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605AA" w14:textId="77777777" w:rsidR="00D83A48" w:rsidRPr="005A3C4C" w:rsidRDefault="00050B9D" w:rsidP="0072438B">
      <w:pPr>
        <w:spacing w:after="0" w:line="240" w:lineRule="auto"/>
        <w:rPr>
          <w:rFonts w:ascii="Trebuchet MS" w:hAnsi="Trebuchet MS" w:cs="Arial"/>
          <w:b/>
          <w:sz w:val="24"/>
          <w:szCs w:val="24"/>
        </w:rPr>
      </w:pPr>
      <w:r w:rsidRPr="005A3C4C">
        <w:rPr>
          <w:rFonts w:ascii="Trebuchet MS" w:hAnsi="Trebuchet MS" w:cs="Arial"/>
          <w:b/>
          <w:noProof/>
          <w:sz w:val="24"/>
          <w:szCs w:val="24"/>
          <w:lang w:val="en-US" w:eastAsia="en-US"/>
        </w:rPr>
        <mc:AlternateContent>
          <mc:Choice Requires="wps">
            <w:drawing>
              <wp:anchor distT="0" distB="0" distL="114300" distR="114300" simplePos="0" relativeHeight="251682816" behindDoc="0" locked="0" layoutInCell="1" allowOverlap="1" wp14:anchorId="0EC56B75" wp14:editId="0A67095F">
                <wp:simplePos x="0" y="0"/>
                <wp:positionH relativeFrom="column">
                  <wp:posOffset>51435</wp:posOffset>
                </wp:positionH>
                <wp:positionV relativeFrom="paragraph">
                  <wp:posOffset>3810</wp:posOffset>
                </wp:positionV>
                <wp:extent cx="1143000" cy="1600200"/>
                <wp:effectExtent l="0" t="0" r="25400" b="25400"/>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600200"/>
                        </a:xfrm>
                        <a:prstGeom prst="rect">
                          <a:avLst/>
                        </a:prstGeom>
                        <a:solidFill>
                          <a:srgbClr val="FFFFFF"/>
                        </a:solidFill>
                        <a:ln w="9525">
                          <a:solidFill>
                            <a:schemeClr val="bg1"/>
                          </a:solidFill>
                          <a:miter lim="800000"/>
                          <a:headEnd/>
                          <a:tailEnd/>
                        </a:ln>
                      </wps:spPr>
                      <wps:txbx>
                        <w:txbxContent>
                          <w:p w14:paraId="60D0D6CC" w14:textId="77777777" w:rsidR="004B4A1E" w:rsidRPr="007B19CC" w:rsidRDefault="004B4A1E" w:rsidP="00D83A48">
                            <w:pPr>
                              <w:shd w:val="clear" w:color="auto" w:fill="000000"/>
                              <w:spacing w:before="240"/>
                              <w:jc w:val="center"/>
                              <w:rPr>
                                <w:rFonts w:ascii="Cambria" w:hAnsi="Cambria" w:cs="Verdana"/>
                                <w:b/>
                                <w:bCs/>
                                <w:sz w:val="16"/>
                                <w:szCs w:val="16"/>
                              </w:rPr>
                            </w:pPr>
                          </w:p>
                          <w:p w14:paraId="46CD4346" w14:textId="207F9A4A" w:rsidR="004B4A1E" w:rsidRDefault="004B4A1E" w:rsidP="00D83A48">
                            <w:pPr>
                              <w:shd w:val="clear" w:color="auto" w:fill="000000"/>
                              <w:spacing w:before="240"/>
                              <w:jc w:val="center"/>
                              <w:rPr>
                                <w:rFonts w:ascii="Cambria" w:hAnsi="Cambria" w:cs="Verdana"/>
                                <w:b/>
                                <w:bCs/>
                                <w:sz w:val="96"/>
                                <w:szCs w:val="96"/>
                              </w:rPr>
                            </w:pPr>
                            <w:r>
                              <w:rPr>
                                <w:rFonts w:ascii="Cambria" w:hAnsi="Cambria" w:cs="Verdana"/>
                                <w:b/>
                                <w:bCs/>
                                <w:sz w:val="96"/>
                                <w:szCs w:val="96"/>
                              </w:rPr>
                              <w:t>4</w:t>
                            </w:r>
                          </w:p>
                          <w:p w14:paraId="4B9AB53D" w14:textId="77777777" w:rsidR="004B4A1E" w:rsidRPr="0003380B" w:rsidRDefault="004B4A1E" w:rsidP="00D83A48">
                            <w:pPr>
                              <w:shd w:val="clear" w:color="auto" w:fill="000000"/>
                              <w:spacing w:before="240"/>
                              <w:jc w:val="center"/>
                              <w:rPr>
                                <w:rFonts w:ascii="Cambria" w:hAnsi="Cambria" w:cs="Verdana"/>
                                <w:b/>
                                <w:bCs/>
                                <w:sz w:val="96"/>
                                <w:szCs w:val="96"/>
                              </w:rPr>
                            </w:pPr>
                          </w:p>
                          <w:p w14:paraId="0927B2B7" w14:textId="77777777" w:rsidR="004B4A1E" w:rsidRPr="0003380B" w:rsidRDefault="004B4A1E" w:rsidP="00D83A48">
                            <w:pPr>
                              <w:jc w:val="center"/>
                              <w:rPr>
                                <w:rFonts w:ascii="Cambria" w:hAnsi="Cambria" w:cs="Trebuchet MS"/>
                                <w:b/>
                                <w:bCs/>
                                <w:sz w:val="96"/>
                                <w:szCs w:val="96"/>
                                <w:shd w:val="clear" w:color="auto" w:fill="0C0C0C"/>
                              </w:rPr>
                            </w:pPr>
                          </w:p>
                          <w:p w14:paraId="52FFC9E1" w14:textId="77777777" w:rsidR="004B4A1E" w:rsidRPr="0003380B" w:rsidRDefault="004B4A1E" w:rsidP="00D83A48">
                            <w:pPr>
                              <w:jc w:val="center"/>
                              <w:rPr>
                                <w:rFonts w:ascii="Cambria" w:hAnsi="Cambria" w:cs="Verdana"/>
                                <w:b/>
                                <w:bCs/>
                                <w:sz w:val="24"/>
                                <w:szCs w:val="24"/>
                              </w:rPr>
                            </w:pPr>
                          </w:p>
                          <w:p w14:paraId="39F0ADCE" w14:textId="77777777" w:rsidR="004B4A1E" w:rsidRPr="0003380B" w:rsidRDefault="004B4A1E" w:rsidP="00D83A48">
                            <w:pPr>
                              <w:jc w:val="center"/>
                              <w:rPr>
                                <w:rFonts w:ascii="Cambria" w:hAnsi="Cambria" w:cs="Trebuchet MS"/>
                                <w:b/>
                                <w:bCs/>
                                <w:sz w:val="96"/>
                                <w:szCs w:val="96"/>
                                <w:shd w:val="clear" w:color="auto" w:fill="0C0C0C"/>
                              </w:rPr>
                            </w:pPr>
                          </w:p>
                          <w:p w14:paraId="61489558" w14:textId="77777777" w:rsidR="004B4A1E" w:rsidRPr="0003380B" w:rsidRDefault="004B4A1E" w:rsidP="00D83A48">
                            <w:pPr>
                              <w:jc w:val="center"/>
                              <w:rPr>
                                <w:rFonts w:ascii="Cambria" w:hAnsi="Cambria" w:cs="Trebuchet MS"/>
                                <w:b/>
                                <w:bCs/>
                                <w:sz w:val="96"/>
                                <w:szCs w:val="96"/>
                              </w:rPr>
                            </w:pPr>
                          </w:p>
                          <w:p w14:paraId="3896452F" w14:textId="77777777" w:rsidR="004B4A1E" w:rsidRPr="0003380B" w:rsidRDefault="004B4A1E" w:rsidP="00D83A48">
                            <w:pPr>
                              <w:jc w:val="center"/>
                              <w:rPr>
                                <w:rFonts w:ascii="Cambria" w:hAnsi="Cambria" w:cs="Trebuchet MS"/>
                                <w:b/>
                                <w:bCs/>
                                <w:sz w:val="96"/>
                                <w:szCs w:val="96"/>
                              </w:rPr>
                            </w:pPr>
                          </w:p>
                          <w:p w14:paraId="77E8EB58" w14:textId="77777777" w:rsidR="004B4A1E" w:rsidRPr="0003380B" w:rsidRDefault="004B4A1E" w:rsidP="00D83A48">
                            <w:pPr>
                              <w:jc w:val="center"/>
                              <w:rPr>
                                <w:rFonts w:ascii="Cambria" w:hAnsi="Cambria" w:cs="Trebuchet MS"/>
                                <w:b/>
                                <w:bCs/>
                                <w:sz w:val="96"/>
                                <w:szCs w:val="96"/>
                              </w:rPr>
                            </w:pPr>
                          </w:p>
                          <w:p w14:paraId="3D9995EA" w14:textId="77777777" w:rsidR="004B4A1E" w:rsidRPr="0003380B" w:rsidRDefault="004B4A1E" w:rsidP="00D83A48">
                            <w:pPr>
                              <w:jc w:val="center"/>
                              <w:rPr>
                                <w:rFonts w:ascii="Cambria" w:hAnsi="Cambria" w:cs="Trebuchet MS"/>
                                <w:b/>
                                <w:bCs/>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05pt;margin-top:.3pt;width:90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" strokecolor="white [3212]">
                <v:textbox>
                  <w:txbxContent>
                    <w:p w14:paraId="60D0D6CC" w14:textId="77777777" w:rsidR="00ED4409" w:rsidRPr="007B19CC" w:rsidRDefault="00ED4409" w:rsidP="00D83A48">
                      <w:pPr>
                        <w:shd w:val="clear" w:color="auto" w:fill="000000"/>
                        <w:spacing w:before="240"/>
                        <w:jc w:val="center"/>
                        <w:rPr>
                          <w:rFonts w:ascii="Cambria" w:hAnsi="Cambria" w:cs="Verdana"/>
                          <w:b/>
                          <w:bCs/>
                          <w:sz w:val="16"/>
                          <w:szCs w:val="16"/>
                        </w:rPr>
                      </w:pPr>
                    </w:p>
                    <w:p w14:paraId="46CD4346" w14:textId="207F9A4A" w:rsidR="00ED4409" w:rsidRDefault="00ED4409" w:rsidP="00D83A48">
                      <w:pPr>
                        <w:shd w:val="clear" w:color="auto" w:fill="000000"/>
                        <w:spacing w:before="240"/>
                        <w:jc w:val="center"/>
                        <w:rPr>
                          <w:rFonts w:ascii="Cambria" w:hAnsi="Cambria" w:cs="Verdana"/>
                          <w:b/>
                          <w:bCs/>
                          <w:sz w:val="96"/>
                          <w:szCs w:val="96"/>
                        </w:rPr>
                      </w:pPr>
                      <w:r>
                        <w:rPr>
                          <w:rFonts w:ascii="Cambria" w:hAnsi="Cambria" w:cs="Verdana"/>
                          <w:b/>
                          <w:bCs/>
                          <w:sz w:val="96"/>
                          <w:szCs w:val="96"/>
                        </w:rPr>
                        <w:t>4</w:t>
                      </w:r>
                    </w:p>
                    <w:p w14:paraId="4B9AB53D" w14:textId="77777777" w:rsidR="00ED4409" w:rsidRPr="0003380B" w:rsidRDefault="00ED4409" w:rsidP="00D83A48">
                      <w:pPr>
                        <w:shd w:val="clear" w:color="auto" w:fill="000000"/>
                        <w:spacing w:before="240"/>
                        <w:jc w:val="center"/>
                        <w:rPr>
                          <w:rFonts w:ascii="Cambria" w:hAnsi="Cambria" w:cs="Verdana"/>
                          <w:b/>
                          <w:bCs/>
                          <w:sz w:val="96"/>
                          <w:szCs w:val="96"/>
                        </w:rPr>
                      </w:pPr>
                    </w:p>
                    <w:p w14:paraId="0927B2B7" w14:textId="77777777" w:rsidR="00ED4409" w:rsidRPr="0003380B" w:rsidRDefault="00ED4409" w:rsidP="00D83A48">
                      <w:pPr>
                        <w:jc w:val="center"/>
                        <w:rPr>
                          <w:rFonts w:ascii="Cambria" w:hAnsi="Cambria" w:cs="Trebuchet MS"/>
                          <w:b/>
                          <w:bCs/>
                          <w:sz w:val="96"/>
                          <w:szCs w:val="96"/>
                          <w:shd w:val="clear" w:color="auto" w:fill="0C0C0C"/>
                        </w:rPr>
                      </w:pPr>
                    </w:p>
                    <w:p w14:paraId="52FFC9E1" w14:textId="77777777" w:rsidR="00ED4409" w:rsidRPr="0003380B" w:rsidRDefault="00ED4409" w:rsidP="00D83A48">
                      <w:pPr>
                        <w:jc w:val="center"/>
                        <w:rPr>
                          <w:rFonts w:ascii="Cambria" w:hAnsi="Cambria" w:cs="Verdana"/>
                          <w:b/>
                          <w:bCs/>
                          <w:sz w:val="24"/>
                          <w:szCs w:val="24"/>
                        </w:rPr>
                      </w:pPr>
                    </w:p>
                    <w:p w14:paraId="39F0ADCE" w14:textId="77777777" w:rsidR="00ED4409" w:rsidRPr="0003380B" w:rsidRDefault="00ED4409" w:rsidP="00D83A48">
                      <w:pPr>
                        <w:jc w:val="center"/>
                        <w:rPr>
                          <w:rFonts w:ascii="Cambria" w:hAnsi="Cambria" w:cs="Trebuchet MS"/>
                          <w:b/>
                          <w:bCs/>
                          <w:sz w:val="96"/>
                          <w:szCs w:val="96"/>
                          <w:shd w:val="clear" w:color="auto" w:fill="0C0C0C"/>
                        </w:rPr>
                      </w:pPr>
                    </w:p>
                    <w:p w14:paraId="61489558" w14:textId="77777777" w:rsidR="00ED4409" w:rsidRPr="0003380B" w:rsidRDefault="00ED4409" w:rsidP="00D83A48">
                      <w:pPr>
                        <w:jc w:val="center"/>
                        <w:rPr>
                          <w:rFonts w:ascii="Cambria" w:hAnsi="Cambria" w:cs="Trebuchet MS"/>
                          <w:b/>
                          <w:bCs/>
                          <w:sz w:val="96"/>
                          <w:szCs w:val="96"/>
                        </w:rPr>
                      </w:pPr>
                    </w:p>
                    <w:p w14:paraId="3896452F" w14:textId="77777777" w:rsidR="00ED4409" w:rsidRPr="0003380B" w:rsidRDefault="00ED4409" w:rsidP="00D83A48">
                      <w:pPr>
                        <w:jc w:val="center"/>
                        <w:rPr>
                          <w:rFonts w:ascii="Cambria" w:hAnsi="Cambria" w:cs="Trebuchet MS"/>
                          <w:b/>
                          <w:bCs/>
                          <w:sz w:val="96"/>
                          <w:szCs w:val="96"/>
                        </w:rPr>
                      </w:pPr>
                    </w:p>
                    <w:p w14:paraId="77E8EB58" w14:textId="77777777" w:rsidR="00ED4409" w:rsidRPr="0003380B" w:rsidRDefault="00ED4409" w:rsidP="00D83A48">
                      <w:pPr>
                        <w:jc w:val="center"/>
                        <w:rPr>
                          <w:rFonts w:ascii="Cambria" w:hAnsi="Cambria" w:cs="Trebuchet MS"/>
                          <w:b/>
                          <w:bCs/>
                          <w:sz w:val="96"/>
                          <w:szCs w:val="96"/>
                        </w:rPr>
                      </w:pPr>
                    </w:p>
                    <w:p w14:paraId="3D9995EA" w14:textId="77777777" w:rsidR="00ED4409" w:rsidRPr="0003380B" w:rsidRDefault="00ED4409" w:rsidP="00D83A48">
                      <w:pPr>
                        <w:jc w:val="center"/>
                        <w:rPr>
                          <w:rFonts w:ascii="Cambria" w:hAnsi="Cambria" w:cs="Trebuchet MS"/>
                          <w:b/>
                          <w:bCs/>
                          <w:sz w:val="96"/>
                          <w:szCs w:val="96"/>
                        </w:rPr>
                      </w:pPr>
                    </w:p>
                  </w:txbxContent>
                </v:textbox>
              </v:rect>
            </w:pict>
          </mc:Fallback>
        </mc:AlternateContent>
      </w:r>
    </w:p>
    <w:p w14:paraId="7883FD08" w14:textId="77777777" w:rsidR="00D83A48" w:rsidRPr="005A3C4C" w:rsidRDefault="00D83A48" w:rsidP="0072438B">
      <w:pPr>
        <w:spacing w:after="0" w:line="240" w:lineRule="auto"/>
        <w:rPr>
          <w:rFonts w:ascii="Trebuchet MS" w:hAnsi="Trebuchet MS" w:cs="Arial"/>
          <w:b/>
          <w:sz w:val="24"/>
          <w:szCs w:val="24"/>
        </w:rPr>
      </w:pPr>
    </w:p>
    <w:p w14:paraId="7A8F1789" w14:textId="2867B352" w:rsidR="00D83A48" w:rsidRPr="005A3C4C" w:rsidRDefault="00D83A48" w:rsidP="0072438B">
      <w:pPr>
        <w:spacing w:after="0" w:line="240" w:lineRule="auto"/>
        <w:rPr>
          <w:rFonts w:ascii="Trebuchet MS" w:hAnsi="Trebuchet MS" w:cs="Arial"/>
          <w:sz w:val="56"/>
          <w:szCs w:val="56"/>
        </w:rPr>
      </w:pPr>
      <w:r w:rsidRPr="005A3C4C">
        <w:rPr>
          <w:rFonts w:ascii="Trebuchet MS" w:hAnsi="Trebuchet MS" w:cs="Arial"/>
          <w:b/>
          <w:sz w:val="24"/>
          <w:szCs w:val="24"/>
        </w:rPr>
        <w:t xml:space="preserve">                              </w:t>
      </w:r>
      <w:r w:rsidR="00734091" w:rsidRPr="005A3C4C">
        <w:rPr>
          <w:rFonts w:ascii="Trebuchet MS" w:hAnsi="Trebuchet MS" w:cs="Arial"/>
          <w:sz w:val="56"/>
          <w:szCs w:val="56"/>
        </w:rPr>
        <w:t xml:space="preserve">UNIT </w:t>
      </w:r>
      <w:r w:rsidR="00A7005D">
        <w:rPr>
          <w:rFonts w:ascii="Trebuchet MS" w:hAnsi="Trebuchet MS" w:cs="Arial"/>
          <w:sz w:val="56"/>
          <w:szCs w:val="56"/>
        </w:rPr>
        <w:t>4</w:t>
      </w:r>
      <w:r w:rsidR="00734091" w:rsidRPr="005A3C4C">
        <w:rPr>
          <w:rFonts w:ascii="Trebuchet MS" w:hAnsi="Trebuchet MS" w:cs="Arial"/>
          <w:sz w:val="56"/>
          <w:szCs w:val="56"/>
        </w:rPr>
        <w:t xml:space="preserve"> - Linking E</w:t>
      </w:r>
      <w:r w:rsidR="0072438B" w:rsidRPr="005A3C4C">
        <w:rPr>
          <w:rFonts w:ascii="Trebuchet MS" w:hAnsi="Trebuchet MS" w:cs="Arial"/>
          <w:sz w:val="56"/>
          <w:szCs w:val="56"/>
        </w:rPr>
        <w:t xml:space="preserve">xposure to </w:t>
      </w:r>
      <w:r w:rsidRPr="005A3C4C">
        <w:rPr>
          <w:rFonts w:ascii="Trebuchet MS" w:hAnsi="Trebuchet MS" w:cs="Arial"/>
          <w:sz w:val="56"/>
          <w:szCs w:val="56"/>
        </w:rPr>
        <w:t xml:space="preserve">           </w:t>
      </w:r>
    </w:p>
    <w:p w14:paraId="5E86D7E2" w14:textId="439E7041" w:rsidR="0072438B" w:rsidRPr="005A3C4C" w:rsidRDefault="005A3C4C" w:rsidP="0072438B">
      <w:pPr>
        <w:spacing w:after="0" w:line="240" w:lineRule="auto"/>
        <w:rPr>
          <w:rFonts w:ascii="Trebuchet MS" w:hAnsi="Trebuchet MS" w:cs="Arial"/>
          <w:sz w:val="56"/>
          <w:szCs w:val="56"/>
        </w:rPr>
      </w:pPr>
      <w:r w:rsidRPr="005A3C4C">
        <w:rPr>
          <w:rFonts w:ascii="Trebuchet MS" w:hAnsi="Trebuchet MS" w:cs="Arial"/>
          <w:sz w:val="56"/>
          <w:szCs w:val="56"/>
        </w:rPr>
        <w:t xml:space="preserve">      </w:t>
      </w:r>
      <w:r>
        <w:rPr>
          <w:rFonts w:ascii="Trebuchet MS" w:hAnsi="Trebuchet MS" w:cs="Arial"/>
          <w:sz w:val="56"/>
          <w:szCs w:val="56"/>
        </w:rPr>
        <w:t xml:space="preserve">       </w:t>
      </w:r>
      <w:r w:rsidR="00734091" w:rsidRPr="005A3C4C">
        <w:rPr>
          <w:rFonts w:ascii="Trebuchet MS" w:hAnsi="Trebuchet MS" w:cs="Arial"/>
          <w:sz w:val="56"/>
          <w:szCs w:val="56"/>
        </w:rPr>
        <w:t>D</w:t>
      </w:r>
      <w:r w:rsidR="0072438B" w:rsidRPr="005A3C4C">
        <w:rPr>
          <w:rFonts w:ascii="Trebuchet MS" w:hAnsi="Trebuchet MS" w:cs="Arial"/>
          <w:sz w:val="56"/>
          <w:szCs w:val="56"/>
        </w:rPr>
        <w:t>isease</w:t>
      </w:r>
    </w:p>
    <w:p w14:paraId="7614CF57" w14:textId="77777777" w:rsidR="0072438B" w:rsidRPr="005A3C4C" w:rsidRDefault="0072438B" w:rsidP="0072438B">
      <w:pPr>
        <w:pStyle w:val="Heading1"/>
        <w:spacing w:before="0" w:after="0" w:line="240" w:lineRule="auto"/>
        <w:rPr>
          <w:rFonts w:ascii="Trebuchet MS" w:hAnsi="Trebuchet MS"/>
        </w:rPr>
      </w:pPr>
    </w:p>
    <w:p w14:paraId="17633F6F" w14:textId="77777777" w:rsidR="00D83A48" w:rsidRPr="005A3C4C" w:rsidRDefault="00D83A48" w:rsidP="0072438B">
      <w:pPr>
        <w:pStyle w:val="Heading1"/>
        <w:spacing w:before="0" w:after="0" w:line="240" w:lineRule="auto"/>
        <w:rPr>
          <w:rFonts w:ascii="Trebuchet MS" w:hAnsi="Trebuchet MS"/>
        </w:rPr>
      </w:pPr>
      <w:r w:rsidRPr="005A3C4C">
        <w:rPr>
          <w:rFonts w:ascii="Trebuchet MS" w:hAnsi="Trebuchet MS"/>
        </w:rPr>
        <w:t xml:space="preserve">                                        </w:t>
      </w:r>
    </w:p>
    <w:p w14:paraId="55853E7E" w14:textId="77777777" w:rsidR="00BC05CD" w:rsidRPr="005A3C4C" w:rsidRDefault="00BC05CD" w:rsidP="00BC05CD">
      <w:pPr>
        <w:pBdr>
          <w:bottom w:val="single" w:sz="12" w:space="1" w:color="auto"/>
        </w:pBdr>
        <w:rPr>
          <w:rFonts w:ascii="Trebuchet MS" w:hAnsi="Trebuchet MS"/>
        </w:rPr>
      </w:pPr>
    </w:p>
    <w:p w14:paraId="73BB5850" w14:textId="77777777" w:rsidR="00270E13" w:rsidRPr="005A3C4C" w:rsidRDefault="00270E13" w:rsidP="0072438B">
      <w:pPr>
        <w:pStyle w:val="Heading1"/>
        <w:spacing w:before="0" w:after="0" w:line="240" w:lineRule="auto"/>
        <w:rPr>
          <w:rFonts w:ascii="Trebuchet MS" w:hAnsi="Trebuchet MS"/>
          <w:b w:val="0"/>
        </w:rPr>
      </w:pPr>
      <w:r w:rsidRPr="005A3C4C">
        <w:rPr>
          <w:rFonts w:ascii="Trebuchet MS" w:hAnsi="Trebuchet MS"/>
          <w:b w:val="0"/>
        </w:rPr>
        <w:t xml:space="preserve"> </w:t>
      </w:r>
      <w:r w:rsidRPr="005A3C4C">
        <w:rPr>
          <w:rFonts w:ascii="Trebuchet MS" w:hAnsi="Trebuchet MS"/>
          <w:b w:val="0"/>
          <w:bdr w:val="single" w:sz="4" w:space="0" w:color="auto"/>
        </w:rPr>
        <w:t xml:space="preserve">                                                      </w:t>
      </w:r>
    </w:p>
    <w:p w14:paraId="7537EE85" w14:textId="455C7211" w:rsidR="0072438B" w:rsidRPr="005A3C4C" w:rsidRDefault="0072438B" w:rsidP="0072438B">
      <w:pPr>
        <w:pStyle w:val="Heading1"/>
        <w:spacing w:before="0" w:after="0" w:line="240" w:lineRule="auto"/>
        <w:rPr>
          <w:rFonts w:ascii="Trebuchet MS" w:hAnsi="Trebuchet MS"/>
          <w:b w:val="0"/>
          <w:sz w:val="28"/>
          <w:szCs w:val="28"/>
        </w:rPr>
      </w:pPr>
      <w:r w:rsidRPr="005A3C4C">
        <w:rPr>
          <w:rFonts w:ascii="Trebuchet MS" w:hAnsi="Trebuchet MS"/>
          <w:b w:val="0"/>
          <w:sz w:val="28"/>
          <w:szCs w:val="28"/>
        </w:rPr>
        <w:t>Introduction</w:t>
      </w:r>
    </w:p>
    <w:p w14:paraId="7DC64F16" w14:textId="77777777" w:rsidR="00D83A48" w:rsidRPr="005A3C4C" w:rsidRDefault="00D83A48" w:rsidP="0072438B">
      <w:pPr>
        <w:spacing w:after="0" w:line="240" w:lineRule="auto"/>
        <w:rPr>
          <w:rFonts w:ascii="Trebuchet MS" w:hAnsi="Trebuchet MS" w:cs="Arial"/>
          <w:sz w:val="24"/>
          <w:szCs w:val="24"/>
        </w:rPr>
      </w:pPr>
    </w:p>
    <w:p w14:paraId="3BD4F90D" w14:textId="46566030" w:rsidR="00AB0B9A" w:rsidRPr="005A3C4C" w:rsidRDefault="00270E13" w:rsidP="0072438B">
      <w:pPr>
        <w:spacing w:after="0" w:line="240" w:lineRule="auto"/>
        <w:rPr>
          <w:rFonts w:ascii="Trebuchet MS" w:hAnsi="Trebuchet MS" w:cs="Arial"/>
          <w:sz w:val="24"/>
          <w:szCs w:val="24"/>
        </w:rPr>
      </w:pPr>
      <w:r w:rsidRPr="00112CBA">
        <w:rPr>
          <w:rFonts w:ascii="Trebuchet MS" w:hAnsi="Trebuchet MS" w:cs="Arial"/>
          <w:sz w:val="24"/>
          <w:szCs w:val="24"/>
        </w:rPr>
        <w:t xml:space="preserve">Welcome to </w:t>
      </w:r>
      <w:r w:rsidR="002A3EFA" w:rsidRPr="00112CBA">
        <w:rPr>
          <w:rFonts w:ascii="Trebuchet MS" w:hAnsi="Trebuchet MS" w:cs="Arial"/>
          <w:sz w:val="24"/>
          <w:szCs w:val="24"/>
        </w:rPr>
        <w:t>Unit 4</w:t>
      </w:r>
      <w:r w:rsidR="007D205D">
        <w:rPr>
          <w:rFonts w:ascii="Trebuchet MS" w:hAnsi="Trebuchet MS" w:cs="Arial"/>
          <w:sz w:val="24"/>
          <w:szCs w:val="24"/>
        </w:rPr>
        <w:t>:</w:t>
      </w:r>
      <w:r w:rsidRPr="00112CBA">
        <w:rPr>
          <w:rFonts w:ascii="Trebuchet MS" w:hAnsi="Trebuchet MS" w:cs="Arial"/>
          <w:sz w:val="24"/>
          <w:szCs w:val="24"/>
        </w:rPr>
        <w:t xml:space="preserve"> you are now well into the module, and will have a good sense of</w:t>
      </w:r>
      <w:r w:rsidR="00CB6FF0" w:rsidRPr="00112CBA">
        <w:rPr>
          <w:rFonts w:ascii="Trebuchet MS" w:hAnsi="Trebuchet MS" w:cs="Arial"/>
          <w:sz w:val="24"/>
          <w:szCs w:val="24"/>
        </w:rPr>
        <w:t xml:space="preserve"> descriptive epidemiology, d</w:t>
      </w:r>
      <w:r w:rsidR="0090251D" w:rsidRPr="00112CBA">
        <w:rPr>
          <w:rFonts w:ascii="Trebuchet MS" w:hAnsi="Trebuchet MS" w:cs="Arial"/>
          <w:sz w:val="24"/>
          <w:szCs w:val="24"/>
        </w:rPr>
        <w:t xml:space="preserve">escriptive statistics and the use of statistics in sampling. </w:t>
      </w:r>
      <w:r w:rsidRPr="00112CBA">
        <w:rPr>
          <w:rFonts w:ascii="Trebuchet MS" w:hAnsi="Trebuchet MS" w:cs="Arial"/>
          <w:sz w:val="24"/>
          <w:szCs w:val="24"/>
        </w:rPr>
        <w:t>This unit</w:t>
      </w:r>
      <w:r w:rsidR="0072438B" w:rsidRPr="00112CBA">
        <w:rPr>
          <w:rFonts w:ascii="Trebuchet MS" w:hAnsi="Trebuchet MS" w:cs="Arial"/>
          <w:sz w:val="24"/>
          <w:szCs w:val="24"/>
        </w:rPr>
        <w:t xml:space="preserve"> presents </w:t>
      </w:r>
      <w:r w:rsidR="00AB0B9A" w:rsidRPr="00112CBA">
        <w:rPr>
          <w:rFonts w:ascii="Trebuchet MS" w:hAnsi="Trebuchet MS" w:cs="Arial"/>
          <w:sz w:val="24"/>
          <w:szCs w:val="24"/>
        </w:rPr>
        <w:t>the basic toolbox that epidemiologists use to explore the relationships between health outcomes and their risk factors.</w:t>
      </w:r>
    </w:p>
    <w:p w14:paraId="74633D83" w14:textId="77777777" w:rsidR="00AB0B9A" w:rsidRPr="005A3C4C" w:rsidRDefault="00AB0B9A" w:rsidP="0072438B">
      <w:pPr>
        <w:spacing w:after="0" w:line="240" w:lineRule="auto"/>
        <w:rPr>
          <w:rFonts w:ascii="Trebuchet MS" w:hAnsi="Trebuchet MS" w:cs="Arial"/>
          <w:sz w:val="24"/>
          <w:szCs w:val="24"/>
        </w:rPr>
      </w:pPr>
    </w:p>
    <w:p w14:paraId="5116F9F4" w14:textId="797FF20F" w:rsidR="00666B4F" w:rsidRPr="007D205D" w:rsidRDefault="00666B4F" w:rsidP="0072438B">
      <w:pPr>
        <w:spacing w:after="0" w:line="240" w:lineRule="auto"/>
        <w:rPr>
          <w:rFonts w:ascii="Trebuchet MS" w:hAnsi="Trebuchet MS" w:cs="Arial"/>
          <w:sz w:val="28"/>
          <w:szCs w:val="28"/>
        </w:rPr>
      </w:pPr>
      <w:r w:rsidRPr="007D205D">
        <w:rPr>
          <w:rFonts w:ascii="Trebuchet MS" w:hAnsi="Trebuchet MS" w:cs="Arial"/>
          <w:sz w:val="28"/>
          <w:szCs w:val="28"/>
        </w:rPr>
        <w:t>Contents</w:t>
      </w:r>
    </w:p>
    <w:p w14:paraId="28D0577C" w14:textId="77777777" w:rsidR="00AB0B9A" w:rsidRPr="005A3C4C" w:rsidRDefault="00AB0B9A" w:rsidP="0072438B">
      <w:pPr>
        <w:spacing w:after="0" w:line="240" w:lineRule="auto"/>
        <w:rPr>
          <w:rFonts w:ascii="Trebuchet MS" w:hAnsi="Trebuchet MS" w:cs="Arial"/>
          <w:sz w:val="24"/>
          <w:szCs w:val="24"/>
        </w:rPr>
      </w:pPr>
    </w:p>
    <w:p w14:paraId="5BB90A1C" w14:textId="5877B08E" w:rsidR="0072438B" w:rsidRPr="005A3C4C" w:rsidRDefault="00C40FA4" w:rsidP="0072438B">
      <w:pPr>
        <w:spacing w:after="0" w:line="240" w:lineRule="auto"/>
        <w:rPr>
          <w:rFonts w:ascii="Trebuchet MS" w:hAnsi="Trebuchet MS" w:cs="Arial"/>
          <w:sz w:val="24"/>
          <w:szCs w:val="24"/>
        </w:rPr>
      </w:pPr>
      <w:r w:rsidRPr="007D205D">
        <w:rPr>
          <w:rFonts w:ascii="Trebuchet MS" w:hAnsi="Trebuchet MS" w:cs="Arial"/>
          <w:sz w:val="24"/>
          <w:szCs w:val="24"/>
        </w:rPr>
        <w:t>Se</w:t>
      </w:r>
      <w:r w:rsidR="00A148E3" w:rsidRPr="007D205D">
        <w:rPr>
          <w:rFonts w:ascii="Trebuchet MS" w:hAnsi="Trebuchet MS" w:cs="Arial"/>
          <w:sz w:val="24"/>
          <w:szCs w:val="24"/>
        </w:rPr>
        <w:t>ssions</w:t>
      </w:r>
      <w:r w:rsidR="00E97408" w:rsidRPr="007D205D">
        <w:rPr>
          <w:rFonts w:ascii="Trebuchet MS" w:hAnsi="Trebuchet MS" w:cs="Arial"/>
          <w:sz w:val="24"/>
          <w:szCs w:val="24"/>
        </w:rPr>
        <w:t xml:space="preserve"> 1-2</w:t>
      </w:r>
      <w:r w:rsidR="00A144EC" w:rsidRPr="005A3C4C">
        <w:rPr>
          <w:rFonts w:ascii="Trebuchet MS" w:hAnsi="Trebuchet MS" w:cs="Arial"/>
          <w:sz w:val="24"/>
          <w:szCs w:val="24"/>
        </w:rPr>
        <w:t xml:space="preserve"> </w:t>
      </w:r>
      <w:r w:rsidR="00405E81">
        <w:rPr>
          <w:rFonts w:ascii="Trebuchet MS" w:hAnsi="Trebuchet MS" w:cs="Arial"/>
          <w:sz w:val="24"/>
          <w:szCs w:val="24"/>
        </w:rPr>
        <w:t xml:space="preserve">&amp; Sessions 4-7 </w:t>
      </w:r>
      <w:r w:rsidR="00A144EC" w:rsidRPr="005A3C4C">
        <w:rPr>
          <w:rFonts w:ascii="Trebuchet MS" w:hAnsi="Trebuchet MS" w:cs="Arial"/>
          <w:sz w:val="24"/>
          <w:szCs w:val="24"/>
        </w:rPr>
        <w:t xml:space="preserve">presents </w:t>
      </w:r>
      <w:r w:rsidRPr="005A3C4C">
        <w:rPr>
          <w:rFonts w:ascii="Trebuchet MS" w:hAnsi="Trebuchet MS" w:cs="Arial"/>
          <w:sz w:val="24"/>
          <w:szCs w:val="24"/>
        </w:rPr>
        <w:t xml:space="preserve">statistical methods which allow researchers to “quantify” uncertainty and evaluate the probability that the </w:t>
      </w:r>
      <w:r w:rsidR="00B835DD" w:rsidRPr="005A3C4C">
        <w:rPr>
          <w:rFonts w:ascii="Trebuchet MS" w:hAnsi="Trebuchet MS" w:cs="Arial"/>
          <w:sz w:val="24"/>
          <w:szCs w:val="24"/>
        </w:rPr>
        <w:t>results of their studies are</w:t>
      </w:r>
      <w:r w:rsidRPr="005A3C4C">
        <w:rPr>
          <w:rFonts w:ascii="Trebuchet MS" w:hAnsi="Trebuchet MS" w:cs="Arial"/>
          <w:sz w:val="24"/>
          <w:szCs w:val="24"/>
        </w:rPr>
        <w:t xml:space="preserve"> due to chance. </w:t>
      </w:r>
    </w:p>
    <w:p w14:paraId="64C5BABF" w14:textId="77777777" w:rsidR="00C40FA4" w:rsidRPr="005A3C4C" w:rsidRDefault="00C40FA4" w:rsidP="0072438B">
      <w:pPr>
        <w:spacing w:after="0" w:line="240" w:lineRule="auto"/>
        <w:rPr>
          <w:rFonts w:ascii="Trebuchet MS" w:hAnsi="Trebuchet MS" w:cs="Arial"/>
          <w:color w:val="0000FF"/>
          <w:sz w:val="24"/>
          <w:szCs w:val="24"/>
        </w:rPr>
      </w:pPr>
    </w:p>
    <w:p w14:paraId="4F0E59AF" w14:textId="558402E7" w:rsidR="00E97408" w:rsidRPr="005A3C4C" w:rsidRDefault="00E97408" w:rsidP="00E97408">
      <w:pPr>
        <w:spacing w:after="0" w:line="240" w:lineRule="auto"/>
        <w:rPr>
          <w:rFonts w:ascii="Trebuchet MS" w:hAnsi="Trebuchet MS" w:cs="Arial"/>
          <w:sz w:val="24"/>
          <w:szCs w:val="24"/>
        </w:rPr>
      </w:pPr>
      <w:r w:rsidRPr="007D205D">
        <w:rPr>
          <w:rFonts w:ascii="Trebuchet MS" w:hAnsi="Trebuchet MS" w:cs="Arial"/>
          <w:sz w:val="24"/>
          <w:szCs w:val="24"/>
        </w:rPr>
        <w:t>Session 3</w:t>
      </w:r>
      <w:r w:rsidRPr="005A3C4C">
        <w:rPr>
          <w:rFonts w:ascii="Trebuchet MS" w:hAnsi="Trebuchet MS" w:cs="Arial"/>
          <w:sz w:val="24"/>
          <w:szCs w:val="24"/>
        </w:rPr>
        <w:t xml:space="preserve"> introduces the basic concepts and methods of Analytical Epidemiology, i.e. the part of the epidemiological investigation which, going beyond the simple description of the data, aims at analysing what causes a given disease (or health outcome).</w:t>
      </w:r>
    </w:p>
    <w:p w14:paraId="5F6998E0" w14:textId="77777777" w:rsidR="0072438B" w:rsidRPr="005A3C4C" w:rsidRDefault="0072438B" w:rsidP="00D9381C">
      <w:pPr>
        <w:rPr>
          <w:rFonts w:ascii="Trebuchet MS" w:hAnsi="Trebuchet MS" w:cs="Arial"/>
          <w:b/>
          <w:sz w:val="24"/>
          <w:szCs w:val="24"/>
        </w:rPr>
      </w:pPr>
    </w:p>
    <w:p w14:paraId="711AAFF3" w14:textId="77777777" w:rsidR="0072438B" w:rsidRPr="005A3C4C" w:rsidRDefault="0072438B" w:rsidP="00D9381C">
      <w:pPr>
        <w:rPr>
          <w:rFonts w:ascii="Trebuchet MS" w:hAnsi="Trebuchet MS" w:cs="Arial"/>
          <w:b/>
          <w:sz w:val="24"/>
          <w:szCs w:val="24"/>
        </w:rPr>
      </w:pPr>
    </w:p>
    <w:p w14:paraId="27DCF0AB" w14:textId="77777777" w:rsidR="00CE0D96" w:rsidRPr="005A3C4C" w:rsidRDefault="00CE0D96">
      <w:pPr>
        <w:rPr>
          <w:rFonts w:ascii="Trebuchet MS" w:hAnsi="Trebuchet MS" w:cs="Arial"/>
          <w:b/>
          <w:sz w:val="24"/>
          <w:szCs w:val="24"/>
        </w:rPr>
      </w:pPr>
    </w:p>
    <w:p w14:paraId="62099F78" w14:textId="77777777" w:rsidR="00AC063D" w:rsidRPr="005A3C4C" w:rsidRDefault="00AC063D">
      <w:pPr>
        <w:rPr>
          <w:rFonts w:ascii="Trebuchet MS" w:eastAsiaTheme="majorEastAsia" w:hAnsi="Trebuchet MS" w:cs="Arial"/>
          <w:bCs/>
          <w:sz w:val="56"/>
          <w:szCs w:val="56"/>
        </w:rPr>
      </w:pPr>
      <w:r w:rsidRPr="005A3C4C">
        <w:rPr>
          <w:rFonts w:ascii="Trebuchet MS" w:hAnsi="Trebuchet MS"/>
          <w:b/>
          <w:sz w:val="56"/>
          <w:szCs w:val="56"/>
        </w:rPr>
        <w:br w:type="page"/>
      </w:r>
    </w:p>
    <w:p w14:paraId="70392F1A" w14:textId="1F398D97" w:rsidR="00124A84" w:rsidRDefault="00124A84" w:rsidP="00124A84">
      <w:pPr>
        <w:pBdr>
          <w:bottom w:val="single" w:sz="12" w:space="1" w:color="auto"/>
        </w:pBdr>
        <w:rPr>
          <w:rFonts w:ascii="Trebuchet MS" w:hAnsi="Trebuchet MS"/>
          <w:sz w:val="56"/>
          <w:szCs w:val="56"/>
        </w:rPr>
      </w:pPr>
      <w:r w:rsidRPr="005A3C4C">
        <w:rPr>
          <w:rFonts w:ascii="Trebuchet MS" w:hAnsi="Trebuchet MS"/>
          <w:sz w:val="56"/>
          <w:szCs w:val="56"/>
        </w:rPr>
        <w:lastRenderedPageBreak/>
        <w:t xml:space="preserve">Unit </w:t>
      </w:r>
      <w:r w:rsidR="002A3EFA">
        <w:rPr>
          <w:rFonts w:ascii="Trebuchet MS" w:hAnsi="Trebuchet MS"/>
          <w:sz w:val="56"/>
          <w:szCs w:val="56"/>
        </w:rPr>
        <w:t>4</w:t>
      </w:r>
      <w:r w:rsidRPr="005A3C4C">
        <w:rPr>
          <w:rFonts w:ascii="Trebuchet MS" w:hAnsi="Trebuchet MS"/>
          <w:sz w:val="56"/>
          <w:szCs w:val="56"/>
        </w:rPr>
        <w:t xml:space="preserve"> – Session </w:t>
      </w:r>
      <w:r w:rsidR="002A3EFA">
        <w:rPr>
          <w:rFonts w:ascii="Trebuchet MS" w:hAnsi="Trebuchet MS"/>
          <w:sz w:val="56"/>
          <w:szCs w:val="56"/>
        </w:rPr>
        <w:t>1</w:t>
      </w:r>
      <w:r w:rsidRPr="005A3C4C">
        <w:rPr>
          <w:rFonts w:ascii="Trebuchet MS" w:hAnsi="Trebuchet MS"/>
          <w:sz w:val="56"/>
          <w:szCs w:val="56"/>
        </w:rPr>
        <w:t>: Sampling Methods</w:t>
      </w:r>
    </w:p>
    <w:p w14:paraId="1796939B" w14:textId="77777777" w:rsidR="00112CBA" w:rsidRPr="00E97408" w:rsidRDefault="00112CBA" w:rsidP="00112CBA"/>
    <w:p w14:paraId="5CD0E58A" w14:textId="77777777" w:rsidR="00124A84" w:rsidRPr="005A3C4C" w:rsidRDefault="00124A84" w:rsidP="00124A84">
      <w:pPr>
        <w:pStyle w:val="Heading2"/>
        <w:rPr>
          <w:rFonts w:ascii="Trebuchet MS" w:hAnsi="Trebuchet MS"/>
          <w:b w:val="0"/>
          <w:sz w:val="28"/>
          <w:szCs w:val="28"/>
        </w:rPr>
      </w:pPr>
      <w:r w:rsidRPr="005A3C4C">
        <w:rPr>
          <w:rFonts w:ascii="Trebuchet MS" w:hAnsi="Trebuchet MS"/>
          <w:b w:val="0"/>
          <w:sz w:val="28"/>
          <w:szCs w:val="28"/>
        </w:rPr>
        <w:t>Introduction</w:t>
      </w:r>
    </w:p>
    <w:p w14:paraId="5502CAF4" w14:textId="77777777" w:rsidR="00124A84" w:rsidRPr="005A3C4C" w:rsidRDefault="00124A84" w:rsidP="00124A84">
      <w:pPr>
        <w:spacing w:after="120"/>
        <w:rPr>
          <w:rFonts w:ascii="Trebuchet MS" w:hAnsi="Trebuchet MS" w:cs="Arial"/>
          <w:sz w:val="24"/>
          <w:szCs w:val="24"/>
        </w:rPr>
      </w:pPr>
      <w:r w:rsidRPr="005A3C4C">
        <w:rPr>
          <w:rFonts w:ascii="Trebuchet MS" w:hAnsi="Trebuchet MS" w:cs="Arial"/>
          <w:sz w:val="24"/>
          <w:szCs w:val="24"/>
        </w:rPr>
        <w:t>Given a study population, there are many different ways to extract a sample from this population in order to use it to infer (using the methods from the inferential statistics) the characteristics of the population. Each method has advantages and disadvantages, and most often the choice among them is a trade-off between “quality” of the sample (i.e. “how well” it represents the population) and practical applicability and cost of the sampling procedure.</w:t>
      </w:r>
    </w:p>
    <w:p w14:paraId="6730DB17" w14:textId="77777777" w:rsidR="00124A84" w:rsidRDefault="00124A84" w:rsidP="00124A84">
      <w:pPr>
        <w:pStyle w:val="Heading2"/>
        <w:rPr>
          <w:rFonts w:ascii="Trebuchet MS" w:hAnsi="Trebuchet MS"/>
          <w:b w:val="0"/>
          <w:sz w:val="28"/>
          <w:szCs w:val="28"/>
        </w:rPr>
      </w:pPr>
      <w:r w:rsidRPr="00376B59">
        <w:rPr>
          <w:rFonts w:ascii="Trebuchet MS" w:hAnsi="Trebuchet MS"/>
          <w:b w:val="0"/>
          <w:sz w:val="28"/>
          <w:szCs w:val="28"/>
        </w:rPr>
        <w:t>Timing</w:t>
      </w:r>
    </w:p>
    <w:p w14:paraId="77878C7A" w14:textId="1D95D591" w:rsidR="00376B59" w:rsidRPr="00376B59" w:rsidRDefault="00376B59" w:rsidP="00376B59">
      <w:pPr>
        <w:rPr>
          <w:rFonts w:ascii="Trebuchet MS" w:hAnsi="Trebuchet MS"/>
          <w:sz w:val="24"/>
          <w:szCs w:val="24"/>
        </w:rPr>
      </w:pPr>
      <w:r w:rsidRPr="00376B59">
        <w:rPr>
          <w:rFonts w:ascii="Trebuchet MS" w:hAnsi="Trebuchet MS"/>
          <w:sz w:val="24"/>
          <w:szCs w:val="24"/>
        </w:rPr>
        <w:t>This session should take you about an hour.</w:t>
      </w:r>
      <w:r>
        <w:rPr>
          <w:rFonts w:ascii="Trebuchet MS" w:hAnsi="Trebuchet MS"/>
          <w:sz w:val="24"/>
          <w:szCs w:val="24"/>
        </w:rPr>
        <w:t xml:space="preserve"> In this Session there is one reading, a task and feedback to the task. Please attempt the task before looking at the feedback.</w:t>
      </w:r>
    </w:p>
    <w:p w14:paraId="5851E323" w14:textId="77777777" w:rsidR="00124A84" w:rsidRPr="005A3C4C" w:rsidRDefault="00124A84" w:rsidP="00124A84">
      <w:pPr>
        <w:pStyle w:val="Heading2"/>
        <w:rPr>
          <w:rFonts w:ascii="Trebuchet MS" w:hAnsi="Trebuchet MS"/>
          <w:b w:val="0"/>
          <w:sz w:val="28"/>
          <w:szCs w:val="28"/>
        </w:rPr>
      </w:pPr>
      <w:r w:rsidRPr="005A3C4C">
        <w:rPr>
          <w:rFonts w:ascii="Trebuchet MS" w:hAnsi="Trebuchet MS"/>
          <w:b w:val="0"/>
          <w:sz w:val="28"/>
          <w:szCs w:val="28"/>
        </w:rPr>
        <w:t>Learning outcomes</w:t>
      </w:r>
    </w:p>
    <w:p w14:paraId="58839120" w14:textId="77777777" w:rsidR="00124A84" w:rsidRPr="005A3C4C" w:rsidRDefault="00124A84" w:rsidP="00124A84">
      <w:pPr>
        <w:pStyle w:val="ListParagraph"/>
        <w:numPr>
          <w:ilvl w:val="0"/>
          <w:numId w:val="1"/>
        </w:numPr>
        <w:rPr>
          <w:rFonts w:ascii="Trebuchet MS" w:hAnsi="Trebuchet MS" w:cs="Arial"/>
          <w:sz w:val="24"/>
          <w:szCs w:val="24"/>
        </w:rPr>
      </w:pPr>
      <w:r w:rsidRPr="005A3C4C">
        <w:rPr>
          <w:rFonts w:ascii="Trebuchet MS" w:hAnsi="Trebuchet MS" w:cs="Arial"/>
          <w:sz w:val="24"/>
          <w:szCs w:val="24"/>
        </w:rPr>
        <w:t>Understand the difference between probability and nonprobability samples;</w:t>
      </w:r>
    </w:p>
    <w:p w14:paraId="4A63698B" w14:textId="77777777" w:rsidR="00124A84" w:rsidRPr="005A3C4C" w:rsidRDefault="00124A84" w:rsidP="00124A84">
      <w:pPr>
        <w:pStyle w:val="ListParagraph"/>
        <w:numPr>
          <w:ilvl w:val="0"/>
          <w:numId w:val="1"/>
        </w:numPr>
        <w:rPr>
          <w:rFonts w:ascii="Trebuchet MS" w:hAnsi="Trebuchet MS" w:cs="Arial"/>
          <w:sz w:val="24"/>
          <w:szCs w:val="24"/>
        </w:rPr>
      </w:pPr>
      <w:r w:rsidRPr="005A3C4C">
        <w:rPr>
          <w:rFonts w:ascii="Trebuchet MS" w:hAnsi="Trebuchet MS" w:cs="Arial"/>
          <w:sz w:val="24"/>
          <w:szCs w:val="24"/>
        </w:rPr>
        <w:t>Define sampling frame;</w:t>
      </w:r>
    </w:p>
    <w:p w14:paraId="62D4C911" w14:textId="77777777" w:rsidR="00124A84" w:rsidRPr="005A3C4C" w:rsidRDefault="00124A84" w:rsidP="00124A84">
      <w:pPr>
        <w:pStyle w:val="ListParagraph"/>
        <w:numPr>
          <w:ilvl w:val="0"/>
          <w:numId w:val="1"/>
        </w:numPr>
        <w:rPr>
          <w:rFonts w:ascii="Trebuchet MS" w:hAnsi="Trebuchet MS" w:cs="Arial"/>
          <w:sz w:val="24"/>
          <w:szCs w:val="24"/>
        </w:rPr>
      </w:pPr>
      <w:r w:rsidRPr="005A3C4C">
        <w:rPr>
          <w:rFonts w:ascii="Trebuchet MS" w:hAnsi="Trebuchet MS" w:cs="Arial"/>
          <w:sz w:val="24"/>
          <w:szCs w:val="24"/>
        </w:rPr>
        <w:t>Know the sampling methods most commonly used in epidemiology.</w:t>
      </w:r>
    </w:p>
    <w:p w14:paraId="18328DA2" w14:textId="77777777" w:rsidR="00124A84" w:rsidRPr="005A3C4C" w:rsidRDefault="00124A84" w:rsidP="00124A84">
      <w:pPr>
        <w:pBdr>
          <w:bottom w:val="single" w:sz="4" w:space="1" w:color="auto"/>
        </w:pBdr>
        <w:spacing w:after="0"/>
        <w:rPr>
          <w:rFonts w:ascii="Trebuchet MS" w:hAnsi="Trebuchet MS" w:cs="Arial"/>
          <w:sz w:val="28"/>
          <w:szCs w:val="28"/>
        </w:rPr>
      </w:pPr>
      <w:r w:rsidRPr="005A3C4C">
        <w:rPr>
          <w:rFonts w:ascii="Trebuchet MS" w:hAnsi="Trebuchet MS" w:cs="Arial"/>
          <w:sz w:val="28"/>
          <w:szCs w:val="28"/>
        </w:rPr>
        <w:t>Sampling methods</w:t>
      </w:r>
    </w:p>
    <w:p w14:paraId="66704E60" w14:textId="77777777" w:rsidR="00124A84" w:rsidRPr="005A3C4C" w:rsidRDefault="00124A84" w:rsidP="00124A84">
      <w:pPr>
        <w:spacing w:after="0"/>
        <w:rPr>
          <w:rFonts w:ascii="Trebuchet MS" w:hAnsi="Trebuchet MS" w:cs="Arial"/>
          <w:sz w:val="24"/>
          <w:szCs w:val="24"/>
        </w:rPr>
      </w:pPr>
    </w:p>
    <w:p w14:paraId="7D7BA07F"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 xml:space="preserve">The most important characteristic of a sample is its “representativeness”: a sample is </w:t>
      </w:r>
      <w:r w:rsidRPr="005A3C4C">
        <w:rPr>
          <w:rFonts w:ascii="Trebuchet MS" w:hAnsi="Trebuchet MS" w:cs="Arial"/>
          <w:i/>
          <w:sz w:val="24"/>
          <w:szCs w:val="24"/>
        </w:rPr>
        <w:t>representative</w:t>
      </w:r>
      <w:r w:rsidRPr="005A3C4C">
        <w:rPr>
          <w:rFonts w:ascii="Trebuchet MS" w:hAnsi="Trebuchet MS" w:cs="Arial"/>
          <w:sz w:val="24"/>
          <w:szCs w:val="24"/>
        </w:rPr>
        <w:t xml:space="preserve"> of a population if the characteristics of the individuals in the sample are </w:t>
      </w:r>
      <w:r w:rsidRPr="005A3C4C">
        <w:rPr>
          <w:rFonts w:ascii="Trebuchet MS" w:hAnsi="Trebuchet MS" w:cs="Arial"/>
          <w:i/>
          <w:sz w:val="24"/>
          <w:szCs w:val="24"/>
        </w:rPr>
        <w:t>similar</w:t>
      </w:r>
      <w:r w:rsidRPr="005A3C4C">
        <w:rPr>
          <w:rFonts w:ascii="Trebuchet MS" w:hAnsi="Trebuchet MS" w:cs="Arial"/>
          <w:sz w:val="24"/>
          <w:szCs w:val="24"/>
        </w:rPr>
        <w:t xml:space="preserve"> to the characteristics of the individual in the population. We study samples because we cannot study populations, but the aim of a study is to draw conclusions about the population: the sample is only a means to an end, but the interest lies in the generalization of what we see in the sample. </w:t>
      </w:r>
    </w:p>
    <w:p w14:paraId="0AC9305C"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It is beyond the scope of this course to present the theory underlying a correct sampling and to define formally what in Statistics is considered a “good” and a “bad” sample, but it is quite intuitive that, if the characteristics of the individuals in the sample are different from the characteristics of the individuals in the population, the sample is not “good” and generalization is not warranted.</w:t>
      </w:r>
    </w:p>
    <w:p w14:paraId="6350F596" w14:textId="77777777" w:rsidR="00124A84" w:rsidRPr="005A3C4C" w:rsidRDefault="00124A84" w:rsidP="00124A84">
      <w:pPr>
        <w:spacing w:after="0"/>
        <w:rPr>
          <w:rFonts w:ascii="Trebuchet MS" w:hAnsi="Trebuchet MS" w:cs="Arial"/>
          <w:sz w:val="24"/>
          <w:szCs w:val="24"/>
        </w:rPr>
      </w:pPr>
      <w:r w:rsidRPr="005A3C4C">
        <w:rPr>
          <w:rFonts w:ascii="Trebuchet MS" w:hAnsi="Trebuchet MS" w:cs="Arial"/>
          <w:sz w:val="24"/>
          <w:szCs w:val="24"/>
        </w:rPr>
        <w:t>With the objective of representativeness in mind, different methods of sampling are available, and they can be classified in two categories</w:t>
      </w:r>
      <w:r w:rsidRPr="005A3C4C">
        <w:rPr>
          <w:rFonts w:ascii="Trebuchet MS" w:hAnsi="Trebuchet MS" w:cs="Arial"/>
          <w:i/>
          <w:sz w:val="24"/>
          <w:szCs w:val="24"/>
        </w:rPr>
        <w:t>: Probability samples</w:t>
      </w:r>
      <w:r w:rsidRPr="005A3C4C">
        <w:rPr>
          <w:rFonts w:ascii="Trebuchet MS" w:hAnsi="Trebuchet MS" w:cs="Arial"/>
          <w:sz w:val="24"/>
          <w:szCs w:val="24"/>
        </w:rPr>
        <w:t xml:space="preserve"> </w:t>
      </w:r>
      <w:r w:rsidRPr="005A3C4C">
        <w:rPr>
          <w:rFonts w:ascii="Trebuchet MS" w:hAnsi="Trebuchet MS" w:cs="Arial"/>
          <w:i/>
          <w:sz w:val="24"/>
          <w:szCs w:val="24"/>
        </w:rPr>
        <w:t>and Nonprobability samples</w:t>
      </w:r>
      <w:r w:rsidRPr="005A3C4C">
        <w:rPr>
          <w:rFonts w:ascii="Trebuchet MS" w:hAnsi="Trebuchet MS" w:cs="Arial"/>
          <w:sz w:val="24"/>
          <w:szCs w:val="24"/>
        </w:rPr>
        <w:t>.</w:t>
      </w:r>
    </w:p>
    <w:p w14:paraId="33EA763A"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 xml:space="preserve">A </w:t>
      </w:r>
      <w:r w:rsidRPr="005A3C4C">
        <w:rPr>
          <w:rFonts w:ascii="Trebuchet MS" w:hAnsi="Trebuchet MS" w:cs="Arial"/>
          <w:i/>
          <w:sz w:val="24"/>
          <w:szCs w:val="24"/>
        </w:rPr>
        <w:t xml:space="preserve">probability </w:t>
      </w:r>
      <w:r w:rsidRPr="005A3C4C">
        <w:rPr>
          <w:rFonts w:ascii="Trebuchet MS" w:hAnsi="Trebuchet MS" w:cs="Arial"/>
          <w:sz w:val="24"/>
          <w:szCs w:val="24"/>
        </w:rPr>
        <w:t>(or</w:t>
      </w:r>
      <w:r w:rsidRPr="005A3C4C">
        <w:rPr>
          <w:rFonts w:ascii="Trebuchet MS" w:hAnsi="Trebuchet MS" w:cs="Arial"/>
          <w:i/>
          <w:sz w:val="24"/>
          <w:szCs w:val="24"/>
        </w:rPr>
        <w:t xml:space="preserve"> random</w:t>
      </w:r>
      <w:r w:rsidRPr="005A3C4C">
        <w:rPr>
          <w:rFonts w:ascii="Trebuchet MS" w:hAnsi="Trebuchet MS" w:cs="Arial"/>
          <w:sz w:val="24"/>
          <w:szCs w:val="24"/>
        </w:rPr>
        <w:t>)</w:t>
      </w:r>
      <w:r w:rsidRPr="005A3C4C">
        <w:rPr>
          <w:rFonts w:ascii="Trebuchet MS" w:hAnsi="Trebuchet MS" w:cs="Arial"/>
          <w:i/>
          <w:sz w:val="24"/>
          <w:szCs w:val="24"/>
        </w:rPr>
        <w:t xml:space="preserve"> sample </w:t>
      </w:r>
      <w:r w:rsidRPr="005A3C4C">
        <w:rPr>
          <w:rFonts w:ascii="Trebuchet MS" w:hAnsi="Trebuchet MS" w:cs="Arial"/>
          <w:sz w:val="24"/>
          <w:szCs w:val="24"/>
        </w:rPr>
        <w:t xml:space="preserve">is a sample in which the probability of being included in the sample is known for each subject in the population, while in a </w:t>
      </w:r>
      <w:r w:rsidRPr="005A3C4C">
        <w:rPr>
          <w:rFonts w:ascii="Trebuchet MS" w:hAnsi="Trebuchet MS" w:cs="Arial"/>
          <w:i/>
          <w:sz w:val="24"/>
          <w:szCs w:val="24"/>
        </w:rPr>
        <w:t xml:space="preserve">nonprobability sample </w:t>
      </w:r>
      <w:r w:rsidRPr="005A3C4C">
        <w:rPr>
          <w:rFonts w:ascii="Trebuchet MS" w:hAnsi="Trebuchet MS" w:cs="Arial"/>
          <w:sz w:val="24"/>
          <w:szCs w:val="24"/>
        </w:rPr>
        <w:t xml:space="preserve">these probabilities are unknown and may reflect selection biases of the person doing the study. </w:t>
      </w:r>
    </w:p>
    <w:p w14:paraId="44C656C7"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lastRenderedPageBreak/>
        <w:t xml:space="preserve">Although probability samples can be drawn in many different ways, among them a special importance  is given to </w:t>
      </w:r>
      <w:r w:rsidRPr="005A3C4C">
        <w:rPr>
          <w:rFonts w:ascii="Trebuchet MS" w:hAnsi="Trebuchet MS" w:cs="Arial"/>
          <w:i/>
          <w:sz w:val="24"/>
          <w:szCs w:val="24"/>
        </w:rPr>
        <w:t>simple random samples</w:t>
      </w:r>
      <w:r w:rsidRPr="005A3C4C">
        <w:rPr>
          <w:rFonts w:ascii="Trebuchet MS" w:hAnsi="Trebuchet MS" w:cs="Arial"/>
          <w:sz w:val="24"/>
          <w:szCs w:val="24"/>
        </w:rPr>
        <w:t xml:space="preserve">, in which the probability of being included in the sample are known and </w:t>
      </w:r>
      <w:r w:rsidRPr="005A3C4C">
        <w:rPr>
          <w:rFonts w:ascii="Trebuchet MS" w:hAnsi="Trebuchet MS" w:cs="Arial"/>
          <w:i/>
          <w:sz w:val="24"/>
          <w:szCs w:val="24"/>
        </w:rPr>
        <w:t>are the same for all individuals.</w:t>
      </w:r>
      <w:r w:rsidRPr="005A3C4C">
        <w:rPr>
          <w:rFonts w:ascii="Trebuchet MS" w:hAnsi="Trebuchet MS" w:cs="Arial"/>
          <w:sz w:val="24"/>
          <w:szCs w:val="24"/>
        </w:rPr>
        <w:t xml:space="preserve"> Most statistical methods are based on this assumption. A practical way to select a simple random sample from a population for which a list of individuals is available (this list is called the </w:t>
      </w:r>
      <w:r w:rsidRPr="005A3C4C">
        <w:rPr>
          <w:rFonts w:ascii="Trebuchet MS" w:hAnsi="Trebuchet MS" w:cs="Arial"/>
          <w:i/>
          <w:sz w:val="24"/>
          <w:szCs w:val="24"/>
        </w:rPr>
        <w:t>sampling frame</w:t>
      </w:r>
      <w:r w:rsidRPr="005A3C4C">
        <w:rPr>
          <w:rFonts w:ascii="Trebuchet MS" w:hAnsi="Trebuchet MS" w:cs="Arial"/>
          <w:sz w:val="24"/>
          <w:szCs w:val="24"/>
        </w:rPr>
        <w:t xml:space="preserve">) is using a table of random numbers or a computer- generated list of random numbers. </w:t>
      </w:r>
    </w:p>
    <w:p w14:paraId="07FBE39E"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Statistical methods for inference always assume that the probabilities of inclusion in a sample are known, and, therefore, they assume that some form of random sampling has been done. For this reason, in the following sections of this module,when we will study estimation methods, the term “sample” will be considered as  synonymous with probability sample,and, more precisely, as synonymous with a simple random sample).</w:t>
      </w:r>
    </w:p>
    <w:p w14:paraId="6557D746" w14:textId="77777777" w:rsidR="00124A84" w:rsidRPr="005A3C4C" w:rsidRDefault="00124A84" w:rsidP="00124A84">
      <w:pPr>
        <w:spacing w:after="120"/>
        <w:rPr>
          <w:rFonts w:ascii="Trebuchet MS" w:hAnsi="Trebuchet MS" w:cs="Arial"/>
          <w:sz w:val="24"/>
          <w:szCs w:val="24"/>
        </w:rPr>
      </w:pPr>
      <w:r w:rsidRPr="005A3C4C">
        <w:rPr>
          <w:rFonts w:ascii="Trebuchet MS" w:hAnsi="Trebuchet MS" w:cs="Arial"/>
          <w:sz w:val="24"/>
          <w:szCs w:val="24"/>
        </w:rPr>
        <w:t xml:space="preserve">The reading by Bruce </w:t>
      </w:r>
      <w:r w:rsidRPr="005A3C4C">
        <w:rPr>
          <w:rFonts w:ascii="Trebuchet MS" w:hAnsi="Trebuchet MS" w:cs="Arial"/>
          <w:i/>
          <w:sz w:val="24"/>
          <w:szCs w:val="24"/>
        </w:rPr>
        <w:t>et al</w:t>
      </w:r>
      <w:r w:rsidRPr="005A3C4C">
        <w:rPr>
          <w:rFonts w:ascii="Trebuchet MS" w:hAnsi="Trebuchet MS" w:cs="Arial"/>
          <w:sz w:val="24"/>
          <w:szCs w:val="24"/>
        </w:rPr>
        <w:t xml:space="preserve">. (2009) describes the main concepts underlying sampling and summarises the sampling methods most commonly used in epidemiology. </w:t>
      </w:r>
    </w:p>
    <w:p w14:paraId="75EA7F14" w14:textId="77777777" w:rsidR="00124A84" w:rsidRPr="005A3C4C" w:rsidRDefault="00124A84" w:rsidP="00124A84">
      <w:pPr>
        <w:pBdr>
          <w:top w:val="single" w:sz="4" w:space="1" w:color="auto"/>
          <w:left w:val="single" w:sz="4" w:space="4" w:color="auto"/>
          <w:bottom w:val="single" w:sz="4" w:space="1" w:color="auto"/>
          <w:right w:val="single" w:sz="4" w:space="4" w:color="auto"/>
        </w:pBdr>
        <w:rPr>
          <w:rFonts w:ascii="Trebuchet MS" w:hAnsi="Trebuchet MS" w:cs="Arial"/>
          <w:b/>
          <w:color w:val="000000" w:themeColor="text1"/>
          <w:sz w:val="24"/>
          <w:szCs w:val="24"/>
        </w:rPr>
      </w:pPr>
      <w:r w:rsidRPr="005A3C4C">
        <w:rPr>
          <w:rFonts w:ascii="Trebuchet MS" w:hAnsi="Trebuchet MS" w:cs="Arial"/>
          <w:b/>
          <w:color w:val="000000" w:themeColor="text1"/>
          <w:sz w:val="24"/>
          <w:szCs w:val="24"/>
        </w:rPr>
        <w:t>Reading</w:t>
      </w:r>
    </w:p>
    <w:p w14:paraId="401A1CA0" w14:textId="77777777" w:rsidR="00124A84" w:rsidRPr="005A3C4C" w:rsidRDefault="00124A84" w:rsidP="00124A84">
      <w:pPr>
        <w:pBdr>
          <w:top w:val="single" w:sz="4" w:space="1" w:color="auto"/>
          <w:left w:val="single" w:sz="4" w:space="4" w:color="auto"/>
          <w:bottom w:val="single" w:sz="4" w:space="1" w:color="auto"/>
          <w:right w:val="single" w:sz="4" w:space="4" w:color="auto"/>
        </w:pBdr>
        <w:rPr>
          <w:rFonts w:ascii="Trebuchet MS" w:hAnsi="Trebuchet MS"/>
        </w:rPr>
      </w:pPr>
      <w:r w:rsidRPr="005A3C4C">
        <w:rPr>
          <w:rFonts w:ascii="Trebuchet MS" w:hAnsi="Trebuchet MS"/>
        </w:rPr>
        <w:t>Bruce, N., Pope, D., &amp; Stanistreet, D. (2008). Quantitative Methods for Health Research: A Practical Interactive Guide to Epidemiology and Statistics. Chichester: John Wiley &amp; Sons. p. 133-141.</w:t>
      </w:r>
    </w:p>
    <w:p w14:paraId="44C8F16E" w14:textId="77777777" w:rsidR="00124A84" w:rsidRPr="005A3C4C" w:rsidRDefault="00124A84" w:rsidP="00124A84">
      <w:pPr>
        <w:spacing w:line="240" w:lineRule="auto"/>
        <w:contextualSpacing/>
        <w:rPr>
          <w:rFonts w:ascii="Trebuchet MS" w:hAnsi="Trebuchet MS" w:cs="Arial"/>
          <w:sz w:val="24"/>
          <w:szCs w:val="24"/>
        </w:rPr>
      </w:pPr>
    </w:p>
    <w:p w14:paraId="6BE2D17D"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b/>
          <w:sz w:val="24"/>
          <w:szCs w:val="24"/>
        </w:rPr>
      </w:pPr>
      <w:r w:rsidRPr="005A3C4C">
        <w:rPr>
          <w:rFonts w:ascii="Trebuchet MS" w:hAnsi="Trebuchet MS" w:cs="Arial"/>
          <w:b/>
          <w:sz w:val="24"/>
          <w:szCs w:val="24"/>
        </w:rPr>
        <w:t>Task 1 – Working with samples</w:t>
      </w:r>
    </w:p>
    <w:p w14:paraId="778BA204"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b/>
          <w:sz w:val="24"/>
          <w:szCs w:val="24"/>
        </w:rPr>
      </w:pPr>
    </w:p>
    <w:p w14:paraId="42D36C2A"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sz w:val="24"/>
          <w:szCs w:val="24"/>
        </w:rPr>
        <w:t>Consider the samples described below:</w:t>
      </w:r>
    </w:p>
    <w:p w14:paraId="43E952B6"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p>
    <w:p w14:paraId="6916E695"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i/>
          <w:sz w:val="24"/>
          <w:szCs w:val="24"/>
        </w:rPr>
        <w:t>Sample 1</w:t>
      </w:r>
      <w:r w:rsidRPr="005A3C4C">
        <w:rPr>
          <w:rFonts w:ascii="Trebuchet MS" w:hAnsi="Trebuchet MS" w:cs="Arial"/>
          <w:sz w:val="24"/>
          <w:szCs w:val="24"/>
        </w:rPr>
        <w:t xml:space="preserve">: In a school with 1000 students, each student is given a different identification code 1 to 1000. Using a computer program, a set of 100 random numbers between 1 and 1000 is generated and the students whose identification codes match one of the random numbers is selected to be part of the sample. </w:t>
      </w:r>
    </w:p>
    <w:p w14:paraId="2E98D37F"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p>
    <w:p w14:paraId="37F68228"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i/>
          <w:sz w:val="24"/>
          <w:szCs w:val="24"/>
        </w:rPr>
        <w:t>Sample 2</w:t>
      </w:r>
      <w:r w:rsidRPr="005A3C4C">
        <w:rPr>
          <w:rFonts w:ascii="Trebuchet MS" w:hAnsi="Trebuchet MS" w:cs="Arial"/>
          <w:sz w:val="24"/>
          <w:szCs w:val="24"/>
        </w:rPr>
        <w:t>: In the same school, each student whose identification code ends with 0, is selected to be part of the sample.</w:t>
      </w:r>
    </w:p>
    <w:p w14:paraId="06EC1C44"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p>
    <w:p w14:paraId="2B05071D"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i/>
          <w:sz w:val="24"/>
          <w:szCs w:val="24"/>
        </w:rPr>
        <w:t>Sample 3</w:t>
      </w:r>
      <w:r w:rsidRPr="005A3C4C">
        <w:rPr>
          <w:rFonts w:ascii="Trebuchet MS" w:hAnsi="Trebuchet MS" w:cs="Arial"/>
          <w:sz w:val="24"/>
          <w:szCs w:val="24"/>
        </w:rPr>
        <w:t>: Using a random number generator, 10 out of the 50 classes of the school are randomly selected. In each class, 10 students are again randomly selected using, within the class, a procedure as in Sample 1.</w:t>
      </w:r>
    </w:p>
    <w:p w14:paraId="7AEEB607"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p>
    <w:p w14:paraId="32CA2A39"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i/>
          <w:sz w:val="24"/>
          <w:szCs w:val="24"/>
        </w:rPr>
        <w:t>Sample 4</w:t>
      </w:r>
      <w:r w:rsidRPr="005A3C4C">
        <w:rPr>
          <w:rFonts w:ascii="Trebuchet MS" w:hAnsi="Trebuchet MS" w:cs="Arial"/>
          <w:sz w:val="24"/>
          <w:szCs w:val="24"/>
        </w:rPr>
        <w:t xml:space="preserve">: Each of the 100 teachers in the school is asked to give the names of 10 students to be part of the sample. </w:t>
      </w:r>
    </w:p>
    <w:p w14:paraId="10C293F8"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p>
    <w:p w14:paraId="13B33A9B"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sz w:val="24"/>
          <w:szCs w:val="24"/>
        </w:rPr>
        <w:t xml:space="preserve">For each of these samples, using the classifications provided by Bruce </w:t>
      </w:r>
      <w:r w:rsidRPr="005A3C4C">
        <w:rPr>
          <w:rFonts w:ascii="Trebuchet MS" w:hAnsi="Trebuchet MS" w:cs="Arial"/>
          <w:i/>
          <w:sz w:val="24"/>
          <w:szCs w:val="24"/>
        </w:rPr>
        <w:t>et al</w:t>
      </w:r>
      <w:r w:rsidRPr="005A3C4C">
        <w:rPr>
          <w:rFonts w:ascii="Trebuchet MS" w:hAnsi="Trebuchet MS" w:cs="Arial"/>
          <w:sz w:val="24"/>
          <w:szCs w:val="24"/>
        </w:rPr>
        <w:t>., answer the following questions:</w:t>
      </w:r>
    </w:p>
    <w:p w14:paraId="5DDC17E9"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sz w:val="24"/>
          <w:szCs w:val="24"/>
        </w:rPr>
        <w:t>a) Is it a probability or nonprobability sample?</w:t>
      </w:r>
    </w:p>
    <w:p w14:paraId="5F8E2A0C"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sz w:val="24"/>
          <w:szCs w:val="24"/>
        </w:rPr>
        <w:t>b) More, precisely, which kind of probability (or nonprobability) sample is it?</w:t>
      </w:r>
    </w:p>
    <w:p w14:paraId="6BEFF77B"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sz w:val="24"/>
          <w:szCs w:val="24"/>
        </w:rPr>
        <w:t>c) Do you think we can use the sample to draw reliable statistical inference about the population?</w:t>
      </w:r>
    </w:p>
    <w:p w14:paraId="6FF623D0"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i/>
          <w:sz w:val="24"/>
          <w:szCs w:val="24"/>
        </w:rPr>
      </w:pPr>
    </w:p>
    <w:p w14:paraId="50C8E5C3" w14:textId="77777777" w:rsidR="00124A84" w:rsidRPr="005A3C4C" w:rsidRDefault="00124A84" w:rsidP="00124A84">
      <w:pPr>
        <w:spacing w:line="240" w:lineRule="auto"/>
        <w:contextualSpacing/>
        <w:rPr>
          <w:rFonts w:ascii="Trebuchet MS" w:hAnsi="Trebuchet MS" w:cs="Arial"/>
          <w:b/>
          <w:sz w:val="24"/>
          <w:szCs w:val="24"/>
          <w:highlight w:val="yellow"/>
        </w:rPr>
      </w:pPr>
    </w:p>
    <w:p w14:paraId="462345C7" w14:textId="77777777" w:rsidR="00124A84" w:rsidRPr="005A3C4C" w:rsidRDefault="00124A84" w:rsidP="00124A84">
      <w:pPr>
        <w:spacing w:line="240" w:lineRule="auto"/>
        <w:contextualSpacing/>
        <w:rPr>
          <w:rFonts w:ascii="Trebuchet MS" w:hAnsi="Trebuchet MS" w:cs="Arial"/>
          <w:b/>
          <w:sz w:val="24"/>
          <w:szCs w:val="24"/>
        </w:rPr>
      </w:pPr>
      <w:r w:rsidRPr="005A3C4C">
        <w:rPr>
          <w:rFonts w:ascii="Trebuchet MS" w:hAnsi="Trebuchet MS" w:cs="Arial"/>
          <w:b/>
          <w:sz w:val="24"/>
          <w:szCs w:val="24"/>
        </w:rPr>
        <w:t>Task feedback</w:t>
      </w:r>
    </w:p>
    <w:p w14:paraId="5238B843" w14:textId="77777777" w:rsidR="00124A84" w:rsidRPr="005A3C4C" w:rsidRDefault="00124A84" w:rsidP="00124A84">
      <w:pPr>
        <w:spacing w:line="240" w:lineRule="auto"/>
        <w:contextualSpacing/>
        <w:rPr>
          <w:rFonts w:ascii="Trebuchet MS" w:hAnsi="Trebuchet MS" w:cs="Arial"/>
          <w:b/>
          <w:i/>
          <w:sz w:val="24"/>
          <w:szCs w:val="24"/>
          <w:u w:val="single"/>
        </w:rPr>
      </w:pPr>
    </w:p>
    <w:p w14:paraId="6501BB6D" w14:textId="77777777" w:rsidR="00124A84" w:rsidRPr="005A3C4C" w:rsidRDefault="00124A84" w:rsidP="00124A84">
      <w:pPr>
        <w:spacing w:line="240" w:lineRule="auto"/>
        <w:contextualSpacing/>
        <w:rPr>
          <w:rFonts w:ascii="Trebuchet MS" w:hAnsi="Trebuchet MS" w:cs="Arial"/>
          <w:sz w:val="24"/>
          <w:szCs w:val="24"/>
        </w:rPr>
      </w:pPr>
      <w:r w:rsidRPr="005A3C4C">
        <w:rPr>
          <w:rFonts w:ascii="Trebuchet MS" w:hAnsi="Trebuchet MS" w:cs="Arial"/>
          <w:i/>
          <w:sz w:val="24"/>
          <w:szCs w:val="24"/>
        </w:rPr>
        <w:t>Sample 1</w:t>
      </w:r>
      <w:r w:rsidRPr="005A3C4C">
        <w:rPr>
          <w:rFonts w:ascii="Trebuchet MS" w:hAnsi="Trebuchet MS" w:cs="Arial"/>
          <w:sz w:val="24"/>
          <w:szCs w:val="24"/>
        </w:rPr>
        <w:t xml:space="preserve"> is a </w:t>
      </w:r>
      <w:r w:rsidRPr="005A3C4C">
        <w:rPr>
          <w:rFonts w:ascii="Trebuchet MS" w:hAnsi="Trebuchet MS" w:cs="Arial"/>
          <w:b/>
          <w:sz w:val="24"/>
          <w:szCs w:val="24"/>
        </w:rPr>
        <w:t>simple random sample</w:t>
      </w:r>
      <w:r w:rsidRPr="005A3C4C">
        <w:rPr>
          <w:rFonts w:ascii="Trebuchet MS" w:hAnsi="Trebuchet MS" w:cs="Arial"/>
          <w:sz w:val="24"/>
          <w:szCs w:val="24"/>
        </w:rPr>
        <w:t>, and it is the basic type of sample used to draw reliable inference about the whole school population.</w:t>
      </w:r>
    </w:p>
    <w:p w14:paraId="0E8043AE" w14:textId="77777777" w:rsidR="00124A84" w:rsidRPr="005A3C4C" w:rsidRDefault="00124A84" w:rsidP="00124A84">
      <w:pPr>
        <w:spacing w:line="240" w:lineRule="auto"/>
        <w:contextualSpacing/>
        <w:rPr>
          <w:rFonts w:ascii="Trebuchet MS" w:hAnsi="Trebuchet MS" w:cs="Arial"/>
          <w:sz w:val="24"/>
          <w:szCs w:val="24"/>
        </w:rPr>
      </w:pPr>
    </w:p>
    <w:p w14:paraId="69B12015" w14:textId="77777777" w:rsidR="00124A84" w:rsidRPr="005A3C4C" w:rsidRDefault="00124A84" w:rsidP="00124A84">
      <w:pPr>
        <w:spacing w:line="240" w:lineRule="auto"/>
        <w:contextualSpacing/>
        <w:rPr>
          <w:rFonts w:ascii="Trebuchet MS" w:hAnsi="Trebuchet MS" w:cs="Arial"/>
          <w:sz w:val="24"/>
          <w:szCs w:val="24"/>
        </w:rPr>
      </w:pPr>
      <w:r w:rsidRPr="005A3C4C">
        <w:rPr>
          <w:rFonts w:ascii="Trebuchet MS" w:hAnsi="Trebuchet MS" w:cs="Arial"/>
          <w:i/>
          <w:sz w:val="24"/>
          <w:szCs w:val="24"/>
        </w:rPr>
        <w:t>Sample 2</w:t>
      </w:r>
      <w:r w:rsidRPr="005A3C4C">
        <w:rPr>
          <w:rFonts w:ascii="Trebuchet MS" w:hAnsi="Trebuchet MS" w:cs="Arial"/>
          <w:sz w:val="24"/>
          <w:szCs w:val="24"/>
        </w:rPr>
        <w:t xml:space="preserve"> is a </w:t>
      </w:r>
      <w:r w:rsidRPr="005A3C4C">
        <w:rPr>
          <w:rFonts w:ascii="Trebuchet MS" w:hAnsi="Trebuchet MS" w:cs="Arial"/>
          <w:b/>
          <w:sz w:val="24"/>
          <w:szCs w:val="24"/>
        </w:rPr>
        <w:t>systematic sample</w:t>
      </w:r>
      <w:r w:rsidRPr="005A3C4C">
        <w:rPr>
          <w:rFonts w:ascii="Trebuchet MS" w:hAnsi="Trebuchet MS" w:cs="Arial"/>
          <w:sz w:val="24"/>
          <w:szCs w:val="24"/>
        </w:rPr>
        <w:t xml:space="preserve">. It could be seen as similar  to a probability sample, provided that the codes are assigned to the students without any specific rule (i.e. the codes are randomly assigned to the students). In this case a systematic sample can be used to draw reliable inferences. This is not the case if codes are assigned with some rule. For example, if male students are assigned even identification codes and female students odd codes, this procedure would create a non probability sample, because female students would have zero probability of being selected. </w:t>
      </w:r>
    </w:p>
    <w:p w14:paraId="4B28B678" w14:textId="77777777" w:rsidR="00124A84" w:rsidRPr="005A3C4C" w:rsidRDefault="00124A84" w:rsidP="00124A84">
      <w:pPr>
        <w:spacing w:line="240" w:lineRule="auto"/>
        <w:contextualSpacing/>
        <w:rPr>
          <w:rFonts w:ascii="Trebuchet MS" w:hAnsi="Trebuchet MS" w:cs="Arial"/>
          <w:sz w:val="24"/>
          <w:szCs w:val="24"/>
        </w:rPr>
      </w:pPr>
    </w:p>
    <w:p w14:paraId="73ED088F" w14:textId="77777777" w:rsidR="00124A84" w:rsidRPr="005A3C4C" w:rsidRDefault="00124A84" w:rsidP="00124A84">
      <w:pPr>
        <w:spacing w:line="240" w:lineRule="auto"/>
        <w:contextualSpacing/>
        <w:rPr>
          <w:rFonts w:ascii="Trebuchet MS" w:hAnsi="Trebuchet MS" w:cs="Arial"/>
          <w:sz w:val="24"/>
          <w:szCs w:val="24"/>
        </w:rPr>
      </w:pPr>
      <w:r w:rsidRPr="005A3C4C">
        <w:rPr>
          <w:rFonts w:ascii="Trebuchet MS" w:hAnsi="Trebuchet MS" w:cs="Arial"/>
          <w:i/>
          <w:sz w:val="24"/>
          <w:szCs w:val="24"/>
        </w:rPr>
        <w:t>Sample 3</w:t>
      </w:r>
      <w:r w:rsidRPr="005A3C4C">
        <w:rPr>
          <w:rFonts w:ascii="Trebuchet MS" w:hAnsi="Trebuchet MS" w:cs="Arial"/>
          <w:sz w:val="24"/>
          <w:szCs w:val="24"/>
        </w:rPr>
        <w:t xml:space="preserve"> is a </w:t>
      </w:r>
      <w:r w:rsidRPr="005A3C4C">
        <w:rPr>
          <w:rFonts w:ascii="Trebuchet MS" w:hAnsi="Trebuchet MS" w:cs="Arial"/>
          <w:b/>
          <w:sz w:val="24"/>
          <w:szCs w:val="24"/>
        </w:rPr>
        <w:t xml:space="preserve">cluster random sample </w:t>
      </w:r>
      <w:r w:rsidRPr="005A3C4C">
        <w:rPr>
          <w:rFonts w:ascii="Trebuchet MS" w:hAnsi="Trebuchet MS" w:cs="Arial"/>
          <w:sz w:val="24"/>
          <w:szCs w:val="24"/>
        </w:rPr>
        <w:t>(the classes are clusters). It is a probability sample and can be used to draw reliable inference, provided that appropriate methods of analysis are applied.</w:t>
      </w:r>
    </w:p>
    <w:p w14:paraId="676E5686" w14:textId="77777777" w:rsidR="00124A84" w:rsidRPr="005A3C4C" w:rsidRDefault="00124A84" w:rsidP="00124A84">
      <w:pPr>
        <w:spacing w:line="240" w:lineRule="auto"/>
        <w:contextualSpacing/>
        <w:rPr>
          <w:rFonts w:ascii="Trebuchet MS" w:hAnsi="Trebuchet MS" w:cs="Arial"/>
          <w:sz w:val="24"/>
          <w:szCs w:val="24"/>
        </w:rPr>
      </w:pPr>
      <w:r w:rsidRPr="005A3C4C">
        <w:rPr>
          <w:rFonts w:ascii="Trebuchet MS" w:hAnsi="Trebuchet MS" w:cs="Arial"/>
          <w:sz w:val="24"/>
          <w:szCs w:val="24"/>
        </w:rPr>
        <w:t xml:space="preserve"> </w:t>
      </w:r>
    </w:p>
    <w:p w14:paraId="0EFA4732" w14:textId="77777777" w:rsidR="00124A84" w:rsidRPr="005A3C4C" w:rsidRDefault="00124A84" w:rsidP="00124A84">
      <w:pPr>
        <w:spacing w:line="240" w:lineRule="auto"/>
        <w:contextualSpacing/>
        <w:rPr>
          <w:rFonts w:ascii="Trebuchet MS" w:hAnsi="Trebuchet MS" w:cs="Arial"/>
          <w:sz w:val="24"/>
          <w:szCs w:val="24"/>
        </w:rPr>
      </w:pPr>
      <w:r w:rsidRPr="005A3C4C">
        <w:rPr>
          <w:rFonts w:ascii="Trebuchet MS" w:hAnsi="Trebuchet MS" w:cs="Arial"/>
          <w:i/>
          <w:sz w:val="24"/>
          <w:szCs w:val="24"/>
        </w:rPr>
        <w:t>Sample 4</w:t>
      </w:r>
      <w:r w:rsidRPr="005A3C4C">
        <w:rPr>
          <w:rFonts w:ascii="Trebuchet MS" w:hAnsi="Trebuchet MS" w:cs="Arial"/>
          <w:sz w:val="24"/>
          <w:szCs w:val="24"/>
        </w:rPr>
        <w:t xml:space="preserve"> is a </w:t>
      </w:r>
      <w:r w:rsidRPr="005A3C4C">
        <w:rPr>
          <w:rFonts w:ascii="Trebuchet MS" w:hAnsi="Trebuchet MS" w:cs="Arial"/>
          <w:b/>
          <w:sz w:val="24"/>
          <w:szCs w:val="24"/>
        </w:rPr>
        <w:t xml:space="preserve">nonprobability </w:t>
      </w:r>
      <w:r w:rsidRPr="005A3C4C">
        <w:rPr>
          <w:rFonts w:ascii="Trebuchet MS" w:hAnsi="Trebuchet MS" w:cs="Arial"/>
          <w:sz w:val="24"/>
          <w:szCs w:val="24"/>
        </w:rPr>
        <w:t xml:space="preserve">sample: we cannot calculate the probability of selection of each student, because it depends on the choice of the teachers. More precisely it is a </w:t>
      </w:r>
      <w:r w:rsidRPr="005A3C4C">
        <w:rPr>
          <w:rFonts w:ascii="Trebuchet MS" w:hAnsi="Trebuchet MS" w:cs="Arial"/>
          <w:b/>
          <w:sz w:val="24"/>
          <w:szCs w:val="24"/>
        </w:rPr>
        <w:t>convenience sample</w:t>
      </w:r>
      <w:r w:rsidRPr="005A3C4C">
        <w:rPr>
          <w:rFonts w:ascii="Trebuchet MS" w:hAnsi="Trebuchet MS" w:cs="Arial"/>
          <w:sz w:val="24"/>
          <w:szCs w:val="24"/>
        </w:rPr>
        <w:t>.</w:t>
      </w:r>
    </w:p>
    <w:p w14:paraId="328A0DF3" w14:textId="77777777" w:rsidR="00124A84" w:rsidRPr="005A3C4C" w:rsidRDefault="00124A84" w:rsidP="00124A84">
      <w:pPr>
        <w:spacing w:line="240" w:lineRule="auto"/>
        <w:contextualSpacing/>
        <w:rPr>
          <w:rFonts w:ascii="Trebuchet MS" w:hAnsi="Trebuchet MS" w:cs="Arial"/>
          <w:sz w:val="24"/>
          <w:szCs w:val="24"/>
        </w:rPr>
      </w:pPr>
    </w:p>
    <w:p w14:paraId="7545F35F" w14:textId="77777777" w:rsidR="00124A84" w:rsidRPr="005A3C4C" w:rsidRDefault="00124A84" w:rsidP="00124A84">
      <w:pPr>
        <w:spacing w:line="240" w:lineRule="auto"/>
        <w:contextualSpacing/>
        <w:rPr>
          <w:rFonts w:ascii="Trebuchet MS" w:hAnsi="Trebuchet MS" w:cs="Arial"/>
          <w:sz w:val="24"/>
          <w:szCs w:val="24"/>
        </w:rPr>
      </w:pPr>
      <w:r w:rsidRPr="005A3C4C">
        <w:rPr>
          <w:rFonts w:ascii="Trebuchet MS" w:hAnsi="Trebuchet MS" w:cs="Arial"/>
          <w:sz w:val="24"/>
          <w:szCs w:val="24"/>
        </w:rPr>
        <w:t>The representativeness of these kinds of samples is questionable and therefore, in general, we cannot draw reliable inference on the school population.</w:t>
      </w:r>
    </w:p>
    <w:p w14:paraId="17968A63"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br w:type="page"/>
      </w:r>
    </w:p>
    <w:p w14:paraId="7AB4DFF6" w14:textId="77777777" w:rsidR="007D205D" w:rsidRDefault="00124A84" w:rsidP="00124A84">
      <w:pPr>
        <w:pStyle w:val="Heading1"/>
        <w:pBdr>
          <w:bottom w:val="single" w:sz="12" w:space="1" w:color="auto"/>
        </w:pBdr>
        <w:rPr>
          <w:rFonts w:ascii="Trebuchet MS" w:hAnsi="Trebuchet MS"/>
          <w:b w:val="0"/>
          <w:sz w:val="56"/>
          <w:szCs w:val="56"/>
        </w:rPr>
      </w:pPr>
      <w:r w:rsidRPr="005A3C4C">
        <w:rPr>
          <w:rFonts w:ascii="Trebuchet MS" w:hAnsi="Trebuchet MS"/>
          <w:b w:val="0"/>
          <w:sz w:val="56"/>
          <w:szCs w:val="56"/>
        </w:rPr>
        <w:lastRenderedPageBreak/>
        <w:t xml:space="preserve">Unit </w:t>
      </w:r>
      <w:r w:rsidR="00E97408">
        <w:rPr>
          <w:rFonts w:ascii="Trebuchet MS" w:hAnsi="Trebuchet MS"/>
          <w:b w:val="0"/>
          <w:sz w:val="56"/>
          <w:szCs w:val="56"/>
        </w:rPr>
        <w:t>4</w:t>
      </w:r>
      <w:r w:rsidRPr="005A3C4C">
        <w:rPr>
          <w:rFonts w:ascii="Trebuchet MS" w:hAnsi="Trebuchet MS"/>
          <w:b w:val="0"/>
          <w:sz w:val="56"/>
          <w:szCs w:val="56"/>
        </w:rPr>
        <w:t xml:space="preserve"> - Session </w:t>
      </w:r>
      <w:r w:rsidR="002A3EFA">
        <w:rPr>
          <w:rFonts w:ascii="Trebuchet MS" w:hAnsi="Trebuchet MS"/>
          <w:b w:val="0"/>
          <w:sz w:val="56"/>
          <w:szCs w:val="56"/>
        </w:rPr>
        <w:t>2</w:t>
      </w:r>
      <w:r w:rsidRPr="005A3C4C">
        <w:rPr>
          <w:rFonts w:ascii="Trebuchet MS" w:hAnsi="Trebuchet MS"/>
          <w:b w:val="0"/>
          <w:sz w:val="56"/>
          <w:szCs w:val="56"/>
        </w:rPr>
        <w:t>: Sample Size Calculation</w:t>
      </w:r>
    </w:p>
    <w:p w14:paraId="2943E2D4" w14:textId="13DEC311" w:rsidR="00124A84" w:rsidRPr="007D205D" w:rsidRDefault="00124A84" w:rsidP="007D205D">
      <w:pPr>
        <w:pStyle w:val="Heading1"/>
        <w:rPr>
          <w:rFonts w:ascii="Trebuchet MS" w:hAnsi="Trebuchet MS"/>
          <w:b w:val="0"/>
          <w:sz w:val="56"/>
          <w:szCs w:val="56"/>
        </w:rPr>
      </w:pPr>
      <w:r w:rsidRPr="005A3C4C">
        <w:rPr>
          <w:rFonts w:ascii="Trebuchet MS" w:hAnsi="Trebuchet MS"/>
          <w:b w:val="0"/>
          <w:sz w:val="28"/>
          <w:szCs w:val="28"/>
        </w:rPr>
        <w:t>Introduction</w:t>
      </w:r>
    </w:p>
    <w:p w14:paraId="2C61A839" w14:textId="77777777" w:rsidR="00124A84" w:rsidRPr="005A3C4C" w:rsidRDefault="00124A84" w:rsidP="00124A84">
      <w:pPr>
        <w:spacing w:after="0" w:line="240" w:lineRule="auto"/>
        <w:rPr>
          <w:rFonts w:ascii="Trebuchet MS" w:hAnsi="Trebuchet MS" w:cs="Arial"/>
          <w:sz w:val="24"/>
          <w:szCs w:val="24"/>
        </w:rPr>
      </w:pPr>
      <w:r w:rsidRPr="005A3C4C">
        <w:rPr>
          <w:rFonts w:ascii="Trebuchet MS" w:hAnsi="Trebuchet MS" w:cs="Arial"/>
          <w:sz w:val="24"/>
          <w:szCs w:val="24"/>
        </w:rPr>
        <w:t>Researchers must know how large a sample needs to be before beginning their research because they may not otherwise be able to determine significance when it occurs. The power of a study (as defined in session 3.4) depends on the research question but also on the sample size, and it increases with the sample size. A study which is underpowered is a waste of time and financial resources, because it cannot answer the research question.</w:t>
      </w:r>
    </w:p>
    <w:p w14:paraId="397F57F1" w14:textId="77777777" w:rsidR="00124A84" w:rsidRPr="005A3C4C" w:rsidRDefault="00124A84" w:rsidP="00124A84">
      <w:pPr>
        <w:spacing w:after="0" w:line="240" w:lineRule="auto"/>
        <w:rPr>
          <w:rFonts w:ascii="Trebuchet MS" w:hAnsi="Trebuchet MS" w:cs="Arial"/>
          <w:sz w:val="24"/>
          <w:szCs w:val="24"/>
        </w:rPr>
      </w:pPr>
    </w:p>
    <w:p w14:paraId="655D8C18" w14:textId="77777777" w:rsidR="00124A84" w:rsidRPr="005A3C4C" w:rsidRDefault="00124A84" w:rsidP="00124A84">
      <w:pPr>
        <w:spacing w:after="0" w:line="240" w:lineRule="auto"/>
        <w:rPr>
          <w:rFonts w:ascii="Trebuchet MS" w:hAnsi="Trebuchet MS" w:cs="Arial"/>
          <w:sz w:val="24"/>
          <w:szCs w:val="24"/>
        </w:rPr>
      </w:pPr>
      <w:r w:rsidRPr="005A3C4C">
        <w:rPr>
          <w:rFonts w:ascii="Trebuchet MS" w:hAnsi="Trebuchet MS" w:cs="Arial"/>
          <w:sz w:val="24"/>
          <w:szCs w:val="24"/>
        </w:rPr>
        <w:t xml:space="preserve">To avoid this unethical waste of resources, and - even more important - to avoid  submitting subjects to unnecessary risks, in studies involving human or animal subjects ethical committees require a preliminary calculation of the power of the study and, consequently, of the minimum sample size. </w:t>
      </w:r>
    </w:p>
    <w:p w14:paraId="50D462DD" w14:textId="77777777" w:rsidR="00124A84" w:rsidRPr="005A3C4C" w:rsidRDefault="00124A84" w:rsidP="00124A84">
      <w:pPr>
        <w:spacing w:after="0" w:line="240" w:lineRule="auto"/>
        <w:rPr>
          <w:rFonts w:ascii="Trebuchet MS" w:hAnsi="Trebuchet MS" w:cs="Arial"/>
          <w:sz w:val="24"/>
          <w:szCs w:val="24"/>
        </w:rPr>
      </w:pPr>
    </w:p>
    <w:p w14:paraId="7EE19292" w14:textId="77777777" w:rsidR="00124A84" w:rsidRPr="005A3C4C" w:rsidRDefault="00124A84" w:rsidP="00124A84">
      <w:pPr>
        <w:spacing w:after="0" w:line="240" w:lineRule="auto"/>
        <w:rPr>
          <w:rFonts w:ascii="Trebuchet MS" w:hAnsi="Trebuchet MS" w:cs="Arial"/>
          <w:sz w:val="24"/>
          <w:szCs w:val="24"/>
        </w:rPr>
      </w:pPr>
    </w:p>
    <w:p w14:paraId="2EC0E686" w14:textId="77777777" w:rsidR="00124A84" w:rsidRPr="005A3C4C" w:rsidRDefault="00124A84" w:rsidP="00124A84">
      <w:pPr>
        <w:spacing w:after="0" w:line="240" w:lineRule="auto"/>
        <w:rPr>
          <w:rFonts w:ascii="Trebuchet MS" w:hAnsi="Trebuchet MS" w:cs="Arial"/>
          <w:sz w:val="24"/>
          <w:szCs w:val="24"/>
        </w:rPr>
      </w:pPr>
      <w:r w:rsidRPr="005A3C4C">
        <w:rPr>
          <w:rFonts w:ascii="Trebuchet MS" w:hAnsi="Trebuchet MS" w:cs="Arial"/>
          <w:sz w:val="24"/>
          <w:szCs w:val="24"/>
        </w:rPr>
        <w:t>Sample size calculations can be also useful for the readers of research reports, especially when the results of the study are not statistically significant (often called "negative" results).</w:t>
      </w:r>
    </w:p>
    <w:p w14:paraId="39586358" w14:textId="77777777" w:rsidR="00124A84" w:rsidRPr="005A3C4C" w:rsidRDefault="00124A84" w:rsidP="00124A84">
      <w:pPr>
        <w:spacing w:after="0" w:line="240" w:lineRule="auto"/>
        <w:rPr>
          <w:rFonts w:ascii="Trebuchet MS" w:hAnsi="Trebuchet MS" w:cs="Arial"/>
          <w:sz w:val="24"/>
          <w:szCs w:val="24"/>
        </w:rPr>
      </w:pPr>
      <w:r w:rsidRPr="005A3C4C">
        <w:rPr>
          <w:rFonts w:ascii="Trebuchet MS" w:hAnsi="Trebuchet MS" w:cs="Arial"/>
          <w:sz w:val="24"/>
          <w:szCs w:val="24"/>
        </w:rPr>
        <w:t xml:space="preserve">In fact, comparing the minimum sample size needed to obtain a given power with the actual sample size used in the study, allows the reader to discriminate between "true" negative results and result which are negative just because the sample was not big enough. </w:t>
      </w:r>
    </w:p>
    <w:p w14:paraId="401CA505" w14:textId="77777777" w:rsidR="00F851C2" w:rsidRPr="005A3C4C" w:rsidRDefault="00F851C2" w:rsidP="00124A84">
      <w:pPr>
        <w:spacing w:after="0" w:line="240" w:lineRule="auto"/>
        <w:rPr>
          <w:rFonts w:ascii="Trebuchet MS" w:hAnsi="Trebuchet MS" w:cs="Arial"/>
          <w:sz w:val="24"/>
          <w:szCs w:val="24"/>
        </w:rPr>
      </w:pPr>
    </w:p>
    <w:p w14:paraId="696CBAE2" w14:textId="0B4A654B" w:rsidR="00F851C2" w:rsidRPr="005A3C4C" w:rsidRDefault="00124A84" w:rsidP="00124A84">
      <w:pPr>
        <w:spacing w:after="0" w:line="240" w:lineRule="auto"/>
        <w:rPr>
          <w:rFonts w:ascii="Trebuchet MS" w:hAnsi="Trebuchet MS" w:cs="Arial"/>
          <w:sz w:val="28"/>
          <w:szCs w:val="28"/>
        </w:rPr>
      </w:pPr>
      <w:r w:rsidRPr="00F851C2">
        <w:rPr>
          <w:rFonts w:ascii="Trebuchet MS" w:hAnsi="Trebuchet MS" w:cs="Arial"/>
          <w:sz w:val="28"/>
          <w:szCs w:val="28"/>
        </w:rPr>
        <w:t>Timing</w:t>
      </w:r>
    </w:p>
    <w:p w14:paraId="3E5BF903" w14:textId="77777777" w:rsidR="00F851C2" w:rsidRPr="00A70C2F" w:rsidRDefault="00F851C2" w:rsidP="00F851C2">
      <w:pPr>
        <w:rPr>
          <w:rFonts w:ascii="Trebuchet MS" w:hAnsi="Trebuchet MS"/>
          <w:sz w:val="24"/>
          <w:szCs w:val="24"/>
        </w:rPr>
      </w:pPr>
      <w:r>
        <w:rPr>
          <w:rFonts w:ascii="Trebuchet MS" w:hAnsi="Trebuchet MS"/>
          <w:sz w:val="24"/>
          <w:szCs w:val="24"/>
        </w:rPr>
        <w:t xml:space="preserve">This session should take you about 2 hours to do as the reading. In this session, there is one reading and a short task based on the reading. The feedback on the task has been provided to you but you are encouraged to attempt the task before having a look at the feedback. </w:t>
      </w:r>
    </w:p>
    <w:p w14:paraId="1FA54E12" w14:textId="77777777" w:rsidR="00124A84" w:rsidRPr="005A3C4C" w:rsidRDefault="00124A84" w:rsidP="00124A84">
      <w:pPr>
        <w:spacing w:after="0" w:line="240" w:lineRule="auto"/>
        <w:rPr>
          <w:rFonts w:ascii="Trebuchet MS" w:hAnsi="Trebuchet MS" w:cs="Arial"/>
          <w:sz w:val="24"/>
          <w:szCs w:val="24"/>
        </w:rPr>
      </w:pPr>
    </w:p>
    <w:p w14:paraId="23B0CE4D" w14:textId="77777777" w:rsidR="00124A84" w:rsidRPr="005A3C4C" w:rsidRDefault="00124A84" w:rsidP="00124A84">
      <w:pPr>
        <w:pStyle w:val="Heading2"/>
        <w:spacing w:before="0"/>
        <w:rPr>
          <w:rFonts w:ascii="Trebuchet MS" w:hAnsi="Trebuchet MS"/>
          <w:b w:val="0"/>
          <w:sz w:val="28"/>
          <w:szCs w:val="28"/>
        </w:rPr>
      </w:pPr>
      <w:r w:rsidRPr="005A3C4C">
        <w:rPr>
          <w:rFonts w:ascii="Trebuchet MS" w:hAnsi="Trebuchet MS"/>
          <w:b w:val="0"/>
          <w:sz w:val="28"/>
          <w:szCs w:val="28"/>
        </w:rPr>
        <w:t xml:space="preserve">Learning outcomes </w:t>
      </w:r>
    </w:p>
    <w:p w14:paraId="50E71792" w14:textId="77777777" w:rsidR="00124A84" w:rsidRPr="005A3C4C" w:rsidRDefault="00124A84" w:rsidP="00124A84">
      <w:pPr>
        <w:pStyle w:val="ListParagraph"/>
        <w:numPr>
          <w:ilvl w:val="0"/>
          <w:numId w:val="1"/>
        </w:numPr>
        <w:rPr>
          <w:rFonts w:ascii="Trebuchet MS" w:hAnsi="Trebuchet MS" w:cs="Arial"/>
          <w:sz w:val="24"/>
          <w:szCs w:val="24"/>
        </w:rPr>
      </w:pPr>
      <w:r w:rsidRPr="005A3C4C">
        <w:rPr>
          <w:rFonts w:ascii="Trebuchet MS" w:hAnsi="Trebuchet MS" w:cs="Arial"/>
          <w:sz w:val="24"/>
          <w:szCs w:val="24"/>
        </w:rPr>
        <w:t>Understand the reasoning underlying the calculation of sample sizes and the preliminary information needed;</w:t>
      </w:r>
    </w:p>
    <w:p w14:paraId="4C800D56" w14:textId="77777777" w:rsidR="00124A84" w:rsidRPr="005A3C4C" w:rsidRDefault="00124A84" w:rsidP="00124A84">
      <w:pPr>
        <w:pStyle w:val="ListParagraph"/>
        <w:numPr>
          <w:ilvl w:val="0"/>
          <w:numId w:val="1"/>
        </w:numPr>
        <w:spacing w:after="0"/>
        <w:rPr>
          <w:rFonts w:ascii="Trebuchet MS" w:hAnsi="Trebuchet MS" w:cs="Arial"/>
          <w:sz w:val="24"/>
          <w:szCs w:val="24"/>
        </w:rPr>
      </w:pPr>
      <w:r w:rsidRPr="005A3C4C">
        <w:rPr>
          <w:rFonts w:ascii="Trebuchet MS" w:hAnsi="Trebuchet MS" w:cs="Arial"/>
          <w:sz w:val="24"/>
          <w:szCs w:val="24"/>
        </w:rPr>
        <w:t>Calculate the minimum sample size for simple study design and sampling schemes.</w:t>
      </w:r>
    </w:p>
    <w:p w14:paraId="678C7927" w14:textId="77777777" w:rsidR="00124A84" w:rsidRPr="005A3C4C" w:rsidRDefault="00124A84" w:rsidP="00124A84">
      <w:pPr>
        <w:spacing w:after="0"/>
        <w:rPr>
          <w:rFonts w:ascii="Trebuchet MS" w:hAnsi="Trebuchet MS" w:cs="Arial"/>
          <w:sz w:val="24"/>
          <w:szCs w:val="24"/>
        </w:rPr>
      </w:pPr>
    </w:p>
    <w:p w14:paraId="1310B000" w14:textId="77777777" w:rsidR="00124A84" w:rsidRPr="005A3C4C" w:rsidRDefault="00124A84" w:rsidP="00124A84">
      <w:pPr>
        <w:pStyle w:val="Heading2"/>
        <w:pBdr>
          <w:bottom w:val="single" w:sz="4" w:space="1" w:color="auto"/>
        </w:pBdr>
        <w:rPr>
          <w:rFonts w:ascii="Trebuchet MS" w:hAnsi="Trebuchet MS"/>
          <w:b w:val="0"/>
          <w:sz w:val="28"/>
          <w:szCs w:val="28"/>
        </w:rPr>
      </w:pPr>
      <w:r w:rsidRPr="005A3C4C">
        <w:rPr>
          <w:rFonts w:ascii="Trebuchet MS" w:hAnsi="Trebuchet MS"/>
          <w:b w:val="0"/>
          <w:sz w:val="28"/>
          <w:szCs w:val="28"/>
        </w:rPr>
        <w:t>Sample size calculation</w:t>
      </w:r>
    </w:p>
    <w:p w14:paraId="023CB9E2"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 xml:space="preserve">Larger sample sizes generally lead to increased precision when estimating unknown parameters of a population. For example, if we wish to know the proportion of  people </w:t>
      </w:r>
      <w:r w:rsidRPr="005A3C4C">
        <w:rPr>
          <w:rFonts w:ascii="Trebuchet MS" w:hAnsi="Trebuchet MS" w:cs="Arial"/>
          <w:sz w:val="24"/>
          <w:szCs w:val="24"/>
        </w:rPr>
        <w:lastRenderedPageBreak/>
        <w:t xml:space="preserve">with diabetes in a geographical area, we would generally have a more accurate estimate of this proportion if we sampled and examined 200 rather than 100 subjects. </w:t>
      </w:r>
    </w:p>
    <w:p w14:paraId="6EB3CA52"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Several fundamental facts of mathematical statistics describe this phenomenon, including the law of large numbers and the central limit theorem. However, it is important to bear in mind that the relationship between sample size and precision is a complex one, and, in general, doubling the sample size does not double the precision of the estimates. Moreover, increasing sample size cannot do anything to reduce systematic error: a biased study produces biased results, regardless the sample size.</w:t>
      </w:r>
    </w:p>
    <w:p w14:paraId="0265A6FA"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 xml:space="preserve">The actual calculation of the minimum sample size needed for a specific study can be done using a variety of formulae and graphical tools, general purpose or specialised statistical software, and also one of the (many) sample size calculators available online. To apply any of these methods the researchers need to specify (1) the </w:t>
      </w:r>
      <w:r w:rsidRPr="005A3C4C">
        <w:rPr>
          <w:rFonts w:ascii="Trebuchet MS" w:hAnsi="Trebuchet MS" w:cs="Arial"/>
          <w:i/>
          <w:sz w:val="24"/>
          <w:szCs w:val="24"/>
        </w:rPr>
        <w:t>characteristics of the study</w:t>
      </w:r>
      <w:r w:rsidRPr="005A3C4C">
        <w:rPr>
          <w:rFonts w:ascii="Trebuchet MS" w:hAnsi="Trebuchet MS" w:cs="Arial"/>
          <w:sz w:val="24"/>
          <w:szCs w:val="24"/>
        </w:rPr>
        <w:t xml:space="preserve">; (2) the </w:t>
      </w:r>
      <w:r w:rsidRPr="005A3C4C">
        <w:rPr>
          <w:rFonts w:ascii="Trebuchet MS" w:hAnsi="Trebuchet MS" w:cs="Arial"/>
          <w:i/>
          <w:sz w:val="24"/>
          <w:szCs w:val="24"/>
        </w:rPr>
        <w:t>required precision</w:t>
      </w:r>
      <w:r w:rsidRPr="005A3C4C">
        <w:rPr>
          <w:rFonts w:ascii="Trebuchet MS" w:hAnsi="Trebuchet MS" w:cs="Arial"/>
          <w:sz w:val="24"/>
          <w:szCs w:val="24"/>
        </w:rPr>
        <w:t xml:space="preserve">; and (3) and the </w:t>
      </w:r>
      <w:r w:rsidRPr="005A3C4C">
        <w:rPr>
          <w:rFonts w:ascii="Trebuchet MS" w:hAnsi="Trebuchet MS" w:cs="Arial"/>
          <w:i/>
          <w:sz w:val="24"/>
          <w:szCs w:val="24"/>
        </w:rPr>
        <w:t>hypothesised characteristics of the population</w:t>
      </w:r>
      <w:r w:rsidRPr="005A3C4C">
        <w:rPr>
          <w:rFonts w:ascii="Trebuchet MS" w:hAnsi="Trebuchet MS" w:cs="Arial"/>
          <w:sz w:val="24"/>
          <w:szCs w:val="24"/>
        </w:rPr>
        <w:t>:</w:t>
      </w:r>
    </w:p>
    <w:p w14:paraId="10C380B1" w14:textId="77777777" w:rsidR="00124A84" w:rsidRPr="005A3C4C" w:rsidRDefault="00124A84" w:rsidP="00124A84">
      <w:pPr>
        <w:pStyle w:val="ListParagraph"/>
        <w:numPr>
          <w:ilvl w:val="0"/>
          <w:numId w:val="2"/>
        </w:numPr>
        <w:rPr>
          <w:rFonts w:ascii="Trebuchet MS" w:hAnsi="Trebuchet MS" w:cs="Arial"/>
          <w:sz w:val="24"/>
          <w:szCs w:val="24"/>
        </w:rPr>
      </w:pPr>
      <w:r w:rsidRPr="005A3C4C">
        <w:rPr>
          <w:rFonts w:ascii="Trebuchet MS" w:hAnsi="Trebuchet MS" w:cs="Arial"/>
          <w:sz w:val="24"/>
          <w:szCs w:val="24"/>
        </w:rPr>
        <w:t xml:space="preserve">The first piece of information we need in order to calculate the minimum sample size needed is the </w:t>
      </w:r>
      <w:r w:rsidRPr="005A3C4C">
        <w:rPr>
          <w:rFonts w:ascii="Trebuchet MS" w:hAnsi="Trebuchet MS" w:cs="Arial"/>
          <w:b/>
          <w:sz w:val="24"/>
          <w:szCs w:val="24"/>
        </w:rPr>
        <w:t>design of the study</w:t>
      </w:r>
      <w:r w:rsidRPr="005A3C4C">
        <w:rPr>
          <w:rFonts w:ascii="Trebuchet MS" w:hAnsi="Trebuchet MS" w:cs="Arial"/>
          <w:sz w:val="24"/>
          <w:szCs w:val="24"/>
        </w:rPr>
        <w:t xml:space="preserve">. Holding everything else constant, the sample size is different if our study is a cross-sectional study or a pre-post study; it changes is we are comparing two samples which are matched rather than independent; and so on. </w:t>
      </w:r>
    </w:p>
    <w:p w14:paraId="372CBECD" w14:textId="77777777" w:rsidR="00124A84" w:rsidRPr="005A3C4C" w:rsidRDefault="00124A84" w:rsidP="00124A84">
      <w:pPr>
        <w:pStyle w:val="ListParagraph"/>
        <w:ind w:left="360"/>
        <w:rPr>
          <w:rFonts w:ascii="Trebuchet MS" w:hAnsi="Trebuchet MS" w:cs="Arial"/>
          <w:sz w:val="24"/>
          <w:szCs w:val="24"/>
        </w:rPr>
      </w:pPr>
    </w:p>
    <w:p w14:paraId="4AA0874D" w14:textId="77777777" w:rsidR="00124A84" w:rsidRPr="005A3C4C" w:rsidRDefault="00124A84" w:rsidP="00124A84">
      <w:pPr>
        <w:pStyle w:val="ListParagraph"/>
        <w:numPr>
          <w:ilvl w:val="0"/>
          <w:numId w:val="2"/>
        </w:numPr>
        <w:rPr>
          <w:rFonts w:ascii="Trebuchet MS" w:hAnsi="Trebuchet MS" w:cs="Arial"/>
          <w:sz w:val="24"/>
          <w:szCs w:val="24"/>
        </w:rPr>
      </w:pPr>
      <w:r w:rsidRPr="005A3C4C">
        <w:rPr>
          <w:rFonts w:ascii="Trebuchet MS" w:hAnsi="Trebuchet MS" w:cs="Arial"/>
          <w:sz w:val="24"/>
          <w:szCs w:val="24"/>
        </w:rPr>
        <w:t xml:space="preserve">The second decision we have to make is about the required </w:t>
      </w:r>
      <w:r w:rsidRPr="005A3C4C">
        <w:rPr>
          <w:rFonts w:ascii="Trebuchet MS" w:hAnsi="Trebuchet MS" w:cs="Arial"/>
          <w:b/>
          <w:sz w:val="24"/>
          <w:szCs w:val="24"/>
        </w:rPr>
        <w:t>precision</w:t>
      </w:r>
      <w:r w:rsidRPr="005A3C4C">
        <w:rPr>
          <w:rFonts w:ascii="Trebuchet MS" w:hAnsi="Trebuchet MS" w:cs="Arial"/>
          <w:sz w:val="24"/>
          <w:szCs w:val="24"/>
        </w:rPr>
        <w:t xml:space="preserve">. In general, it is obvious that the researchers try to reach the highest precision possible, but, because this comes to a cost (large, and therefore costly samples), a trade-off is necessary. </w:t>
      </w:r>
      <w:r w:rsidRPr="005A3C4C">
        <w:rPr>
          <w:rFonts w:ascii="Trebuchet MS" w:hAnsi="Trebuchet MS" w:cs="Arial"/>
          <w:sz w:val="24"/>
          <w:szCs w:val="24"/>
        </w:rPr>
        <w:br/>
        <w:t xml:space="preserve">To set the desired precision we need to decide the </w:t>
      </w:r>
      <w:r w:rsidRPr="005A3C4C">
        <w:rPr>
          <w:rFonts w:ascii="Trebuchet MS" w:hAnsi="Trebuchet MS" w:cs="Arial"/>
          <w:b/>
          <w:sz w:val="24"/>
          <w:szCs w:val="24"/>
        </w:rPr>
        <w:t>significance level</w:t>
      </w:r>
      <w:r w:rsidRPr="005A3C4C">
        <w:rPr>
          <w:rFonts w:ascii="Trebuchet MS" w:hAnsi="Trebuchet MS" w:cs="Arial"/>
          <w:sz w:val="24"/>
          <w:szCs w:val="24"/>
        </w:rPr>
        <w:t xml:space="preserve"> for the statistical tests (usually α=5%), and either the </w:t>
      </w:r>
      <w:r w:rsidRPr="005A3C4C">
        <w:rPr>
          <w:rFonts w:ascii="Trebuchet MS" w:hAnsi="Trebuchet MS" w:cs="Arial"/>
          <w:b/>
          <w:sz w:val="24"/>
          <w:szCs w:val="24"/>
        </w:rPr>
        <w:t>power</w:t>
      </w:r>
      <w:r w:rsidRPr="005A3C4C">
        <w:rPr>
          <w:rFonts w:ascii="Trebuchet MS" w:hAnsi="Trebuchet MS" w:cs="Arial"/>
          <w:sz w:val="24"/>
          <w:szCs w:val="24"/>
        </w:rPr>
        <w:t xml:space="preserve"> for studies comparing two or more groups (1-β, usually 80% or 90%) or the </w:t>
      </w:r>
      <w:r w:rsidRPr="005A3C4C">
        <w:rPr>
          <w:rFonts w:ascii="Trebuchet MS" w:hAnsi="Trebuchet MS" w:cs="Arial"/>
          <w:b/>
          <w:sz w:val="24"/>
          <w:szCs w:val="24"/>
        </w:rPr>
        <w:t>absolute precision</w:t>
      </w:r>
      <w:r w:rsidRPr="005A3C4C">
        <w:rPr>
          <w:rFonts w:ascii="Trebuchet MS" w:hAnsi="Trebuchet MS" w:cs="Arial"/>
          <w:sz w:val="24"/>
          <w:szCs w:val="24"/>
        </w:rPr>
        <w:t xml:space="preserve"> of the estimate for prevalence studies (d, in % of the estimate).</w:t>
      </w:r>
    </w:p>
    <w:p w14:paraId="0B738418" w14:textId="77777777" w:rsidR="00124A84" w:rsidRPr="005A3C4C" w:rsidRDefault="00124A84" w:rsidP="00124A84">
      <w:pPr>
        <w:pStyle w:val="ListParagraph"/>
        <w:ind w:left="360"/>
        <w:rPr>
          <w:rFonts w:ascii="Trebuchet MS" w:hAnsi="Trebuchet MS" w:cs="Arial"/>
          <w:sz w:val="24"/>
          <w:szCs w:val="24"/>
        </w:rPr>
      </w:pPr>
    </w:p>
    <w:p w14:paraId="699F4E81" w14:textId="77777777" w:rsidR="00124A84" w:rsidRPr="005A3C4C" w:rsidRDefault="00124A84" w:rsidP="00124A84">
      <w:pPr>
        <w:pStyle w:val="ListParagraph"/>
        <w:numPr>
          <w:ilvl w:val="0"/>
          <w:numId w:val="2"/>
        </w:numPr>
        <w:rPr>
          <w:rFonts w:ascii="Trebuchet MS" w:hAnsi="Trebuchet MS" w:cs="Arial"/>
          <w:sz w:val="24"/>
          <w:szCs w:val="24"/>
        </w:rPr>
      </w:pPr>
      <w:r w:rsidRPr="005A3C4C">
        <w:rPr>
          <w:rFonts w:ascii="Trebuchet MS" w:hAnsi="Trebuchet MS" w:cs="Arial"/>
          <w:sz w:val="24"/>
          <w:szCs w:val="24"/>
        </w:rPr>
        <w:t xml:space="preserve">Finally, we need a </w:t>
      </w:r>
      <w:r w:rsidRPr="005A3C4C">
        <w:rPr>
          <w:rFonts w:ascii="Trebuchet MS" w:hAnsi="Trebuchet MS" w:cs="Arial"/>
          <w:b/>
          <w:sz w:val="24"/>
          <w:szCs w:val="24"/>
        </w:rPr>
        <w:t>preliminary idea about what we are trying to estimate</w:t>
      </w:r>
      <w:r w:rsidRPr="005A3C4C">
        <w:rPr>
          <w:rFonts w:ascii="Trebuchet MS" w:hAnsi="Trebuchet MS" w:cs="Arial"/>
          <w:sz w:val="24"/>
          <w:szCs w:val="24"/>
        </w:rPr>
        <w:t xml:space="preserve">. This last requirement often seems counterintuitive, because it requires a previous knowledge about what is the result of the study: for example, to calculate the minimum sample size for a prevalence study, we need a preliminary idea about the prevalence we are going to find after the study is done. In practice, these preliminary estimates (that need not to be extremely precise) come often from previous studies, from extrapolation from similar populations, or, when no previous literature is available, from a pilot study with a small sample. </w:t>
      </w:r>
    </w:p>
    <w:p w14:paraId="1F939723"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 xml:space="preserve">A note of caution is that most formulae commonly used (and also most algorithms implemented in statistical software) assume that the researchers will implement a </w:t>
      </w:r>
      <w:r w:rsidRPr="005A3C4C">
        <w:rPr>
          <w:rFonts w:ascii="Trebuchet MS" w:hAnsi="Trebuchet MS" w:cs="Arial"/>
          <w:b/>
          <w:sz w:val="24"/>
          <w:szCs w:val="24"/>
        </w:rPr>
        <w:t>simple random sampling</w:t>
      </w:r>
      <w:r w:rsidRPr="005A3C4C">
        <w:rPr>
          <w:rFonts w:ascii="Trebuchet MS" w:hAnsi="Trebuchet MS" w:cs="Arial"/>
          <w:sz w:val="24"/>
          <w:szCs w:val="24"/>
        </w:rPr>
        <w:t>, and must be modified when this is not the case.</w:t>
      </w:r>
    </w:p>
    <w:p w14:paraId="7C19DF3F"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 xml:space="preserve">The sample size needed will vary for other forms of probability sampling (remember that all these considerations apply </w:t>
      </w:r>
      <w:r w:rsidRPr="005A3C4C">
        <w:rPr>
          <w:rFonts w:ascii="Trebuchet MS" w:hAnsi="Trebuchet MS" w:cs="Arial"/>
          <w:b/>
          <w:sz w:val="24"/>
          <w:szCs w:val="24"/>
        </w:rPr>
        <w:t>only to probability samples</w:t>
      </w:r>
      <w:r w:rsidRPr="005A3C4C">
        <w:rPr>
          <w:rFonts w:ascii="Trebuchet MS" w:hAnsi="Trebuchet MS" w:cs="Arial"/>
          <w:sz w:val="24"/>
          <w:szCs w:val="24"/>
        </w:rPr>
        <w:t xml:space="preserve">), and, in particular, they tend to increase when cluster sampling is used. To overcome this problem, it is common </w:t>
      </w:r>
      <w:r w:rsidRPr="005A3C4C">
        <w:rPr>
          <w:rFonts w:ascii="Trebuchet MS" w:hAnsi="Trebuchet MS" w:cs="Arial"/>
          <w:sz w:val="24"/>
          <w:szCs w:val="24"/>
        </w:rPr>
        <w:lastRenderedPageBreak/>
        <w:t xml:space="preserve">practice to calculate the sample size in the hypothesis of simple random sampling, and then multiply the obtained results by a coefficient (the </w:t>
      </w:r>
      <w:r w:rsidRPr="005A3C4C">
        <w:rPr>
          <w:rFonts w:ascii="Trebuchet MS" w:hAnsi="Trebuchet MS" w:cs="Arial"/>
          <w:b/>
          <w:sz w:val="24"/>
          <w:szCs w:val="24"/>
        </w:rPr>
        <w:t>design effect</w:t>
      </w:r>
      <w:r w:rsidRPr="005A3C4C">
        <w:rPr>
          <w:rFonts w:ascii="Trebuchet MS" w:hAnsi="Trebuchet MS" w:cs="Arial"/>
          <w:sz w:val="24"/>
          <w:szCs w:val="24"/>
        </w:rPr>
        <w:t xml:space="preserve">, </w:t>
      </w:r>
      <w:r w:rsidRPr="005A3C4C">
        <w:rPr>
          <w:rFonts w:ascii="Trebuchet MS" w:hAnsi="Trebuchet MS" w:cs="Arial"/>
          <w:i/>
          <w:sz w:val="24"/>
          <w:szCs w:val="24"/>
        </w:rPr>
        <w:t>deff</w:t>
      </w:r>
      <w:r w:rsidRPr="005A3C4C">
        <w:rPr>
          <w:rFonts w:ascii="Trebuchet MS" w:hAnsi="Trebuchet MS" w:cs="Arial"/>
          <w:sz w:val="24"/>
          <w:szCs w:val="24"/>
        </w:rPr>
        <w:t>) which takes into account the actual sampling scheme.</w:t>
      </w:r>
    </w:p>
    <w:p w14:paraId="0796634F"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 xml:space="preserve">Again, the design effect needs to be known in advance and, when possible, it is drawn from previous studies </w:t>
      </w:r>
      <w:r w:rsidRPr="005A3C4C">
        <w:rPr>
          <w:rFonts w:ascii="Trebuchet MS" w:hAnsi="Trebuchet MS" w:cs="Arial"/>
          <w:b/>
          <w:sz w:val="24"/>
          <w:szCs w:val="24"/>
        </w:rPr>
        <w:t>in the same population</w:t>
      </w:r>
      <w:r w:rsidRPr="005A3C4C">
        <w:rPr>
          <w:rFonts w:ascii="Trebuchet MS" w:hAnsi="Trebuchet MS" w:cs="Arial"/>
          <w:sz w:val="24"/>
          <w:szCs w:val="24"/>
        </w:rPr>
        <w:t xml:space="preserve">. When these studies are not available, a common “default” design effect is deff=2, i.e. the minimum sample size calculated in the hypothesis of simple random sampling is doubled. </w:t>
      </w:r>
    </w:p>
    <w:p w14:paraId="2F6C8513"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 xml:space="preserve">The reading by Machin </w:t>
      </w:r>
      <w:r w:rsidRPr="005A3C4C">
        <w:rPr>
          <w:rFonts w:ascii="Trebuchet MS" w:hAnsi="Trebuchet MS" w:cs="Arial"/>
          <w:i/>
          <w:sz w:val="24"/>
          <w:szCs w:val="24"/>
        </w:rPr>
        <w:t>et al.</w:t>
      </w:r>
      <w:r w:rsidRPr="005A3C4C">
        <w:rPr>
          <w:rFonts w:ascii="Trebuchet MS" w:hAnsi="Trebuchet MS" w:cs="Arial"/>
          <w:sz w:val="24"/>
          <w:szCs w:val="24"/>
        </w:rPr>
        <w:t xml:space="preserve"> (2007) presents a more exhaustive discussion of the basic principles outlined above, and a selection of methods and formulae to calculate the minimum sample size required for a variety of study designs:</w:t>
      </w:r>
    </w:p>
    <w:p w14:paraId="7139E64B" w14:textId="77777777" w:rsidR="00124A84" w:rsidRPr="005A3C4C" w:rsidRDefault="00124A84" w:rsidP="00124A84">
      <w:pPr>
        <w:pBdr>
          <w:top w:val="single" w:sz="4" w:space="1" w:color="auto"/>
          <w:left w:val="single" w:sz="4" w:space="4" w:color="auto"/>
          <w:bottom w:val="single" w:sz="4" w:space="1" w:color="auto"/>
          <w:right w:val="single" w:sz="4" w:space="4" w:color="auto"/>
        </w:pBdr>
        <w:spacing w:after="0"/>
        <w:rPr>
          <w:rFonts w:ascii="Trebuchet MS" w:hAnsi="Trebuchet MS" w:cs="Arial"/>
          <w:b/>
          <w:sz w:val="24"/>
          <w:szCs w:val="24"/>
        </w:rPr>
      </w:pPr>
      <w:r w:rsidRPr="005A3C4C">
        <w:rPr>
          <w:rFonts w:ascii="Trebuchet MS" w:hAnsi="Trebuchet MS" w:cs="Arial"/>
          <w:b/>
          <w:sz w:val="24"/>
          <w:szCs w:val="24"/>
        </w:rPr>
        <w:t>Reading</w:t>
      </w:r>
    </w:p>
    <w:p w14:paraId="5544B485" w14:textId="77777777" w:rsidR="00124A84" w:rsidRPr="005A3C4C" w:rsidRDefault="00124A84" w:rsidP="00124A84">
      <w:pPr>
        <w:pBdr>
          <w:top w:val="single" w:sz="4" w:space="1" w:color="auto"/>
          <w:left w:val="single" w:sz="4" w:space="4" w:color="auto"/>
          <w:bottom w:val="single" w:sz="4" w:space="1" w:color="auto"/>
          <w:right w:val="single" w:sz="4" w:space="4" w:color="auto"/>
        </w:pBdr>
        <w:rPr>
          <w:rFonts w:ascii="Trebuchet MS" w:hAnsi="Trebuchet MS" w:cs="Arial"/>
          <w:sz w:val="24"/>
          <w:szCs w:val="24"/>
        </w:rPr>
      </w:pPr>
      <w:r w:rsidRPr="005A3C4C">
        <w:rPr>
          <w:rFonts w:ascii="Trebuchet MS" w:hAnsi="Trebuchet MS" w:cs="Arial"/>
          <w:sz w:val="24"/>
          <w:szCs w:val="24"/>
        </w:rPr>
        <w:t xml:space="preserve">Machin, D., Campbell, M. J. &amp; Walters, S.J. (2007). </w:t>
      </w:r>
      <w:r w:rsidRPr="005A3C4C">
        <w:rPr>
          <w:rFonts w:ascii="Trebuchet MS" w:hAnsi="Trebuchet MS" w:cs="Arial"/>
          <w:i/>
          <w:sz w:val="24"/>
          <w:szCs w:val="24"/>
        </w:rPr>
        <w:t>Medical Statistics</w:t>
      </w:r>
      <w:r w:rsidRPr="005A3C4C">
        <w:rPr>
          <w:rFonts w:ascii="Trebuchet MS" w:hAnsi="Trebuchet MS" w:cs="Arial"/>
          <w:sz w:val="24"/>
          <w:szCs w:val="24"/>
        </w:rPr>
        <w:t xml:space="preserve"> (4th ed.). Chichester: John Wiley &amp; Sons: 262-274.</w:t>
      </w:r>
    </w:p>
    <w:p w14:paraId="47CE3419" w14:textId="77777777" w:rsidR="00124A84" w:rsidRPr="005A3C4C" w:rsidRDefault="00124A84" w:rsidP="00124A84">
      <w:pPr>
        <w:rPr>
          <w:rFonts w:ascii="Trebuchet MS" w:hAnsi="Trebuchet MS" w:cs="Arial"/>
          <w:sz w:val="24"/>
          <w:szCs w:val="24"/>
        </w:rPr>
      </w:pPr>
    </w:p>
    <w:p w14:paraId="4CB17E7E"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b/>
          <w:sz w:val="24"/>
          <w:szCs w:val="24"/>
        </w:rPr>
      </w:pPr>
      <w:r w:rsidRPr="005A3C4C">
        <w:rPr>
          <w:rFonts w:ascii="Trebuchet MS" w:hAnsi="Trebuchet MS" w:cs="Arial"/>
          <w:b/>
          <w:sz w:val="24"/>
          <w:szCs w:val="24"/>
        </w:rPr>
        <w:t>Task 1 – Calculating minimum sample size</w:t>
      </w:r>
    </w:p>
    <w:p w14:paraId="504E98B1"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i/>
          <w:sz w:val="24"/>
          <w:szCs w:val="24"/>
        </w:rPr>
      </w:pPr>
      <w:r w:rsidRPr="005A3C4C">
        <w:rPr>
          <w:rFonts w:ascii="Trebuchet MS" w:hAnsi="Trebuchet MS" w:cs="Arial"/>
          <w:i/>
          <w:sz w:val="24"/>
          <w:szCs w:val="24"/>
          <w:u w:val="single"/>
        </w:rPr>
        <w:t xml:space="preserve">adapted from </w:t>
      </w:r>
      <w:r w:rsidRPr="005A3C4C">
        <w:rPr>
          <w:rFonts w:ascii="Trebuchet MS" w:hAnsi="Trebuchet MS" w:cs="Arial"/>
          <w:sz w:val="24"/>
          <w:szCs w:val="24"/>
        </w:rPr>
        <w:t xml:space="preserve">Machin </w:t>
      </w:r>
      <w:r w:rsidRPr="005A3C4C">
        <w:rPr>
          <w:rFonts w:ascii="Trebuchet MS" w:hAnsi="Trebuchet MS" w:cs="Arial"/>
          <w:i/>
          <w:sz w:val="24"/>
          <w:szCs w:val="24"/>
        </w:rPr>
        <w:t>et al.(2007)</w:t>
      </w:r>
    </w:p>
    <w:p w14:paraId="72448DDF"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b/>
          <w:i/>
          <w:sz w:val="24"/>
          <w:szCs w:val="24"/>
          <w:u w:val="single"/>
        </w:rPr>
      </w:pPr>
    </w:p>
    <w:p w14:paraId="4B03A078"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sz w:val="24"/>
          <w:szCs w:val="24"/>
        </w:rPr>
        <w:t>Using the formulae provided in the suggested reading, calculate the minimum sample size required for the following studies. When appropriate, consider a design effect deff=2.</w:t>
      </w:r>
    </w:p>
    <w:p w14:paraId="652FEA31"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i/>
          <w:sz w:val="24"/>
          <w:szCs w:val="24"/>
        </w:rPr>
      </w:pPr>
    </w:p>
    <w:p w14:paraId="7A384864"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i/>
          <w:sz w:val="24"/>
          <w:szCs w:val="24"/>
        </w:rPr>
        <w:t>Study 1</w:t>
      </w:r>
      <w:r w:rsidRPr="005A3C4C">
        <w:rPr>
          <w:rFonts w:ascii="Trebuchet MS" w:hAnsi="Trebuchet MS" w:cs="Arial"/>
          <w:b/>
          <w:sz w:val="24"/>
          <w:szCs w:val="24"/>
        </w:rPr>
        <w:t xml:space="preserve">: </w:t>
      </w:r>
      <w:r w:rsidRPr="005A3C4C">
        <w:rPr>
          <w:rFonts w:ascii="Trebuchet MS" w:hAnsi="Trebuchet MS" w:cs="Arial"/>
          <w:sz w:val="24"/>
          <w:szCs w:val="24"/>
        </w:rPr>
        <w:t>Estimation of the prevalence of nurses dissatisfied with their job in Hospital “X”.</w:t>
      </w:r>
    </w:p>
    <w:p w14:paraId="5C3E286D"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sz w:val="24"/>
          <w:szCs w:val="24"/>
        </w:rPr>
        <w:t xml:space="preserve">We think it will be about 20%, and we would like to estimate this with an absolute precision of </w:t>
      </w:r>
      <w:r w:rsidRPr="005A3C4C">
        <w:rPr>
          <w:rFonts w:ascii="Trebuchet MS" w:hAnsi="Trebuchet MS" w:cs="Arial"/>
          <w:sz w:val="24"/>
          <w:szCs w:val="24"/>
        </w:rPr>
        <w:sym w:font="Symbol" w:char="F020"/>
      </w:r>
      <w:r w:rsidRPr="005A3C4C">
        <w:rPr>
          <w:rFonts w:ascii="Trebuchet MS" w:hAnsi="Trebuchet MS" w:cs="Arial"/>
          <w:sz w:val="24"/>
          <w:szCs w:val="24"/>
        </w:rPr>
        <w:sym w:font="Symbol" w:char="F0B1"/>
      </w:r>
      <w:r w:rsidRPr="005A3C4C">
        <w:rPr>
          <w:rFonts w:ascii="Trebuchet MS" w:hAnsi="Trebuchet MS" w:cs="Arial"/>
          <w:sz w:val="24"/>
          <w:szCs w:val="24"/>
        </w:rPr>
        <w:t xml:space="preserve"> 5%. We have a complete sampling frame and we are going to draw a simple random sample.</w:t>
      </w:r>
    </w:p>
    <w:p w14:paraId="57A1C06D"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p>
    <w:p w14:paraId="736005D6"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i/>
          <w:sz w:val="24"/>
          <w:szCs w:val="24"/>
        </w:rPr>
        <w:t>Study 2</w:t>
      </w:r>
      <w:r w:rsidRPr="005A3C4C">
        <w:rPr>
          <w:rFonts w:ascii="Trebuchet MS" w:hAnsi="Trebuchet MS" w:cs="Arial"/>
          <w:b/>
          <w:sz w:val="24"/>
          <w:szCs w:val="24"/>
        </w:rPr>
        <w:t xml:space="preserve">: </w:t>
      </w:r>
      <w:r w:rsidRPr="005A3C4C">
        <w:rPr>
          <w:rFonts w:ascii="Trebuchet MS" w:hAnsi="Trebuchet MS" w:cs="Arial"/>
          <w:sz w:val="24"/>
          <w:szCs w:val="24"/>
        </w:rPr>
        <w:t xml:space="preserve">A survey of the results of various types of cholesterol-lowering drugs in general practice, comparing a sample of patients using traditional drugs with patients using a new drug recently introduced in the market. A previous study found that the average serum cholesterol level for the patients in treatment in the same area was 4.99 mmol/l (standard deviation σ = 1.02 mmol/l). </w:t>
      </w:r>
    </w:p>
    <w:p w14:paraId="45CCE6B1"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sz w:val="24"/>
          <w:szCs w:val="24"/>
        </w:rPr>
        <w:t>Assume a difference of 0.5 mmol/l in serum cholesterol is worthwhile, and that the researcher wants to perform a two-side test with significance α=5% and power 1-β=80%. Simple random sampling is assumed.</w:t>
      </w:r>
    </w:p>
    <w:p w14:paraId="60BAE931"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p>
    <w:p w14:paraId="7D90F548"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r w:rsidRPr="005A3C4C">
        <w:rPr>
          <w:rFonts w:ascii="Trebuchet MS" w:hAnsi="Trebuchet MS" w:cs="Arial"/>
          <w:i/>
          <w:sz w:val="24"/>
          <w:szCs w:val="24"/>
        </w:rPr>
        <w:t>Study 3</w:t>
      </w:r>
      <w:r w:rsidRPr="005A3C4C">
        <w:rPr>
          <w:rFonts w:ascii="Trebuchet MS" w:hAnsi="Trebuchet MS" w:cs="Arial"/>
          <w:b/>
          <w:sz w:val="24"/>
          <w:szCs w:val="24"/>
        </w:rPr>
        <w:t xml:space="preserve">: </w:t>
      </w:r>
      <w:r w:rsidRPr="005A3C4C">
        <w:rPr>
          <w:rFonts w:ascii="Trebuchet MS" w:hAnsi="Trebuchet MS" w:cs="Arial"/>
          <w:sz w:val="24"/>
          <w:szCs w:val="24"/>
        </w:rPr>
        <w:t xml:space="preserve">An exercise trial in 50–74-year-old men identified as at high risk of a heart attack, to see if a daily exercise regime for a year will lead to a reduction in the number of heart attacks. One group will be given the daily exercise regime and the other control group will receive no help. On the basis of published evidence we expect that in the control group 20% of the men will have suffered a heart attack within the year. We would be interested in detecting a reduction of heart attacks to 15% in the exercise group. How many patients would be needed for a two-sided significance of 5% and 80% power? The study is a multi-site study, and cluster sampling will be used. </w:t>
      </w:r>
    </w:p>
    <w:p w14:paraId="3D1ECE5B" w14:textId="77777777" w:rsidR="00124A84" w:rsidRPr="005A3C4C" w:rsidRDefault="00124A84" w:rsidP="00124A84">
      <w:pPr>
        <w:shd w:val="clear" w:color="auto" w:fill="D9D9D9" w:themeFill="background1" w:themeFillShade="D9"/>
        <w:spacing w:line="240" w:lineRule="auto"/>
        <w:contextualSpacing/>
        <w:rPr>
          <w:rFonts w:ascii="Trebuchet MS" w:hAnsi="Trebuchet MS" w:cs="Arial"/>
          <w:sz w:val="24"/>
          <w:szCs w:val="24"/>
        </w:rPr>
      </w:pPr>
    </w:p>
    <w:p w14:paraId="61DF54FE" w14:textId="77777777" w:rsidR="00124A84" w:rsidRPr="005A3C4C" w:rsidRDefault="00124A84" w:rsidP="00124A84">
      <w:pPr>
        <w:spacing w:line="240" w:lineRule="auto"/>
        <w:contextualSpacing/>
        <w:rPr>
          <w:rFonts w:ascii="Trebuchet MS" w:hAnsi="Trebuchet MS" w:cs="Arial"/>
          <w:i/>
          <w:sz w:val="24"/>
          <w:szCs w:val="24"/>
        </w:rPr>
      </w:pPr>
    </w:p>
    <w:p w14:paraId="4FCC8F9B" w14:textId="77777777" w:rsidR="00124A84" w:rsidRPr="005A3C4C" w:rsidRDefault="00124A84" w:rsidP="00124A84">
      <w:pPr>
        <w:spacing w:line="240" w:lineRule="auto"/>
        <w:contextualSpacing/>
        <w:rPr>
          <w:rFonts w:ascii="Trebuchet MS" w:hAnsi="Trebuchet MS" w:cs="Arial"/>
          <w:sz w:val="24"/>
          <w:szCs w:val="24"/>
        </w:rPr>
      </w:pPr>
    </w:p>
    <w:p w14:paraId="75AE0665" w14:textId="77777777" w:rsidR="00124A84" w:rsidRPr="005A3C4C" w:rsidRDefault="00124A84" w:rsidP="00124A84">
      <w:pPr>
        <w:spacing w:line="240" w:lineRule="auto"/>
        <w:contextualSpacing/>
        <w:rPr>
          <w:rFonts w:ascii="Trebuchet MS" w:hAnsi="Trebuchet MS" w:cs="Arial"/>
          <w:b/>
          <w:color w:val="000000" w:themeColor="text1"/>
          <w:sz w:val="24"/>
          <w:szCs w:val="24"/>
        </w:rPr>
      </w:pPr>
      <w:r w:rsidRPr="005A3C4C">
        <w:rPr>
          <w:rFonts w:ascii="Trebuchet MS" w:hAnsi="Trebuchet MS" w:cs="Arial"/>
          <w:b/>
          <w:color w:val="000000" w:themeColor="text1"/>
          <w:sz w:val="24"/>
          <w:szCs w:val="24"/>
        </w:rPr>
        <w:t>Task feedback</w:t>
      </w:r>
    </w:p>
    <w:p w14:paraId="30384FC5" w14:textId="77777777" w:rsidR="00124A84" w:rsidRPr="005A3C4C" w:rsidRDefault="00124A84" w:rsidP="00124A84">
      <w:pPr>
        <w:spacing w:line="240" w:lineRule="auto"/>
        <w:contextualSpacing/>
        <w:rPr>
          <w:rFonts w:ascii="Trebuchet MS" w:hAnsi="Trebuchet MS" w:cs="Arial"/>
          <w:b/>
          <w:i/>
          <w:sz w:val="24"/>
          <w:szCs w:val="24"/>
          <w:u w:val="single"/>
        </w:rPr>
      </w:pPr>
    </w:p>
    <w:p w14:paraId="7B5914CD" w14:textId="77777777" w:rsidR="00124A84" w:rsidRPr="005A3C4C" w:rsidRDefault="00124A84" w:rsidP="00124A84">
      <w:pPr>
        <w:spacing w:line="240" w:lineRule="auto"/>
        <w:contextualSpacing/>
        <w:rPr>
          <w:rFonts w:ascii="Trebuchet MS" w:hAnsi="Trebuchet MS" w:cs="Arial"/>
          <w:i/>
          <w:sz w:val="24"/>
          <w:szCs w:val="24"/>
        </w:rPr>
      </w:pPr>
      <w:r w:rsidRPr="005A3C4C">
        <w:rPr>
          <w:rFonts w:ascii="Trebuchet MS" w:hAnsi="Trebuchet MS" w:cs="Arial"/>
          <w:i/>
          <w:sz w:val="24"/>
          <w:szCs w:val="24"/>
        </w:rPr>
        <w:t>Study 1</w:t>
      </w:r>
    </w:p>
    <w:p w14:paraId="237FED51" w14:textId="77777777" w:rsidR="00124A84" w:rsidRPr="005A3C4C" w:rsidRDefault="00124A84" w:rsidP="00124A84">
      <w:pPr>
        <w:spacing w:line="240" w:lineRule="auto"/>
        <w:contextualSpacing/>
        <w:rPr>
          <w:rFonts w:ascii="Trebuchet MS" w:hAnsi="Trebuchet MS" w:cs="Arial"/>
          <w:sz w:val="24"/>
          <w:szCs w:val="24"/>
        </w:rPr>
      </w:pPr>
      <w:r w:rsidRPr="005A3C4C">
        <w:rPr>
          <w:rFonts w:ascii="Trebuchet MS" w:hAnsi="Trebuchet MS" w:cs="Arial"/>
          <w:sz w:val="24"/>
          <w:szCs w:val="24"/>
        </w:rPr>
        <w:t xml:space="preserve">Study design </w:t>
      </w:r>
      <w:r w:rsidRPr="005A3C4C">
        <w:rPr>
          <w:rFonts w:ascii="Trebuchet MS" w:hAnsi="Trebuchet MS" w:cs="Arial"/>
          <w:sz w:val="24"/>
          <w:szCs w:val="24"/>
        </w:rPr>
        <w:tab/>
      </w:r>
      <w:r w:rsidRPr="005A3C4C">
        <w:rPr>
          <w:rFonts w:ascii="Trebuchet MS" w:hAnsi="Trebuchet MS" w:cs="Arial"/>
          <w:sz w:val="24"/>
          <w:szCs w:val="24"/>
        </w:rPr>
        <w:tab/>
      </w:r>
      <w:r w:rsidRPr="005A3C4C">
        <w:rPr>
          <w:rFonts w:ascii="Trebuchet MS" w:hAnsi="Trebuchet MS" w:cs="Arial"/>
          <w:sz w:val="24"/>
          <w:szCs w:val="24"/>
        </w:rPr>
        <w:tab/>
        <w:t>Cross-sectional (prevalence) study</w:t>
      </w:r>
    </w:p>
    <w:p w14:paraId="7DC0052D" w14:textId="77777777" w:rsidR="00124A84" w:rsidRPr="005A3C4C" w:rsidRDefault="00124A84" w:rsidP="00124A84">
      <w:pPr>
        <w:spacing w:line="240" w:lineRule="auto"/>
        <w:contextualSpacing/>
        <w:rPr>
          <w:rFonts w:ascii="Trebuchet MS" w:hAnsi="Trebuchet MS" w:cs="Arial"/>
          <w:sz w:val="24"/>
          <w:szCs w:val="24"/>
        </w:rPr>
      </w:pPr>
      <w:r w:rsidRPr="005A3C4C">
        <w:rPr>
          <w:rFonts w:ascii="Trebuchet MS" w:hAnsi="Trebuchet MS" w:cs="Arial"/>
          <w:sz w:val="24"/>
          <w:szCs w:val="24"/>
        </w:rPr>
        <w:t>Precision</w:t>
      </w:r>
      <w:r w:rsidRPr="005A3C4C">
        <w:rPr>
          <w:rFonts w:ascii="Trebuchet MS" w:hAnsi="Trebuchet MS" w:cs="Arial"/>
          <w:sz w:val="24"/>
          <w:szCs w:val="24"/>
        </w:rPr>
        <w:tab/>
      </w:r>
      <w:r w:rsidRPr="005A3C4C">
        <w:rPr>
          <w:rFonts w:ascii="Trebuchet MS" w:hAnsi="Trebuchet MS" w:cs="Arial"/>
          <w:sz w:val="24"/>
          <w:szCs w:val="24"/>
        </w:rPr>
        <w:tab/>
      </w:r>
      <w:r w:rsidRPr="005A3C4C">
        <w:rPr>
          <w:rFonts w:ascii="Trebuchet MS" w:hAnsi="Trebuchet MS" w:cs="Arial"/>
          <w:sz w:val="24"/>
          <w:szCs w:val="24"/>
        </w:rPr>
        <w:tab/>
        <w:t>d=±0.05 (5%)</w:t>
      </w:r>
    </w:p>
    <w:p w14:paraId="4A939DDC" w14:textId="77777777" w:rsidR="00124A84" w:rsidRPr="005A3C4C" w:rsidRDefault="00124A84" w:rsidP="00124A84">
      <w:pPr>
        <w:spacing w:line="240" w:lineRule="auto"/>
        <w:contextualSpacing/>
        <w:rPr>
          <w:rFonts w:ascii="Trebuchet MS" w:hAnsi="Trebuchet MS" w:cs="Arial"/>
          <w:sz w:val="24"/>
          <w:szCs w:val="24"/>
        </w:rPr>
      </w:pPr>
      <w:r w:rsidRPr="005A3C4C">
        <w:rPr>
          <w:rFonts w:ascii="Trebuchet MS" w:hAnsi="Trebuchet MS" w:cs="Arial"/>
          <w:sz w:val="24"/>
          <w:szCs w:val="24"/>
        </w:rPr>
        <w:t xml:space="preserve">Level of significance </w:t>
      </w:r>
      <w:r w:rsidRPr="005A3C4C">
        <w:rPr>
          <w:rFonts w:ascii="Trebuchet MS" w:hAnsi="Trebuchet MS" w:cs="Arial"/>
          <w:sz w:val="24"/>
          <w:szCs w:val="24"/>
        </w:rPr>
        <w:tab/>
      </w:r>
      <w:r w:rsidRPr="005A3C4C">
        <w:rPr>
          <w:rFonts w:ascii="Trebuchet MS" w:hAnsi="Trebuchet MS" w:cs="Arial"/>
          <w:sz w:val="24"/>
          <w:szCs w:val="24"/>
        </w:rPr>
        <w:tab/>
        <w:t>α=0.05 (5%)</w:t>
      </w:r>
    </w:p>
    <w:p w14:paraId="1C1BED58"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 xml:space="preserve">Anticipated prevalence </w:t>
      </w:r>
      <w:r w:rsidRPr="005A3C4C">
        <w:rPr>
          <w:rFonts w:ascii="Trebuchet MS" w:hAnsi="Trebuchet MS" w:cs="Arial"/>
          <w:sz w:val="24"/>
          <w:szCs w:val="24"/>
        </w:rPr>
        <w:tab/>
        <w:t>π</w:t>
      </w:r>
      <w:r w:rsidRPr="005A3C4C">
        <w:rPr>
          <w:rFonts w:ascii="Trebuchet MS" w:hAnsi="Trebuchet MS" w:cs="Arial"/>
          <w:sz w:val="24"/>
          <w:szCs w:val="24"/>
          <w:vertAlign w:val="subscript"/>
        </w:rPr>
        <w:t>plan</w:t>
      </w:r>
      <w:r w:rsidRPr="005A3C4C">
        <w:rPr>
          <w:rFonts w:ascii="Trebuchet MS" w:hAnsi="Trebuchet MS" w:cs="Arial"/>
          <w:sz w:val="24"/>
          <w:szCs w:val="24"/>
        </w:rPr>
        <w:t>= 0.20(20%)</w:t>
      </w:r>
    </w:p>
    <w:p w14:paraId="766D1C70"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 xml:space="preserve">From Table 14.2 of the reading by Matchin </w:t>
      </w:r>
      <w:r w:rsidRPr="005A3C4C">
        <w:rPr>
          <w:rFonts w:ascii="Trebuchet MS" w:hAnsi="Trebuchet MS" w:cs="Arial"/>
          <w:i/>
          <w:sz w:val="24"/>
          <w:szCs w:val="24"/>
        </w:rPr>
        <w:t>et al</w:t>
      </w:r>
      <w:r w:rsidRPr="005A3C4C">
        <w:rPr>
          <w:rFonts w:ascii="Trebuchet MS" w:hAnsi="Trebuchet MS" w:cs="Arial"/>
          <w:sz w:val="24"/>
          <w:szCs w:val="24"/>
        </w:rPr>
        <w:t>, we can read the required sample size n=246 (in correspondence of π</w:t>
      </w:r>
      <w:r w:rsidRPr="005A3C4C">
        <w:rPr>
          <w:rFonts w:ascii="Trebuchet MS" w:hAnsi="Trebuchet MS" w:cs="Arial"/>
          <w:sz w:val="24"/>
          <w:szCs w:val="24"/>
          <w:vertAlign w:val="subscript"/>
        </w:rPr>
        <w:t>plan</w:t>
      </w:r>
      <w:r w:rsidRPr="005A3C4C">
        <w:rPr>
          <w:rFonts w:ascii="Trebuchet MS" w:hAnsi="Trebuchet MS" w:cs="Arial"/>
          <w:sz w:val="24"/>
          <w:szCs w:val="24"/>
        </w:rPr>
        <w:t>=0.20 and d==±0.05).</w:t>
      </w:r>
    </w:p>
    <w:p w14:paraId="52E8DBDD" w14:textId="77777777" w:rsidR="00124A84" w:rsidRPr="005A3C4C" w:rsidRDefault="00124A84" w:rsidP="00124A84">
      <w:pPr>
        <w:spacing w:after="0"/>
        <w:rPr>
          <w:rFonts w:ascii="Trebuchet MS" w:hAnsi="Trebuchet MS" w:cs="Arial"/>
          <w:i/>
          <w:sz w:val="24"/>
          <w:szCs w:val="24"/>
        </w:rPr>
      </w:pPr>
      <w:r w:rsidRPr="005A3C4C">
        <w:rPr>
          <w:rFonts w:ascii="Trebuchet MS" w:hAnsi="Trebuchet MS" w:cs="Arial"/>
          <w:i/>
          <w:sz w:val="24"/>
          <w:szCs w:val="24"/>
        </w:rPr>
        <w:t>Study 2</w:t>
      </w:r>
    </w:p>
    <w:p w14:paraId="4A478BC5" w14:textId="77777777" w:rsidR="00124A84" w:rsidRPr="005A3C4C" w:rsidRDefault="00124A84" w:rsidP="00124A84">
      <w:pPr>
        <w:spacing w:after="0" w:line="240" w:lineRule="auto"/>
        <w:contextualSpacing/>
        <w:rPr>
          <w:rFonts w:ascii="Trebuchet MS" w:hAnsi="Trebuchet MS" w:cs="Arial"/>
          <w:sz w:val="24"/>
          <w:szCs w:val="24"/>
        </w:rPr>
      </w:pPr>
      <w:r w:rsidRPr="005A3C4C">
        <w:rPr>
          <w:rFonts w:ascii="Trebuchet MS" w:hAnsi="Trebuchet MS" w:cs="Arial"/>
          <w:sz w:val="24"/>
          <w:szCs w:val="24"/>
        </w:rPr>
        <w:t xml:space="preserve">Study design </w:t>
      </w:r>
      <w:r w:rsidRPr="005A3C4C">
        <w:rPr>
          <w:rFonts w:ascii="Trebuchet MS" w:hAnsi="Trebuchet MS" w:cs="Arial"/>
          <w:sz w:val="24"/>
          <w:szCs w:val="24"/>
        </w:rPr>
        <w:tab/>
      </w:r>
      <w:r w:rsidRPr="005A3C4C">
        <w:rPr>
          <w:rFonts w:ascii="Trebuchet MS" w:hAnsi="Trebuchet MS" w:cs="Arial"/>
          <w:sz w:val="24"/>
          <w:szCs w:val="24"/>
        </w:rPr>
        <w:tab/>
      </w:r>
      <w:r w:rsidRPr="005A3C4C">
        <w:rPr>
          <w:rFonts w:ascii="Trebuchet MS" w:hAnsi="Trebuchet MS" w:cs="Arial"/>
          <w:sz w:val="24"/>
          <w:szCs w:val="24"/>
        </w:rPr>
        <w:tab/>
        <w:t xml:space="preserve">Cross-sectional (prevalence) study </w:t>
      </w:r>
    </w:p>
    <w:p w14:paraId="35C9E048" w14:textId="77777777" w:rsidR="00124A84" w:rsidRPr="005A3C4C" w:rsidRDefault="00124A84" w:rsidP="00124A84">
      <w:pPr>
        <w:spacing w:after="0" w:line="240" w:lineRule="auto"/>
        <w:contextualSpacing/>
        <w:rPr>
          <w:rFonts w:ascii="Trebuchet MS" w:hAnsi="Trebuchet MS" w:cs="Arial"/>
          <w:sz w:val="24"/>
          <w:szCs w:val="24"/>
        </w:rPr>
      </w:pPr>
      <w:r w:rsidRPr="005A3C4C">
        <w:rPr>
          <w:rFonts w:ascii="Trebuchet MS" w:hAnsi="Trebuchet MS" w:cs="Arial"/>
          <w:sz w:val="24"/>
          <w:szCs w:val="24"/>
        </w:rPr>
        <w:t>Level of significance</w:t>
      </w:r>
      <w:r w:rsidRPr="005A3C4C">
        <w:rPr>
          <w:rFonts w:ascii="Trebuchet MS" w:hAnsi="Trebuchet MS" w:cs="Arial"/>
          <w:sz w:val="24"/>
          <w:szCs w:val="24"/>
        </w:rPr>
        <w:tab/>
      </w:r>
      <w:r w:rsidRPr="005A3C4C">
        <w:rPr>
          <w:rFonts w:ascii="Trebuchet MS" w:hAnsi="Trebuchet MS" w:cs="Arial"/>
          <w:sz w:val="24"/>
          <w:szCs w:val="24"/>
        </w:rPr>
        <w:tab/>
        <w:t>α=0.05 (5%)</w:t>
      </w:r>
    </w:p>
    <w:p w14:paraId="1CADEA39" w14:textId="77777777" w:rsidR="00124A84" w:rsidRPr="005A3C4C" w:rsidRDefault="00124A84" w:rsidP="00124A84">
      <w:pPr>
        <w:spacing w:after="0" w:line="240" w:lineRule="auto"/>
        <w:contextualSpacing/>
        <w:rPr>
          <w:rFonts w:ascii="Trebuchet MS" w:hAnsi="Trebuchet MS" w:cs="Arial"/>
          <w:sz w:val="24"/>
          <w:szCs w:val="24"/>
        </w:rPr>
      </w:pPr>
      <w:r w:rsidRPr="005A3C4C">
        <w:rPr>
          <w:rFonts w:ascii="Trebuchet MS" w:hAnsi="Trebuchet MS" w:cs="Arial"/>
          <w:sz w:val="24"/>
          <w:szCs w:val="24"/>
        </w:rPr>
        <w:t>Anticipated effect size</w:t>
      </w:r>
      <w:r w:rsidRPr="005A3C4C">
        <w:rPr>
          <w:rFonts w:ascii="Trebuchet MS" w:hAnsi="Trebuchet MS" w:cs="Arial"/>
          <w:sz w:val="24"/>
          <w:szCs w:val="24"/>
        </w:rPr>
        <w:tab/>
      </w:r>
      <w:r w:rsidRPr="005A3C4C">
        <w:rPr>
          <w:rFonts w:ascii="Trebuchet MS" w:hAnsi="Trebuchet MS" w:cs="Arial"/>
          <w:sz w:val="24"/>
          <w:szCs w:val="24"/>
        </w:rPr>
        <w:tab/>
        <w:t xml:space="preserve">δ=± 0.5 mmol/l </w:t>
      </w:r>
    </w:p>
    <w:p w14:paraId="56FF4BCC" w14:textId="77777777" w:rsidR="00124A84" w:rsidRPr="005A3C4C" w:rsidRDefault="00124A84" w:rsidP="00124A84">
      <w:pPr>
        <w:spacing w:after="0" w:line="240" w:lineRule="auto"/>
        <w:rPr>
          <w:rFonts w:ascii="Trebuchet MS" w:hAnsi="Trebuchet MS" w:cs="Arial"/>
          <w:sz w:val="24"/>
          <w:szCs w:val="24"/>
        </w:rPr>
      </w:pPr>
      <w:r w:rsidRPr="005A3C4C">
        <w:rPr>
          <w:rFonts w:ascii="Trebuchet MS" w:hAnsi="Trebuchet MS" w:cs="Arial"/>
          <w:sz w:val="24"/>
          <w:szCs w:val="24"/>
        </w:rPr>
        <w:t>Standard deviation</w:t>
      </w:r>
      <w:r w:rsidRPr="005A3C4C">
        <w:rPr>
          <w:rFonts w:ascii="Trebuchet MS" w:hAnsi="Trebuchet MS" w:cs="Arial"/>
          <w:sz w:val="24"/>
          <w:szCs w:val="24"/>
        </w:rPr>
        <w:tab/>
      </w:r>
      <w:r w:rsidRPr="005A3C4C">
        <w:rPr>
          <w:rFonts w:ascii="Trebuchet MS" w:hAnsi="Trebuchet MS" w:cs="Arial"/>
          <w:sz w:val="24"/>
          <w:szCs w:val="24"/>
        </w:rPr>
        <w:tab/>
        <w:t>σ = 1.02 mmol/l</w:t>
      </w:r>
    </w:p>
    <w:p w14:paraId="1B0BA8B4" w14:textId="77777777" w:rsidR="00124A84" w:rsidRPr="005A3C4C" w:rsidRDefault="00124A84" w:rsidP="00124A84">
      <w:pPr>
        <w:spacing w:after="0" w:line="240" w:lineRule="auto"/>
        <w:rPr>
          <w:rFonts w:ascii="Trebuchet MS" w:hAnsi="Trebuchet MS" w:cs="Arial"/>
          <w:sz w:val="24"/>
          <w:szCs w:val="24"/>
        </w:rPr>
      </w:pPr>
      <w:r w:rsidRPr="005A3C4C">
        <w:rPr>
          <w:rFonts w:ascii="Trebuchet MS" w:hAnsi="Trebuchet MS" w:cs="Arial"/>
          <w:sz w:val="24"/>
          <w:szCs w:val="24"/>
        </w:rPr>
        <w:t>Power</w:t>
      </w:r>
      <w:r w:rsidRPr="005A3C4C">
        <w:rPr>
          <w:rFonts w:ascii="Trebuchet MS" w:hAnsi="Trebuchet MS" w:cs="Arial"/>
          <w:sz w:val="24"/>
          <w:szCs w:val="24"/>
        </w:rPr>
        <w:tab/>
      </w:r>
      <w:r w:rsidRPr="005A3C4C">
        <w:rPr>
          <w:rFonts w:ascii="Trebuchet MS" w:hAnsi="Trebuchet MS" w:cs="Arial"/>
          <w:sz w:val="24"/>
          <w:szCs w:val="24"/>
        </w:rPr>
        <w:tab/>
      </w:r>
      <w:r w:rsidRPr="005A3C4C">
        <w:rPr>
          <w:rFonts w:ascii="Trebuchet MS" w:hAnsi="Trebuchet MS" w:cs="Arial"/>
          <w:sz w:val="24"/>
          <w:szCs w:val="24"/>
        </w:rPr>
        <w:tab/>
      </w:r>
      <w:r w:rsidRPr="005A3C4C">
        <w:rPr>
          <w:rFonts w:ascii="Trebuchet MS" w:hAnsi="Trebuchet MS" w:cs="Arial"/>
          <w:sz w:val="24"/>
          <w:szCs w:val="24"/>
        </w:rPr>
        <w:tab/>
        <w:t>1-β=80%.</w:t>
      </w:r>
    </w:p>
    <w:p w14:paraId="2953C1D5" w14:textId="77777777" w:rsidR="00124A84" w:rsidRPr="005A3C4C" w:rsidRDefault="00124A84" w:rsidP="00124A84">
      <w:pPr>
        <w:spacing w:after="0"/>
        <w:rPr>
          <w:rFonts w:ascii="Trebuchet MS" w:hAnsi="Trebuchet MS" w:cs="Arial"/>
          <w:sz w:val="24"/>
          <w:szCs w:val="24"/>
        </w:rPr>
      </w:pPr>
    </w:p>
    <w:p w14:paraId="0D3FC3F3" w14:textId="77777777" w:rsidR="00124A84" w:rsidRPr="005A3C4C" w:rsidRDefault="00124A84" w:rsidP="00124A84">
      <w:pPr>
        <w:rPr>
          <w:rFonts w:ascii="Trebuchet MS" w:hAnsi="Trebuchet MS" w:cs="Arial"/>
          <w:sz w:val="24"/>
          <w:szCs w:val="24"/>
        </w:rPr>
      </w:pPr>
      <w:r w:rsidRPr="005A3C4C">
        <w:rPr>
          <w:rFonts w:ascii="Trebuchet MS" w:hAnsi="Trebuchet MS" w:cs="Arial"/>
          <w:sz w:val="24"/>
          <w:szCs w:val="24"/>
        </w:rPr>
        <w:t xml:space="preserve">Using the approximate formula at page 274 and Table 14.3 of the reading by Matchin </w:t>
      </w:r>
      <w:r w:rsidRPr="005A3C4C">
        <w:rPr>
          <w:rFonts w:ascii="Trebuchet MS" w:hAnsi="Trebuchet MS" w:cs="Arial"/>
          <w:i/>
          <w:sz w:val="24"/>
          <w:szCs w:val="24"/>
        </w:rPr>
        <w:t>et al</w:t>
      </w:r>
      <w:r w:rsidRPr="005A3C4C">
        <w:rPr>
          <w:rFonts w:ascii="Trebuchet MS" w:hAnsi="Trebuchet MS" w:cs="Arial"/>
          <w:sz w:val="24"/>
          <w:szCs w:val="24"/>
        </w:rPr>
        <w:t xml:space="preserve">, the required sample size (in </w:t>
      </w:r>
      <w:r w:rsidRPr="005A3C4C">
        <w:rPr>
          <w:rFonts w:ascii="Trebuchet MS" w:hAnsi="Trebuchet MS" w:cs="Arial"/>
          <w:b/>
          <w:sz w:val="24"/>
          <w:szCs w:val="24"/>
        </w:rPr>
        <w:t>each</w:t>
      </w:r>
      <w:r w:rsidRPr="005A3C4C">
        <w:rPr>
          <w:rFonts w:ascii="Trebuchet MS" w:hAnsi="Trebuchet MS" w:cs="Arial"/>
          <w:sz w:val="24"/>
          <w:szCs w:val="24"/>
        </w:rPr>
        <w:t xml:space="preserve"> group) is:</w:t>
      </w:r>
    </w:p>
    <w:p w14:paraId="624D0443" w14:textId="77777777" w:rsidR="00124A84" w:rsidRPr="005A3C4C" w:rsidRDefault="00124A84" w:rsidP="00124A84">
      <w:pPr>
        <w:rPr>
          <w:rFonts w:ascii="Trebuchet MS" w:hAnsi="Trebuchet MS" w:cs="Arial"/>
          <w:sz w:val="24"/>
          <w:szCs w:val="24"/>
        </w:rPr>
      </w:pPr>
      <m:oMathPara>
        <m:oMath>
          <m:r>
            <w:rPr>
              <w:rFonts w:ascii="Cambria Math" w:hAnsi="Cambria Math" w:cs="Arial"/>
              <w:sz w:val="24"/>
              <w:szCs w:val="24"/>
            </w:rPr>
            <m:t>n=2θ</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σ</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δ</m:t>
                  </m:r>
                </m:e>
                <m:sup>
                  <m:r>
                    <w:rPr>
                      <w:rFonts w:ascii="Cambria Math" w:hAnsi="Cambria Math" w:cs="Arial"/>
                      <w:sz w:val="24"/>
                      <w:szCs w:val="24"/>
                    </w:rPr>
                    <m:t>2</m:t>
                  </m:r>
                </m:sup>
              </m:sSup>
            </m:den>
          </m:f>
          <m:r>
            <w:rPr>
              <w:rFonts w:ascii="Cambria Math" w:hAnsi="Cambria Math" w:cs="Arial"/>
              <w:sz w:val="24"/>
              <w:szCs w:val="24"/>
            </w:rPr>
            <m:t>=2 7.8</m:t>
          </m:r>
          <m:f>
            <m:fPr>
              <m:ctrlPr>
                <w:rPr>
                  <w:rFonts w:ascii="Cambria Math" w:hAnsi="Cambria Math" w:cs="Arial"/>
                  <w:i/>
                  <w:sz w:val="24"/>
                  <w:szCs w:val="24"/>
                </w:rPr>
              </m:ctrlPr>
            </m:fPr>
            <m:num>
              <m:sSup>
                <m:sSupPr>
                  <m:ctrlPr>
                    <w:rPr>
                      <w:rFonts w:ascii="Cambria Math" w:hAnsi="Cambria Math" w:cs="Arial"/>
                      <w:i/>
                      <w:sz w:val="24"/>
                      <w:szCs w:val="24"/>
                    </w:rPr>
                  </m:ctrlPr>
                </m:sSupPr>
                <m:e>
                  <m:r>
                    <w:rPr>
                      <w:rFonts w:ascii="Cambria Math" w:hAnsi="Cambria Math" w:cs="Arial"/>
                      <w:sz w:val="24"/>
                      <w:szCs w:val="24"/>
                    </w:rPr>
                    <m:t>1.02</m:t>
                  </m:r>
                </m:e>
                <m:sup>
                  <m:r>
                    <w:rPr>
                      <w:rFonts w:ascii="Cambria Math" w:hAnsi="Cambria Math" w:cs="Arial"/>
                      <w:sz w:val="24"/>
                      <w:szCs w:val="24"/>
                    </w:rPr>
                    <m:t>2</m:t>
                  </m:r>
                </m:sup>
              </m:sSup>
            </m:num>
            <m:den>
              <m:sSup>
                <m:sSupPr>
                  <m:ctrlPr>
                    <w:rPr>
                      <w:rFonts w:ascii="Cambria Math" w:hAnsi="Cambria Math" w:cs="Arial"/>
                      <w:i/>
                      <w:sz w:val="24"/>
                      <w:szCs w:val="24"/>
                    </w:rPr>
                  </m:ctrlPr>
                </m:sSupPr>
                <m:e>
                  <m:r>
                    <w:rPr>
                      <w:rFonts w:ascii="Cambria Math" w:hAnsi="Cambria Math" w:cs="Arial"/>
                      <w:sz w:val="24"/>
                      <w:szCs w:val="24"/>
                    </w:rPr>
                    <m:t>0.5</m:t>
                  </m:r>
                </m:e>
                <m:sup>
                  <m:r>
                    <w:rPr>
                      <w:rFonts w:ascii="Cambria Math" w:hAnsi="Cambria Math" w:cs="Arial"/>
                      <w:sz w:val="24"/>
                      <w:szCs w:val="24"/>
                    </w:rPr>
                    <m:t>2</m:t>
                  </m:r>
                </m:sup>
              </m:sSup>
            </m:den>
          </m:f>
          <m:r>
            <w:rPr>
              <w:rFonts w:ascii="Cambria Math" w:hAnsi="Cambria Math" w:cs="Arial"/>
              <w:sz w:val="24"/>
              <w:szCs w:val="24"/>
            </w:rPr>
            <m:t>=65</m:t>
          </m:r>
        </m:oMath>
      </m:oMathPara>
    </w:p>
    <w:p w14:paraId="3FA96704" w14:textId="77777777" w:rsidR="00124A84" w:rsidRPr="005A3C4C" w:rsidRDefault="00124A84" w:rsidP="00124A84">
      <w:pPr>
        <w:spacing w:after="0" w:line="240" w:lineRule="auto"/>
        <w:contextualSpacing/>
        <w:rPr>
          <w:rFonts w:ascii="Trebuchet MS" w:hAnsi="Trebuchet MS" w:cs="Arial"/>
          <w:i/>
          <w:sz w:val="24"/>
          <w:szCs w:val="24"/>
        </w:rPr>
      </w:pPr>
      <w:r w:rsidRPr="005A3C4C">
        <w:rPr>
          <w:rFonts w:ascii="Trebuchet MS" w:hAnsi="Trebuchet MS" w:cs="Arial"/>
          <w:i/>
          <w:sz w:val="24"/>
          <w:szCs w:val="24"/>
        </w:rPr>
        <w:t>Study 3</w:t>
      </w:r>
    </w:p>
    <w:p w14:paraId="60E1D4C6" w14:textId="77777777" w:rsidR="00124A84" w:rsidRPr="005A3C4C" w:rsidRDefault="00124A84" w:rsidP="00124A84">
      <w:pPr>
        <w:spacing w:line="240" w:lineRule="auto"/>
        <w:contextualSpacing/>
        <w:rPr>
          <w:rFonts w:ascii="Trebuchet MS" w:hAnsi="Trebuchet MS" w:cs="Arial"/>
          <w:sz w:val="24"/>
          <w:szCs w:val="24"/>
        </w:rPr>
      </w:pPr>
      <w:r w:rsidRPr="005A3C4C">
        <w:rPr>
          <w:rFonts w:ascii="Trebuchet MS" w:hAnsi="Trebuchet MS" w:cs="Arial"/>
          <w:sz w:val="24"/>
          <w:szCs w:val="24"/>
        </w:rPr>
        <w:t>Study design</w:t>
      </w:r>
      <w:r w:rsidRPr="005A3C4C">
        <w:rPr>
          <w:rFonts w:ascii="Trebuchet MS" w:hAnsi="Trebuchet MS" w:cs="Arial"/>
          <w:sz w:val="24"/>
          <w:szCs w:val="24"/>
        </w:rPr>
        <w:tab/>
      </w:r>
      <w:r w:rsidRPr="005A3C4C">
        <w:rPr>
          <w:rFonts w:ascii="Trebuchet MS" w:hAnsi="Trebuchet MS" w:cs="Arial"/>
          <w:sz w:val="24"/>
          <w:szCs w:val="24"/>
        </w:rPr>
        <w:tab/>
      </w:r>
      <w:r w:rsidRPr="005A3C4C">
        <w:rPr>
          <w:rFonts w:ascii="Trebuchet MS" w:hAnsi="Trebuchet MS" w:cs="Arial"/>
          <w:sz w:val="24"/>
          <w:szCs w:val="24"/>
        </w:rPr>
        <w:tab/>
        <w:t>Cross-sectional (prevalence) study</w:t>
      </w:r>
    </w:p>
    <w:p w14:paraId="52ACA557" w14:textId="77777777" w:rsidR="00124A84" w:rsidRPr="005A3C4C" w:rsidRDefault="00124A84" w:rsidP="00124A84">
      <w:pPr>
        <w:spacing w:line="240" w:lineRule="auto"/>
        <w:contextualSpacing/>
        <w:rPr>
          <w:rFonts w:ascii="Trebuchet MS" w:hAnsi="Trebuchet MS" w:cs="Arial"/>
          <w:sz w:val="24"/>
          <w:szCs w:val="24"/>
        </w:rPr>
      </w:pPr>
      <w:r w:rsidRPr="005A3C4C">
        <w:rPr>
          <w:rFonts w:ascii="Trebuchet MS" w:hAnsi="Trebuchet MS" w:cs="Arial"/>
          <w:sz w:val="24"/>
          <w:szCs w:val="24"/>
        </w:rPr>
        <w:t xml:space="preserve">Level of significance </w:t>
      </w:r>
      <w:r w:rsidRPr="005A3C4C">
        <w:rPr>
          <w:rFonts w:ascii="Trebuchet MS" w:hAnsi="Trebuchet MS" w:cs="Arial"/>
          <w:sz w:val="24"/>
          <w:szCs w:val="24"/>
        </w:rPr>
        <w:tab/>
      </w:r>
      <w:r w:rsidRPr="005A3C4C">
        <w:rPr>
          <w:rFonts w:ascii="Trebuchet MS" w:hAnsi="Trebuchet MS" w:cs="Arial"/>
          <w:sz w:val="24"/>
          <w:szCs w:val="24"/>
        </w:rPr>
        <w:tab/>
        <w:t>α=0.05 (5%)</w:t>
      </w:r>
    </w:p>
    <w:p w14:paraId="444FECA5" w14:textId="77777777" w:rsidR="00124A84" w:rsidRPr="005A3C4C" w:rsidRDefault="00124A84" w:rsidP="00124A84">
      <w:pPr>
        <w:spacing w:line="240" w:lineRule="auto"/>
        <w:contextualSpacing/>
        <w:rPr>
          <w:rFonts w:ascii="Trebuchet MS" w:hAnsi="Trebuchet MS" w:cs="Arial"/>
          <w:sz w:val="24"/>
          <w:szCs w:val="24"/>
        </w:rPr>
      </w:pPr>
    </w:p>
    <w:p w14:paraId="49366150" w14:textId="77777777" w:rsidR="00124A84" w:rsidRPr="005A3C4C" w:rsidRDefault="00124A84" w:rsidP="00124A84">
      <w:pPr>
        <w:spacing w:after="0" w:line="240" w:lineRule="auto"/>
        <w:rPr>
          <w:rFonts w:ascii="Trebuchet MS" w:hAnsi="Trebuchet MS" w:cs="Arial"/>
          <w:sz w:val="24"/>
          <w:szCs w:val="24"/>
        </w:rPr>
      </w:pPr>
      <w:r w:rsidRPr="005A3C4C">
        <w:rPr>
          <w:rFonts w:ascii="Trebuchet MS" w:hAnsi="Trebuchet MS" w:cs="Arial"/>
          <w:sz w:val="24"/>
          <w:szCs w:val="24"/>
        </w:rPr>
        <w:t xml:space="preserve">Anticipated prevalence group 1 </w:t>
      </w:r>
      <w:r w:rsidRPr="005A3C4C">
        <w:rPr>
          <w:rFonts w:ascii="Trebuchet MS" w:hAnsi="Trebuchet MS" w:cs="Arial"/>
          <w:sz w:val="24"/>
          <w:szCs w:val="24"/>
        </w:rPr>
        <w:tab/>
        <w:t>π</w:t>
      </w:r>
      <w:r w:rsidRPr="005A3C4C">
        <w:rPr>
          <w:rFonts w:ascii="Trebuchet MS" w:hAnsi="Trebuchet MS" w:cs="Arial"/>
          <w:sz w:val="24"/>
          <w:szCs w:val="24"/>
          <w:vertAlign w:val="subscript"/>
        </w:rPr>
        <w:t>1</w:t>
      </w:r>
      <w:r w:rsidRPr="005A3C4C">
        <w:rPr>
          <w:rFonts w:ascii="Trebuchet MS" w:hAnsi="Trebuchet MS" w:cs="Arial"/>
          <w:sz w:val="24"/>
          <w:szCs w:val="24"/>
        </w:rPr>
        <w:t>= 0.20(20%)</w:t>
      </w:r>
    </w:p>
    <w:p w14:paraId="46401F11" w14:textId="77777777" w:rsidR="00124A84" w:rsidRPr="005A3C4C" w:rsidRDefault="00124A84" w:rsidP="00124A84">
      <w:pPr>
        <w:spacing w:after="0" w:line="240" w:lineRule="auto"/>
        <w:rPr>
          <w:rFonts w:ascii="Trebuchet MS" w:hAnsi="Trebuchet MS" w:cs="Arial"/>
          <w:sz w:val="24"/>
          <w:szCs w:val="24"/>
        </w:rPr>
      </w:pPr>
      <w:r w:rsidRPr="005A3C4C">
        <w:rPr>
          <w:rFonts w:ascii="Trebuchet MS" w:hAnsi="Trebuchet MS" w:cs="Arial"/>
          <w:sz w:val="24"/>
          <w:szCs w:val="24"/>
        </w:rPr>
        <w:t xml:space="preserve">Anticipated prevalence group 2 </w:t>
      </w:r>
      <w:r w:rsidRPr="005A3C4C">
        <w:rPr>
          <w:rFonts w:ascii="Trebuchet MS" w:hAnsi="Trebuchet MS" w:cs="Arial"/>
          <w:sz w:val="24"/>
          <w:szCs w:val="24"/>
        </w:rPr>
        <w:tab/>
        <w:t>π</w:t>
      </w:r>
      <w:r w:rsidRPr="005A3C4C">
        <w:rPr>
          <w:rFonts w:ascii="Trebuchet MS" w:hAnsi="Trebuchet MS" w:cs="Arial"/>
          <w:sz w:val="24"/>
          <w:szCs w:val="24"/>
          <w:vertAlign w:val="subscript"/>
        </w:rPr>
        <w:t>2</w:t>
      </w:r>
      <w:r w:rsidRPr="005A3C4C">
        <w:rPr>
          <w:rFonts w:ascii="Trebuchet MS" w:hAnsi="Trebuchet MS" w:cs="Arial"/>
          <w:sz w:val="24"/>
          <w:szCs w:val="24"/>
        </w:rPr>
        <w:t>= 0.15(15%)</w:t>
      </w:r>
    </w:p>
    <w:p w14:paraId="24F4A352" w14:textId="77777777" w:rsidR="00124A84" w:rsidRPr="005A3C4C" w:rsidRDefault="00124A84" w:rsidP="00124A84">
      <w:pPr>
        <w:spacing w:after="0" w:line="240" w:lineRule="auto"/>
        <w:rPr>
          <w:rFonts w:ascii="Trebuchet MS" w:hAnsi="Trebuchet MS" w:cs="Arial"/>
          <w:sz w:val="24"/>
          <w:szCs w:val="24"/>
        </w:rPr>
      </w:pPr>
      <w:r w:rsidRPr="005A3C4C">
        <w:rPr>
          <w:rFonts w:ascii="Trebuchet MS" w:hAnsi="Trebuchet MS" w:cs="Arial"/>
          <w:sz w:val="24"/>
          <w:szCs w:val="24"/>
        </w:rPr>
        <w:t>Power</w:t>
      </w:r>
      <w:r w:rsidRPr="005A3C4C">
        <w:rPr>
          <w:rFonts w:ascii="Trebuchet MS" w:hAnsi="Trebuchet MS" w:cs="Arial"/>
          <w:sz w:val="24"/>
          <w:szCs w:val="24"/>
        </w:rPr>
        <w:tab/>
      </w:r>
      <w:r w:rsidRPr="005A3C4C">
        <w:rPr>
          <w:rFonts w:ascii="Trebuchet MS" w:hAnsi="Trebuchet MS" w:cs="Arial"/>
          <w:sz w:val="24"/>
          <w:szCs w:val="24"/>
        </w:rPr>
        <w:tab/>
      </w:r>
      <w:r w:rsidRPr="005A3C4C">
        <w:rPr>
          <w:rFonts w:ascii="Trebuchet MS" w:hAnsi="Trebuchet MS" w:cs="Arial"/>
          <w:sz w:val="24"/>
          <w:szCs w:val="24"/>
        </w:rPr>
        <w:tab/>
      </w:r>
      <w:r w:rsidRPr="005A3C4C">
        <w:rPr>
          <w:rFonts w:ascii="Trebuchet MS" w:hAnsi="Trebuchet MS" w:cs="Arial"/>
          <w:sz w:val="24"/>
          <w:szCs w:val="24"/>
        </w:rPr>
        <w:tab/>
      </w:r>
      <w:r w:rsidRPr="005A3C4C">
        <w:rPr>
          <w:rFonts w:ascii="Trebuchet MS" w:hAnsi="Trebuchet MS" w:cs="Arial"/>
          <w:sz w:val="24"/>
          <w:szCs w:val="24"/>
        </w:rPr>
        <w:tab/>
        <w:t>1-β=80%.</w:t>
      </w:r>
    </w:p>
    <w:p w14:paraId="582A59F4" w14:textId="77777777" w:rsidR="00124A84" w:rsidRPr="005A3C4C" w:rsidRDefault="00124A84" w:rsidP="00124A84">
      <w:pPr>
        <w:rPr>
          <w:rFonts w:ascii="Trebuchet MS" w:hAnsi="Trebuchet MS" w:cs="Arial"/>
          <w:sz w:val="24"/>
          <w:szCs w:val="24"/>
        </w:rPr>
      </w:pPr>
    </w:p>
    <w:p w14:paraId="63B2101C" w14:textId="09D64F52" w:rsidR="00112CBA" w:rsidRDefault="00124A84" w:rsidP="00E97408">
      <w:pPr>
        <w:rPr>
          <w:rFonts w:ascii="Trebuchet MS" w:hAnsi="Trebuchet MS" w:cs="Arial"/>
          <w:sz w:val="24"/>
          <w:szCs w:val="24"/>
        </w:rPr>
      </w:pPr>
      <w:r w:rsidRPr="005A3C4C">
        <w:rPr>
          <w:rFonts w:ascii="Trebuchet MS" w:hAnsi="Trebuchet MS" w:cs="Arial"/>
          <w:sz w:val="24"/>
          <w:szCs w:val="24"/>
        </w:rPr>
        <w:t xml:space="preserve">From Table 14.1 of the reading by Machin </w:t>
      </w:r>
      <w:r w:rsidRPr="005A3C4C">
        <w:rPr>
          <w:rFonts w:ascii="Trebuchet MS" w:hAnsi="Trebuchet MS" w:cs="Arial"/>
          <w:i/>
          <w:sz w:val="24"/>
          <w:szCs w:val="24"/>
        </w:rPr>
        <w:t>et al</w:t>
      </w:r>
      <w:r w:rsidRPr="005A3C4C">
        <w:rPr>
          <w:rFonts w:ascii="Trebuchet MS" w:hAnsi="Trebuchet MS" w:cs="Arial"/>
          <w:sz w:val="24"/>
          <w:szCs w:val="24"/>
        </w:rPr>
        <w:t>, we can read the required sample size n=906 (in correspondence of π</w:t>
      </w:r>
      <w:r w:rsidRPr="005A3C4C">
        <w:rPr>
          <w:rFonts w:ascii="Trebuchet MS" w:hAnsi="Trebuchet MS" w:cs="Arial"/>
          <w:sz w:val="24"/>
          <w:szCs w:val="24"/>
          <w:vertAlign w:val="subscript"/>
        </w:rPr>
        <w:t>1</w:t>
      </w:r>
      <w:r w:rsidRPr="005A3C4C">
        <w:rPr>
          <w:rFonts w:ascii="Trebuchet MS" w:hAnsi="Trebuchet MS" w:cs="Arial"/>
          <w:sz w:val="24"/>
          <w:szCs w:val="24"/>
        </w:rPr>
        <w:t>=0.20 and π</w:t>
      </w:r>
      <w:r w:rsidRPr="005A3C4C">
        <w:rPr>
          <w:rFonts w:ascii="Trebuchet MS" w:hAnsi="Trebuchet MS" w:cs="Arial"/>
          <w:sz w:val="24"/>
          <w:szCs w:val="24"/>
          <w:vertAlign w:val="subscript"/>
        </w:rPr>
        <w:t>1</w:t>
      </w:r>
      <w:r w:rsidRPr="005A3C4C">
        <w:rPr>
          <w:rFonts w:ascii="Trebuchet MS" w:hAnsi="Trebuchet MS" w:cs="Arial"/>
          <w:sz w:val="24"/>
          <w:szCs w:val="24"/>
        </w:rPr>
        <w:t>=0.15</w:t>
      </w:r>
    </w:p>
    <w:p w14:paraId="7DADB522" w14:textId="77777777" w:rsidR="00F851C2" w:rsidRDefault="00F851C2" w:rsidP="00E97408">
      <w:pPr>
        <w:rPr>
          <w:rFonts w:ascii="Trebuchet MS" w:hAnsi="Trebuchet MS" w:cs="Arial"/>
          <w:sz w:val="24"/>
          <w:szCs w:val="24"/>
        </w:rPr>
      </w:pPr>
    </w:p>
    <w:p w14:paraId="0C0AC9F9" w14:textId="77777777" w:rsidR="00F851C2" w:rsidRDefault="00F851C2" w:rsidP="00E97408">
      <w:pPr>
        <w:sectPr w:rsidR="00F851C2" w:rsidSect="00567E66">
          <w:footerReference w:type="default" r:id="rId9"/>
          <w:pgSz w:w="11906" w:h="16838"/>
          <w:pgMar w:top="1134" w:right="1134" w:bottom="1134" w:left="1134" w:header="709" w:footer="709" w:gutter="0"/>
          <w:cols w:space="708"/>
          <w:docGrid w:linePitch="360"/>
        </w:sectPr>
      </w:pPr>
    </w:p>
    <w:p w14:paraId="6B7487F8" w14:textId="7D6C10E8" w:rsidR="00112CBA" w:rsidRDefault="00BF515C" w:rsidP="00BF515C">
      <w:pPr>
        <w:pStyle w:val="Heading1"/>
        <w:pBdr>
          <w:bottom w:val="single" w:sz="12" w:space="1" w:color="auto"/>
        </w:pBdr>
        <w:rPr>
          <w:rFonts w:ascii="Trebuchet MS" w:hAnsi="Trebuchet MS"/>
          <w:b w:val="0"/>
          <w:sz w:val="56"/>
          <w:szCs w:val="56"/>
        </w:rPr>
      </w:pPr>
      <w:r w:rsidRPr="005A3C4C">
        <w:rPr>
          <w:rFonts w:ascii="Trebuchet MS" w:hAnsi="Trebuchet MS"/>
          <w:b w:val="0"/>
          <w:sz w:val="56"/>
          <w:szCs w:val="56"/>
        </w:rPr>
        <w:lastRenderedPageBreak/>
        <w:t xml:space="preserve">Unit </w:t>
      </w:r>
      <w:r w:rsidR="00E97408">
        <w:rPr>
          <w:rFonts w:ascii="Trebuchet MS" w:hAnsi="Trebuchet MS"/>
          <w:b w:val="0"/>
          <w:sz w:val="56"/>
          <w:szCs w:val="56"/>
        </w:rPr>
        <w:t>4</w:t>
      </w:r>
      <w:r w:rsidRPr="005A3C4C">
        <w:rPr>
          <w:rFonts w:ascii="Trebuchet MS" w:hAnsi="Trebuchet MS"/>
          <w:b w:val="0"/>
          <w:sz w:val="56"/>
          <w:szCs w:val="56"/>
        </w:rPr>
        <w:t xml:space="preserve"> – Session </w:t>
      </w:r>
      <w:r w:rsidR="002A3EFA">
        <w:rPr>
          <w:rFonts w:ascii="Trebuchet MS" w:hAnsi="Trebuchet MS"/>
          <w:b w:val="0"/>
          <w:sz w:val="56"/>
          <w:szCs w:val="56"/>
        </w:rPr>
        <w:t>3</w:t>
      </w:r>
      <w:r w:rsidR="00326E11" w:rsidRPr="005A3C4C">
        <w:rPr>
          <w:rFonts w:ascii="Trebuchet MS" w:hAnsi="Trebuchet MS"/>
          <w:b w:val="0"/>
          <w:sz w:val="56"/>
          <w:szCs w:val="56"/>
        </w:rPr>
        <w:t>: Analytical Epidemiology</w:t>
      </w:r>
    </w:p>
    <w:p w14:paraId="56B6D2EF" w14:textId="3EC6F4D0" w:rsidR="00E54D97" w:rsidRPr="008431A0" w:rsidRDefault="00E54D97" w:rsidP="00E97408">
      <w:pPr>
        <w:pStyle w:val="Heading1"/>
        <w:rPr>
          <w:rFonts w:ascii="Trebuchet MS" w:hAnsi="Trebuchet MS"/>
          <w:b w:val="0"/>
          <w:sz w:val="28"/>
          <w:szCs w:val="28"/>
        </w:rPr>
      </w:pPr>
      <w:r w:rsidRPr="008431A0">
        <w:rPr>
          <w:rFonts w:ascii="Trebuchet MS" w:hAnsi="Trebuchet MS"/>
          <w:b w:val="0"/>
          <w:sz w:val="28"/>
          <w:szCs w:val="28"/>
        </w:rPr>
        <w:t>Introduction</w:t>
      </w:r>
    </w:p>
    <w:p w14:paraId="1D2BE105" w14:textId="27122765" w:rsidR="00CE0D96" w:rsidRPr="005A3C4C" w:rsidRDefault="00C41197" w:rsidP="00382CB5">
      <w:pPr>
        <w:spacing w:after="0" w:line="240" w:lineRule="auto"/>
        <w:rPr>
          <w:rFonts w:ascii="Trebuchet MS" w:eastAsiaTheme="minorHAnsi" w:hAnsi="Trebuchet MS" w:cs="Arial"/>
          <w:lang w:val="en-US" w:eastAsia="en-US"/>
        </w:rPr>
      </w:pPr>
      <w:r w:rsidRPr="005A3C4C">
        <w:rPr>
          <w:rFonts w:ascii="Trebuchet MS" w:eastAsiaTheme="minorHAnsi" w:hAnsi="Trebuchet MS" w:cs="Arial"/>
          <w:lang w:val="en-US" w:eastAsia="en-US"/>
        </w:rPr>
        <w:t xml:space="preserve">You have already covered in </w:t>
      </w:r>
      <w:r w:rsidRPr="00ED4409">
        <w:rPr>
          <w:rFonts w:ascii="Trebuchet MS" w:eastAsiaTheme="minorHAnsi" w:hAnsi="Trebuchet MS" w:cs="Arial"/>
          <w:lang w:val="en-US" w:eastAsia="en-US"/>
        </w:rPr>
        <w:t xml:space="preserve">Unit 2 how to perform basic descriptive epidemiological measurements and basic </w:t>
      </w:r>
      <w:proofErr w:type="spellStart"/>
      <w:r w:rsidRPr="00ED4409">
        <w:rPr>
          <w:rFonts w:ascii="Trebuchet MS" w:eastAsiaTheme="minorHAnsi" w:hAnsi="Trebuchet MS" w:cs="Arial"/>
          <w:lang w:val="en-US" w:eastAsia="en-US"/>
        </w:rPr>
        <w:t>biostatistical</w:t>
      </w:r>
      <w:proofErr w:type="spellEnd"/>
      <w:r w:rsidRPr="00ED4409">
        <w:rPr>
          <w:rFonts w:ascii="Trebuchet MS" w:eastAsiaTheme="minorHAnsi" w:hAnsi="Trebuchet MS" w:cs="Arial"/>
          <w:lang w:val="en-US" w:eastAsia="en-US"/>
        </w:rPr>
        <w:t xml:space="preserve"> tests.</w:t>
      </w:r>
      <w:r w:rsidRPr="005A3C4C">
        <w:rPr>
          <w:rFonts w:ascii="Trebuchet MS" w:eastAsiaTheme="minorHAnsi" w:hAnsi="Trebuchet MS" w:cs="Arial"/>
          <w:lang w:val="en-US" w:eastAsia="en-US"/>
        </w:rPr>
        <w:t xml:space="preserve"> To be able to conduct and critique epidemiological research, basic proficiency in measurement of the occurrence of events and the assessment of the possible association between events is required, as this is the basis of analysis and interpretation of epidemiological research data. This Section therefore provides a relatively in-depth overview of Measurements of Association. </w:t>
      </w:r>
    </w:p>
    <w:p w14:paraId="01D2DD5D" w14:textId="77777777" w:rsidR="00E54D97" w:rsidRPr="00E97408" w:rsidRDefault="00E54D97" w:rsidP="008E7E80">
      <w:pPr>
        <w:spacing w:after="0" w:line="240" w:lineRule="auto"/>
        <w:rPr>
          <w:rFonts w:ascii="Trebuchet MS" w:eastAsiaTheme="minorHAnsi" w:hAnsi="Trebuchet MS" w:cs="Arial"/>
          <w:sz w:val="24"/>
          <w:szCs w:val="24"/>
          <w:highlight w:val="yellow"/>
          <w:lang w:val="en-US" w:eastAsia="en-US"/>
        </w:rPr>
      </w:pPr>
    </w:p>
    <w:p w14:paraId="1182E692" w14:textId="5E53D9CB" w:rsidR="00E54D97" w:rsidRPr="008431A0" w:rsidRDefault="00E54D97" w:rsidP="008E7E80">
      <w:pPr>
        <w:spacing w:after="0" w:line="240" w:lineRule="auto"/>
        <w:rPr>
          <w:rFonts w:ascii="Trebuchet MS" w:eastAsiaTheme="minorHAnsi" w:hAnsi="Trebuchet MS" w:cs="Arial"/>
          <w:sz w:val="28"/>
          <w:szCs w:val="28"/>
          <w:lang w:val="en-US" w:eastAsia="en-US"/>
        </w:rPr>
      </w:pPr>
      <w:r w:rsidRPr="008431A0">
        <w:rPr>
          <w:rFonts w:ascii="Trebuchet MS" w:eastAsiaTheme="minorHAnsi" w:hAnsi="Trebuchet MS" w:cs="Arial"/>
          <w:sz w:val="28"/>
          <w:szCs w:val="28"/>
          <w:lang w:val="en-US" w:eastAsia="en-US"/>
        </w:rPr>
        <w:t xml:space="preserve">Timing </w:t>
      </w:r>
    </w:p>
    <w:p w14:paraId="06C5EC78" w14:textId="77777777" w:rsidR="00ED4409" w:rsidRPr="00E97408" w:rsidRDefault="00ED4409" w:rsidP="008E7E80">
      <w:pPr>
        <w:spacing w:after="0" w:line="240" w:lineRule="auto"/>
        <w:rPr>
          <w:rFonts w:ascii="Trebuchet MS" w:eastAsiaTheme="minorHAnsi" w:hAnsi="Trebuchet MS" w:cs="Arial"/>
          <w:b/>
          <w:sz w:val="24"/>
          <w:szCs w:val="24"/>
          <w:highlight w:val="yellow"/>
          <w:lang w:val="en-US" w:eastAsia="en-US"/>
        </w:rPr>
      </w:pPr>
    </w:p>
    <w:p w14:paraId="16232BCB" w14:textId="03485EBC" w:rsidR="00E54D97" w:rsidRPr="00E97408" w:rsidRDefault="00ED4409" w:rsidP="008E7E80">
      <w:pPr>
        <w:spacing w:after="0" w:line="240" w:lineRule="auto"/>
        <w:rPr>
          <w:rFonts w:ascii="Trebuchet MS" w:eastAsiaTheme="minorHAnsi" w:hAnsi="Trebuchet MS" w:cs="Arial"/>
          <w:highlight w:val="yellow"/>
          <w:lang w:val="en-US" w:eastAsia="en-US"/>
        </w:rPr>
      </w:pPr>
      <w:r w:rsidRPr="005A3C4C">
        <w:rPr>
          <w:rFonts w:ascii="Trebuchet MS" w:eastAsiaTheme="minorHAnsi" w:hAnsi="Trebuchet MS" w:cs="Arial"/>
          <w:lang w:val="en-US" w:eastAsia="en-US"/>
        </w:rPr>
        <w:t xml:space="preserve">This is a relatively long section but you should easily be able to work your way through the various readings and tasks </w:t>
      </w:r>
      <w:r w:rsidRPr="00D6573E">
        <w:rPr>
          <w:rFonts w:ascii="Trebuchet MS" w:eastAsiaTheme="minorHAnsi" w:hAnsi="Trebuchet MS" w:cs="Arial"/>
          <w:lang w:val="en-US" w:eastAsia="en-US"/>
        </w:rPr>
        <w:t xml:space="preserve">within </w:t>
      </w:r>
      <w:r w:rsidR="00D6573E" w:rsidRPr="00D6573E">
        <w:rPr>
          <w:rFonts w:ascii="Trebuchet MS" w:eastAsiaTheme="minorHAnsi" w:hAnsi="Trebuchet MS" w:cs="Arial"/>
          <w:lang w:val="en-US" w:eastAsia="en-US"/>
        </w:rPr>
        <w:t>3-4 hours</w:t>
      </w:r>
      <w:r w:rsidRPr="00D6573E">
        <w:rPr>
          <w:rFonts w:ascii="Trebuchet MS" w:eastAsiaTheme="minorHAnsi" w:hAnsi="Trebuchet MS" w:cs="Arial"/>
          <w:lang w:val="en-US" w:eastAsia="en-US"/>
        </w:rPr>
        <w:t>.</w:t>
      </w:r>
      <w:r w:rsidRPr="005A3C4C">
        <w:rPr>
          <w:rFonts w:ascii="Trebuchet MS" w:eastAsiaTheme="minorHAnsi" w:hAnsi="Trebuchet MS" w:cs="Arial"/>
          <w:lang w:val="en-US" w:eastAsia="en-US"/>
        </w:rPr>
        <w:t xml:space="preserve"> There are 2 readings including the reading in your prescribed textbook by Bonita and </w:t>
      </w:r>
      <w:proofErr w:type="spellStart"/>
      <w:r w:rsidRPr="005A3C4C">
        <w:rPr>
          <w:rFonts w:ascii="Trebuchet MS" w:eastAsiaTheme="minorHAnsi" w:hAnsi="Trebuchet MS" w:cs="Arial"/>
          <w:lang w:val="en-US" w:eastAsia="en-US"/>
        </w:rPr>
        <w:t>Beaglehole</w:t>
      </w:r>
      <w:proofErr w:type="spellEnd"/>
      <w:r w:rsidRPr="005A3C4C">
        <w:rPr>
          <w:rFonts w:ascii="Trebuchet MS" w:eastAsiaTheme="minorHAnsi" w:hAnsi="Trebuchet MS" w:cs="Arial"/>
          <w:lang w:val="en-US" w:eastAsia="en-US"/>
        </w:rPr>
        <w:t xml:space="preserve">.  </w:t>
      </w:r>
    </w:p>
    <w:p w14:paraId="7CD7EDF1" w14:textId="77777777" w:rsidR="00B078F4" w:rsidRPr="00E97408" w:rsidRDefault="00B078F4" w:rsidP="008E7E80">
      <w:pPr>
        <w:spacing w:after="0" w:line="240" w:lineRule="auto"/>
        <w:rPr>
          <w:rFonts w:ascii="Trebuchet MS" w:eastAsiaTheme="minorHAnsi" w:hAnsi="Trebuchet MS" w:cs="Arial"/>
          <w:highlight w:val="yellow"/>
          <w:lang w:val="en-US" w:eastAsia="en-US"/>
        </w:rPr>
      </w:pPr>
    </w:p>
    <w:p w14:paraId="02D03290" w14:textId="71AD0AE5" w:rsidR="00B078F4" w:rsidRPr="008431A0" w:rsidRDefault="00B078F4" w:rsidP="008E7E80">
      <w:pPr>
        <w:spacing w:after="0" w:line="240" w:lineRule="auto"/>
        <w:rPr>
          <w:rFonts w:ascii="Trebuchet MS" w:eastAsiaTheme="minorHAnsi" w:hAnsi="Trebuchet MS" w:cs="Arial"/>
          <w:sz w:val="28"/>
          <w:szCs w:val="28"/>
          <w:lang w:val="en-US" w:eastAsia="en-US"/>
        </w:rPr>
      </w:pPr>
      <w:r w:rsidRPr="008431A0">
        <w:rPr>
          <w:rFonts w:ascii="Trebuchet MS" w:eastAsiaTheme="minorHAnsi" w:hAnsi="Trebuchet MS" w:cs="Arial"/>
          <w:sz w:val="28"/>
          <w:szCs w:val="28"/>
          <w:lang w:val="en-US" w:eastAsia="en-US"/>
        </w:rPr>
        <w:t xml:space="preserve">Learning Outcomes </w:t>
      </w:r>
    </w:p>
    <w:p w14:paraId="1DA4AF72" w14:textId="77777777" w:rsidR="008431A0" w:rsidRPr="008431A0" w:rsidRDefault="008431A0" w:rsidP="008E7E80">
      <w:pPr>
        <w:spacing w:after="0" w:line="240" w:lineRule="auto"/>
        <w:rPr>
          <w:rFonts w:ascii="Trebuchet MS" w:eastAsiaTheme="minorHAnsi" w:hAnsi="Trebuchet MS" w:cs="Arial"/>
          <w:sz w:val="28"/>
          <w:szCs w:val="28"/>
          <w:lang w:val="en-US" w:eastAsia="en-US"/>
        </w:rPr>
      </w:pPr>
    </w:p>
    <w:p w14:paraId="14F3093C" w14:textId="332788BA" w:rsidR="00F851C2" w:rsidRDefault="008431A0" w:rsidP="00F851C2">
      <w:pPr>
        <w:pStyle w:val="ListParagraph"/>
        <w:numPr>
          <w:ilvl w:val="0"/>
          <w:numId w:val="31"/>
        </w:numPr>
        <w:spacing w:after="0" w:line="240" w:lineRule="auto"/>
        <w:rPr>
          <w:rFonts w:ascii="Trebuchet MS" w:eastAsiaTheme="minorHAnsi" w:hAnsi="Trebuchet MS" w:cs="Arial"/>
          <w:lang w:val="en-US" w:eastAsia="en-US"/>
        </w:rPr>
      </w:pPr>
      <w:r w:rsidRPr="008431A0">
        <w:rPr>
          <w:rFonts w:ascii="Trebuchet MS" w:eastAsiaTheme="minorHAnsi" w:hAnsi="Trebuchet MS" w:cs="Arial"/>
          <w:lang w:val="en-US" w:eastAsia="en-US"/>
        </w:rPr>
        <w:t xml:space="preserve">Understand measures of association </w:t>
      </w:r>
    </w:p>
    <w:p w14:paraId="0EB5296E" w14:textId="710310B4" w:rsidR="008431A0" w:rsidRPr="008431A0" w:rsidRDefault="008431A0" w:rsidP="00F851C2">
      <w:pPr>
        <w:pStyle w:val="ListParagraph"/>
        <w:numPr>
          <w:ilvl w:val="0"/>
          <w:numId w:val="31"/>
        </w:numPr>
        <w:spacing w:after="0" w:line="240" w:lineRule="auto"/>
        <w:rPr>
          <w:rFonts w:ascii="Trebuchet MS" w:eastAsiaTheme="minorHAnsi" w:hAnsi="Trebuchet MS" w:cs="Arial"/>
          <w:lang w:val="en-US" w:eastAsia="en-US"/>
        </w:rPr>
      </w:pPr>
      <w:r>
        <w:rPr>
          <w:rFonts w:ascii="Trebuchet MS" w:eastAsiaTheme="minorHAnsi" w:hAnsi="Trebuchet MS" w:cs="Arial"/>
          <w:lang w:val="en-US" w:eastAsia="en-US"/>
        </w:rPr>
        <w:t xml:space="preserve">Understand the distinction between epidemiologic measurements that measure frequency of occurrence of disease </w:t>
      </w:r>
      <w:r w:rsidRPr="008431A0">
        <w:rPr>
          <w:rFonts w:ascii="Trebuchet MS" w:eastAsiaTheme="minorHAnsi" w:hAnsi="Trebuchet MS" w:cs="Arial"/>
          <w:i/>
          <w:lang w:val="en-US" w:eastAsia="en-US"/>
        </w:rPr>
        <w:t>versus</w:t>
      </w:r>
      <w:r>
        <w:rPr>
          <w:rFonts w:ascii="Trebuchet MS" w:eastAsiaTheme="minorHAnsi" w:hAnsi="Trebuchet MS" w:cs="Arial"/>
          <w:lang w:val="en-US" w:eastAsia="en-US"/>
        </w:rPr>
        <w:t xml:space="preserve"> those that measure the association between risk factors and disease</w:t>
      </w:r>
    </w:p>
    <w:p w14:paraId="51D732C9" w14:textId="77777777" w:rsidR="00E54D97" w:rsidRPr="005A3C4C" w:rsidRDefault="00E54D97" w:rsidP="008E7E80">
      <w:pPr>
        <w:spacing w:after="0" w:line="240" w:lineRule="auto"/>
        <w:rPr>
          <w:rFonts w:ascii="Trebuchet MS" w:eastAsiaTheme="minorHAnsi" w:hAnsi="Trebuchet MS" w:cs="Arial"/>
          <w:lang w:val="en-US" w:eastAsia="en-US"/>
        </w:rPr>
      </w:pPr>
    </w:p>
    <w:p w14:paraId="1C665ED9" w14:textId="77777777" w:rsidR="00F80F22" w:rsidRPr="005A3C4C" w:rsidRDefault="008E7E80" w:rsidP="008E7E80">
      <w:pPr>
        <w:spacing w:after="0" w:line="240" w:lineRule="auto"/>
        <w:rPr>
          <w:rFonts w:ascii="Trebuchet MS" w:eastAsiaTheme="minorHAnsi" w:hAnsi="Trebuchet MS" w:cs="Arial"/>
          <w:lang w:val="en-US" w:eastAsia="en-US"/>
        </w:rPr>
      </w:pPr>
      <w:r w:rsidRPr="005A3C4C">
        <w:rPr>
          <w:rFonts w:ascii="Trebuchet MS" w:eastAsiaTheme="minorHAnsi" w:hAnsi="Trebuchet MS" w:cs="Arial"/>
          <w:lang w:val="en-US" w:eastAsia="en-US"/>
        </w:rPr>
        <w:t xml:space="preserve">Having gone through the basic </w:t>
      </w:r>
      <w:proofErr w:type="spellStart"/>
      <w:r w:rsidR="00DD543A" w:rsidRPr="005A3C4C">
        <w:rPr>
          <w:rFonts w:ascii="Trebuchet MS" w:eastAsiaTheme="minorHAnsi" w:hAnsi="Trebuchet MS" w:cs="Arial"/>
          <w:lang w:val="en-US" w:eastAsia="en-US"/>
        </w:rPr>
        <w:t>biostatistical</w:t>
      </w:r>
      <w:proofErr w:type="spellEnd"/>
      <w:r w:rsidR="00DD543A" w:rsidRPr="005A3C4C">
        <w:rPr>
          <w:rFonts w:ascii="Trebuchet MS" w:eastAsiaTheme="minorHAnsi" w:hAnsi="Trebuchet MS" w:cs="Arial"/>
          <w:lang w:val="en-US" w:eastAsia="en-US"/>
        </w:rPr>
        <w:t xml:space="preserve"> </w:t>
      </w:r>
      <w:r w:rsidRPr="005A3C4C">
        <w:rPr>
          <w:rFonts w:ascii="Trebuchet MS" w:eastAsiaTheme="minorHAnsi" w:hAnsi="Trebuchet MS" w:cs="Arial"/>
          <w:lang w:val="en-US" w:eastAsia="en-US"/>
        </w:rPr>
        <w:t xml:space="preserve">exploration of data obtained from an epidemiological study </w:t>
      </w:r>
      <w:r w:rsidR="00DD543A" w:rsidRPr="005A3C4C">
        <w:rPr>
          <w:rFonts w:ascii="Trebuchet MS" w:eastAsiaTheme="minorHAnsi" w:hAnsi="Trebuchet MS" w:cs="Arial"/>
          <w:lang w:val="en-US" w:eastAsia="en-US"/>
        </w:rPr>
        <w:t xml:space="preserve">and the </w:t>
      </w:r>
      <w:r w:rsidRPr="005A3C4C">
        <w:rPr>
          <w:rFonts w:ascii="Trebuchet MS" w:eastAsiaTheme="minorHAnsi" w:hAnsi="Trebuchet MS" w:cs="Arial"/>
          <w:lang w:val="en-US" w:eastAsia="en-US"/>
        </w:rPr>
        <w:t>epidemiological measurements</w:t>
      </w:r>
      <w:r w:rsidR="00DD543A" w:rsidRPr="005A3C4C">
        <w:rPr>
          <w:rFonts w:ascii="Trebuchet MS" w:eastAsiaTheme="minorHAnsi" w:hAnsi="Trebuchet MS" w:cs="Arial"/>
          <w:lang w:val="en-US" w:eastAsia="en-US"/>
        </w:rPr>
        <w:t xml:space="preserve"> of frequency</w:t>
      </w:r>
      <w:r w:rsidR="00F80F22" w:rsidRPr="005A3C4C">
        <w:rPr>
          <w:rFonts w:ascii="Trebuchet MS" w:eastAsiaTheme="minorHAnsi" w:hAnsi="Trebuchet MS" w:cs="Arial"/>
          <w:lang w:val="en-US" w:eastAsia="en-US"/>
        </w:rPr>
        <w:t xml:space="preserve"> we now move on to cover epidemiological measurements of association. As an introduction to this </w:t>
      </w:r>
      <w:r w:rsidR="00382CB5" w:rsidRPr="005A3C4C">
        <w:rPr>
          <w:rFonts w:ascii="Trebuchet MS" w:eastAsiaTheme="minorHAnsi" w:hAnsi="Trebuchet MS" w:cs="Arial"/>
          <w:lang w:val="en-US" w:eastAsia="en-US"/>
        </w:rPr>
        <w:t xml:space="preserve">we will review measurements of disease frequency and then proceed to introduce epidemiological measurements of association. </w:t>
      </w:r>
      <w:r w:rsidR="000262AD" w:rsidRPr="005A3C4C">
        <w:rPr>
          <w:rFonts w:ascii="Trebuchet MS" w:eastAsiaTheme="minorHAnsi" w:hAnsi="Trebuchet MS" w:cs="Arial"/>
          <w:lang w:val="en-US" w:eastAsia="en-US"/>
        </w:rPr>
        <w:t xml:space="preserve">  </w:t>
      </w:r>
    </w:p>
    <w:p w14:paraId="1E516BA6" w14:textId="77777777" w:rsidR="00F80F22" w:rsidRPr="005A3C4C" w:rsidRDefault="00F80F22" w:rsidP="008E7E80">
      <w:pPr>
        <w:spacing w:after="0" w:line="240" w:lineRule="auto"/>
        <w:rPr>
          <w:rFonts w:ascii="Trebuchet MS" w:eastAsiaTheme="minorHAnsi" w:hAnsi="Trebuchet MS" w:cs="Arial"/>
          <w:lang w:val="en-US" w:eastAsia="en-US"/>
        </w:rPr>
      </w:pPr>
    </w:p>
    <w:p w14:paraId="349B775A" w14:textId="77777777" w:rsidR="008E7E80" w:rsidRPr="005A3C4C" w:rsidRDefault="008E7E80" w:rsidP="008E7E80">
      <w:pPr>
        <w:spacing w:after="0" w:line="240" w:lineRule="auto"/>
        <w:rPr>
          <w:rFonts w:ascii="Trebuchet MS" w:eastAsiaTheme="minorHAnsi" w:hAnsi="Trebuchet MS" w:cs="Arial"/>
          <w:lang w:val="en-US" w:eastAsia="en-US"/>
        </w:rPr>
      </w:pPr>
      <w:r w:rsidRPr="005A3C4C">
        <w:rPr>
          <w:rFonts w:ascii="Trebuchet MS" w:eastAsiaTheme="minorHAnsi" w:hAnsi="Trebuchet MS" w:cs="Arial"/>
          <w:lang w:val="en-US" w:eastAsia="en-US"/>
        </w:rPr>
        <w:t xml:space="preserve">Epidemiological measurements are split into those that measure the frequency of occurrence of diseases, or health status, or determinants of diseases (risk factors for or causes of disease or good health) and those that measure the association between risk factors for disease (or good health) and the development of that disease (or the continuance of good health). In more general terms </w:t>
      </w:r>
      <w:r w:rsidR="00382CB5" w:rsidRPr="005A3C4C">
        <w:rPr>
          <w:rFonts w:ascii="Trebuchet MS" w:eastAsiaTheme="minorHAnsi" w:hAnsi="Trebuchet MS" w:cs="Arial"/>
          <w:lang w:val="en-US" w:eastAsia="en-US"/>
        </w:rPr>
        <w:t>measurements of disease frequency</w:t>
      </w:r>
      <w:r w:rsidRPr="005A3C4C">
        <w:rPr>
          <w:rFonts w:ascii="Trebuchet MS" w:eastAsiaTheme="minorHAnsi" w:hAnsi="Trebuchet MS" w:cs="Arial"/>
          <w:lang w:val="en-US" w:eastAsia="en-US"/>
        </w:rPr>
        <w:t xml:space="preserve"> are used to measure the frequency of occurrence (how much, how often) of health exposures and the frequency of health outcomes. </w:t>
      </w:r>
      <w:r w:rsidR="00382CB5" w:rsidRPr="005A3C4C">
        <w:rPr>
          <w:rFonts w:ascii="Trebuchet MS" w:eastAsiaTheme="minorHAnsi" w:hAnsi="Trebuchet MS" w:cs="Arial"/>
          <w:lang w:val="en-US" w:eastAsia="en-US"/>
        </w:rPr>
        <w:t xml:space="preserve"> </w:t>
      </w:r>
    </w:p>
    <w:p w14:paraId="4B3E8C70" w14:textId="77777777" w:rsidR="008E7E80" w:rsidRPr="005A3C4C" w:rsidRDefault="008E7E80" w:rsidP="008E7E80">
      <w:pPr>
        <w:spacing w:after="0" w:line="240" w:lineRule="auto"/>
        <w:rPr>
          <w:rFonts w:ascii="Trebuchet MS" w:eastAsiaTheme="minorHAnsi" w:hAnsi="Trebuchet MS" w:cs="Arial"/>
          <w:color w:val="0000FF"/>
          <w:lang w:val="en-US" w:eastAsia="en-US"/>
        </w:rPr>
      </w:pPr>
    </w:p>
    <w:p w14:paraId="399E8F3C" w14:textId="77777777" w:rsidR="008E7E80" w:rsidRPr="005A3C4C" w:rsidRDefault="008E7E80" w:rsidP="008E7E80">
      <w:pPr>
        <w:spacing w:after="0" w:line="240" w:lineRule="auto"/>
        <w:rPr>
          <w:rFonts w:ascii="Trebuchet MS" w:eastAsiaTheme="minorHAnsi" w:hAnsi="Trebuchet MS" w:cs="Arial"/>
          <w:lang w:val="en-US" w:eastAsia="en-US"/>
        </w:rPr>
      </w:pPr>
      <w:r w:rsidRPr="005A3C4C">
        <w:rPr>
          <w:rFonts w:ascii="Trebuchet MS" w:eastAsiaTheme="minorHAnsi" w:hAnsi="Trebuchet MS" w:cs="Arial"/>
          <w:lang w:val="en-US" w:eastAsia="en-US"/>
        </w:rPr>
        <w:t xml:space="preserve">Frequencies are measured as a simple count (simply the number of things; how many), a ratio (the number of things compared to the number of other things), a proportion or percentage (the number of things within a particular group stated as a fraction of that group with the thing) and a rate (the speed at which a thing occurs). These frequencies are divided into incidence frequencies and prevalence frequencies. Incidence refers to new cases of disease or new events. Incidence therefore measures how rapidly a disease is spreading amongst a population. Prevalence refers to existing cases of disease. Prevalence therefore measures the size of the disease problem (or burden of disease) amongst a population and is often used to determine what and how much health services are required. Prevalence, since it measures currently present cases of disease would miss those with the disease who had died, or gotten better, or left the area. This is not necessarily a bad thing as cases falling into the categories of got better, </w:t>
      </w:r>
      <w:r w:rsidRPr="005A3C4C">
        <w:rPr>
          <w:rFonts w:ascii="Trebuchet MS" w:eastAsiaTheme="minorHAnsi" w:hAnsi="Trebuchet MS" w:cs="Arial"/>
          <w:lang w:val="en-US" w:eastAsia="en-US"/>
        </w:rPr>
        <w:lastRenderedPageBreak/>
        <w:t xml:space="preserve">died, or left would clearly not require health services. However because prevalence of the disease is mixed up with duration of living with the disease and duration of staying within the population, measures of association (see below) need to be interpreted with caution when using prevalence in measures of association. </w:t>
      </w:r>
    </w:p>
    <w:p w14:paraId="12E9D5E1" w14:textId="77777777" w:rsidR="008E7E80" w:rsidRPr="005A3C4C" w:rsidRDefault="008E7E80" w:rsidP="008E7E80">
      <w:pPr>
        <w:spacing w:after="0" w:line="240" w:lineRule="auto"/>
        <w:rPr>
          <w:rFonts w:ascii="Trebuchet MS" w:eastAsiaTheme="minorHAnsi" w:hAnsi="Trebuchet MS" w:cs="Arial"/>
          <w:color w:val="0000FF"/>
          <w:lang w:val="en-US" w:eastAsia="en-US"/>
        </w:rPr>
      </w:pPr>
    </w:p>
    <w:p w14:paraId="2FBECD7D" w14:textId="77777777" w:rsidR="008E7E80" w:rsidRPr="005A3C4C" w:rsidRDefault="008E7E80" w:rsidP="008E7E80">
      <w:pPr>
        <w:spacing w:after="0" w:line="240" w:lineRule="auto"/>
        <w:rPr>
          <w:rFonts w:ascii="Trebuchet MS" w:eastAsiaTheme="minorHAnsi" w:hAnsi="Trebuchet MS" w:cs="Arial"/>
          <w:lang w:val="en-US" w:eastAsia="en-US"/>
        </w:rPr>
      </w:pPr>
      <w:r w:rsidRPr="005A3C4C">
        <w:rPr>
          <w:rFonts w:ascii="Trebuchet MS" w:eastAsiaTheme="minorHAnsi" w:hAnsi="Trebuchet MS" w:cs="Arial"/>
          <w:lang w:val="en-US" w:eastAsia="en-US"/>
        </w:rPr>
        <w:t xml:space="preserve">These frequencies of occurrence of exposures and outcomes are then compared to see if and how they are associated with each other. </w:t>
      </w:r>
      <w:r w:rsidRPr="005A3C4C">
        <w:rPr>
          <w:rFonts w:ascii="Trebuchet MS" w:eastAsiaTheme="minorHAnsi" w:hAnsi="Trebuchet MS" w:cs="Arial"/>
          <w:b/>
          <w:lang w:val="en-US" w:eastAsia="en-US"/>
        </w:rPr>
        <w:t>Associations could be absolute ones or relative ones.</w:t>
      </w:r>
      <w:r w:rsidRPr="005A3C4C">
        <w:rPr>
          <w:rFonts w:ascii="Trebuchet MS" w:eastAsiaTheme="minorHAnsi" w:hAnsi="Trebuchet MS" w:cs="Arial"/>
          <w:lang w:val="en-US" w:eastAsia="en-US"/>
        </w:rPr>
        <w:t xml:space="preserve"> </w:t>
      </w:r>
    </w:p>
    <w:p w14:paraId="45DE0974" w14:textId="77777777" w:rsidR="008E7E80" w:rsidRPr="005A3C4C" w:rsidRDefault="008E7E80" w:rsidP="008E7E80">
      <w:pPr>
        <w:spacing w:after="0" w:line="240" w:lineRule="auto"/>
        <w:rPr>
          <w:rFonts w:ascii="Trebuchet MS" w:eastAsiaTheme="minorHAnsi" w:hAnsi="Trebuchet MS" w:cs="Arial"/>
          <w:lang w:val="en-US" w:eastAsia="en-US"/>
        </w:rPr>
      </w:pPr>
      <w:r w:rsidRPr="005A3C4C">
        <w:rPr>
          <w:rFonts w:ascii="Trebuchet MS" w:eastAsiaTheme="minorHAnsi" w:hAnsi="Trebuchet MS" w:cs="Arial"/>
          <w:lang w:val="en-US" w:eastAsia="en-US"/>
        </w:rPr>
        <w:t xml:space="preserve">A </w:t>
      </w:r>
      <w:r w:rsidRPr="005A3C4C">
        <w:rPr>
          <w:rFonts w:ascii="Trebuchet MS" w:eastAsiaTheme="minorHAnsi" w:hAnsi="Trebuchet MS" w:cs="Arial"/>
          <w:b/>
          <w:lang w:val="en-US" w:eastAsia="en-US"/>
        </w:rPr>
        <w:t>relative association</w:t>
      </w:r>
      <w:r w:rsidRPr="005A3C4C">
        <w:rPr>
          <w:rFonts w:ascii="Trebuchet MS" w:eastAsiaTheme="minorHAnsi" w:hAnsi="Trebuchet MS" w:cs="Arial"/>
          <w:lang w:val="en-US" w:eastAsia="en-US"/>
        </w:rPr>
        <w:t xml:space="preserve"> is when the frequency of disease in one group is compared to another group to determine if relative to the other group the first group has more or less disease. </w:t>
      </w:r>
      <w:proofErr w:type="gramStart"/>
      <w:r w:rsidRPr="005A3C4C">
        <w:rPr>
          <w:rFonts w:ascii="Trebuchet MS" w:eastAsiaTheme="minorHAnsi" w:hAnsi="Trebuchet MS" w:cs="Arial"/>
          <w:lang w:val="en-US" w:eastAsia="en-US"/>
        </w:rPr>
        <w:t>This is done by dividing the frequency in one group by the frequency in another group</w:t>
      </w:r>
      <w:proofErr w:type="gramEnd"/>
      <w:r w:rsidRPr="005A3C4C">
        <w:rPr>
          <w:rFonts w:ascii="Trebuchet MS" w:eastAsiaTheme="minorHAnsi" w:hAnsi="Trebuchet MS" w:cs="Arial"/>
          <w:lang w:val="en-US" w:eastAsia="en-US"/>
        </w:rPr>
        <w:t xml:space="preserve">. Typically the frequency of disease in a group exposed to some potential cause of the disease (“the exposed”) is compared to (divided by) the frequency of disease in a group not exposed to that potential cause of the disease (“the unexposed”). This provides an answer as to how many times more likely (or less likely) a disease occurs amongst the exposed compared to the unexposed. If it is more likely (greater than one), then the exposure potentially causes the disease. If it is less likely (less than one), then the exposure potentially prevents the disease. If disease frequencies are the same in the two groups, then the relative measure would equal (or be very close to) one and hence the exposure neither causes nor prevents the disease, but rather has no effect on the disease.  </w:t>
      </w:r>
    </w:p>
    <w:p w14:paraId="721D8732" w14:textId="77777777" w:rsidR="008E7E80" w:rsidRPr="005A3C4C" w:rsidRDefault="008E7E80" w:rsidP="008E7E80">
      <w:pPr>
        <w:spacing w:after="0" w:line="240" w:lineRule="auto"/>
        <w:rPr>
          <w:rFonts w:ascii="Trebuchet MS" w:eastAsiaTheme="minorHAnsi" w:hAnsi="Trebuchet MS" w:cs="Arial"/>
          <w:color w:val="0000FF"/>
          <w:lang w:val="en-US" w:eastAsia="en-US"/>
        </w:rPr>
      </w:pPr>
    </w:p>
    <w:p w14:paraId="71D8841E" w14:textId="77777777" w:rsidR="008E7E80" w:rsidRPr="005A3C4C" w:rsidRDefault="008E7E80" w:rsidP="008E7E80">
      <w:pPr>
        <w:spacing w:after="0" w:line="240" w:lineRule="auto"/>
        <w:rPr>
          <w:rFonts w:ascii="Trebuchet MS" w:eastAsiaTheme="minorHAnsi" w:hAnsi="Trebuchet MS" w:cs="Arial"/>
          <w:lang w:val="en-US" w:eastAsia="en-US"/>
        </w:rPr>
      </w:pPr>
      <w:r w:rsidRPr="005A3C4C">
        <w:rPr>
          <w:rFonts w:ascii="Trebuchet MS" w:eastAsiaTheme="minorHAnsi" w:hAnsi="Trebuchet MS" w:cs="Arial"/>
          <w:lang w:val="en-US" w:eastAsia="en-US"/>
        </w:rPr>
        <w:t xml:space="preserve">An </w:t>
      </w:r>
      <w:r w:rsidRPr="005A3C4C">
        <w:rPr>
          <w:rFonts w:ascii="Trebuchet MS" w:eastAsiaTheme="minorHAnsi" w:hAnsi="Trebuchet MS" w:cs="Arial"/>
          <w:b/>
          <w:lang w:val="en-US" w:eastAsia="en-US"/>
        </w:rPr>
        <w:t>absolute association</w:t>
      </w:r>
      <w:r w:rsidRPr="005A3C4C">
        <w:rPr>
          <w:rFonts w:ascii="Trebuchet MS" w:eastAsiaTheme="minorHAnsi" w:hAnsi="Trebuchet MS" w:cs="Arial"/>
          <w:lang w:val="en-US" w:eastAsia="en-US"/>
        </w:rPr>
        <w:t xml:space="preserve"> is when the actual (real) difference in disease frequency in one group versus another group is measured. This is done by subtracting the frequency of disease in a group from the frequency of disease in another group. Typically the frequency of disease in those unexposed to some potential cause of the disease (“the unexposed”) is subtracted from the frequency of disease in those exposed to some potential cause of the disease (“the exposed”). If the frequency of disease is greater amongst the exposed than the unexposed then that amount more is the extra amount of </w:t>
      </w:r>
      <w:proofErr w:type="gramStart"/>
      <w:r w:rsidRPr="005A3C4C">
        <w:rPr>
          <w:rFonts w:ascii="Trebuchet MS" w:eastAsiaTheme="minorHAnsi" w:hAnsi="Trebuchet MS" w:cs="Arial"/>
          <w:lang w:val="en-US" w:eastAsia="en-US"/>
        </w:rPr>
        <w:t>disease which</w:t>
      </w:r>
      <w:proofErr w:type="gramEnd"/>
      <w:r w:rsidRPr="005A3C4C">
        <w:rPr>
          <w:rFonts w:ascii="Trebuchet MS" w:eastAsiaTheme="minorHAnsi" w:hAnsi="Trebuchet MS" w:cs="Arial"/>
          <w:lang w:val="en-US" w:eastAsia="en-US"/>
        </w:rPr>
        <w:t xml:space="preserve"> could be due to (caused by) the exposure. It is the absolute extra amount of </w:t>
      </w:r>
      <w:proofErr w:type="gramStart"/>
      <w:r w:rsidRPr="005A3C4C">
        <w:rPr>
          <w:rFonts w:ascii="Trebuchet MS" w:eastAsiaTheme="minorHAnsi" w:hAnsi="Trebuchet MS" w:cs="Arial"/>
          <w:lang w:val="en-US" w:eastAsia="en-US"/>
        </w:rPr>
        <w:t>disease which</w:t>
      </w:r>
      <w:proofErr w:type="gramEnd"/>
      <w:r w:rsidRPr="005A3C4C">
        <w:rPr>
          <w:rFonts w:ascii="Trebuchet MS" w:eastAsiaTheme="minorHAnsi" w:hAnsi="Trebuchet MS" w:cs="Arial"/>
          <w:lang w:val="en-US" w:eastAsia="en-US"/>
        </w:rPr>
        <w:t xml:space="preserve"> might be caused by the exposure. Similarly if the frequency of disease is less amongst the exposed than the unexposed then that amount less is the amount of </w:t>
      </w:r>
      <w:proofErr w:type="gramStart"/>
      <w:r w:rsidRPr="005A3C4C">
        <w:rPr>
          <w:rFonts w:ascii="Trebuchet MS" w:eastAsiaTheme="minorHAnsi" w:hAnsi="Trebuchet MS" w:cs="Arial"/>
          <w:lang w:val="en-US" w:eastAsia="en-US"/>
        </w:rPr>
        <w:t>disease which</w:t>
      </w:r>
      <w:proofErr w:type="gramEnd"/>
      <w:r w:rsidRPr="005A3C4C">
        <w:rPr>
          <w:rFonts w:ascii="Trebuchet MS" w:eastAsiaTheme="minorHAnsi" w:hAnsi="Trebuchet MS" w:cs="Arial"/>
          <w:lang w:val="en-US" w:eastAsia="en-US"/>
        </w:rPr>
        <w:t xml:space="preserve"> could be prevented due to the exposure. It is the absolute amount of </w:t>
      </w:r>
      <w:proofErr w:type="gramStart"/>
      <w:r w:rsidRPr="005A3C4C">
        <w:rPr>
          <w:rFonts w:ascii="Trebuchet MS" w:eastAsiaTheme="minorHAnsi" w:hAnsi="Trebuchet MS" w:cs="Arial"/>
          <w:lang w:val="en-US" w:eastAsia="en-US"/>
        </w:rPr>
        <w:t>disease which</w:t>
      </w:r>
      <w:proofErr w:type="gramEnd"/>
      <w:r w:rsidRPr="005A3C4C">
        <w:rPr>
          <w:rFonts w:ascii="Trebuchet MS" w:eastAsiaTheme="minorHAnsi" w:hAnsi="Trebuchet MS" w:cs="Arial"/>
          <w:lang w:val="en-US" w:eastAsia="en-US"/>
        </w:rPr>
        <w:t xml:space="preserve"> might be prevented by the exposure. If the frequency of disease is the same (or very similar) amongst the exposed and the unexposed then the exposure has no effect on the disease. The difference between the exposed and the unexposed would then be zero (as the frequency is the same). Hence if the absolute measure (the difference) is zero (or close to zero) then this indicates no association between the exposure and the disease. </w:t>
      </w:r>
    </w:p>
    <w:p w14:paraId="1A5175F3" w14:textId="77777777" w:rsidR="008E7E80" w:rsidRPr="005A3C4C" w:rsidRDefault="008E7E80" w:rsidP="008E7E80">
      <w:pPr>
        <w:spacing w:after="0" w:line="240" w:lineRule="auto"/>
        <w:rPr>
          <w:rFonts w:ascii="Trebuchet MS" w:eastAsiaTheme="minorHAnsi" w:hAnsi="Trebuchet MS" w:cs="Arial"/>
          <w:lang w:val="en-US" w:eastAsia="en-US"/>
        </w:rPr>
      </w:pPr>
    </w:p>
    <w:p w14:paraId="4226B947" w14:textId="77777777" w:rsidR="008E7E80" w:rsidRPr="005A3C4C" w:rsidRDefault="008E7E80" w:rsidP="008E7E80">
      <w:pPr>
        <w:spacing w:after="0" w:line="240" w:lineRule="auto"/>
        <w:rPr>
          <w:rFonts w:ascii="Trebuchet MS" w:eastAsiaTheme="minorHAnsi" w:hAnsi="Trebuchet MS" w:cs="Arial"/>
          <w:lang w:val="en-US" w:eastAsia="en-US"/>
        </w:rPr>
      </w:pPr>
      <w:r w:rsidRPr="005A3C4C">
        <w:rPr>
          <w:rFonts w:ascii="Trebuchet MS" w:eastAsiaTheme="minorHAnsi" w:hAnsi="Trebuchet MS" w:cs="Arial"/>
          <w:lang w:val="en-US" w:eastAsia="en-US"/>
        </w:rPr>
        <w:t xml:space="preserve">Both the above absolute and relative associations compare the exposed group to the unexposed group considering only one exposure. However amongst groups there </w:t>
      </w:r>
      <w:proofErr w:type="gramStart"/>
      <w:r w:rsidRPr="005A3C4C">
        <w:rPr>
          <w:rFonts w:ascii="Trebuchet MS" w:eastAsiaTheme="minorHAnsi" w:hAnsi="Trebuchet MS" w:cs="Arial"/>
          <w:lang w:val="en-US" w:eastAsia="en-US"/>
        </w:rPr>
        <w:t>are</w:t>
      </w:r>
      <w:proofErr w:type="gramEnd"/>
      <w:r w:rsidRPr="005A3C4C">
        <w:rPr>
          <w:rFonts w:ascii="Trebuchet MS" w:eastAsiaTheme="minorHAnsi" w:hAnsi="Trebuchet MS" w:cs="Arial"/>
          <w:lang w:val="en-US" w:eastAsia="en-US"/>
        </w:rPr>
        <w:t xml:space="preserve"> usually more than one exposure which could cause (or prevent) disease. These other exposures could either </w:t>
      </w:r>
      <w:r w:rsidRPr="005A3C4C">
        <w:rPr>
          <w:rFonts w:ascii="Trebuchet MS" w:eastAsiaTheme="minorHAnsi" w:hAnsi="Trebuchet MS" w:cs="Arial"/>
          <w:b/>
          <w:lang w:val="en-US" w:eastAsia="en-US"/>
        </w:rPr>
        <w:t xml:space="preserve">confound </w:t>
      </w:r>
      <w:r w:rsidRPr="005A3C4C">
        <w:rPr>
          <w:rFonts w:ascii="Trebuchet MS" w:eastAsiaTheme="minorHAnsi" w:hAnsi="Trebuchet MS" w:cs="Arial"/>
          <w:lang w:val="en-US" w:eastAsia="en-US"/>
        </w:rPr>
        <w:t>the effect of the exposure being studied (the effect of the exposure is not pure</w:t>
      </w:r>
      <w:r w:rsidR="00B646A2" w:rsidRPr="005A3C4C">
        <w:rPr>
          <w:rFonts w:ascii="Trebuchet MS" w:eastAsiaTheme="minorHAnsi" w:hAnsi="Trebuchet MS" w:cs="Arial"/>
          <w:lang w:val="en-US" w:eastAsia="en-US"/>
        </w:rPr>
        <w:t>ly identified</w:t>
      </w:r>
      <w:r w:rsidRPr="005A3C4C">
        <w:rPr>
          <w:rFonts w:ascii="Trebuchet MS" w:eastAsiaTheme="minorHAnsi" w:hAnsi="Trebuchet MS" w:cs="Arial"/>
          <w:lang w:val="en-US" w:eastAsia="en-US"/>
        </w:rPr>
        <w:t xml:space="preserve"> but rather mixed in with the effect of some other exposure) or they could </w:t>
      </w:r>
      <w:r w:rsidRPr="005A3C4C">
        <w:rPr>
          <w:rFonts w:ascii="Trebuchet MS" w:eastAsiaTheme="minorHAnsi" w:hAnsi="Trebuchet MS" w:cs="Arial"/>
          <w:b/>
          <w:lang w:val="en-US" w:eastAsia="en-US"/>
        </w:rPr>
        <w:t>interact</w:t>
      </w:r>
      <w:r w:rsidRPr="005A3C4C">
        <w:rPr>
          <w:rFonts w:ascii="Trebuchet MS" w:eastAsiaTheme="minorHAnsi" w:hAnsi="Trebuchet MS" w:cs="Arial"/>
          <w:lang w:val="en-US" w:eastAsia="en-US"/>
        </w:rPr>
        <w:t xml:space="preserve"> with the exposure by having a greater causative effect (or greater preventative effect) when the other exposure is present. To then unravel the true pure effect of the exposure when it is being confounded, one would have to adjust for the confounder by doing stratified analysis (see later section for details). This then gives the </w:t>
      </w:r>
      <w:r w:rsidRPr="005A3C4C">
        <w:rPr>
          <w:rFonts w:ascii="Trebuchet MS" w:eastAsiaTheme="minorHAnsi" w:hAnsi="Trebuchet MS" w:cs="Arial"/>
          <w:b/>
          <w:lang w:val="en-US" w:eastAsia="en-US"/>
        </w:rPr>
        <w:t>adjusted measure of association</w:t>
      </w:r>
      <w:r w:rsidRPr="005A3C4C">
        <w:rPr>
          <w:rFonts w:ascii="Trebuchet MS" w:eastAsiaTheme="minorHAnsi" w:hAnsi="Trebuchet MS" w:cs="Arial"/>
          <w:lang w:val="en-US" w:eastAsia="en-US"/>
        </w:rPr>
        <w:t xml:space="preserve">. The previous </w:t>
      </w:r>
      <w:proofErr w:type="gramStart"/>
      <w:r w:rsidRPr="005A3C4C">
        <w:rPr>
          <w:rFonts w:ascii="Trebuchet MS" w:eastAsiaTheme="minorHAnsi" w:hAnsi="Trebuchet MS" w:cs="Arial"/>
          <w:lang w:val="en-US" w:eastAsia="en-US"/>
        </w:rPr>
        <w:t>measure of association mentioned in the paragraphs above are</w:t>
      </w:r>
      <w:proofErr w:type="gramEnd"/>
      <w:r w:rsidRPr="005A3C4C">
        <w:rPr>
          <w:rFonts w:ascii="Trebuchet MS" w:eastAsiaTheme="minorHAnsi" w:hAnsi="Trebuchet MS" w:cs="Arial"/>
          <w:lang w:val="en-US" w:eastAsia="en-US"/>
        </w:rPr>
        <w:t xml:space="preserve"> then referred to as </w:t>
      </w:r>
      <w:r w:rsidRPr="005A3C4C">
        <w:rPr>
          <w:rFonts w:ascii="Trebuchet MS" w:eastAsiaTheme="minorHAnsi" w:hAnsi="Trebuchet MS" w:cs="Arial"/>
          <w:b/>
          <w:lang w:val="en-US" w:eastAsia="en-US"/>
        </w:rPr>
        <w:t>crude measures of association</w:t>
      </w:r>
      <w:r w:rsidRPr="005A3C4C">
        <w:rPr>
          <w:rFonts w:ascii="Trebuchet MS" w:eastAsiaTheme="minorHAnsi" w:hAnsi="Trebuchet MS" w:cs="Arial"/>
          <w:lang w:val="en-US" w:eastAsia="en-US"/>
        </w:rPr>
        <w:t xml:space="preserve"> as they do not consider the possible effect of confounders. The interaction of one exposure with another by either increasing or decreasing the effect of the exposure is however not something that can be unraveled as it is a real extra effect that happens when the two exposures are experienced together, rather than the effect of one exposure mixed up with another as in confounding. So this interaction between two exposures actually changes the effect of each exposure (making its effect either greater or lesser) and hence this is called effect modification. Since this </w:t>
      </w:r>
      <w:r w:rsidRPr="005A3C4C">
        <w:rPr>
          <w:rFonts w:ascii="Trebuchet MS" w:eastAsiaTheme="minorHAnsi" w:hAnsi="Trebuchet MS" w:cs="Arial"/>
          <w:b/>
          <w:lang w:val="en-US" w:eastAsia="en-US"/>
        </w:rPr>
        <w:t>effect modification (or interaction)</w:t>
      </w:r>
      <w:r w:rsidRPr="005A3C4C">
        <w:rPr>
          <w:rFonts w:ascii="Trebuchet MS" w:eastAsiaTheme="minorHAnsi" w:hAnsi="Trebuchet MS" w:cs="Arial"/>
          <w:lang w:val="en-US" w:eastAsia="en-US"/>
        </w:rPr>
        <w:t xml:space="preserve"> is real it should simply be reported as </w:t>
      </w:r>
      <w:r w:rsidR="00AB474D" w:rsidRPr="005A3C4C">
        <w:rPr>
          <w:rFonts w:ascii="Trebuchet MS" w:eastAsiaTheme="minorHAnsi" w:hAnsi="Trebuchet MS" w:cs="Arial"/>
          <w:lang w:val="en-US" w:eastAsia="en-US"/>
        </w:rPr>
        <w:t>being present (see later sessions</w:t>
      </w:r>
      <w:r w:rsidRPr="005A3C4C">
        <w:rPr>
          <w:rFonts w:ascii="Trebuchet MS" w:eastAsiaTheme="minorHAnsi" w:hAnsi="Trebuchet MS" w:cs="Arial"/>
          <w:lang w:val="en-US" w:eastAsia="en-US"/>
        </w:rPr>
        <w:t xml:space="preserve"> for details</w:t>
      </w:r>
      <w:r w:rsidR="00AB474D" w:rsidRPr="005A3C4C">
        <w:rPr>
          <w:rFonts w:ascii="Trebuchet MS" w:eastAsiaTheme="minorHAnsi" w:hAnsi="Trebuchet MS" w:cs="Arial"/>
          <w:lang w:val="en-US" w:eastAsia="en-US"/>
        </w:rPr>
        <w:t xml:space="preserve"> on confounders and effect modifiers</w:t>
      </w:r>
      <w:r w:rsidRPr="005A3C4C">
        <w:rPr>
          <w:rFonts w:ascii="Trebuchet MS" w:eastAsiaTheme="minorHAnsi" w:hAnsi="Trebuchet MS" w:cs="Arial"/>
          <w:lang w:val="en-US" w:eastAsia="en-US"/>
        </w:rPr>
        <w:t xml:space="preserve">). </w:t>
      </w:r>
      <w:r w:rsidR="00AB474D" w:rsidRPr="005A3C4C">
        <w:rPr>
          <w:rFonts w:ascii="Trebuchet MS" w:eastAsiaTheme="minorHAnsi" w:hAnsi="Trebuchet MS" w:cs="Arial"/>
          <w:lang w:val="en-US" w:eastAsia="en-US"/>
        </w:rPr>
        <w:t xml:space="preserve">  </w:t>
      </w:r>
    </w:p>
    <w:p w14:paraId="629EB601" w14:textId="77777777" w:rsidR="008E7E80" w:rsidRPr="005A3C4C" w:rsidRDefault="008E7E80" w:rsidP="008E7E80">
      <w:pPr>
        <w:spacing w:after="0" w:line="240" w:lineRule="auto"/>
        <w:rPr>
          <w:rFonts w:ascii="Trebuchet MS" w:eastAsiaTheme="minorHAnsi" w:hAnsi="Trebuchet MS" w:cs="Arial"/>
          <w:color w:val="0000FF"/>
          <w:lang w:val="en-US" w:eastAsia="en-US"/>
        </w:rPr>
      </w:pPr>
    </w:p>
    <w:p w14:paraId="7DB91CB3" w14:textId="77777777" w:rsidR="008E7E80" w:rsidRPr="005A3C4C" w:rsidRDefault="008E7E80" w:rsidP="008E7E80">
      <w:pPr>
        <w:spacing w:after="0" w:line="240" w:lineRule="auto"/>
        <w:rPr>
          <w:rFonts w:ascii="Trebuchet MS" w:eastAsiaTheme="minorHAnsi" w:hAnsi="Trebuchet MS" w:cs="Arial"/>
          <w:lang w:val="en-US" w:eastAsia="en-US"/>
        </w:rPr>
      </w:pPr>
      <w:r w:rsidRPr="005A3C4C">
        <w:rPr>
          <w:rFonts w:ascii="Trebuchet MS" w:eastAsiaTheme="minorHAnsi" w:hAnsi="Trebuchet MS" w:cs="Arial"/>
          <w:lang w:val="en-US" w:eastAsia="en-US"/>
        </w:rPr>
        <w:lastRenderedPageBreak/>
        <w:t xml:space="preserve">Another </w:t>
      </w:r>
      <w:proofErr w:type="gramStart"/>
      <w:r w:rsidRPr="005A3C4C">
        <w:rPr>
          <w:rFonts w:ascii="Trebuchet MS" w:eastAsiaTheme="minorHAnsi" w:hAnsi="Trebuchet MS" w:cs="Arial"/>
          <w:lang w:val="en-US" w:eastAsia="en-US"/>
        </w:rPr>
        <w:t>problem which could occur when assessing an effect of an exposure by comparing an exposed group to an unexposed group</w:t>
      </w:r>
      <w:proofErr w:type="gramEnd"/>
      <w:r w:rsidRPr="005A3C4C">
        <w:rPr>
          <w:rFonts w:ascii="Trebuchet MS" w:eastAsiaTheme="minorHAnsi" w:hAnsi="Trebuchet MS" w:cs="Arial"/>
          <w:lang w:val="en-US" w:eastAsia="en-US"/>
        </w:rPr>
        <w:t xml:space="preserve"> is that the groups might not be similar. For example the ages in the groups could be different with one group having more elderly people and the other group having more young people. This makes the comparison awkward and unfair. This could easily be avoided by always comparing similar groups. However sometimes it is not possible to get completely similar groups to compare and then one could address the problem in two ways. One could split each of the groups into smaller sub-groups so that the sub-groups of the exposed and the unexposed could then be </w:t>
      </w:r>
      <w:proofErr w:type="gramStart"/>
      <w:r w:rsidRPr="005A3C4C">
        <w:rPr>
          <w:rFonts w:ascii="Trebuchet MS" w:eastAsiaTheme="minorHAnsi" w:hAnsi="Trebuchet MS" w:cs="Arial"/>
          <w:lang w:val="en-US" w:eastAsia="en-US"/>
        </w:rPr>
        <w:t>compared</w:t>
      </w:r>
      <w:proofErr w:type="gramEnd"/>
      <w:r w:rsidRPr="005A3C4C">
        <w:rPr>
          <w:rFonts w:ascii="Trebuchet MS" w:eastAsiaTheme="minorHAnsi" w:hAnsi="Trebuchet MS" w:cs="Arial"/>
          <w:lang w:val="en-US" w:eastAsia="en-US"/>
        </w:rPr>
        <w:t xml:space="preserve"> as these sub-groups are more likely to be similar to each other. For example if the sub-group of only young people amongst the exposed group were compared to the sub-group of only young people amongst the unexposed group, then the comparison would be fair. </w:t>
      </w:r>
      <w:proofErr w:type="gramStart"/>
      <w:r w:rsidRPr="005A3C4C">
        <w:rPr>
          <w:rFonts w:ascii="Trebuchet MS" w:eastAsiaTheme="minorHAnsi" w:hAnsi="Trebuchet MS" w:cs="Arial"/>
          <w:lang w:val="en-US" w:eastAsia="en-US"/>
        </w:rPr>
        <w:t>Similarly if one compared only the sub-groups of elderly people amongst the exposed and unexposed groups.</w:t>
      </w:r>
      <w:proofErr w:type="gramEnd"/>
      <w:r w:rsidRPr="005A3C4C">
        <w:rPr>
          <w:rFonts w:ascii="Trebuchet MS" w:eastAsiaTheme="minorHAnsi" w:hAnsi="Trebuchet MS" w:cs="Arial"/>
          <w:lang w:val="en-US" w:eastAsia="en-US"/>
        </w:rPr>
        <w:t xml:space="preserve"> This is referred to as </w:t>
      </w:r>
      <w:r w:rsidRPr="005A3C4C">
        <w:rPr>
          <w:rFonts w:ascii="Trebuchet MS" w:eastAsiaTheme="minorHAnsi" w:hAnsi="Trebuchet MS" w:cs="Arial"/>
          <w:b/>
          <w:lang w:val="en-US" w:eastAsia="en-US"/>
        </w:rPr>
        <w:t>category specific associations</w:t>
      </w:r>
      <w:r w:rsidR="00AB474D" w:rsidRPr="005A3C4C">
        <w:rPr>
          <w:rFonts w:ascii="Trebuchet MS" w:eastAsiaTheme="minorHAnsi" w:hAnsi="Trebuchet MS" w:cs="Arial"/>
          <w:b/>
          <w:lang w:val="en-US" w:eastAsia="en-US"/>
        </w:rPr>
        <w:t>,</w:t>
      </w:r>
      <w:r w:rsidRPr="005A3C4C">
        <w:rPr>
          <w:rFonts w:ascii="Trebuchet MS" w:eastAsiaTheme="minorHAnsi" w:hAnsi="Trebuchet MS" w:cs="Arial"/>
          <w:lang w:val="en-US" w:eastAsia="en-US"/>
        </w:rPr>
        <w:t xml:space="preserve"> with in this example us using age categories. Alternatively one could standardize the two groups (exposed group and unexposed group) and then compare them. This </w:t>
      </w:r>
      <w:proofErr w:type="spellStart"/>
      <w:r w:rsidRPr="005A3C4C">
        <w:rPr>
          <w:rFonts w:ascii="Trebuchet MS" w:eastAsiaTheme="minorHAnsi" w:hAnsi="Trebuchet MS" w:cs="Arial"/>
          <w:b/>
          <w:lang w:val="en-US" w:eastAsia="en-US"/>
        </w:rPr>
        <w:t>standardisation</w:t>
      </w:r>
      <w:proofErr w:type="spellEnd"/>
      <w:r w:rsidRPr="005A3C4C">
        <w:rPr>
          <w:rFonts w:ascii="Trebuchet MS" w:eastAsiaTheme="minorHAnsi" w:hAnsi="Trebuchet MS" w:cs="Arial"/>
          <w:b/>
          <w:lang w:val="en-US" w:eastAsia="en-US"/>
        </w:rPr>
        <w:t xml:space="preserve"> i</w:t>
      </w:r>
      <w:r w:rsidRPr="005A3C4C">
        <w:rPr>
          <w:rFonts w:ascii="Trebuchet MS" w:eastAsiaTheme="minorHAnsi" w:hAnsi="Trebuchet MS" w:cs="Arial"/>
          <w:lang w:val="en-US" w:eastAsia="en-US"/>
        </w:rPr>
        <w:t xml:space="preserve">s very similar to adjusting for confounding as it shows the pure effect of the exposure. However in this case the exposure is not mixed up with another exposure (as in confounding) but its effect is rather not clearly shown because the groups are not similar (see </w:t>
      </w:r>
      <w:r w:rsidR="00AB474D" w:rsidRPr="005A3C4C">
        <w:rPr>
          <w:rFonts w:ascii="Trebuchet MS" w:eastAsiaTheme="minorHAnsi" w:hAnsi="Trebuchet MS" w:cs="Arial"/>
          <w:lang w:val="en-US" w:eastAsia="en-US"/>
        </w:rPr>
        <w:t>later sessions for details</w:t>
      </w:r>
      <w:r w:rsidRPr="005A3C4C">
        <w:rPr>
          <w:rFonts w:ascii="Trebuchet MS" w:eastAsiaTheme="minorHAnsi" w:hAnsi="Trebuchet MS" w:cs="Arial"/>
          <w:lang w:val="en-US" w:eastAsia="en-US"/>
        </w:rPr>
        <w:t xml:space="preserve"> instructions on how </w:t>
      </w:r>
      <w:r w:rsidR="00AB474D" w:rsidRPr="005A3C4C">
        <w:rPr>
          <w:rFonts w:ascii="Trebuchet MS" w:eastAsiaTheme="minorHAnsi" w:hAnsi="Trebuchet MS" w:cs="Arial"/>
          <w:lang w:val="en-US" w:eastAsia="en-US"/>
        </w:rPr>
        <w:t xml:space="preserve">and when </w:t>
      </w:r>
      <w:r w:rsidRPr="005A3C4C">
        <w:rPr>
          <w:rFonts w:ascii="Trebuchet MS" w:eastAsiaTheme="minorHAnsi" w:hAnsi="Trebuchet MS" w:cs="Arial"/>
          <w:lang w:val="en-US" w:eastAsia="en-US"/>
        </w:rPr>
        <w:t xml:space="preserve">to implement </w:t>
      </w:r>
      <w:proofErr w:type="spellStart"/>
      <w:r w:rsidRPr="005A3C4C">
        <w:rPr>
          <w:rFonts w:ascii="Trebuchet MS" w:eastAsiaTheme="minorHAnsi" w:hAnsi="Trebuchet MS" w:cs="Arial"/>
          <w:lang w:val="en-US" w:eastAsia="en-US"/>
        </w:rPr>
        <w:t>standardisation</w:t>
      </w:r>
      <w:proofErr w:type="spellEnd"/>
      <w:r w:rsidRPr="005A3C4C">
        <w:rPr>
          <w:rFonts w:ascii="Trebuchet MS" w:eastAsiaTheme="minorHAnsi" w:hAnsi="Trebuchet MS" w:cs="Arial"/>
          <w:lang w:val="en-US" w:eastAsia="en-US"/>
        </w:rPr>
        <w:t xml:space="preserve">).   </w:t>
      </w:r>
    </w:p>
    <w:p w14:paraId="418F0526" w14:textId="77777777" w:rsidR="008E7E80" w:rsidRPr="005A3C4C" w:rsidRDefault="008E7E80" w:rsidP="008E7E80">
      <w:pPr>
        <w:spacing w:after="0" w:line="240" w:lineRule="auto"/>
        <w:rPr>
          <w:rFonts w:ascii="Trebuchet MS" w:eastAsiaTheme="minorHAnsi" w:hAnsi="Trebuchet MS" w:cs="Arial"/>
          <w:lang w:val="en-US" w:eastAsia="en-US"/>
        </w:rPr>
      </w:pPr>
    </w:p>
    <w:p w14:paraId="26C5620A" w14:textId="77777777" w:rsidR="008E7E80" w:rsidRPr="005A3C4C" w:rsidRDefault="008E7E80" w:rsidP="008E7E80">
      <w:pPr>
        <w:spacing w:after="0" w:line="240" w:lineRule="auto"/>
        <w:rPr>
          <w:rFonts w:ascii="Trebuchet MS" w:eastAsiaTheme="minorHAnsi" w:hAnsi="Trebuchet MS" w:cs="Arial"/>
          <w:b/>
          <w:lang w:val="en-US" w:eastAsia="en-US"/>
        </w:rPr>
      </w:pPr>
      <w:r w:rsidRPr="005A3C4C">
        <w:rPr>
          <w:rFonts w:ascii="Trebuchet MS" w:eastAsiaTheme="minorHAnsi" w:hAnsi="Trebuchet MS" w:cs="Arial"/>
          <w:lang w:val="en-US" w:eastAsia="en-US"/>
        </w:rPr>
        <w:t xml:space="preserve">Thus far we have only considered associations between an exposed group and an unexposed group. However in public health we are more concerned about the entire population rather than just groups within the entire population. Hence it is desirable to measure associations between the whole population and the exposed group to assess the degree of effect the exposure would have on the whole population. While this could be done for both relative associations and for absolute associations, it is mostly only done for absolute associations as absolute associations shows one the real size of the problem and hence one could determine the real size of the problem in the population as a whole. This is called </w:t>
      </w:r>
      <w:r w:rsidRPr="005A3C4C">
        <w:rPr>
          <w:rFonts w:ascii="Trebuchet MS" w:eastAsiaTheme="minorHAnsi" w:hAnsi="Trebuchet MS" w:cs="Arial"/>
          <w:b/>
          <w:lang w:val="en-US" w:eastAsia="en-US"/>
        </w:rPr>
        <w:t xml:space="preserve">population </w:t>
      </w:r>
      <w:proofErr w:type="gramStart"/>
      <w:r w:rsidRPr="005A3C4C">
        <w:rPr>
          <w:rFonts w:ascii="Trebuchet MS" w:eastAsiaTheme="minorHAnsi" w:hAnsi="Trebuchet MS" w:cs="Arial"/>
          <w:b/>
          <w:lang w:val="en-US" w:eastAsia="en-US"/>
        </w:rPr>
        <w:t>attributable</w:t>
      </w:r>
      <w:proofErr w:type="gramEnd"/>
      <w:r w:rsidRPr="005A3C4C">
        <w:rPr>
          <w:rFonts w:ascii="Trebuchet MS" w:eastAsiaTheme="minorHAnsi" w:hAnsi="Trebuchet MS" w:cs="Arial"/>
          <w:b/>
          <w:lang w:val="en-US" w:eastAsia="en-US"/>
        </w:rPr>
        <w:t xml:space="preserve"> associations. </w:t>
      </w:r>
    </w:p>
    <w:p w14:paraId="7D4EEE4C" w14:textId="77777777" w:rsidR="008E7E80" w:rsidRPr="005A3C4C" w:rsidRDefault="008E7E80" w:rsidP="008E7E80">
      <w:pPr>
        <w:spacing w:after="0" w:line="240" w:lineRule="auto"/>
        <w:rPr>
          <w:rFonts w:ascii="Trebuchet MS" w:eastAsiaTheme="minorHAnsi" w:hAnsi="Trebuchet MS" w:cs="Arial"/>
          <w:color w:val="0000FF"/>
          <w:lang w:val="en-US" w:eastAsia="en-US"/>
        </w:rPr>
      </w:pPr>
    </w:p>
    <w:p w14:paraId="5818E38D" w14:textId="77777777" w:rsidR="008E7E80" w:rsidRPr="005A3C4C" w:rsidRDefault="008E7E80" w:rsidP="008E7E80">
      <w:pPr>
        <w:spacing w:after="0" w:line="240" w:lineRule="auto"/>
        <w:rPr>
          <w:rFonts w:ascii="Trebuchet MS" w:eastAsiaTheme="minorHAnsi" w:hAnsi="Trebuchet MS" w:cs="Arial"/>
          <w:color w:val="0000FF"/>
          <w:lang w:val="en-US" w:eastAsia="en-US"/>
        </w:rPr>
      </w:pPr>
    </w:p>
    <w:p w14:paraId="4DDE817F" w14:textId="77777777" w:rsidR="008E7E80" w:rsidRPr="005A3C4C" w:rsidRDefault="008E7E80" w:rsidP="008E7E80">
      <w:pPr>
        <w:spacing w:after="0" w:line="240" w:lineRule="auto"/>
        <w:rPr>
          <w:rFonts w:ascii="Trebuchet MS" w:eastAsiaTheme="minorHAnsi" w:hAnsi="Trebuchet MS" w:cs="Arial"/>
          <w:b/>
          <w:lang w:val="en-US" w:eastAsia="en-US"/>
        </w:rPr>
      </w:pPr>
      <w:r w:rsidRPr="005A3C4C">
        <w:rPr>
          <w:rFonts w:ascii="Trebuchet MS" w:eastAsiaTheme="minorHAnsi" w:hAnsi="Trebuchet MS" w:cs="Arial"/>
          <w:lang w:val="en-US" w:eastAsia="en-US"/>
        </w:rPr>
        <w:t>It is hoped that the overview of epidemiologi</w:t>
      </w:r>
      <w:r w:rsidR="00AB474D" w:rsidRPr="005A3C4C">
        <w:rPr>
          <w:rFonts w:ascii="Trebuchet MS" w:eastAsiaTheme="minorHAnsi" w:hAnsi="Trebuchet MS" w:cs="Arial"/>
          <w:lang w:val="en-US" w:eastAsia="en-US"/>
        </w:rPr>
        <w:t>cal measures provided above has</w:t>
      </w:r>
      <w:r w:rsidRPr="005A3C4C">
        <w:rPr>
          <w:rFonts w:ascii="Trebuchet MS" w:eastAsiaTheme="minorHAnsi" w:hAnsi="Trebuchet MS" w:cs="Arial"/>
          <w:lang w:val="en-US" w:eastAsia="en-US"/>
        </w:rPr>
        <w:t xml:space="preserve"> put into context the </w:t>
      </w:r>
      <w:r w:rsidR="00AB474D" w:rsidRPr="005A3C4C">
        <w:rPr>
          <w:rFonts w:ascii="Trebuchet MS" w:eastAsiaTheme="minorHAnsi" w:hAnsi="Trebuchet MS" w:cs="Arial"/>
          <w:lang w:val="en-US" w:eastAsia="en-US"/>
        </w:rPr>
        <w:t>epidemiologic</w:t>
      </w:r>
      <w:r w:rsidRPr="005A3C4C">
        <w:rPr>
          <w:rFonts w:ascii="Trebuchet MS" w:eastAsiaTheme="minorHAnsi" w:hAnsi="Trebuchet MS" w:cs="Arial"/>
          <w:lang w:val="en-US" w:eastAsia="en-US"/>
        </w:rPr>
        <w:t xml:space="preserve"> measurements </w:t>
      </w:r>
      <w:r w:rsidR="00AB474D" w:rsidRPr="005A3C4C">
        <w:rPr>
          <w:rFonts w:ascii="Trebuchet MS" w:eastAsiaTheme="minorHAnsi" w:hAnsi="Trebuchet MS" w:cs="Arial"/>
          <w:lang w:val="en-US" w:eastAsia="en-US"/>
        </w:rPr>
        <w:t xml:space="preserve">of association. </w:t>
      </w:r>
      <w:r w:rsidRPr="005A3C4C">
        <w:rPr>
          <w:rFonts w:ascii="Trebuchet MS" w:eastAsiaTheme="minorHAnsi" w:hAnsi="Trebuchet MS" w:cs="Arial"/>
          <w:b/>
          <w:lang w:val="en-US" w:eastAsia="en-US"/>
        </w:rPr>
        <w:t>Now go</w:t>
      </w:r>
      <w:r w:rsidRPr="005A3C4C">
        <w:rPr>
          <w:rFonts w:ascii="Trebuchet MS" w:eastAsiaTheme="minorHAnsi" w:hAnsi="Trebuchet MS" w:cs="Arial"/>
          <w:lang w:val="en-US" w:eastAsia="en-US"/>
        </w:rPr>
        <w:t xml:space="preserve"> </w:t>
      </w:r>
      <w:r w:rsidRPr="005A3C4C">
        <w:rPr>
          <w:rFonts w:ascii="Trebuchet MS" w:eastAsiaTheme="minorHAnsi" w:hAnsi="Trebuchet MS" w:cs="Arial"/>
          <w:b/>
          <w:lang w:val="en-US" w:eastAsia="en-US"/>
        </w:rPr>
        <w:t xml:space="preserve">through the reading by </w:t>
      </w:r>
      <w:proofErr w:type="spellStart"/>
      <w:r w:rsidRPr="005A3C4C">
        <w:rPr>
          <w:rFonts w:ascii="Trebuchet MS" w:eastAsiaTheme="minorHAnsi" w:hAnsi="Trebuchet MS" w:cs="Arial"/>
          <w:b/>
          <w:lang w:val="en-US" w:eastAsia="en-US"/>
        </w:rPr>
        <w:t>Hennekens</w:t>
      </w:r>
      <w:proofErr w:type="spellEnd"/>
      <w:r w:rsidRPr="005A3C4C">
        <w:rPr>
          <w:rFonts w:ascii="Trebuchet MS" w:eastAsiaTheme="minorHAnsi" w:hAnsi="Trebuchet MS" w:cs="Arial"/>
          <w:b/>
          <w:lang w:val="en-US" w:eastAsia="en-US"/>
        </w:rPr>
        <w:t xml:space="preserve"> and </w:t>
      </w:r>
      <w:proofErr w:type="spellStart"/>
      <w:r w:rsidRPr="005A3C4C">
        <w:rPr>
          <w:rFonts w:ascii="Trebuchet MS" w:eastAsiaTheme="minorHAnsi" w:hAnsi="Trebuchet MS" w:cs="Arial"/>
          <w:b/>
          <w:lang w:val="en-US" w:eastAsia="en-US"/>
        </w:rPr>
        <w:t>Buring</w:t>
      </w:r>
      <w:proofErr w:type="spellEnd"/>
      <w:r w:rsidRPr="005A3C4C">
        <w:rPr>
          <w:rFonts w:ascii="Trebuchet MS" w:eastAsiaTheme="minorHAnsi" w:hAnsi="Trebuchet MS" w:cs="Arial"/>
          <w:b/>
          <w:lang w:val="en-US" w:eastAsia="en-US"/>
        </w:rPr>
        <w:t xml:space="preserve"> </w:t>
      </w:r>
      <w:r w:rsidR="00D51649" w:rsidRPr="005A3C4C">
        <w:rPr>
          <w:rFonts w:ascii="Trebuchet MS" w:eastAsiaTheme="minorHAnsi" w:hAnsi="Trebuchet MS" w:cs="Arial"/>
          <w:b/>
          <w:lang w:val="en-US" w:eastAsia="en-US"/>
        </w:rPr>
        <w:t>(measures of association</w:t>
      </w:r>
      <w:proofErr w:type="gramStart"/>
      <w:r w:rsidR="00D51649" w:rsidRPr="005A3C4C">
        <w:rPr>
          <w:rFonts w:ascii="Trebuchet MS" w:eastAsiaTheme="minorHAnsi" w:hAnsi="Trebuchet MS" w:cs="Arial"/>
          <w:b/>
          <w:lang w:val="en-US" w:eastAsia="en-US"/>
        </w:rPr>
        <w:t xml:space="preserve">) </w:t>
      </w:r>
      <w:r w:rsidRPr="005A3C4C">
        <w:rPr>
          <w:rFonts w:ascii="Trebuchet MS" w:eastAsiaTheme="minorHAnsi" w:hAnsi="Trebuchet MS" w:cs="Arial"/>
          <w:b/>
          <w:lang w:val="en-US" w:eastAsia="en-US"/>
        </w:rPr>
        <w:t>which</w:t>
      </w:r>
      <w:proofErr w:type="gramEnd"/>
      <w:r w:rsidRPr="005A3C4C">
        <w:rPr>
          <w:rFonts w:ascii="Trebuchet MS" w:eastAsiaTheme="minorHAnsi" w:hAnsi="Trebuchet MS" w:cs="Arial"/>
          <w:b/>
          <w:lang w:val="en-US" w:eastAsia="en-US"/>
        </w:rPr>
        <w:t xml:space="preserve"> provides a detailed overview</w:t>
      </w:r>
      <w:r w:rsidR="006662A3" w:rsidRPr="005A3C4C">
        <w:rPr>
          <w:rFonts w:ascii="Trebuchet MS" w:eastAsiaTheme="minorHAnsi" w:hAnsi="Trebuchet MS" w:cs="Arial"/>
          <w:b/>
          <w:lang w:val="en-US" w:eastAsia="en-US"/>
        </w:rPr>
        <w:t xml:space="preserve"> of measurements of Association from page 73 – 96. </w:t>
      </w:r>
      <w:r w:rsidRPr="005A3C4C">
        <w:rPr>
          <w:rFonts w:ascii="Trebuchet MS" w:eastAsiaTheme="minorHAnsi" w:hAnsi="Trebuchet MS" w:cs="Arial"/>
          <w:b/>
          <w:lang w:val="en-US" w:eastAsia="en-US"/>
        </w:rPr>
        <w:t xml:space="preserve"> </w:t>
      </w:r>
    </w:p>
    <w:p w14:paraId="6C1AC6D7" w14:textId="77777777" w:rsidR="003B241D" w:rsidRPr="005A3C4C" w:rsidRDefault="003B241D" w:rsidP="003B241D">
      <w:pPr>
        <w:spacing w:after="0" w:line="240" w:lineRule="auto"/>
        <w:rPr>
          <w:rFonts w:ascii="Trebuchet MS" w:hAnsi="Trebuchet MS" w:cs="Arial"/>
          <w:b/>
          <w:sz w:val="24"/>
          <w:szCs w:val="24"/>
        </w:rPr>
      </w:pPr>
    </w:p>
    <w:p w14:paraId="5A4B20E9" w14:textId="77777777" w:rsidR="00CE1A61" w:rsidRPr="005A3C4C" w:rsidRDefault="00CE1A61" w:rsidP="00CE1A61">
      <w:pPr>
        <w:pBdr>
          <w:top w:val="single" w:sz="4" w:space="1" w:color="auto"/>
          <w:left w:val="single" w:sz="4" w:space="4" w:color="auto"/>
          <w:bottom w:val="single" w:sz="4" w:space="1" w:color="auto"/>
          <w:right w:val="single" w:sz="4" w:space="4" w:color="auto"/>
        </w:pBdr>
        <w:spacing w:after="0" w:line="240" w:lineRule="auto"/>
        <w:contextualSpacing/>
        <w:rPr>
          <w:rFonts w:ascii="Trebuchet MS" w:eastAsia="Calibri" w:hAnsi="Trebuchet MS" w:cs="Arial"/>
          <w:b/>
          <w:sz w:val="24"/>
          <w:szCs w:val="24"/>
          <w:lang w:eastAsia="en-US"/>
        </w:rPr>
      </w:pPr>
      <w:r w:rsidRPr="005A3C4C">
        <w:rPr>
          <w:rFonts w:ascii="Trebuchet MS" w:eastAsia="Calibri" w:hAnsi="Trebuchet MS" w:cs="Arial"/>
          <w:b/>
          <w:sz w:val="24"/>
          <w:szCs w:val="24"/>
          <w:lang w:eastAsia="en-US"/>
        </w:rPr>
        <w:t>Reading</w:t>
      </w:r>
    </w:p>
    <w:p w14:paraId="0F3A7FC3" w14:textId="77777777" w:rsidR="00CE1A61" w:rsidRPr="005A3C4C" w:rsidRDefault="00CE1A61" w:rsidP="00CE1A61">
      <w:pPr>
        <w:pBdr>
          <w:top w:val="single" w:sz="4" w:space="1" w:color="auto"/>
          <w:left w:val="single" w:sz="4" w:space="4" w:color="auto"/>
          <w:bottom w:val="single" w:sz="4" w:space="1" w:color="auto"/>
          <w:right w:val="single" w:sz="4" w:space="4" w:color="auto"/>
        </w:pBdr>
        <w:spacing w:after="0" w:line="240" w:lineRule="auto"/>
        <w:contextualSpacing/>
        <w:rPr>
          <w:rFonts w:ascii="Trebuchet MS" w:eastAsia="Calibri" w:hAnsi="Trebuchet MS" w:cs="Arial"/>
          <w:sz w:val="24"/>
          <w:szCs w:val="24"/>
          <w:lang w:eastAsia="en-US"/>
        </w:rPr>
      </w:pPr>
    </w:p>
    <w:p w14:paraId="52440BA5" w14:textId="77777777" w:rsidR="00CE1A61" w:rsidRPr="005A3C4C" w:rsidRDefault="00CE1A61" w:rsidP="00CE1A61">
      <w:pPr>
        <w:pBdr>
          <w:top w:val="single" w:sz="4" w:space="1" w:color="auto"/>
          <w:left w:val="single" w:sz="4" w:space="4" w:color="auto"/>
          <w:bottom w:val="single" w:sz="4" w:space="1" w:color="auto"/>
          <w:right w:val="single" w:sz="4" w:space="4" w:color="auto"/>
        </w:pBdr>
        <w:spacing w:after="0" w:line="240" w:lineRule="auto"/>
        <w:contextualSpacing/>
        <w:rPr>
          <w:rFonts w:ascii="Trebuchet MS" w:eastAsia="Calibri" w:hAnsi="Trebuchet MS" w:cs="Arial"/>
          <w:sz w:val="24"/>
          <w:szCs w:val="24"/>
          <w:lang w:eastAsia="en-US"/>
        </w:rPr>
      </w:pPr>
      <w:r w:rsidRPr="005A3C4C">
        <w:rPr>
          <w:rFonts w:ascii="Trebuchet MS" w:eastAsia="Calibri" w:hAnsi="Trebuchet MS" w:cs="Arial"/>
          <w:sz w:val="24"/>
          <w:szCs w:val="24"/>
          <w:lang w:eastAsia="en-US"/>
        </w:rPr>
        <w:t xml:space="preserve">Hennekens, C. H. and Buring, J. E. (1987) </w:t>
      </w:r>
      <w:r w:rsidRPr="005A3C4C">
        <w:rPr>
          <w:rFonts w:ascii="Trebuchet MS" w:eastAsia="Calibri" w:hAnsi="Trebuchet MS" w:cs="Arial"/>
          <w:i/>
          <w:sz w:val="24"/>
          <w:szCs w:val="24"/>
          <w:lang w:eastAsia="en-US"/>
        </w:rPr>
        <w:t>Epidemiology in Medicine</w:t>
      </w:r>
      <w:r w:rsidRPr="005A3C4C">
        <w:rPr>
          <w:rFonts w:ascii="Trebuchet MS" w:eastAsia="Calibri" w:hAnsi="Trebuchet MS" w:cs="Arial"/>
          <w:sz w:val="24"/>
          <w:szCs w:val="24"/>
          <w:lang w:eastAsia="en-US"/>
        </w:rPr>
        <w:t xml:space="preserve">. Boston: Lippincott Williams &amp; Wilkins. Pages 73 – 98. </w:t>
      </w:r>
    </w:p>
    <w:p w14:paraId="177F8E70" w14:textId="77777777" w:rsidR="00CE1A61" w:rsidRPr="005A3C4C" w:rsidRDefault="00CE1A61" w:rsidP="00CE1A61">
      <w:pPr>
        <w:pBdr>
          <w:top w:val="single" w:sz="4" w:space="1" w:color="auto"/>
          <w:left w:val="single" w:sz="4" w:space="4" w:color="auto"/>
          <w:bottom w:val="single" w:sz="4" w:space="1" w:color="auto"/>
          <w:right w:val="single" w:sz="4" w:space="4" w:color="auto"/>
        </w:pBdr>
        <w:spacing w:after="0" w:line="240" w:lineRule="auto"/>
        <w:contextualSpacing/>
        <w:rPr>
          <w:rFonts w:ascii="Trebuchet MS" w:eastAsia="Calibri" w:hAnsi="Trebuchet MS" w:cs="Arial"/>
          <w:sz w:val="24"/>
          <w:szCs w:val="24"/>
          <w:lang w:eastAsia="en-US"/>
        </w:rPr>
      </w:pPr>
    </w:p>
    <w:p w14:paraId="13881BD5" w14:textId="77777777" w:rsidR="00CE1A61" w:rsidRPr="005A3C4C" w:rsidRDefault="00CE1A61" w:rsidP="00CE1A61">
      <w:pPr>
        <w:pBdr>
          <w:top w:val="single" w:sz="4" w:space="1" w:color="auto"/>
          <w:left w:val="single" w:sz="4" w:space="4" w:color="auto"/>
          <w:bottom w:val="single" w:sz="4" w:space="1" w:color="auto"/>
          <w:right w:val="single" w:sz="4" w:space="4" w:color="auto"/>
        </w:pBdr>
        <w:spacing w:after="0" w:line="240" w:lineRule="auto"/>
        <w:contextualSpacing/>
        <w:rPr>
          <w:rFonts w:ascii="Trebuchet MS" w:eastAsia="Calibri" w:hAnsi="Trebuchet MS" w:cs="Arial"/>
          <w:sz w:val="24"/>
          <w:szCs w:val="24"/>
          <w:lang w:eastAsia="en-US"/>
        </w:rPr>
      </w:pPr>
    </w:p>
    <w:p w14:paraId="67A0763F" w14:textId="77777777" w:rsidR="00CE1A61" w:rsidRPr="005A3C4C" w:rsidRDefault="00CE1A61" w:rsidP="003B241D">
      <w:pPr>
        <w:spacing w:after="0" w:line="240" w:lineRule="auto"/>
        <w:rPr>
          <w:rFonts w:ascii="Trebuchet MS" w:hAnsi="Trebuchet MS" w:cs="Arial"/>
          <w:b/>
          <w:sz w:val="24"/>
          <w:szCs w:val="24"/>
        </w:rPr>
      </w:pPr>
    </w:p>
    <w:p w14:paraId="11E52DC0" w14:textId="77777777" w:rsidR="00E64A0F" w:rsidRPr="005A3C4C" w:rsidRDefault="00E64A0F" w:rsidP="003B241D">
      <w:pPr>
        <w:spacing w:after="0" w:line="240" w:lineRule="auto"/>
        <w:rPr>
          <w:rFonts w:ascii="Trebuchet MS" w:eastAsiaTheme="minorHAnsi" w:hAnsi="Trebuchet MS" w:cs="Arial"/>
          <w:lang w:val="en-US" w:eastAsia="en-US"/>
        </w:rPr>
      </w:pPr>
    </w:p>
    <w:p w14:paraId="2018D094" w14:textId="77777777" w:rsidR="003B241D" w:rsidRPr="005A3C4C" w:rsidRDefault="003B241D" w:rsidP="003B241D">
      <w:pPr>
        <w:spacing w:after="0" w:line="240" w:lineRule="auto"/>
        <w:rPr>
          <w:rFonts w:ascii="Trebuchet MS" w:eastAsiaTheme="minorHAnsi" w:hAnsi="Trebuchet MS" w:cs="Arial"/>
          <w:b/>
          <w:color w:val="0000FF"/>
          <w:lang w:val="en-US" w:eastAsia="en-US"/>
        </w:rPr>
      </w:pPr>
      <w:r w:rsidRPr="005A3C4C">
        <w:rPr>
          <w:rFonts w:ascii="Trebuchet MS" w:eastAsiaTheme="minorHAnsi" w:hAnsi="Trebuchet MS" w:cs="Arial"/>
          <w:lang w:val="en-US" w:eastAsia="en-US"/>
        </w:rPr>
        <w:t xml:space="preserve">Having gone through the above reading and you should be able to apply your knowledge to tackle the tasks shown </w:t>
      </w:r>
      <w:r w:rsidR="00E64A0F" w:rsidRPr="005A3C4C">
        <w:rPr>
          <w:rFonts w:ascii="Trebuchet MS" w:eastAsiaTheme="minorHAnsi" w:hAnsi="Trebuchet MS" w:cs="Arial"/>
          <w:lang w:val="en-US" w:eastAsia="en-US"/>
        </w:rPr>
        <w:t xml:space="preserve">below. </w:t>
      </w:r>
    </w:p>
    <w:p w14:paraId="73068F96" w14:textId="77777777" w:rsidR="003B241D" w:rsidRPr="005A3C4C" w:rsidRDefault="003B241D" w:rsidP="003B241D">
      <w:pPr>
        <w:spacing w:after="0" w:line="240" w:lineRule="auto"/>
        <w:rPr>
          <w:rFonts w:ascii="Trebuchet MS" w:eastAsiaTheme="minorHAnsi" w:hAnsi="Trebuchet MS" w:cs="Arial"/>
          <w:lang w:val="en-US" w:eastAsia="en-US"/>
        </w:rPr>
      </w:pPr>
    </w:p>
    <w:p w14:paraId="5DBF54D1" w14:textId="77777777" w:rsidR="003B241D" w:rsidRPr="005A3C4C" w:rsidRDefault="00B835DD" w:rsidP="003B241D">
      <w:pPr>
        <w:spacing w:after="0" w:line="240" w:lineRule="auto"/>
        <w:rPr>
          <w:rFonts w:ascii="Trebuchet MS" w:eastAsiaTheme="minorHAnsi" w:hAnsi="Trebuchet MS" w:cs="Arial"/>
          <w:lang w:val="en-US" w:eastAsia="en-US"/>
        </w:rPr>
      </w:pPr>
      <w:r w:rsidRPr="005A3C4C">
        <w:rPr>
          <w:rFonts w:ascii="Trebuchet MS" w:eastAsiaTheme="minorHAnsi" w:hAnsi="Trebuchet MS" w:cs="Arial"/>
          <w:lang w:val="en-US" w:eastAsia="en-US"/>
        </w:rPr>
        <w:t>Feedback on the tasks is</w:t>
      </w:r>
      <w:r w:rsidR="00E64A0F" w:rsidRPr="005A3C4C">
        <w:rPr>
          <w:rFonts w:ascii="Trebuchet MS" w:eastAsiaTheme="minorHAnsi" w:hAnsi="Trebuchet MS" w:cs="Arial"/>
          <w:lang w:val="en-US" w:eastAsia="en-US"/>
        </w:rPr>
        <w:t xml:space="preserve"> shown at the end of this session. </w:t>
      </w:r>
    </w:p>
    <w:p w14:paraId="1025C25A" w14:textId="77777777" w:rsidR="00EA1966" w:rsidRPr="005A3C4C" w:rsidRDefault="00EA1966" w:rsidP="003B241D">
      <w:pPr>
        <w:spacing w:after="0" w:line="240" w:lineRule="auto"/>
        <w:rPr>
          <w:rFonts w:ascii="Trebuchet MS" w:eastAsiaTheme="minorHAnsi" w:hAnsi="Trebuchet MS" w:cs="Arial"/>
          <w:lang w:val="en-US" w:eastAsia="en-US"/>
        </w:rPr>
      </w:pPr>
    </w:p>
    <w:p w14:paraId="139DA3CE" w14:textId="77777777" w:rsidR="00EA1966" w:rsidRPr="005A3C4C" w:rsidRDefault="00EA1966" w:rsidP="003B241D">
      <w:pPr>
        <w:spacing w:after="0" w:line="240" w:lineRule="auto"/>
        <w:rPr>
          <w:rFonts w:ascii="Trebuchet MS" w:eastAsiaTheme="minorHAnsi" w:hAnsi="Trebuchet MS" w:cs="Arial"/>
          <w:lang w:val="en-US" w:eastAsia="en-US"/>
        </w:rPr>
      </w:pPr>
    </w:p>
    <w:p w14:paraId="21A1D6A7" w14:textId="1687F917" w:rsidR="006D34FD" w:rsidRPr="005A3C4C" w:rsidRDefault="00B078F4" w:rsidP="003B241D">
      <w:pPr>
        <w:spacing w:after="0" w:line="240" w:lineRule="auto"/>
        <w:rPr>
          <w:rFonts w:ascii="Trebuchet MS" w:eastAsiaTheme="minorHAnsi" w:hAnsi="Trebuchet MS" w:cs="Arial"/>
          <w:lang w:val="en-US" w:eastAsia="en-US"/>
        </w:rPr>
      </w:pPr>
      <w:r w:rsidRPr="005A3C4C">
        <w:rPr>
          <w:rFonts w:ascii="Trebuchet MS" w:eastAsiaTheme="minorHAnsi" w:hAnsi="Trebuchet MS" w:cs="Arial"/>
          <w:lang w:val="en-US" w:eastAsia="en-US"/>
        </w:rPr>
        <w:t xml:space="preserve">Tasks </w:t>
      </w:r>
    </w:p>
    <w:p w14:paraId="58B47CB7" w14:textId="25CD9384" w:rsidR="000C18B3" w:rsidRPr="005A3C4C" w:rsidRDefault="000C18B3" w:rsidP="003B241D">
      <w:pPr>
        <w:spacing w:after="0" w:line="240" w:lineRule="auto"/>
        <w:rPr>
          <w:rFonts w:ascii="Trebuchet MS" w:eastAsiaTheme="minorHAnsi" w:hAnsi="Trebuchet MS" w:cs="Arial"/>
          <w:b/>
          <w:sz w:val="24"/>
          <w:szCs w:val="24"/>
          <w:lang w:val="en-US" w:eastAsia="en-US"/>
        </w:rPr>
      </w:pPr>
      <w:r w:rsidRPr="005A3C4C">
        <w:rPr>
          <w:rFonts w:ascii="Trebuchet MS" w:eastAsiaTheme="minorHAnsi" w:hAnsi="Trebuchet MS" w:cs="Arial"/>
          <w:b/>
          <w:sz w:val="24"/>
          <w:szCs w:val="24"/>
          <w:lang w:val="en-US" w:eastAsia="en-US"/>
        </w:rPr>
        <w:t xml:space="preserve">Measurements of Association </w:t>
      </w:r>
    </w:p>
    <w:p w14:paraId="1F214D3A" w14:textId="77777777" w:rsidR="000C18B3" w:rsidRPr="005A3C4C" w:rsidRDefault="000C18B3" w:rsidP="00B870DF">
      <w:pPr>
        <w:numPr>
          <w:ilvl w:val="0"/>
          <w:numId w:val="12"/>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The strength of an association is one of the criteria for evaluating the cause and effect relationship between an exposure and outcome. Which of the following is a measure of the strength of association? (Choose one best answer). </w:t>
      </w:r>
    </w:p>
    <w:p w14:paraId="5B9C6E41" w14:textId="77777777" w:rsidR="000C18B3" w:rsidRPr="005A3C4C" w:rsidRDefault="000C18B3" w:rsidP="00B870DF">
      <w:pPr>
        <w:numPr>
          <w:ilvl w:val="1"/>
          <w:numId w:val="12"/>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incidence rate among the exposed </w:t>
      </w:r>
    </w:p>
    <w:p w14:paraId="1B3E98B2" w14:textId="77777777" w:rsidR="000C18B3" w:rsidRPr="005A3C4C" w:rsidRDefault="000C18B3" w:rsidP="00B870DF">
      <w:pPr>
        <w:numPr>
          <w:ilvl w:val="1"/>
          <w:numId w:val="12"/>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lastRenderedPageBreak/>
        <w:t xml:space="preserve">cumulative incidence among the exposed </w:t>
      </w:r>
    </w:p>
    <w:p w14:paraId="4B74996A" w14:textId="77777777" w:rsidR="000C18B3" w:rsidRPr="005A3C4C" w:rsidRDefault="000C18B3" w:rsidP="00B870DF">
      <w:pPr>
        <w:numPr>
          <w:ilvl w:val="1"/>
          <w:numId w:val="12"/>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the ratio of odds of exposure among cases to the odds of exposure among the non-cases </w:t>
      </w:r>
    </w:p>
    <w:p w14:paraId="532E4C8D" w14:textId="77777777" w:rsidR="000C18B3" w:rsidRPr="005A3C4C" w:rsidRDefault="000C18B3" w:rsidP="00B870DF">
      <w:pPr>
        <w:numPr>
          <w:ilvl w:val="1"/>
          <w:numId w:val="12"/>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odds of disease among exposed relative to the prevalence of exposure in the source population </w:t>
      </w:r>
    </w:p>
    <w:p w14:paraId="340DA7C0" w14:textId="5AA1033F" w:rsidR="000C18B3" w:rsidRPr="00455D59" w:rsidRDefault="000C18B3" w:rsidP="002A3EFA">
      <w:pPr>
        <w:numPr>
          <w:ilvl w:val="1"/>
          <w:numId w:val="12"/>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none of the above</w:t>
      </w:r>
    </w:p>
    <w:p w14:paraId="3349AFBE" w14:textId="6E066EFC" w:rsidR="000C18B3" w:rsidRPr="005A3C4C" w:rsidRDefault="000C18B3" w:rsidP="002A3EFA">
      <w:pPr>
        <w:numPr>
          <w:ilvl w:val="0"/>
          <w:numId w:val="12"/>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Incidence </w:t>
      </w:r>
      <w:r w:rsidR="006C34A9" w:rsidRPr="005A3C4C">
        <w:rPr>
          <w:rFonts w:ascii="Trebuchet MS" w:eastAsia="Times New Roman" w:hAnsi="Trebuchet MS" w:cs="Arial"/>
        </w:rPr>
        <w:t xml:space="preserve">a disease is </w:t>
      </w:r>
      <w:r w:rsidRPr="005A3C4C">
        <w:rPr>
          <w:rFonts w:ascii="Trebuchet MS" w:eastAsia="Times New Roman" w:hAnsi="Trebuchet MS" w:cs="Arial"/>
        </w:rPr>
        <w:t xml:space="preserve">often referred to as direct measures of risk. Can </w:t>
      </w:r>
      <w:r w:rsidR="006C34A9" w:rsidRPr="005A3C4C">
        <w:rPr>
          <w:rFonts w:ascii="Trebuchet MS" w:eastAsia="Times New Roman" w:hAnsi="Trebuchet MS" w:cs="Arial"/>
        </w:rPr>
        <w:t>the incidence</w:t>
      </w:r>
      <w:r w:rsidRPr="005A3C4C">
        <w:rPr>
          <w:rFonts w:ascii="Trebuchet MS" w:eastAsia="Times New Roman" w:hAnsi="Trebuchet MS" w:cs="Arial"/>
        </w:rPr>
        <w:t xml:space="preserve"> be calculated from case-control studies? Briefly explain in 1-2 sentences why they can or cannot be calculated. </w:t>
      </w:r>
    </w:p>
    <w:p w14:paraId="2CE7E663" w14:textId="77777777" w:rsidR="000C18B3" w:rsidRPr="005A3C4C" w:rsidRDefault="000C18B3" w:rsidP="00B870DF">
      <w:pPr>
        <w:numPr>
          <w:ilvl w:val="0"/>
          <w:numId w:val="12"/>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For each of the following epidemiological measures, indicate whether it is a rate, a proportion or that it is neither a rate nor a proportion. Circle the best answer. </w:t>
      </w:r>
    </w:p>
    <w:tbl>
      <w:tblPr>
        <w:tblW w:w="91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687"/>
        <w:gridCol w:w="1681"/>
        <w:gridCol w:w="2684"/>
        <w:gridCol w:w="1068"/>
      </w:tblGrid>
      <w:tr w:rsidR="000C18B3" w:rsidRPr="005A3C4C" w14:paraId="10DBE2F3" w14:textId="77777777" w:rsidTr="002A3EFA">
        <w:trPr>
          <w:tblCellSpacing w:w="0" w:type="dxa"/>
          <w:jc w:val="center"/>
        </w:trPr>
        <w:tc>
          <w:tcPr>
            <w:tcW w:w="2050" w:type="pct"/>
            <w:hideMark/>
          </w:tcPr>
          <w:p w14:paraId="577E400D" w14:textId="77777777" w:rsidR="000C18B3" w:rsidRPr="005A3C4C" w:rsidRDefault="000C18B3" w:rsidP="00AD16D6">
            <w:pPr>
              <w:spacing w:after="0" w:line="240" w:lineRule="auto"/>
              <w:rPr>
                <w:rFonts w:ascii="Trebuchet MS" w:eastAsia="Times New Roman" w:hAnsi="Trebuchet MS" w:cs="Arial"/>
              </w:rPr>
            </w:pPr>
            <w:r w:rsidRPr="005A3C4C">
              <w:rPr>
                <w:rFonts w:ascii="Trebuchet MS" w:eastAsia="Times New Roman" w:hAnsi="Trebuchet MS" w:cs="Arial"/>
              </w:rPr>
              <w:t>a. Population attributable risk</w:t>
            </w:r>
          </w:p>
        </w:tc>
        <w:tc>
          <w:tcPr>
            <w:tcW w:w="950" w:type="pct"/>
            <w:hideMark/>
          </w:tcPr>
          <w:p w14:paraId="216C15A1" w14:textId="77777777" w:rsidR="000C18B3" w:rsidRPr="005A3C4C" w:rsidRDefault="000C18B3"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RATE</w:t>
            </w:r>
          </w:p>
        </w:tc>
        <w:tc>
          <w:tcPr>
            <w:tcW w:w="1500" w:type="pct"/>
            <w:hideMark/>
          </w:tcPr>
          <w:p w14:paraId="4A869256" w14:textId="77777777" w:rsidR="000C18B3" w:rsidRPr="005A3C4C" w:rsidRDefault="000C18B3"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PROPORTION</w:t>
            </w:r>
          </w:p>
        </w:tc>
        <w:tc>
          <w:tcPr>
            <w:tcW w:w="800" w:type="pct"/>
            <w:hideMark/>
          </w:tcPr>
          <w:p w14:paraId="27A8C6B5" w14:textId="77777777" w:rsidR="000C18B3" w:rsidRPr="005A3C4C" w:rsidRDefault="000C18B3"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NEITHER</w:t>
            </w:r>
          </w:p>
        </w:tc>
      </w:tr>
      <w:tr w:rsidR="000C18B3" w:rsidRPr="005A3C4C" w14:paraId="6F968843" w14:textId="77777777" w:rsidTr="002A3EFA">
        <w:trPr>
          <w:tblCellSpacing w:w="0" w:type="dxa"/>
          <w:jc w:val="center"/>
        </w:trPr>
        <w:tc>
          <w:tcPr>
            <w:tcW w:w="2050" w:type="pct"/>
            <w:hideMark/>
          </w:tcPr>
          <w:p w14:paraId="5E9E4BE8" w14:textId="77777777" w:rsidR="000C18B3" w:rsidRPr="005A3C4C" w:rsidRDefault="000C18B3" w:rsidP="00AD16D6">
            <w:pPr>
              <w:spacing w:after="0" w:line="240" w:lineRule="auto"/>
              <w:rPr>
                <w:rFonts w:ascii="Trebuchet MS" w:eastAsia="Times New Roman" w:hAnsi="Trebuchet MS" w:cs="Arial"/>
              </w:rPr>
            </w:pPr>
            <w:r w:rsidRPr="005A3C4C">
              <w:rPr>
                <w:rFonts w:ascii="Trebuchet MS" w:eastAsia="Times New Roman" w:hAnsi="Trebuchet MS" w:cs="Arial"/>
              </w:rPr>
              <w:t>b. Incidence density (ID)</w:t>
            </w:r>
          </w:p>
        </w:tc>
        <w:tc>
          <w:tcPr>
            <w:tcW w:w="950" w:type="pct"/>
            <w:hideMark/>
          </w:tcPr>
          <w:p w14:paraId="79D2F5FE" w14:textId="77777777" w:rsidR="000C18B3" w:rsidRPr="005A3C4C" w:rsidRDefault="000C18B3"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RATE</w:t>
            </w:r>
          </w:p>
        </w:tc>
        <w:tc>
          <w:tcPr>
            <w:tcW w:w="1500" w:type="pct"/>
            <w:hideMark/>
          </w:tcPr>
          <w:p w14:paraId="2D341500" w14:textId="77777777" w:rsidR="000C18B3" w:rsidRPr="005A3C4C" w:rsidRDefault="000C18B3"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PROPORTION</w:t>
            </w:r>
          </w:p>
        </w:tc>
        <w:tc>
          <w:tcPr>
            <w:tcW w:w="800" w:type="pct"/>
            <w:hideMark/>
          </w:tcPr>
          <w:p w14:paraId="42166110" w14:textId="77777777" w:rsidR="000C18B3" w:rsidRPr="005A3C4C" w:rsidRDefault="000C18B3"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NEITHER</w:t>
            </w:r>
          </w:p>
        </w:tc>
      </w:tr>
      <w:tr w:rsidR="000C18B3" w:rsidRPr="005A3C4C" w14:paraId="17373C34" w14:textId="77777777" w:rsidTr="002A3EFA">
        <w:trPr>
          <w:tblCellSpacing w:w="0" w:type="dxa"/>
          <w:jc w:val="center"/>
        </w:trPr>
        <w:tc>
          <w:tcPr>
            <w:tcW w:w="2050" w:type="pct"/>
            <w:hideMark/>
          </w:tcPr>
          <w:p w14:paraId="7CF6704A" w14:textId="77777777" w:rsidR="000C18B3" w:rsidRPr="005A3C4C" w:rsidRDefault="000C18B3" w:rsidP="00AD16D6">
            <w:pPr>
              <w:spacing w:after="0" w:line="240" w:lineRule="auto"/>
              <w:rPr>
                <w:rFonts w:ascii="Trebuchet MS" w:eastAsia="Times New Roman" w:hAnsi="Trebuchet MS" w:cs="Arial"/>
              </w:rPr>
            </w:pPr>
            <w:r w:rsidRPr="005A3C4C">
              <w:rPr>
                <w:rFonts w:ascii="Trebuchet MS" w:eastAsia="Times New Roman" w:hAnsi="Trebuchet MS" w:cs="Arial"/>
              </w:rPr>
              <w:t>c. Prevalence</w:t>
            </w:r>
          </w:p>
        </w:tc>
        <w:tc>
          <w:tcPr>
            <w:tcW w:w="950" w:type="pct"/>
            <w:hideMark/>
          </w:tcPr>
          <w:p w14:paraId="153ED420" w14:textId="77777777" w:rsidR="000C18B3" w:rsidRPr="005A3C4C" w:rsidRDefault="000C18B3"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RATE</w:t>
            </w:r>
          </w:p>
        </w:tc>
        <w:tc>
          <w:tcPr>
            <w:tcW w:w="1500" w:type="pct"/>
            <w:hideMark/>
          </w:tcPr>
          <w:p w14:paraId="265C923D" w14:textId="77777777" w:rsidR="000C18B3" w:rsidRPr="005A3C4C" w:rsidRDefault="000C18B3"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PROPORTION</w:t>
            </w:r>
          </w:p>
        </w:tc>
        <w:tc>
          <w:tcPr>
            <w:tcW w:w="800" w:type="pct"/>
            <w:hideMark/>
          </w:tcPr>
          <w:p w14:paraId="4862F3FE" w14:textId="77777777" w:rsidR="000C18B3" w:rsidRPr="005A3C4C" w:rsidRDefault="000C18B3"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NEITHER</w:t>
            </w:r>
          </w:p>
        </w:tc>
      </w:tr>
      <w:tr w:rsidR="000C18B3" w:rsidRPr="005A3C4C" w14:paraId="7D5A6701" w14:textId="77777777" w:rsidTr="002A3EFA">
        <w:trPr>
          <w:tblCellSpacing w:w="0" w:type="dxa"/>
          <w:jc w:val="center"/>
        </w:trPr>
        <w:tc>
          <w:tcPr>
            <w:tcW w:w="2050" w:type="pct"/>
            <w:hideMark/>
          </w:tcPr>
          <w:p w14:paraId="3D0D6411" w14:textId="77777777" w:rsidR="000C18B3" w:rsidRPr="005A3C4C" w:rsidRDefault="000C18B3" w:rsidP="00AD16D6">
            <w:pPr>
              <w:spacing w:after="0" w:line="240" w:lineRule="auto"/>
              <w:rPr>
                <w:rFonts w:ascii="Trebuchet MS" w:eastAsia="Times New Roman" w:hAnsi="Trebuchet MS" w:cs="Arial"/>
              </w:rPr>
            </w:pPr>
            <w:r w:rsidRPr="005A3C4C">
              <w:rPr>
                <w:rFonts w:ascii="Trebuchet MS" w:eastAsia="Times New Roman" w:hAnsi="Trebuchet MS" w:cs="Arial"/>
              </w:rPr>
              <w:t xml:space="preserve">d. Relative risk </w:t>
            </w:r>
          </w:p>
        </w:tc>
        <w:tc>
          <w:tcPr>
            <w:tcW w:w="950" w:type="pct"/>
            <w:hideMark/>
          </w:tcPr>
          <w:p w14:paraId="45C4BD76" w14:textId="77777777" w:rsidR="000C18B3" w:rsidRPr="005A3C4C" w:rsidRDefault="000C18B3"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RATE</w:t>
            </w:r>
          </w:p>
        </w:tc>
        <w:tc>
          <w:tcPr>
            <w:tcW w:w="1500" w:type="pct"/>
            <w:hideMark/>
          </w:tcPr>
          <w:p w14:paraId="27A5372E" w14:textId="77777777" w:rsidR="000C18B3" w:rsidRPr="005A3C4C" w:rsidRDefault="000C18B3"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PROPORTION</w:t>
            </w:r>
          </w:p>
        </w:tc>
        <w:tc>
          <w:tcPr>
            <w:tcW w:w="800" w:type="pct"/>
            <w:hideMark/>
          </w:tcPr>
          <w:p w14:paraId="084294FD" w14:textId="77777777" w:rsidR="000C18B3" w:rsidRPr="005A3C4C" w:rsidRDefault="000C18B3"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NEITHER</w:t>
            </w:r>
          </w:p>
        </w:tc>
      </w:tr>
    </w:tbl>
    <w:p w14:paraId="102E7AF1" w14:textId="77777777" w:rsidR="000C18B3" w:rsidRPr="005A3C4C" w:rsidRDefault="000C18B3" w:rsidP="000C18B3">
      <w:pPr>
        <w:spacing w:before="100" w:beforeAutospacing="1" w:after="100" w:afterAutospacing="1" w:line="240" w:lineRule="auto"/>
        <w:rPr>
          <w:rFonts w:ascii="Trebuchet MS" w:eastAsia="Times New Roman" w:hAnsi="Trebuchet MS" w:cs="Arial"/>
        </w:rPr>
      </w:pP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01"/>
        <w:gridCol w:w="186"/>
        <w:gridCol w:w="9461"/>
      </w:tblGrid>
      <w:tr w:rsidR="000C18B3" w:rsidRPr="005A3C4C" w14:paraId="44FDD99D" w14:textId="77777777" w:rsidTr="00AD16D6">
        <w:trPr>
          <w:tblCellSpacing w:w="15" w:type="dxa"/>
        </w:trPr>
        <w:tc>
          <w:tcPr>
            <w:tcW w:w="0" w:type="auto"/>
            <w:gridSpan w:val="3"/>
            <w:vAlign w:val="center"/>
            <w:hideMark/>
          </w:tcPr>
          <w:p w14:paraId="622F207A" w14:textId="77777777" w:rsidR="000C18B3" w:rsidRPr="005A3C4C" w:rsidRDefault="000C18B3" w:rsidP="00AD16D6">
            <w:pPr>
              <w:spacing w:after="0" w:line="240" w:lineRule="auto"/>
              <w:rPr>
                <w:rFonts w:ascii="Trebuchet MS" w:eastAsia="Times New Roman" w:hAnsi="Trebuchet MS" w:cs="Arial"/>
              </w:rPr>
            </w:pPr>
          </w:p>
        </w:tc>
      </w:tr>
      <w:tr w:rsidR="000C18B3" w:rsidRPr="005A3C4C" w14:paraId="58E5A3AA" w14:textId="77777777" w:rsidTr="00AD16D6">
        <w:trPr>
          <w:trHeight w:val="20"/>
          <w:tblCellSpacing w:w="15" w:type="dxa"/>
        </w:trPr>
        <w:tc>
          <w:tcPr>
            <w:tcW w:w="0" w:type="auto"/>
          </w:tcPr>
          <w:p w14:paraId="59922816" w14:textId="77777777" w:rsidR="000C18B3" w:rsidRPr="005A3C4C" w:rsidRDefault="000C18B3" w:rsidP="00AD16D6">
            <w:pPr>
              <w:spacing w:after="0" w:line="240" w:lineRule="auto"/>
              <w:rPr>
                <w:rFonts w:ascii="Trebuchet MS" w:eastAsia="Times New Roman" w:hAnsi="Trebuchet MS" w:cs="Arial"/>
              </w:rPr>
            </w:pPr>
          </w:p>
        </w:tc>
        <w:tc>
          <w:tcPr>
            <w:tcW w:w="0" w:type="auto"/>
          </w:tcPr>
          <w:p w14:paraId="5718BBD7" w14:textId="77777777" w:rsidR="000C18B3" w:rsidRPr="005A3C4C" w:rsidRDefault="000C18B3" w:rsidP="00AD16D6">
            <w:pPr>
              <w:spacing w:after="0" w:line="240" w:lineRule="auto"/>
              <w:rPr>
                <w:rFonts w:ascii="Trebuchet MS" w:eastAsia="Times New Roman" w:hAnsi="Trebuchet MS" w:cs="Arial"/>
              </w:rPr>
            </w:pPr>
          </w:p>
        </w:tc>
        <w:tc>
          <w:tcPr>
            <w:tcW w:w="0" w:type="auto"/>
          </w:tcPr>
          <w:p w14:paraId="6AEB1DDD" w14:textId="77777777" w:rsidR="000C18B3" w:rsidRPr="005A3C4C" w:rsidRDefault="000C18B3" w:rsidP="00B870DF">
            <w:pPr>
              <w:numPr>
                <w:ilvl w:val="0"/>
                <w:numId w:val="12"/>
              </w:numPr>
              <w:spacing w:after="0" w:line="240" w:lineRule="auto"/>
              <w:rPr>
                <w:rFonts w:ascii="Trebuchet MS" w:eastAsia="Times New Roman" w:hAnsi="Trebuchet MS" w:cs="Arial"/>
              </w:rPr>
            </w:pPr>
            <w:r w:rsidRPr="005A3C4C">
              <w:rPr>
                <w:rFonts w:ascii="Trebuchet MS" w:eastAsia="Times New Roman" w:hAnsi="Trebuchet MS" w:cs="Arial"/>
              </w:rPr>
              <w:t>Indicate true or false next to each of the following.</w:t>
            </w:r>
          </w:p>
        </w:tc>
      </w:tr>
      <w:tr w:rsidR="000C18B3" w:rsidRPr="005A3C4C" w14:paraId="2E502EAC" w14:textId="77777777" w:rsidTr="00AD16D6">
        <w:trPr>
          <w:tblCellSpacing w:w="15" w:type="dxa"/>
        </w:trPr>
        <w:tc>
          <w:tcPr>
            <w:tcW w:w="0" w:type="auto"/>
            <w:vAlign w:val="center"/>
          </w:tcPr>
          <w:p w14:paraId="7CC49EAD" w14:textId="77777777" w:rsidR="000C18B3" w:rsidRPr="005A3C4C" w:rsidRDefault="000C18B3" w:rsidP="00AD16D6">
            <w:pPr>
              <w:spacing w:after="0" w:line="240" w:lineRule="auto"/>
              <w:rPr>
                <w:rFonts w:ascii="Trebuchet MS" w:eastAsia="Times New Roman" w:hAnsi="Trebuchet MS" w:cs="Arial"/>
              </w:rPr>
            </w:pPr>
          </w:p>
        </w:tc>
        <w:tc>
          <w:tcPr>
            <w:tcW w:w="0" w:type="auto"/>
            <w:vAlign w:val="center"/>
          </w:tcPr>
          <w:p w14:paraId="1E083E99" w14:textId="77777777" w:rsidR="000C18B3" w:rsidRPr="005A3C4C" w:rsidRDefault="000C18B3" w:rsidP="00AD16D6">
            <w:pPr>
              <w:spacing w:after="0" w:line="240" w:lineRule="auto"/>
              <w:rPr>
                <w:rFonts w:ascii="Trebuchet MS" w:eastAsia="Times New Roman" w:hAnsi="Trebuchet MS" w:cs="Arial"/>
              </w:rPr>
            </w:pPr>
          </w:p>
        </w:tc>
        <w:tc>
          <w:tcPr>
            <w:tcW w:w="0" w:type="auto"/>
            <w:vAlign w:val="center"/>
            <w:hideMark/>
          </w:tcPr>
          <w:p w14:paraId="3D562EDA" w14:textId="77777777" w:rsidR="000C18B3" w:rsidRPr="005A3C4C" w:rsidRDefault="000C18B3" w:rsidP="00B870DF">
            <w:pPr>
              <w:numPr>
                <w:ilvl w:val="0"/>
                <w:numId w:val="13"/>
              </w:numPr>
              <w:spacing w:after="0" w:line="240" w:lineRule="auto"/>
              <w:rPr>
                <w:rFonts w:ascii="Trebuchet MS" w:eastAsia="Times New Roman" w:hAnsi="Trebuchet MS" w:cs="Arial"/>
              </w:rPr>
            </w:pPr>
            <w:r w:rsidRPr="005A3C4C">
              <w:rPr>
                <w:rFonts w:ascii="Trebuchet MS" w:eastAsia="Times New Roman" w:hAnsi="Trebuchet MS" w:cs="Arial"/>
              </w:rPr>
              <w:t xml:space="preserve">A risk ratio measure and a correlation coefficient are both measures of association. </w:t>
            </w:r>
          </w:p>
        </w:tc>
      </w:tr>
      <w:tr w:rsidR="000C18B3" w:rsidRPr="005A3C4C" w14:paraId="2F8A502A" w14:textId="77777777" w:rsidTr="00AD16D6">
        <w:trPr>
          <w:tblCellSpacing w:w="15" w:type="dxa"/>
        </w:trPr>
        <w:tc>
          <w:tcPr>
            <w:tcW w:w="0" w:type="auto"/>
            <w:vAlign w:val="center"/>
          </w:tcPr>
          <w:p w14:paraId="551B4F47" w14:textId="77777777" w:rsidR="000C18B3" w:rsidRPr="005A3C4C" w:rsidRDefault="000C18B3" w:rsidP="00AD16D6">
            <w:pPr>
              <w:spacing w:after="0" w:line="240" w:lineRule="auto"/>
              <w:rPr>
                <w:rFonts w:ascii="Trebuchet MS" w:eastAsia="Times New Roman" w:hAnsi="Trebuchet MS" w:cs="Arial"/>
              </w:rPr>
            </w:pPr>
          </w:p>
        </w:tc>
        <w:tc>
          <w:tcPr>
            <w:tcW w:w="0" w:type="auto"/>
            <w:vAlign w:val="center"/>
          </w:tcPr>
          <w:p w14:paraId="13BD4BFC" w14:textId="77777777" w:rsidR="000C18B3" w:rsidRPr="005A3C4C" w:rsidRDefault="000C18B3" w:rsidP="00AD16D6">
            <w:pPr>
              <w:spacing w:after="0" w:line="240" w:lineRule="auto"/>
              <w:rPr>
                <w:rFonts w:ascii="Trebuchet MS" w:eastAsia="Times New Roman" w:hAnsi="Trebuchet MS" w:cs="Arial"/>
              </w:rPr>
            </w:pPr>
          </w:p>
        </w:tc>
        <w:tc>
          <w:tcPr>
            <w:tcW w:w="0" w:type="auto"/>
            <w:vAlign w:val="center"/>
            <w:hideMark/>
          </w:tcPr>
          <w:p w14:paraId="6018B951" w14:textId="77777777" w:rsidR="000C18B3" w:rsidRPr="005A3C4C" w:rsidRDefault="000C18B3" w:rsidP="00B870DF">
            <w:pPr>
              <w:numPr>
                <w:ilvl w:val="0"/>
                <w:numId w:val="13"/>
              </w:numPr>
              <w:spacing w:after="0" w:line="240" w:lineRule="auto"/>
              <w:rPr>
                <w:rFonts w:ascii="Trebuchet MS" w:eastAsia="Times New Roman" w:hAnsi="Trebuchet MS" w:cs="Arial"/>
              </w:rPr>
            </w:pPr>
            <w:r w:rsidRPr="005A3C4C">
              <w:rPr>
                <w:rFonts w:ascii="Trebuchet MS" w:eastAsia="Times New Roman" w:hAnsi="Trebuchet MS" w:cs="Arial"/>
              </w:rPr>
              <w:t>A population attributable risk proportion depends on the prevalence of exposure and is not directly related to the strength of an association.</w:t>
            </w:r>
          </w:p>
        </w:tc>
      </w:tr>
    </w:tbl>
    <w:p w14:paraId="683218C6" w14:textId="77777777" w:rsidR="000C18B3" w:rsidRPr="005A3C4C" w:rsidRDefault="000C18B3" w:rsidP="003B241D">
      <w:pPr>
        <w:spacing w:after="0" w:line="240" w:lineRule="auto"/>
        <w:rPr>
          <w:rFonts w:ascii="Trebuchet MS" w:eastAsiaTheme="minorHAnsi" w:hAnsi="Trebuchet MS" w:cs="Arial"/>
          <w:lang w:val="en-US" w:eastAsia="en-US"/>
        </w:rPr>
      </w:pPr>
    </w:p>
    <w:p w14:paraId="64ED42A3" w14:textId="77777777" w:rsidR="00AD16D6" w:rsidRPr="005A3C4C" w:rsidRDefault="00AD16D6" w:rsidP="00B870DF">
      <w:pPr>
        <w:numPr>
          <w:ilvl w:val="0"/>
          <w:numId w:val="12"/>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Ischaemic heart disease (IHD) is a leading cause of morbidity amongst people 65 years and older and is estimated to affect between 16 and 26% of people in this age group. In a recent study residents aged 60 to 85 years in the town of Polokwane were asked to participate in a study to determine whether cigarette smoking was related to IHD. At a baseline examination, participants were asked to report their lifetime smoking habits. After 5 years, participants had an examination to determine whether they had developed IHD. The following table presents the number of cases of IHD measured at the follow-up examination among the 1232 participants who did not have IHD at the baseline examination: </w:t>
      </w:r>
    </w:p>
    <w:tbl>
      <w:tblPr>
        <w:tblW w:w="408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730"/>
        <w:gridCol w:w="619"/>
        <w:gridCol w:w="1731"/>
      </w:tblGrid>
      <w:tr w:rsidR="00AD16D6" w:rsidRPr="005A3C4C" w14:paraId="3BDA6E42" w14:textId="77777777" w:rsidTr="002A3EFA">
        <w:trPr>
          <w:tblCellSpacing w:w="0" w:type="dxa"/>
          <w:jc w:val="center"/>
        </w:trPr>
        <w:tc>
          <w:tcPr>
            <w:tcW w:w="2100" w:type="pct"/>
            <w:hideMark/>
          </w:tcPr>
          <w:p w14:paraId="7D2257D4" w14:textId="77777777" w:rsidR="00AD16D6" w:rsidRPr="005A3C4C" w:rsidRDefault="00AD16D6"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u w:val="single"/>
              </w:rPr>
              <w:t>Smoking status</w:t>
            </w:r>
          </w:p>
        </w:tc>
        <w:tc>
          <w:tcPr>
            <w:tcW w:w="750" w:type="pct"/>
            <w:hideMark/>
          </w:tcPr>
          <w:p w14:paraId="29906072" w14:textId="77777777" w:rsidR="00AD16D6" w:rsidRPr="005A3C4C" w:rsidRDefault="00AD16D6" w:rsidP="00AD16D6">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u w:val="single"/>
              </w:rPr>
              <w:t>N</w:t>
            </w:r>
          </w:p>
        </w:tc>
        <w:tc>
          <w:tcPr>
            <w:tcW w:w="2100" w:type="pct"/>
            <w:hideMark/>
          </w:tcPr>
          <w:p w14:paraId="22D0B5C8" w14:textId="77777777" w:rsidR="00AD16D6" w:rsidRPr="005A3C4C" w:rsidRDefault="00AD16D6" w:rsidP="00AD16D6">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u w:val="single"/>
              </w:rPr>
              <w:t>Cases of IHD</w:t>
            </w:r>
          </w:p>
        </w:tc>
      </w:tr>
      <w:tr w:rsidR="00AD16D6" w:rsidRPr="005A3C4C" w14:paraId="283CB3FE" w14:textId="77777777" w:rsidTr="002A3EFA">
        <w:trPr>
          <w:tblCellSpacing w:w="0" w:type="dxa"/>
          <w:jc w:val="center"/>
        </w:trPr>
        <w:tc>
          <w:tcPr>
            <w:tcW w:w="2100" w:type="pct"/>
            <w:hideMark/>
          </w:tcPr>
          <w:p w14:paraId="45C4A115" w14:textId="77777777" w:rsidR="00AD16D6" w:rsidRPr="005A3C4C" w:rsidRDefault="00AD16D6"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Never smokers</w:t>
            </w:r>
          </w:p>
        </w:tc>
        <w:tc>
          <w:tcPr>
            <w:tcW w:w="750" w:type="pct"/>
            <w:hideMark/>
          </w:tcPr>
          <w:p w14:paraId="23648AEE" w14:textId="77777777" w:rsidR="00AD16D6" w:rsidRPr="005A3C4C" w:rsidRDefault="00AD16D6"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368</w:t>
            </w:r>
          </w:p>
        </w:tc>
        <w:tc>
          <w:tcPr>
            <w:tcW w:w="2100" w:type="pct"/>
            <w:hideMark/>
          </w:tcPr>
          <w:p w14:paraId="6332A04E" w14:textId="77777777" w:rsidR="00AD16D6" w:rsidRPr="005A3C4C" w:rsidRDefault="00AD16D6" w:rsidP="00AD16D6">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26</w:t>
            </w:r>
          </w:p>
        </w:tc>
      </w:tr>
      <w:tr w:rsidR="00AD16D6" w:rsidRPr="005A3C4C" w14:paraId="5AC18DD9" w14:textId="77777777" w:rsidTr="002A3EFA">
        <w:trPr>
          <w:tblCellSpacing w:w="0" w:type="dxa"/>
          <w:jc w:val="center"/>
        </w:trPr>
        <w:tc>
          <w:tcPr>
            <w:tcW w:w="2100" w:type="pct"/>
            <w:hideMark/>
          </w:tcPr>
          <w:p w14:paraId="3BD1E114" w14:textId="77777777" w:rsidR="00AD16D6" w:rsidRPr="005A3C4C" w:rsidRDefault="00AD16D6"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Ever smokers</w:t>
            </w:r>
          </w:p>
        </w:tc>
        <w:tc>
          <w:tcPr>
            <w:tcW w:w="750" w:type="pct"/>
            <w:hideMark/>
          </w:tcPr>
          <w:p w14:paraId="7DB492E1" w14:textId="77777777" w:rsidR="00AD16D6" w:rsidRPr="005A3C4C" w:rsidRDefault="00AD16D6" w:rsidP="00AD16D6">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864</w:t>
            </w:r>
          </w:p>
        </w:tc>
        <w:tc>
          <w:tcPr>
            <w:tcW w:w="2100" w:type="pct"/>
            <w:hideMark/>
          </w:tcPr>
          <w:p w14:paraId="1373C10B" w14:textId="77777777" w:rsidR="00AD16D6" w:rsidRPr="005A3C4C" w:rsidRDefault="00AD16D6" w:rsidP="00AD16D6">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79</w:t>
            </w:r>
          </w:p>
        </w:tc>
      </w:tr>
    </w:tbl>
    <w:p w14:paraId="4E6BA947" w14:textId="77777777" w:rsidR="00AD16D6" w:rsidRPr="005A3C4C" w:rsidRDefault="00AD16D6" w:rsidP="00B870DF">
      <w:pPr>
        <w:pStyle w:val="ListParagraph"/>
        <w:numPr>
          <w:ilvl w:val="0"/>
          <w:numId w:val="14"/>
        </w:numPr>
        <w:spacing w:before="100" w:beforeAutospacing="1" w:after="240" w:line="240" w:lineRule="auto"/>
        <w:rPr>
          <w:rFonts w:ascii="Trebuchet MS" w:eastAsia="Times New Roman" w:hAnsi="Trebuchet MS" w:cs="Arial"/>
        </w:rPr>
      </w:pPr>
      <w:r w:rsidRPr="005A3C4C">
        <w:rPr>
          <w:rFonts w:ascii="Trebuchet MS" w:eastAsia="Times New Roman" w:hAnsi="Trebuchet MS" w:cs="Arial"/>
        </w:rPr>
        <w:t xml:space="preserve">Create a 2 x 2 table where one axis is smoking status and the other is IHD. </w:t>
      </w:r>
      <w:r w:rsidRPr="005A3C4C">
        <w:rPr>
          <w:rFonts w:ascii="Trebuchet MS" w:eastAsia="Times New Roman" w:hAnsi="Trebuchet MS" w:cs="Arial"/>
        </w:rPr>
        <w:br/>
      </w:r>
    </w:p>
    <w:p w14:paraId="1349F4C5" w14:textId="77777777" w:rsidR="00AD16D6" w:rsidRPr="005A3C4C" w:rsidRDefault="00AD16D6" w:rsidP="00B870DF">
      <w:pPr>
        <w:pStyle w:val="ListParagraph"/>
        <w:numPr>
          <w:ilvl w:val="0"/>
          <w:numId w:val="14"/>
        </w:numPr>
        <w:spacing w:before="100" w:beforeAutospacing="1" w:after="240" w:line="240" w:lineRule="auto"/>
        <w:rPr>
          <w:rFonts w:ascii="Trebuchet MS" w:eastAsia="Times New Roman" w:hAnsi="Trebuchet MS" w:cs="Arial"/>
        </w:rPr>
      </w:pPr>
      <w:r w:rsidRPr="005A3C4C">
        <w:rPr>
          <w:rFonts w:ascii="Trebuchet MS" w:eastAsia="Times New Roman" w:hAnsi="Trebuchet MS" w:cs="Arial"/>
        </w:rPr>
        <w:t xml:space="preserve">Calculate the 5-year cumulative incidence of IHD in both ever smokers, and in never smokers.  </w:t>
      </w:r>
      <w:r w:rsidRPr="005A3C4C">
        <w:rPr>
          <w:rFonts w:ascii="Trebuchet MS" w:eastAsia="Times New Roman" w:hAnsi="Trebuchet MS" w:cs="Arial"/>
        </w:rPr>
        <w:br/>
      </w:r>
    </w:p>
    <w:p w14:paraId="173FD33B" w14:textId="77777777" w:rsidR="00AD16D6" w:rsidRPr="005A3C4C" w:rsidRDefault="00AD16D6" w:rsidP="00B870DF">
      <w:pPr>
        <w:pStyle w:val="ListParagraph"/>
        <w:numPr>
          <w:ilvl w:val="0"/>
          <w:numId w:val="14"/>
        </w:numPr>
        <w:spacing w:before="100" w:beforeAutospacing="1" w:after="240" w:line="240" w:lineRule="auto"/>
        <w:rPr>
          <w:rFonts w:ascii="Trebuchet MS" w:eastAsia="Times New Roman" w:hAnsi="Trebuchet MS" w:cs="Arial"/>
        </w:rPr>
      </w:pPr>
      <w:r w:rsidRPr="005A3C4C">
        <w:rPr>
          <w:rFonts w:ascii="Trebuchet MS" w:eastAsia="Times New Roman" w:hAnsi="Trebuchet MS" w:cs="Arial"/>
        </w:rPr>
        <w:lastRenderedPageBreak/>
        <w:t xml:space="preserve">Calculate the cumulative incidence ratio comparing the incidence of IHD in ever smokers with that in never smokers.  </w:t>
      </w:r>
      <w:r w:rsidRPr="005A3C4C">
        <w:rPr>
          <w:rFonts w:ascii="Trebuchet MS" w:eastAsia="Times New Roman" w:hAnsi="Trebuchet MS" w:cs="Arial"/>
        </w:rPr>
        <w:br/>
      </w:r>
    </w:p>
    <w:p w14:paraId="0697319D" w14:textId="77777777" w:rsidR="00AD16D6" w:rsidRPr="005A3C4C" w:rsidRDefault="00AD16D6" w:rsidP="00B870DF">
      <w:pPr>
        <w:pStyle w:val="ListParagraph"/>
        <w:numPr>
          <w:ilvl w:val="0"/>
          <w:numId w:val="14"/>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Assuming causality, what is the proportion of cases of IHD that could have been prevented in the population of aged 60-85 in Polokwane if the smokers had never smoked? </w:t>
      </w:r>
    </w:p>
    <w:p w14:paraId="715709D5" w14:textId="77777777" w:rsidR="000C18B3" w:rsidRPr="005A3C4C" w:rsidRDefault="000C18B3" w:rsidP="003B241D">
      <w:pPr>
        <w:spacing w:after="0" w:line="240" w:lineRule="auto"/>
        <w:rPr>
          <w:rFonts w:ascii="Trebuchet MS" w:eastAsiaTheme="minorHAnsi" w:hAnsi="Trebuchet MS" w:cs="Arial"/>
          <w:lang w:val="en-US" w:eastAsia="en-US"/>
        </w:rPr>
      </w:pPr>
    </w:p>
    <w:p w14:paraId="33211A41" w14:textId="77777777" w:rsidR="00A70F8A" w:rsidRPr="005A3C4C" w:rsidRDefault="00A70F8A" w:rsidP="00B870DF">
      <w:pPr>
        <w:numPr>
          <w:ilvl w:val="0"/>
          <w:numId w:val="12"/>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The evidence supporting obesity as a risk factor for colon cancer remains inconclusive, especially among women. A recent study (</w:t>
      </w:r>
      <w:r w:rsidRPr="005A3C4C">
        <w:rPr>
          <w:rFonts w:ascii="Trebuchet MS" w:eastAsia="Times New Roman" w:hAnsi="Trebuchet MS" w:cs="Arial"/>
          <w:i/>
          <w:iCs/>
        </w:rPr>
        <w:t>Am J Epidemiol</w:t>
      </w:r>
      <w:r w:rsidRPr="005A3C4C">
        <w:rPr>
          <w:rFonts w:ascii="Trebuchet MS" w:eastAsia="Times New Roman" w:hAnsi="Trebuchet MS" w:cs="Arial"/>
        </w:rPr>
        <w:t xml:space="preserve"> 1999;150:390-398) reported the association between obesity (measured at baseline) and colon cancer morbidity as determined from a review of medical records and death certificates in a nationally representative cohort of men and women in the USA aged 25-74 years who participated in the First National Health and Nutrition Examination Survey from 1971 to 1975 and were subsequently followed up through 1992. The following table is from this study for men and women combined.</w:t>
      </w:r>
    </w:p>
    <w:tbl>
      <w:tblPr>
        <w:tblW w:w="772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628"/>
        <w:gridCol w:w="2464"/>
        <w:gridCol w:w="1851"/>
        <w:gridCol w:w="1782"/>
      </w:tblGrid>
      <w:tr w:rsidR="00A70F8A" w:rsidRPr="005A3C4C" w14:paraId="2CA05032" w14:textId="77777777" w:rsidTr="00C0782A">
        <w:trPr>
          <w:trHeight w:val="600"/>
          <w:tblCellSpacing w:w="7" w:type="dxa"/>
          <w:jc w:val="center"/>
        </w:trPr>
        <w:tc>
          <w:tcPr>
            <w:tcW w:w="1050" w:type="pct"/>
            <w:tcBorders>
              <w:top w:val="outset" w:sz="6" w:space="0" w:color="auto"/>
              <w:left w:val="outset" w:sz="6" w:space="0" w:color="auto"/>
              <w:bottom w:val="outset" w:sz="6" w:space="0" w:color="auto"/>
              <w:right w:val="outset" w:sz="6" w:space="0" w:color="auto"/>
            </w:tcBorders>
            <w:hideMark/>
          </w:tcPr>
          <w:p w14:paraId="17F8FC6B"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 xml:space="preserve">Baseline body </w:t>
            </w:r>
            <w:r w:rsidRPr="005A3C4C">
              <w:rPr>
                <w:rFonts w:ascii="Trebuchet MS" w:eastAsia="Times New Roman" w:hAnsi="Trebuchet MS" w:cs="Arial"/>
              </w:rPr>
              <w:br/>
              <w:t>mass index*</w:t>
            </w:r>
          </w:p>
        </w:tc>
        <w:tc>
          <w:tcPr>
            <w:tcW w:w="1600" w:type="pct"/>
            <w:tcBorders>
              <w:top w:val="outset" w:sz="6" w:space="0" w:color="auto"/>
              <w:left w:val="outset" w:sz="6" w:space="0" w:color="auto"/>
              <w:bottom w:val="outset" w:sz="6" w:space="0" w:color="auto"/>
              <w:right w:val="outset" w:sz="6" w:space="0" w:color="auto"/>
            </w:tcBorders>
            <w:hideMark/>
          </w:tcPr>
          <w:p w14:paraId="45F84F51"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Number of incident cases of colon cancer</w:t>
            </w:r>
          </w:p>
        </w:tc>
        <w:tc>
          <w:tcPr>
            <w:tcW w:w="1200" w:type="pct"/>
            <w:tcBorders>
              <w:top w:val="outset" w:sz="6" w:space="0" w:color="auto"/>
              <w:left w:val="outset" w:sz="6" w:space="0" w:color="auto"/>
              <w:bottom w:val="outset" w:sz="6" w:space="0" w:color="auto"/>
              <w:right w:val="outset" w:sz="6" w:space="0" w:color="auto"/>
            </w:tcBorders>
            <w:hideMark/>
          </w:tcPr>
          <w:p w14:paraId="6207A3FA"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 xml:space="preserve">Person-years </w:t>
            </w:r>
            <w:r w:rsidRPr="005A3C4C">
              <w:rPr>
                <w:rFonts w:ascii="Trebuchet MS" w:eastAsia="Times New Roman" w:hAnsi="Trebuchet MS" w:cs="Arial"/>
              </w:rPr>
              <w:br/>
              <w:t>of follow up</w:t>
            </w:r>
          </w:p>
        </w:tc>
        <w:tc>
          <w:tcPr>
            <w:tcW w:w="1200" w:type="pct"/>
            <w:tcBorders>
              <w:top w:val="outset" w:sz="6" w:space="0" w:color="auto"/>
              <w:left w:val="outset" w:sz="6" w:space="0" w:color="auto"/>
              <w:bottom w:val="outset" w:sz="6" w:space="0" w:color="auto"/>
              <w:right w:val="outset" w:sz="6" w:space="0" w:color="auto"/>
            </w:tcBorders>
            <w:hideMark/>
          </w:tcPr>
          <w:p w14:paraId="5A2A8795"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Crude incidence rate/100,000 PY</w:t>
            </w:r>
          </w:p>
        </w:tc>
      </w:tr>
      <w:tr w:rsidR="00A70F8A" w:rsidRPr="005A3C4C" w14:paraId="33EBD7AC" w14:textId="77777777" w:rsidTr="00C0782A">
        <w:trPr>
          <w:tblCellSpacing w:w="7" w:type="dxa"/>
          <w:jc w:val="center"/>
        </w:trPr>
        <w:tc>
          <w:tcPr>
            <w:tcW w:w="1050" w:type="pct"/>
            <w:tcBorders>
              <w:top w:val="outset" w:sz="6" w:space="0" w:color="auto"/>
              <w:left w:val="outset" w:sz="6" w:space="0" w:color="auto"/>
              <w:bottom w:val="outset" w:sz="6" w:space="0" w:color="auto"/>
              <w:right w:val="outset" w:sz="6" w:space="0" w:color="auto"/>
            </w:tcBorders>
            <w:hideMark/>
          </w:tcPr>
          <w:p w14:paraId="1D316BAD"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&lt;22</w:t>
            </w:r>
          </w:p>
        </w:tc>
        <w:tc>
          <w:tcPr>
            <w:tcW w:w="1600" w:type="pct"/>
            <w:tcBorders>
              <w:top w:val="outset" w:sz="6" w:space="0" w:color="auto"/>
              <w:left w:val="outset" w:sz="6" w:space="0" w:color="auto"/>
              <w:bottom w:val="outset" w:sz="6" w:space="0" w:color="auto"/>
              <w:right w:val="outset" w:sz="6" w:space="0" w:color="auto"/>
            </w:tcBorders>
            <w:hideMark/>
          </w:tcPr>
          <w:p w14:paraId="0BFC99B4"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28</w:t>
            </w:r>
          </w:p>
        </w:tc>
        <w:tc>
          <w:tcPr>
            <w:tcW w:w="1200" w:type="pct"/>
            <w:tcBorders>
              <w:top w:val="outset" w:sz="6" w:space="0" w:color="auto"/>
              <w:left w:val="outset" w:sz="6" w:space="0" w:color="auto"/>
              <w:bottom w:val="outset" w:sz="6" w:space="0" w:color="auto"/>
              <w:right w:val="outset" w:sz="6" w:space="0" w:color="auto"/>
            </w:tcBorders>
            <w:hideMark/>
          </w:tcPr>
          <w:p w14:paraId="74A1374C"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53,475</w:t>
            </w:r>
          </w:p>
        </w:tc>
        <w:tc>
          <w:tcPr>
            <w:tcW w:w="1200" w:type="pct"/>
            <w:tcBorders>
              <w:top w:val="outset" w:sz="6" w:space="0" w:color="auto"/>
              <w:left w:val="outset" w:sz="6" w:space="0" w:color="auto"/>
              <w:bottom w:val="outset" w:sz="6" w:space="0" w:color="auto"/>
              <w:right w:val="outset" w:sz="6" w:space="0" w:color="auto"/>
            </w:tcBorders>
            <w:hideMark/>
          </w:tcPr>
          <w:p w14:paraId="67D3658E" w14:textId="77777777" w:rsidR="00A70F8A" w:rsidRPr="005A3C4C" w:rsidRDefault="00A70F8A" w:rsidP="00C0782A">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w:t>
            </w:r>
          </w:p>
        </w:tc>
      </w:tr>
      <w:tr w:rsidR="00A70F8A" w:rsidRPr="005A3C4C" w14:paraId="0A8B6521" w14:textId="77777777" w:rsidTr="00C0782A">
        <w:trPr>
          <w:tblCellSpacing w:w="7" w:type="dxa"/>
          <w:jc w:val="center"/>
        </w:trPr>
        <w:tc>
          <w:tcPr>
            <w:tcW w:w="1050" w:type="pct"/>
            <w:tcBorders>
              <w:top w:val="outset" w:sz="6" w:space="0" w:color="auto"/>
              <w:left w:val="outset" w:sz="6" w:space="0" w:color="auto"/>
              <w:bottom w:val="outset" w:sz="6" w:space="0" w:color="auto"/>
              <w:right w:val="outset" w:sz="6" w:space="0" w:color="auto"/>
            </w:tcBorders>
            <w:hideMark/>
          </w:tcPr>
          <w:p w14:paraId="79BDA837"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22 - &lt;24</w:t>
            </w:r>
          </w:p>
        </w:tc>
        <w:tc>
          <w:tcPr>
            <w:tcW w:w="1600" w:type="pct"/>
            <w:tcBorders>
              <w:top w:val="outset" w:sz="6" w:space="0" w:color="auto"/>
              <w:left w:val="outset" w:sz="6" w:space="0" w:color="auto"/>
              <w:bottom w:val="outset" w:sz="6" w:space="0" w:color="auto"/>
              <w:right w:val="outset" w:sz="6" w:space="0" w:color="auto"/>
            </w:tcBorders>
            <w:hideMark/>
          </w:tcPr>
          <w:p w14:paraId="7BEB31CD"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41</w:t>
            </w:r>
          </w:p>
        </w:tc>
        <w:tc>
          <w:tcPr>
            <w:tcW w:w="1200" w:type="pct"/>
            <w:tcBorders>
              <w:top w:val="outset" w:sz="6" w:space="0" w:color="auto"/>
              <w:left w:val="outset" w:sz="6" w:space="0" w:color="auto"/>
              <w:bottom w:val="outset" w:sz="6" w:space="0" w:color="auto"/>
              <w:right w:val="outset" w:sz="6" w:space="0" w:color="auto"/>
            </w:tcBorders>
            <w:hideMark/>
          </w:tcPr>
          <w:p w14:paraId="08E26E00"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38,919</w:t>
            </w:r>
          </w:p>
        </w:tc>
        <w:tc>
          <w:tcPr>
            <w:tcW w:w="1200" w:type="pct"/>
            <w:tcBorders>
              <w:top w:val="outset" w:sz="6" w:space="0" w:color="auto"/>
              <w:left w:val="outset" w:sz="6" w:space="0" w:color="auto"/>
              <w:bottom w:val="outset" w:sz="6" w:space="0" w:color="auto"/>
              <w:right w:val="outset" w:sz="6" w:space="0" w:color="auto"/>
            </w:tcBorders>
            <w:hideMark/>
          </w:tcPr>
          <w:p w14:paraId="71A2B875" w14:textId="77777777" w:rsidR="00A70F8A" w:rsidRPr="005A3C4C" w:rsidRDefault="00A70F8A" w:rsidP="00C0782A">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w:t>
            </w:r>
          </w:p>
        </w:tc>
      </w:tr>
      <w:tr w:rsidR="00A70F8A" w:rsidRPr="005A3C4C" w14:paraId="684282C9" w14:textId="77777777" w:rsidTr="00C0782A">
        <w:trPr>
          <w:tblCellSpacing w:w="7" w:type="dxa"/>
          <w:jc w:val="center"/>
        </w:trPr>
        <w:tc>
          <w:tcPr>
            <w:tcW w:w="1050" w:type="pct"/>
            <w:tcBorders>
              <w:top w:val="outset" w:sz="6" w:space="0" w:color="auto"/>
              <w:left w:val="outset" w:sz="6" w:space="0" w:color="auto"/>
              <w:bottom w:val="outset" w:sz="6" w:space="0" w:color="auto"/>
              <w:right w:val="outset" w:sz="6" w:space="0" w:color="auto"/>
            </w:tcBorders>
            <w:hideMark/>
          </w:tcPr>
          <w:p w14:paraId="20B369F3"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24 - &lt;26</w:t>
            </w:r>
          </w:p>
        </w:tc>
        <w:tc>
          <w:tcPr>
            <w:tcW w:w="1600" w:type="pct"/>
            <w:tcBorders>
              <w:top w:val="outset" w:sz="6" w:space="0" w:color="auto"/>
              <w:left w:val="outset" w:sz="6" w:space="0" w:color="auto"/>
              <w:bottom w:val="outset" w:sz="6" w:space="0" w:color="auto"/>
              <w:right w:val="outset" w:sz="6" w:space="0" w:color="auto"/>
            </w:tcBorders>
            <w:hideMark/>
          </w:tcPr>
          <w:p w14:paraId="1DF44348"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36</w:t>
            </w:r>
          </w:p>
        </w:tc>
        <w:tc>
          <w:tcPr>
            <w:tcW w:w="1200" w:type="pct"/>
            <w:tcBorders>
              <w:top w:val="outset" w:sz="6" w:space="0" w:color="auto"/>
              <w:left w:val="outset" w:sz="6" w:space="0" w:color="auto"/>
              <w:bottom w:val="outset" w:sz="6" w:space="0" w:color="auto"/>
              <w:right w:val="outset" w:sz="6" w:space="0" w:color="auto"/>
            </w:tcBorders>
            <w:hideMark/>
          </w:tcPr>
          <w:p w14:paraId="3EC5D6E1"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36,610</w:t>
            </w:r>
          </w:p>
        </w:tc>
        <w:tc>
          <w:tcPr>
            <w:tcW w:w="1200" w:type="pct"/>
            <w:tcBorders>
              <w:top w:val="outset" w:sz="6" w:space="0" w:color="auto"/>
              <w:left w:val="outset" w:sz="6" w:space="0" w:color="auto"/>
              <w:bottom w:val="outset" w:sz="6" w:space="0" w:color="auto"/>
              <w:right w:val="outset" w:sz="6" w:space="0" w:color="auto"/>
            </w:tcBorders>
            <w:hideMark/>
          </w:tcPr>
          <w:p w14:paraId="46D158A5" w14:textId="77777777" w:rsidR="00A70F8A" w:rsidRPr="005A3C4C" w:rsidRDefault="00A70F8A" w:rsidP="00C0782A">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w:t>
            </w:r>
          </w:p>
        </w:tc>
      </w:tr>
      <w:tr w:rsidR="00A70F8A" w:rsidRPr="005A3C4C" w14:paraId="1B9EE064" w14:textId="77777777" w:rsidTr="00C0782A">
        <w:trPr>
          <w:tblCellSpacing w:w="7" w:type="dxa"/>
          <w:jc w:val="center"/>
        </w:trPr>
        <w:tc>
          <w:tcPr>
            <w:tcW w:w="1050" w:type="pct"/>
            <w:tcBorders>
              <w:top w:val="outset" w:sz="6" w:space="0" w:color="auto"/>
              <w:left w:val="outset" w:sz="6" w:space="0" w:color="auto"/>
              <w:bottom w:val="outset" w:sz="6" w:space="0" w:color="auto"/>
              <w:right w:val="outset" w:sz="6" w:space="0" w:color="auto"/>
            </w:tcBorders>
            <w:hideMark/>
          </w:tcPr>
          <w:p w14:paraId="5AA058D9"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26 - &lt;28</w:t>
            </w:r>
          </w:p>
        </w:tc>
        <w:tc>
          <w:tcPr>
            <w:tcW w:w="1600" w:type="pct"/>
            <w:tcBorders>
              <w:top w:val="outset" w:sz="6" w:space="0" w:color="auto"/>
              <w:left w:val="outset" w:sz="6" w:space="0" w:color="auto"/>
              <w:bottom w:val="outset" w:sz="6" w:space="0" w:color="auto"/>
              <w:right w:val="outset" w:sz="6" w:space="0" w:color="auto"/>
            </w:tcBorders>
            <w:hideMark/>
          </w:tcPr>
          <w:p w14:paraId="547D5206"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40</w:t>
            </w:r>
          </w:p>
        </w:tc>
        <w:tc>
          <w:tcPr>
            <w:tcW w:w="1200" w:type="pct"/>
            <w:tcBorders>
              <w:top w:val="outset" w:sz="6" w:space="0" w:color="auto"/>
              <w:left w:val="outset" w:sz="6" w:space="0" w:color="auto"/>
              <w:bottom w:val="outset" w:sz="6" w:space="0" w:color="auto"/>
              <w:right w:val="outset" w:sz="6" w:space="0" w:color="auto"/>
            </w:tcBorders>
            <w:hideMark/>
          </w:tcPr>
          <w:p w14:paraId="66C09E2C"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32,635</w:t>
            </w:r>
          </w:p>
        </w:tc>
        <w:tc>
          <w:tcPr>
            <w:tcW w:w="1200" w:type="pct"/>
            <w:tcBorders>
              <w:top w:val="outset" w:sz="6" w:space="0" w:color="auto"/>
              <w:left w:val="outset" w:sz="6" w:space="0" w:color="auto"/>
              <w:bottom w:val="outset" w:sz="6" w:space="0" w:color="auto"/>
              <w:right w:val="outset" w:sz="6" w:space="0" w:color="auto"/>
            </w:tcBorders>
            <w:hideMark/>
          </w:tcPr>
          <w:p w14:paraId="0680F0B4" w14:textId="77777777" w:rsidR="00A70F8A" w:rsidRPr="005A3C4C" w:rsidRDefault="00A70F8A" w:rsidP="00C0782A">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w:t>
            </w:r>
          </w:p>
        </w:tc>
      </w:tr>
      <w:tr w:rsidR="00A70F8A" w:rsidRPr="005A3C4C" w14:paraId="614BBF21" w14:textId="77777777" w:rsidTr="00C0782A">
        <w:trPr>
          <w:tblCellSpacing w:w="7" w:type="dxa"/>
          <w:jc w:val="center"/>
        </w:trPr>
        <w:tc>
          <w:tcPr>
            <w:tcW w:w="1050" w:type="pct"/>
            <w:tcBorders>
              <w:top w:val="outset" w:sz="6" w:space="0" w:color="auto"/>
              <w:left w:val="outset" w:sz="6" w:space="0" w:color="auto"/>
              <w:bottom w:val="outset" w:sz="6" w:space="0" w:color="auto"/>
              <w:right w:val="outset" w:sz="6" w:space="0" w:color="auto"/>
            </w:tcBorders>
            <w:hideMark/>
          </w:tcPr>
          <w:p w14:paraId="39131C3E"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28 - &lt;30</w:t>
            </w:r>
          </w:p>
        </w:tc>
        <w:tc>
          <w:tcPr>
            <w:tcW w:w="1600" w:type="pct"/>
            <w:tcBorders>
              <w:top w:val="outset" w:sz="6" w:space="0" w:color="auto"/>
              <w:left w:val="outset" w:sz="6" w:space="0" w:color="auto"/>
              <w:bottom w:val="outset" w:sz="6" w:space="0" w:color="auto"/>
              <w:right w:val="outset" w:sz="6" w:space="0" w:color="auto"/>
            </w:tcBorders>
            <w:hideMark/>
          </w:tcPr>
          <w:p w14:paraId="2D2F4E0B"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35</w:t>
            </w:r>
          </w:p>
        </w:tc>
        <w:tc>
          <w:tcPr>
            <w:tcW w:w="1200" w:type="pct"/>
            <w:tcBorders>
              <w:top w:val="outset" w:sz="6" w:space="0" w:color="auto"/>
              <w:left w:val="outset" w:sz="6" w:space="0" w:color="auto"/>
              <w:bottom w:val="outset" w:sz="6" w:space="0" w:color="auto"/>
              <w:right w:val="outset" w:sz="6" w:space="0" w:color="auto"/>
            </w:tcBorders>
            <w:hideMark/>
          </w:tcPr>
          <w:p w14:paraId="0AD1B578"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21,122</w:t>
            </w:r>
          </w:p>
        </w:tc>
        <w:tc>
          <w:tcPr>
            <w:tcW w:w="1200" w:type="pct"/>
            <w:tcBorders>
              <w:top w:val="outset" w:sz="6" w:space="0" w:color="auto"/>
              <w:left w:val="outset" w:sz="6" w:space="0" w:color="auto"/>
              <w:bottom w:val="outset" w:sz="6" w:space="0" w:color="auto"/>
              <w:right w:val="outset" w:sz="6" w:space="0" w:color="auto"/>
            </w:tcBorders>
            <w:hideMark/>
          </w:tcPr>
          <w:p w14:paraId="2A2B7C49" w14:textId="77777777" w:rsidR="00A70F8A" w:rsidRPr="005A3C4C" w:rsidRDefault="00A70F8A" w:rsidP="00C0782A">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w:t>
            </w:r>
          </w:p>
        </w:tc>
      </w:tr>
      <w:tr w:rsidR="00A70F8A" w:rsidRPr="005A3C4C" w14:paraId="04AFF342" w14:textId="77777777" w:rsidTr="00C0782A">
        <w:trPr>
          <w:tblCellSpacing w:w="7" w:type="dxa"/>
          <w:jc w:val="center"/>
        </w:trPr>
        <w:tc>
          <w:tcPr>
            <w:tcW w:w="1050" w:type="pct"/>
            <w:tcBorders>
              <w:top w:val="outset" w:sz="6" w:space="0" w:color="auto"/>
              <w:left w:val="outset" w:sz="6" w:space="0" w:color="auto"/>
              <w:bottom w:val="outset" w:sz="6" w:space="0" w:color="auto"/>
              <w:right w:val="outset" w:sz="6" w:space="0" w:color="auto"/>
            </w:tcBorders>
            <w:hideMark/>
          </w:tcPr>
          <w:p w14:paraId="31F04130"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30+</w:t>
            </w:r>
          </w:p>
        </w:tc>
        <w:tc>
          <w:tcPr>
            <w:tcW w:w="1600" w:type="pct"/>
            <w:tcBorders>
              <w:top w:val="outset" w:sz="6" w:space="0" w:color="auto"/>
              <w:left w:val="outset" w:sz="6" w:space="0" w:color="auto"/>
              <w:bottom w:val="outset" w:sz="6" w:space="0" w:color="auto"/>
              <w:right w:val="outset" w:sz="6" w:space="0" w:color="auto"/>
            </w:tcBorders>
            <w:hideMark/>
          </w:tcPr>
          <w:p w14:paraId="69018D00"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42</w:t>
            </w:r>
          </w:p>
        </w:tc>
        <w:tc>
          <w:tcPr>
            <w:tcW w:w="1200" w:type="pct"/>
            <w:tcBorders>
              <w:top w:val="outset" w:sz="6" w:space="0" w:color="auto"/>
              <w:left w:val="outset" w:sz="6" w:space="0" w:color="auto"/>
              <w:bottom w:val="outset" w:sz="6" w:space="0" w:color="auto"/>
              <w:right w:val="outset" w:sz="6" w:space="0" w:color="auto"/>
            </w:tcBorders>
            <w:hideMark/>
          </w:tcPr>
          <w:p w14:paraId="7B8B2C89" w14:textId="77777777" w:rsidR="00A70F8A" w:rsidRPr="005A3C4C" w:rsidRDefault="00A70F8A"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34,904</w:t>
            </w:r>
          </w:p>
        </w:tc>
        <w:tc>
          <w:tcPr>
            <w:tcW w:w="1200" w:type="pct"/>
            <w:tcBorders>
              <w:top w:val="outset" w:sz="6" w:space="0" w:color="auto"/>
              <w:left w:val="outset" w:sz="6" w:space="0" w:color="auto"/>
              <w:bottom w:val="outset" w:sz="6" w:space="0" w:color="auto"/>
              <w:right w:val="outset" w:sz="6" w:space="0" w:color="auto"/>
            </w:tcBorders>
            <w:hideMark/>
          </w:tcPr>
          <w:p w14:paraId="2538876C" w14:textId="77777777" w:rsidR="00A70F8A" w:rsidRPr="005A3C4C" w:rsidRDefault="00A70F8A" w:rsidP="00C0782A">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w:t>
            </w:r>
          </w:p>
        </w:tc>
      </w:tr>
    </w:tbl>
    <w:p w14:paraId="6D13E737" w14:textId="77777777" w:rsidR="00A70F8A" w:rsidRPr="005A3C4C" w:rsidRDefault="00A70F8A" w:rsidP="00A70F8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 xml:space="preserve">* kg body weight per height in meters squared </w:t>
      </w:r>
    </w:p>
    <w:p w14:paraId="2F9A2AAF" w14:textId="77777777" w:rsidR="00A70F8A" w:rsidRPr="005A3C4C" w:rsidRDefault="00A70F8A" w:rsidP="00B870DF">
      <w:pPr>
        <w:pStyle w:val="ListParagraph"/>
        <w:numPr>
          <w:ilvl w:val="0"/>
          <w:numId w:val="15"/>
        </w:numPr>
        <w:spacing w:before="100" w:beforeAutospacing="1" w:after="240" w:line="240" w:lineRule="auto"/>
        <w:rPr>
          <w:rFonts w:ascii="Trebuchet MS" w:eastAsia="Times New Roman" w:hAnsi="Trebuchet MS" w:cs="Arial"/>
        </w:rPr>
      </w:pPr>
      <w:r w:rsidRPr="005A3C4C">
        <w:rPr>
          <w:rFonts w:ascii="Trebuchet MS" w:eastAsia="Times New Roman" w:hAnsi="Trebuchet MS" w:cs="Arial"/>
        </w:rPr>
        <w:t>Complete the table by calculating the crude body mass index-specific incidence rates</w:t>
      </w:r>
      <w:r w:rsidR="00FB672B" w:rsidRPr="005A3C4C">
        <w:rPr>
          <w:rFonts w:ascii="Trebuchet MS" w:eastAsia="Times New Roman" w:hAnsi="Trebuchet MS" w:cs="Arial"/>
        </w:rPr>
        <w:t xml:space="preserve"> of colon cancer</w:t>
      </w:r>
      <w:r w:rsidRPr="005A3C4C">
        <w:rPr>
          <w:rFonts w:ascii="Trebuchet MS" w:eastAsia="Times New Roman" w:hAnsi="Trebuchet MS" w:cs="Arial"/>
        </w:rPr>
        <w:t xml:space="preserve">. </w:t>
      </w:r>
      <w:r w:rsidRPr="005A3C4C">
        <w:rPr>
          <w:rFonts w:ascii="Trebuchet MS" w:eastAsia="Times New Roman" w:hAnsi="Trebuchet MS" w:cs="Arial"/>
        </w:rPr>
        <w:br/>
      </w:r>
    </w:p>
    <w:p w14:paraId="48643F3C" w14:textId="77777777" w:rsidR="00A70F8A" w:rsidRPr="005A3C4C" w:rsidRDefault="00A70F8A" w:rsidP="00B870DF">
      <w:pPr>
        <w:pStyle w:val="ListParagraph"/>
        <w:numPr>
          <w:ilvl w:val="0"/>
          <w:numId w:val="15"/>
        </w:numPr>
        <w:spacing w:before="100" w:beforeAutospacing="1" w:after="240" w:line="240" w:lineRule="auto"/>
        <w:rPr>
          <w:rFonts w:ascii="Trebuchet MS" w:eastAsia="Times New Roman" w:hAnsi="Trebuchet MS" w:cs="Arial"/>
        </w:rPr>
      </w:pPr>
      <w:r w:rsidRPr="005A3C4C">
        <w:rPr>
          <w:rFonts w:ascii="Trebuchet MS" w:eastAsia="Times New Roman" w:hAnsi="Trebuchet MS" w:cs="Arial"/>
        </w:rPr>
        <w:t xml:space="preserve">Calculate the relative risk (RR) of colon cancer associated with a BMI of 28-&lt;30. Use the lowest BMI category as referent. In one sentence interpret your answer. </w:t>
      </w:r>
      <w:r w:rsidRPr="005A3C4C">
        <w:rPr>
          <w:rFonts w:ascii="Trebuchet MS" w:eastAsia="Times New Roman" w:hAnsi="Trebuchet MS" w:cs="Arial"/>
        </w:rPr>
        <w:br/>
      </w:r>
    </w:p>
    <w:p w14:paraId="48DABB76" w14:textId="77777777" w:rsidR="00A70F8A" w:rsidRPr="005A3C4C" w:rsidRDefault="00A70F8A" w:rsidP="00B870DF">
      <w:pPr>
        <w:pStyle w:val="ListParagraph"/>
        <w:numPr>
          <w:ilvl w:val="0"/>
          <w:numId w:val="15"/>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Calculate the attributable risk of those in the 28-&lt;30 BMI category. In one sentence interpret your answer. </w:t>
      </w:r>
    </w:p>
    <w:p w14:paraId="0A566F78" w14:textId="77777777" w:rsidR="00FB672B" w:rsidRPr="005A3C4C" w:rsidRDefault="00FB672B" w:rsidP="00FB672B">
      <w:pPr>
        <w:pStyle w:val="ListParagraph"/>
        <w:spacing w:before="100" w:beforeAutospacing="1" w:after="100" w:afterAutospacing="1" w:line="240" w:lineRule="auto"/>
        <w:ind w:left="1800"/>
        <w:rPr>
          <w:rFonts w:ascii="Trebuchet MS" w:eastAsia="Times New Roman" w:hAnsi="Trebuchet MS" w:cs="Arial"/>
        </w:rPr>
      </w:pPr>
    </w:p>
    <w:p w14:paraId="30FEFAA7" w14:textId="77777777" w:rsidR="00FB672B" w:rsidRPr="005A3C4C" w:rsidRDefault="00FB672B" w:rsidP="00B870DF">
      <w:pPr>
        <w:pStyle w:val="ListParagraph"/>
        <w:numPr>
          <w:ilvl w:val="0"/>
          <w:numId w:val="15"/>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Calculate the attributable risk percent of those in the 28-&lt;30 BMI category. In one sentence interpret your answer. </w:t>
      </w:r>
    </w:p>
    <w:p w14:paraId="40E2AB04" w14:textId="77777777" w:rsidR="00FB672B" w:rsidRPr="005A3C4C" w:rsidRDefault="00FB672B" w:rsidP="00FB672B">
      <w:pPr>
        <w:pStyle w:val="ListParagraph"/>
        <w:rPr>
          <w:rFonts w:ascii="Trebuchet MS" w:eastAsia="Times New Roman" w:hAnsi="Trebuchet MS" w:cs="Arial"/>
        </w:rPr>
      </w:pPr>
    </w:p>
    <w:p w14:paraId="52C783D5" w14:textId="77777777" w:rsidR="00FB672B" w:rsidRPr="005A3C4C" w:rsidRDefault="00FB672B" w:rsidP="00FB672B">
      <w:pPr>
        <w:pStyle w:val="ListParagraph"/>
        <w:spacing w:before="100" w:beforeAutospacing="1" w:after="100" w:afterAutospacing="1" w:line="240" w:lineRule="auto"/>
        <w:ind w:left="1800"/>
        <w:rPr>
          <w:rFonts w:ascii="Trebuchet MS" w:eastAsia="Times New Roman" w:hAnsi="Trebuchet MS" w:cs="Arial"/>
        </w:rPr>
      </w:pPr>
    </w:p>
    <w:p w14:paraId="4B1951E1" w14:textId="77777777" w:rsidR="003B75BE" w:rsidRPr="005A3C4C" w:rsidRDefault="00FB672B" w:rsidP="00B870DF">
      <w:pPr>
        <w:pStyle w:val="ListParagraph"/>
        <w:numPr>
          <w:ilvl w:val="0"/>
          <w:numId w:val="15"/>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Calculate the incidence rate of colon cancer for the whole study population. </w:t>
      </w:r>
    </w:p>
    <w:p w14:paraId="2566F3DD" w14:textId="77777777" w:rsidR="003B75BE" w:rsidRPr="005A3C4C" w:rsidRDefault="00FB672B" w:rsidP="00B870DF">
      <w:pPr>
        <w:pStyle w:val="ListParagraph"/>
        <w:numPr>
          <w:ilvl w:val="0"/>
          <w:numId w:val="15"/>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Calculate the population attributable risk of those in the 28-&lt;30 BMI category. In one sentence interpret your answer. </w:t>
      </w:r>
    </w:p>
    <w:p w14:paraId="79A637EE" w14:textId="77777777" w:rsidR="003B75BE" w:rsidRPr="005A3C4C" w:rsidRDefault="00FB672B" w:rsidP="00B870DF">
      <w:pPr>
        <w:pStyle w:val="ListParagraph"/>
        <w:numPr>
          <w:ilvl w:val="0"/>
          <w:numId w:val="15"/>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lastRenderedPageBreak/>
        <w:t xml:space="preserve">Calculate the </w:t>
      </w:r>
      <w:r w:rsidR="003B75BE" w:rsidRPr="005A3C4C">
        <w:rPr>
          <w:rFonts w:ascii="Trebuchet MS" w:eastAsia="Times New Roman" w:hAnsi="Trebuchet MS" w:cs="Arial"/>
        </w:rPr>
        <w:t xml:space="preserve">population </w:t>
      </w:r>
      <w:r w:rsidRPr="005A3C4C">
        <w:rPr>
          <w:rFonts w:ascii="Trebuchet MS" w:eastAsia="Times New Roman" w:hAnsi="Trebuchet MS" w:cs="Arial"/>
        </w:rPr>
        <w:t xml:space="preserve">attributable risk </w:t>
      </w:r>
      <w:r w:rsidR="003B75BE" w:rsidRPr="005A3C4C">
        <w:rPr>
          <w:rFonts w:ascii="Trebuchet MS" w:eastAsia="Times New Roman" w:hAnsi="Trebuchet MS" w:cs="Arial"/>
        </w:rPr>
        <w:t xml:space="preserve">percent </w:t>
      </w:r>
      <w:r w:rsidRPr="005A3C4C">
        <w:rPr>
          <w:rFonts w:ascii="Trebuchet MS" w:eastAsia="Times New Roman" w:hAnsi="Trebuchet MS" w:cs="Arial"/>
        </w:rPr>
        <w:t xml:space="preserve">of those in the 28-&lt;30 BMI category. In one sentence interpret your answer. </w:t>
      </w:r>
    </w:p>
    <w:p w14:paraId="78BC8CB6" w14:textId="77777777" w:rsidR="003B75BE" w:rsidRPr="005A3C4C" w:rsidRDefault="003B75BE" w:rsidP="003B75BE">
      <w:pPr>
        <w:pStyle w:val="ListParagraph"/>
        <w:spacing w:before="100" w:beforeAutospacing="1" w:after="100" w:afterAutospacing="1" w:line="240" w:lineRule="auto"/>
        <w:ind w:left="1800"/>
        <w:rPr>
          <w:rFonts w:ascii="Trebuchet MS" w:eastAsia="Times New Roman" w:hAnsi="Trebuchet MS" w:cs="Arial"/>
        </w:rPr>
      </w:pPr>
    </w:p>
    <w:p w14:paraId="746F07A4" w14:textId="77777777" w:rsidR="003B75BE" w:rsidRPr="005A3C4C" w:rsidRDefault="003B75BE" w:rsidP="00B870DF">
      <w:pPr>
        <w:pStyle w:val="ListParagraph"/>
        <w:numPr>
          <w:ilvl w:val="0"/>
          <w:numId w:val="15"/>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Calculate the relative risk (RR) of colon cancer associated with a BMI of 30+. Use the lowest BMI category as referent. In one sentence interpret your answer. </w:t>
      </w:r>
    </w:p>
    <w:p w14:paraId="62852393" w14:textId="77777777" w:rsidR="003B75BE" w:rsidRPr="005A3C4C" w:rsidRDefault="003B75BE" w:rsidP="00B870DF">
      <w:pPr>
        <w:pStyle w:val="ListParagraph"/>
        <w:numPr>
          <w:ilvl w:val="0"/>
          <w:numId w:val="15"/>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Calculate the attributable risk percent of those in the 30+ BMI category. In one sentence interpret your answer. </w:t>
      </w:r>
    </w:p>
    <w:p w14:paraId="28B2A821" w14:textId="77777777" w:rsidR="003B75BE" w:rsidRPr="005A3C4C" w:rsidRDefault="003B75BE" w:rsidP="00B870DF">
      <w:pPr>
        <w:pStyle w:val="ListParagraph"/>
        <w:numPr>
          <w:ilvl w:val="0"/>
          <w:numId w:val="15"/>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Calculate the population attributable risk percent of those in the 30+ BMI category. In one sentence interpret your answer. </w:t>
      </w:r>
    </w:p>
    <w:p w14:paraId="68E8B8C7" w14:textId="77777777" w:rsidR="003B75BE" w:rsidRPr="005A3C4C" w:rsidRDefault="003B75BE" w:rsidP="003B75BE">
      <w:pPr>
        <w:pStyle w:val="ListParagraph"/>
        <w:spacing w:before="100" w:beforeAutospacing="1" w:after="100" w:afterAutospacing="1" w:line="240" w:lineRule="auto"/>
        <w:ind w:left="1800"/>
        <w:rPr>
          <w:rFonts w:ascii="Trebuchet MS" w:eastAsia="Times New Roman" w:hAnsi="Trebuchet MS" w:cs="Arial"/>
        </w:rPr>
      </w:pPr>
    </w:p>
    <w:p w14:paraId="43058C60" w14:textId="77777777" w:rsidR="003B75BE" w:rsidRPr="005A3C4C" w:rsidRDefault="003B75BE" w:rsidP="00B870DF">
      <w:pPr>
        <w:pStyle w:val="ListParagraph"/>
        <w:numPr>
          <w:ilvl w:val="0"/>
          <w:numId w:val="15"/>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Compare the relative risk, the attributable risk and the population attributable risk amongst those in the 28-&lt;30 BMI category with those in the 30+ BMI category. Interpret your findings on these comparisons. </w:t>
      </w:r>
    </w:p>
    <w:p w14:paraId="41BC4B92" w14:textId="77777777" w:rsidR="008E7E80" w:rsidRPr="005A3C4C" w:rsidRDefault="008E7E80">
      <w:pPr>
        <w:rPr>
          <w:rFonts w:ascii="Trebuchet MS" w:hAnsi="Trebuchet MS" w:cs="Arial"/>
          <w:b/>
          <w:sz w:val="24"/>
          <w:szCs w:val="24"/>
        </w:rPr>
      </w:pPr>
    </w:p>
    <w:p w14:paraId="6FABE592" w14:textId="07DCB75B" w:rsidR="008E7E80" w:rsidRPr="005A3C4C" w:rsidRDefault="006D34FD" w:rsidP="006D34FD">
      <w:pPr>
        <w:spacing w:after="0" w:line="240" w:lineRule="auto"/>
        <w:rPr>
          <w:rFonts w:ascii="Trebuchet MS" w:eastAsiaTheme="minorHAnsi" w:hAnsi="Trebuchet MS" w:cs="Arial"/>
          <w:b/>
          <w:sz w:val="24"/>
          <w:szCs w:val="24"/>
          <w:lang w:val="en-US" w:eastAsia="en-US"/>
        </w:rPr>
      </w:pPr>
      <w:r w:rsidRPr="005A3C4C">
        <w:rPr>
          <w:rFonts w:ascii="Trebuchet MS" w:eastAsiaTheme="minorHAnsi" w:hAnsi="Trebuchet MS" w:cs="Arial"/>
          <w:b/>
          <w:sz w:val="24"/>
          <w:szCs w:val="24"/>
          <w:lang w:val="en-US" w:eastAsia="en-US"/>
        </w:rPr>
        <w:t>Feedback on Tasks</w:t>
      </w:r>
    </w:p>
    <w:p w14:paraId="2BE74349" w14:textId="77777777" w:rsidR="00785CE8" w:rsidRPr="005A3C4C" w:rsidRDefault="00785CE8" w:rsidP="00B078F4">
      <w:pPr>
        <w:rPr>
          <w:rFonts w:ascii="Trebuchet MS" w:hAnsi="Trebuchet MS"/>
        </w:rPr>
      </w:pPr>
    </w:p>
    <w:p w14:paraId="597D5060" w14:textId="77777777" w:rsidR="00B078F4" w:rsidRPr="002A3EFA" w:rsidRDefault="00B078F4" w:rsidP="002A3EFA">
      <w:pPr>
        <w:ind w:left="360"/>
        <w:rPr>
          <w:rFonts w:ascii="Trebuchet MS" w:hAnsi="Trebuchet MS" w:cs="Arial"/>
        </w:rPr>
      </w:pPr>
      <w:r w:rsidRPr="002A3EFA">
        <w:rPr>
          <w:rFonts w:ascii="Trebuchet MS" w:hAnsi="Trebuchet MS" w:cs="Arial"/>
        </w:rPr>
        <w:t>Question 1</w:t>
      </w:r>
    </w:p>
    <w:p w14:paraId="535CCBAD" w14:textId="37815FE6" w:rsidR="00B078F4" w:rsidRPr="002A3EFA" w:rsidRDefault="00B078F4" w:rsidP="002A3EFA">
      <w:pPr>
        <w:ind w:left="360"/>
        <w:rPr>
          <w:rFonts w:ascii="Trebuchet MS" w:hAnsi="Trebuchet MS" w:cs="Arial"/>
        </w:rPr>
      </w:pPr>
      <w:r w:rsidRPr="002A3EFA">
        <w:rPr>
          <w:rFonts w:ascii="Trebuchet MS" w:hAnsi="Trebuchet MS" w:cs="Arial"/>
        </w:rPr>
        <w:t>The “ratio of odds of exposure among cases to odds of exposure among non-cases” is the odds ratio, which is a measure of association.</w:t>
      </w:r>
    </w:p>
    <w:p w14:paraId="7948B90B" w14:textId="77777777" w:rsidR="00B078F4" w:rsidRPr="002A3EFA" w:rsidRDefault="00B078F4" w:rsidP="00B078F4">
      <w:pPr>
        <w:ind w:left="360"/>
        <w:rPr>
          <w:rFonts w:ascii="Trebuchet MS" w:hAnsi="Trebuchet MS" w:cs="Arial"/>
        </w:rPr>
      </w:pPr>
      <w:r w:rsidRPr="002A3EFA">
        <w:rPr>
          <w:rFonts w:ascii="Trebuchet MS" w:hAnsi="Trebuchet MS" w:cs="Arial"/>
        </w:rPr>
        <w:t>Question 2</w:t>
      </w:r>
    </w:p>
    <w:p w14:paraId="12FF3FE0" w14:textId="4131EECC" w:rsidR="00785CE8" w:rsidRPr="002A3EFA" w:rsidRDefault="00B078F4" w:rsidP="00B078F4">
      <w:pPr>
        <w:ind w:left="360"/>
        <w:rPr>
          <w:rFonts w:ascii="Trebuchet MS" w:hAnsi="Trebuchet MS" w:cs="Arial"/>
        </w:rPr>
      </w:pPr>
      <w:r w:rsidRPr="002A3EFA">
        <w:rPr>
          <w:rFonts w:ascii="Trebuchet MS" w:hAnsi="Trebuchet MS" w:cs="Arial"/>
        </w:rPr>
        <w:t>I</w:t>
      </w:r>
      <w:r w:rsidR="000E5504" w:rsidRPr="002A3EFA">
        <w:rPr>
          <w:rFonts w:ascii="Trebuchet MS" w:hAnsi="Trebuchet MS" w:cs="Arial"/>
        </w:rPr>
        <w:t>ncidence cannot be estimated from case-control studies without additional information. In the case-control design selection of subjects is based on disease status, so the number of cases is decided on by the researcher. Similarly the number of controls is determined by the researcher. Therefore the incidence cannot be calculated as the researcher decided on the numbers of cases and the numbers of people to compare them to, hence there is no population from which to determine an incidence.</w:t>
      </w:r>
      <w:r w:rsidR="00C36817" w:rsidRPr="002A3EFA">
        <w:rPr>
          <w:rFonts w:ascii="Trebuchet MS" w:hAnsi="Trebuchet MS" w:cs="Arial"/>
        </w:rPr>
        <w:t xml:space="preserve">  </w:t>
      </w:r>
      <w:r w:rsidR="000E5504" w:rsidRPr="002A3EFA">
        <w:rPr>
          <w:rFonts w:ascii="Trebuchet MS" w:hAnsi="Trebuchet MS" w:cs="Arial"/>
        </w:rPr>
        <w:t xml:space="preserve">However if the investigator has access to ALL cases AND knows the size of the population from which they arise s/he can estimate incidence, but knowledge of the population size is not available from the case-control design and would have to be obtained in addition in order to calculate the incidence. This will become clearer after you have worked through the sessions on cohort studies and case control studies. </w:t>
      </w:r>
    </w:p>
    <w:p w14:paraId="33A2E58C" w14:textId="0B4CF2BF" w:rsidR="00B078F4" w:rsidRPr="002A3EFA" w:rsidRDefault="00B078F4" w:rsidP="00B078F4">
      <w:pPr>
        <w:ind w:left="360"/>
        <w:rPr>
          <w:rFonts w:ascii="Trebuchet MS" w:hAnsi="Trebuchet MS" w:cs="Arial"/>
        </w:rPr>
      </w:pPr>
      <w:r w:rsidRPr="002A3EFA">
        <w:rPr>
          <w:rFonts w:ascii="Trebuchet MS" w:hAnsi="Trebuchet MS" w:cs="Arial"/>
        </w:rPr>
        <w:t>Question 3</w:t>
      </w:r>
    </w:p>
    <w:p w14:paraId="654227A0" w14:textId="77777777" w:rsidR="00785CE8" w:rsidRPr="005A3C4C" w:rsidRDefault="00785CE8" w:rsidP="00B870DF">
      <w:pPr>
        <w:numPr>
          <w:ilvl w:val="1"/>
          <w:numId w:val="16"/>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Population attributable risk (PAR) is a PROPORTION.    </w:t>
      </w:r>
    </w:p>
    <w:p w14:paraId="35F70842" w14:textId="77777777" w:rsidR="00785CE8" w:rsidRPr="005A3C4C" w:rsidRDefault="00785CE8" w:rsidP="00B870DF">
      <w:pPr>
        <w:numPr>
          <w:ilvl w:val="1"/>
          <w:numId w:val="16"/>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Incidence density (ID) is a RATE. </w:t>
      </w:r>
    </w:p>
    <w:p w14:paraId="61048B5D" w14:textId="77777777" w:rsidR="00785CE8" w:rsidRPr="005A3C4C" w:rsidRDefault="00785CE8" w:rsidP="00B870DF">
      <w:pPr>
        <w:numPr>
          <w:ilvl w:val="1"/>
          <w:numId w:val="16"/>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Prevalence is a PROPORTION. </w:t>
      </w:r>
    </w:p>
    <w:p w14:paraId="06636241" w14:textId="77777777" w:rsidR="00785CE8" w:rsidRPr="005A3C4C" w:rsidRDefault="00785CE8" w:rsidP="00B870DF">
      <w:pPr>
        <w:numPr>
          <w:ilvl w:val="1"/>
          <w:numId w:val="16"/>
        </w:num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xml:space="preserve">Relative risk is NEITHER a rate nor a proportion. It is a ratio. </w:t>
      </w:r>
    </w:p>
    <w:p w14:paraId="2DBD0792" w14:textId="77777777" w:rsidR="00785CE8" w:rsidRPr="005A3C4C" w:rsidRDefault="00785CE8" w:rsidP="00785CE8">
      <w:pPr>
        <w:spacing w:before="100" w:beforeAutospacing="1" w:after="100" w:afterAutospacing="1" w:line="240" w:lineRule="auto"/>
        <w:ind w:left="1440"/>
        <w:rPr>
          <w:rFonts w:ascii="Trebuchet MS" w:eastAsia="Times New Roman" w:hAnsi="Trebuchet MS" w:cs="Arial"/>
        </w:rPr>
      </w:pPr>
    </w:p>
    <w:p w14:paraId="47D8291B" w14:textId="0C973FC1" w:rsidR="00785CE8" w:rsidRPr="005A3C4C" w:rsidRDefault="00B078F4" w:rsidP="00785CE8">
      <w:pPr>
        <w:spacing w:after="0" w:line="240" w:lineRule="auto"/>
        <w:rPr>
          <w:rFonts w:ascii="Trebuchet MS" w:eastAsia="Times New Roman" w:hAnsi="Trebuchet MS" w:cs="Arial"/>
        </w:rPr>
      </w:pPr>
      <w:r w:rsidRPr="005A3C4C">
        <w:rPr>
          <w:rFonts w:ascii="Trebuchet MS" w:eastAsia="Times New Roman" w:hAnsi="Trebuchet MS" w:cs="Arial"/>
        </w:rPr>
        <w:t>Question 4</w:t>
      </w:r>
    </w:p>
    <w:p w14:paraId="4AADCC12" w14:textId="77777777" w:rsidR="00785CE8" w:rsidRPr="005A3C4C" w:rsidRDefault="00785CE8" w:rsidP="00785CE8">
      <w:pPr>
        <w:spacing w:before="100" w:beforeAutospacing="1" w:after="100" w:afterAutospacing="1" w:line="240" w:lineRule="auto"/>
        <w:ind w:left="360"/>
        <w:rPr>
          <w:rFonts w:ascii="Trebuchet MS" w:eastAsia="Times New Roman" w:hAnsi="Trebuchet MS" w:cs="Arial"/>
        </w:rPr>
      </w:pPr>
      <w:r w:rsidRPr="005A3C4C">
        <w:rPr>
          <w:rFonts w:ascii="Trebuchet MS" w:eastAsia="Times New Roman" w:hAnsi="Trebuchet MS" w:cs="Arial"/>
        </w:rPr>
        <w:t xml:space="preserve">Indicate true or false next to each of the following. (2 pt each) </w:t>
      </w:r>
    </w:p>
    <w:p w14:paraId="087AB186" w14:textId="77777777" w:rsidR="00785CE8" w:rsidRPr="005A3C4C" w:rsidRDefault="00785CE8" w:rsidP="00785CE8">
      <w:pPr>
        <w:spacing w:before="100" w:beforeAutospacing="1" w:after="240" w:line="240" w:lineRule="auto"/>
        <w:ind w:left="1080"/>
        <w:rPr>
          <w:rFonts w:ascii="Trebuchet MS" w:eastAsia="Times New Roman" w:hAnsi="Trebuchet MS" w:cs="Arial"/>
        </w:rPr>
      </w:pPr>
      <w:r w:rsidRPr="005A3C4C">
        <w:rPr>
          <w:rFonts w:ascii="Trebuchet MS" w:eastAsia="Times New Roman" w:hAnsi="Trebuchet MS" w:cs="Arial"/>
        </w:rPr>
        <w:t>TRUE – A risk ratio measure and a correlation coefficient are both measures of association.</w:t>
      </w:r>
    </w:p>
    <w:p w14:paraId="65F91321" w14:textId="77777777" w:rsidR="00785CE8" w:rsidRPr="005A3C4C" w:rsidRDefault="00785CE8" w:rsidP="00785CE8">
      <w:pPr>
        <w:spacing w:before="100" w:beforeAutospacing="1" w:after="240" w:line="240" w:lineRule="auto"/>
        <w:ind w:left="1080"/>
        <w:rPr>
          <w:rFonts w:ascii="Trebuchet MS" w:eastAsia="Times New Roman" w:hAnsi="Trebuchet MS" w:cs="Arial"/>
        </w:rPr>
      </w:pPr>
      <w:r w:rsidRPr="005A3C4C">
        <w:rPr>
          <w:rFonts w:ascii="Trebuchet MS" w:eastAsia="Times New Roman" w:hAnsi="Trebuchet MS" w:cs="Arial"/>
        </w:rPr>
        <w:lastRenderedPageBreak/>
        <w:t>FALSE – A population attributable risk proportion depends on the prevalence of exposure and is ALSO directly related to the strength of an association.</w:t>
      </w:r>
    </w:p>
    <w:p w14:paraId="3A6F863C" w14:textId="77777777" w:rsidR="006D34FD" w:rsidRPr="005A3C4C" w:rsidRDefault="006D34FD">
      <w:pPr>
        <w:rPr>
          <w:rFonts w:ascii="Trebuchet MS" w:hAnsi="Trebuchet MS" w:cs="Arial"/>
          <w:b/>
        </w:rPr>
      </w:pPr>
    </w:p>
    <w:p w14:paraId="5E3AF564" w14:textId="3775661E" w:rsidR="00785CE8" w:rsidRPr="005A3C4C" w:rsidRDefault="00B078F4" w:rsidP="00B078F4">
      <w:pPr>
        <w:rPr>
          <w:rFonts w:ascii="Trebuchet MS" w:eastAsia="Times New Roman" w:hAnsi="Trebuchet MS" w:cs="Arial"/>
        </w:rPr>
      </w:pPr>
      <w:r w:rsidRPr="005A3C4C">
        <w:rPr>
          <w:rFonts w:ascii="Trebuchet MS" w:eastAsia="Times New Roman" w:hAnsi="Trebuchet MS" w:cs="Arial"/>
        </w:rPr>
        <w:t>Question 5</w:t>
      </w:r>
    </w:p>
    <w:tbl>
      <w:tblPr>
        <w:tblW w:w="66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933"/>
        <w:gridCol w:w="1317"/>
        <w:gridCol w:w="1643"/>
        <w:gridCol w:w="1643"/>
        <w:gridCol w:w="1064"/>
      </w:tblGrid>
      <w:tr w:rsidR="00785CE8" w:rsidRPr="005A3C4C" w14:paraId="5AA6960A" w14:textId="77777777" w:rsidTr="002A3EFA">
        <w:trPr>
          <w:tblCellSpacing w:w="7" w:type="dxa"/>
          <w:jc w:val="center"/>
        </w:trPr>
        <w:tc>
          <w:tcPr>
            <w:tcW w:w="700" w:type="pct"/>
            <w:hideMark/>
          </w:tcPr>
          <w:p w14:paraId="16E4DC91"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 </w:t>
            </w:r>
          </w:p>
        </w:tc>
        <w:tc>
          <w:tcPr>
            <w:tcW w:w="1000" w:type="pct"/>
            <w:hideMark/>
          </w:tcPr>
          <w:p w14:paraId="64EE54FB"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 </w:t>
            </w:r>
          </w:p>
        </w:tc>
        <w:tc>
          <w:tcPr>
            <w:tcW w:w="4000" w:type="pct"/>
            <w:gridSpan w:val="3"/>
            <w:hideMark/>
          </w:tcPr>
          <w:p w14:paraId="263F04C4" w14:textId="77777777" w:rsidR="00785CE8" w:rsidRPr="005A3C4C" w:rsidRDefault="00785CE8" w:rsidP="00C0782A">
            <w:pPr>
              <w:spacing w:after="0" w:line="240" w:lineRule="auto"/>
              <w:rPr>
                <w:rFonts w:ascii="Trebuchet MS" w:eastAsia="Times New Roman" w:hAnsi="Trebuchet MS" w:cs="Arial"/>
              </w:rPr>
            </w:pPr>
            <w:r w:rsidRPr="005A3C4C">
              <w:rPr>
                <w:rFonts w:ascii="Trebuchet MS" w:eastAsia="Times New Roman" w:hAnsi="Trebuchet MS" w:cs="Arial"/>
              </w:rPr>
              <w:t>a. Cigarette smoking status</w:t>
            </w:r>
          </w:p>
        </w:tc>
      </w:tr>
      <w:tr w:rsidR="00785CE8" w:rsidRPr="005A3C4C" w14:paraId="038785E9" w14:textId="77777777" w:rsidTr="002A3EFA">
        <w:trPr>
          <w:tblCellSpacing w:w="7" w:type="dxa"/>
          <w:jc w:val="center"/>
        </w:trPr>
        <w:tc>
          <w:tcPr>
            <w:tcW w:w="700" w:type="pct"/>
            <w:hideMark/>
          </w:tcPr>
          <w:p w14:paraId="43D6D85F" w14:textId="77777777" w:rsidR="00785CE8" w:rsidRPr="005A3C4C" w:rsidRDefault="00785CE8" w:rsidP="00C0782A">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w:t>
            </w:r>
          </w:p>
        </w:tc>
        <w:tc>
          <w:tcPr>
            <w:tcW w:w="1000" w:type="pct"/>
            <w:hideMark/>
          </w:tcPr>
          <w:p w14:paraId="24378D14" w14:textId="77777777" w:rsidR="00785CE8" w:rsidRPr="005A3C4C" w:rsidRDefault="00785CE8" w:rsidP="00C0782A">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w:t>
            </w:r>
          </w:p>
        </w:tc>
        <w:tc>
          <w:tcPr>
            <w:tcW w:w="1250" w:type="pct"/>
            <w:hideMark/>
          </w:tcPr>
          <w:p w14:paraId="022C0692"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Ever smokers</w:t>
            </w:r>
          </w:p>
        </w:tc>
        <w:tc>
          <w:tcPr>
            <w:tcW w:w="1250" w:type="pct"/>
            <w:hideMark/>
          </w:tcPr>
          <w:p w14:paraId="6E04BB65"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Never smokers</w:t>
            </w:r>
          </w:p>
        </w:tc>
        <w:tc>
          <w:tcPr>
            <w:tcW w:w="1500" w:type="pct"/>
            <w:hideMark/>
          </w:tcPr>
          <w:p w14:paraId="4695FFEA"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Total</w:t>
            </w:r>
          </w:p>
        </w:tc>
      </w:tr>
      <w:tr w:rsidR="00785CE8" w:rsidRPr="005A3C4C" w14:paraId="6DAE203E" w14:textId="77777777" w:rsidTr="002A3EFA">
        <w:trPr>
          <w:tblCellSpacing w:w="7" w:type="dxa"/>
          <w:jc w:val="center"/>
        </w:trPr>
        <w:tc>
          <w:tcPr>
            <w:tcW w:w="700" w:type="pct"/>
            <w:hideMark/>
          </w:tcPr>
          <w:p w14:paraId="0128DD37"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Case</w:t>
            </w:r>
          </w:p>
        </w:tc>
        <w:tc>
          <w:tcPr>
            <w:tcW w:w="1000" w:type="pct"/>
            <w:hideMark/>
          </w:tcPr>
          <w:p w14:paraId="17BB48D8"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ARM cases</w:t>
            </w:r>
          </w:p>
        </w:tc>
        <w:tc>
          <w:tcPr>
            <w:tcW w:w="1250" w:type="pct"/>
            <w:hideMark/>
          </w:tcPr>
          <w:p w14:paraId="06E6535A"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79</w:t>
            </w:r>
          </w:p>
        </w:tc>
        <w:tc>
          <w:tcPr>
            <w:tcW w:w="1250" w:type="pct"/>
            <w:hideMark/>
          </w:tcPr>
          <w:p w14:paraId="4D184A3F"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26</w:t>
            </w:r>
          </w:p>
        </w:tc>
        <w:tc>
          <w:tcPr>
            <w:tcW w:w="1500" w:type="pct"/>
            <w:hideMark/>
          </w:tcPr>
          <w:p w14:paraId="37E52AF7"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105</w:t>
            </w:r>
          </w:p>
        </w:tc>
      </w:tr>
      <w:tr w:rsidR="00785CE8" w:rsidRPr="005A3C4C" w14:paraId="74B33621" w14:textId="77777777" w:rsidTr="002A3EFA">
        <w:trPr>
          <w:tblCellSpacing w:w="7" w:type="dxa"/>
          <w:jc w:val="center"/>
        </w:trPr>
        <w:tc>
          <w:tcPr>
            <w:tcW w:w="700" w:type="pct"/>
            <w:hideMark/>
          </w:tcPr>
          <w:p w14:paraId="4C17D48C"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Status</w:t>
            </w:r>
          </w:p>
        </w:tc>
        <w:tc>
          <w:tcPr>
            <w:tcW w:w="1000" w:type="pct"/>
            <w:hideMark/>
          </w:tcPr>
          <w:p w14:paraId="4941D999"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Non-cases</w:t>
            </w:r>
          </w:p>
        </w:tc>
        <w:tc>
          <w:tcPr>
            <w:tcW w:w="1250" w:type="pct"/>
            <w:hideMark/>
          </w:tcPr>
          <w:p w14:paraId="7E459B25"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785</w:t>
            </w:r>
          </w:p>
        </w:tc>
        <w:tc>
          <w:tcPr>
            <w:tcW w:w="1250" w:type="pct"/>
            <w:hideMark/>
          </w:tcPr>
          <w:p w14:paraId="4F5DCF1B"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342</w:t>
            </w:r>
          </w:p>
        </w:tc>
        <w:tc>
          <w:tcPr>
            <w:tcW w:w="1500" w:type="pct"/>
            <w:hideMark/>
          </w:tcPr>
          <w:p w14:paraId="5CDF119A"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1127</w:t>
            </w:r>
          </w:p>
        </w:tc>
      </w:tr>
      <w:tr w:rsidR="00785CE8" w:rsidRPr="005A3C4C" w14:paraId="30B7C59F" w14:textId="77777777" w:rsidTr="002A3EFA">
        <w:trPr>
          <w:tblCellSpacing w:w="7" w:type="dxa"/>
          <w:jc w:val="center"/>
        </w:trPr>
        <w:tc>
          <w:tcPr>
            <w:tcW w:w="700" w:type="pct"/>
            <w:hideMark/>
          </w:tcPr>
          <w:p w14:paraId="1A30937D" w14:textId="77777777" w:rsidR="00785CE8" w:rsidRPr="005A3C4C" w:rsidRDefault="00785CE8" w:rsidP="00C0782A">
            <w:pPr>
              <w:spacing w:before="100" w:beforeAutospacing="1" w:after="100" w:afterAutospacing="1" w:line="240" w:lineRule="auto"/>
              <w:rPr>
                <w:rFonts w:ascii="Trebuchet MS" w:eastAsia="Times New Roman" w:hAnsi="Trebuchet MS" w:cs="Arial"/>
              </w:rPr>
            </w:pPr>
            <w:r w:rsidRPr="005A3C4C">
              <w:rPr>
                <w:rFonts w:ascii="Trebuchet MS" w:eastAsia="Times New Roman" w:hAnsi="Trebuchet MS" w:cs="Arial"/>
              </w:rPr>
              <w:t> </w:t>
            </w:r>
          </w:p>
        </w:tc>
        <w:tc>
          <w:tcPr>
            <w:tcW w:w="1000" w:type="pct"/>
            <w:hideMark/>
          </w:tcPr>
          <w:p w14:paraId="5496F3DB"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Total</w:t>
            </w:r>
          </w:p>
        </w:tc>
        <w:tc>
          <w:tcPr>
            <w:tcW w:w="1250" w:type="pct"/>
            <w:hideMark/>
          </w:tcPr>
          <w:p w14:paraId="3E160368"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864</w:t>
            </w:r>
          </w:p>
        </w:tc>
        <w:tc>
          <w:tcPr>
            <w:tcW w:w="1250" w:type="pct"/>
            <w:hideMark/>
          </w:tcPr>
          <w:p w14:paraId="6D8D875E"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368</w:t>
            </w:r>
          </w:p>
        </w:tc>
        <w:tc>
          <w:tcPr>
            <w:tcW w:w="1500" w:type="pct"/>
            <w:hideMark/>
          </w:tcPr>
          <w:p w14:paraId="698F1223" w14:textId="77777777" w:rsidR="00785CE8" w:rsidRPr="005A3C4C" w:rsidRDefault="00785CE8"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1232</w:t>
            </w:r>
          </w:p>
        </w:tc>
      </w:tr>
    </w:tbl>
    <w:p w14:paraId="152536BC" w14:textId="77777777" w:rsidR="00785CE8" w:rsidRPr="005A3C4C" w:rsidRDefault="00785CE8" w:rsidP="00785CE8">
      <w:pPr>
        <w:spacing w:before="100" w:beforeAutospacing="1" w:after="100" w:afterAutospacing="1" w:line="240" w:lineRule="auto"/>
        <w:ind w:left="1080"/>
        <w:rPr>
          <w:rFonts w:ascii="Trebuchet MS" w:eastAsia="Times New Roman" w:hAnsi="Trebuchet MS" w:cs="Arial"/>
        </w:rPr>
      </w:pPr>
      <w:r w:rsidRPr="005A3C4C">
        <w:rPr>
          <w:rFonts w:ascii="Trebuchet MS" w:eastAsia="Times New Roman" w:hAnsi="Trebuchet MS" w:cs="Arial"/>
        </w:rPr>
        <w:t>b.  CI in ever smokers = # new cases / population at risk = 79/864 = 0.091 in 5 years</w:t>
      </w:r>
      <w:r w:rsidRPr="005A3C4C">
        <w:rPr>
          <w:rFonts w:ascii="Trebuchet MS" w:eastAsia="Times New Roman" w:hAnsi="Trebuchet MS" w:cs="Arial"/>
        </w:rPr>
        <w:br/>
        <w:t xml:space="preserve">CI in never smokers = # new cases / population at risk = 26/368 = 0.071 in 5 years </w:t>
      </w:r>
    </w:p>
    <w:p w14:paraId="4FB19932" w14:textId="77777777" w:rsidR="00785CE8" w:rsidRPr="005A3C4C" w:rsidRDefault="00785CE8" w:rsidP="00785CE8">
      <w:pPr>
        <w:spacing w:before="100" w:beforeAutospacing="1" w:after="240" w:line="240" w:lineRule="auto"/>
        <w:ind w:left="1080"/>
        <w:rPr>
          <w:rFonts w:ascii="Trebuchet MS" w:eastAsia="Times New Roman" w:hAnsi="Trebuchet MS" w:cs="Arial"/>
        </w:rPr>
      </w:pPr>
      <w:r w:rsidRPr="005A3C4C">
        <w:rPr>
          <w:rFonts w:ascii="Trebuchet MS" w:eastAsia="Times New Roman" w:hAnsi="Trebuchet MS" w:cs="Arial"/>
        </w:rPr>
        <w:t>c   Cumulative incidence ratio (CIR) = CI in ever smokers / CI in never smokers</w:t>
      </w:r>
      <w:r w:rsidRPr="005A3C4C">
        <w:rPr>
          <w:rFonts w:ascii="Trebuchet MS" w:eastAsia="Times New Roman" w:hAnsi="Trebuchet MS" w:cs="Arial"/>
        </w:rPr>
        <w:br/>
        <w:t>= (79/864) / (26/368) = 1.29</w:t>
      </w:r>
    </w:p>
    <w:p w14:paraId="6B4EF744" w14:textId="77777777" w:rsidR="00785CE8" w:rsidRPr="005A3C4C" w:rsidRDefault="00785CE8" w:rsidP="00785CE8">
      <w:pPr>
        <w:spacing w:before="100" w:beforeAutospacing="1" w:after="100" w:afterAutospacing="1" w:line="240" w:lineRule="auto"/>
        <w:ind w:left="1080"/>
        <w:rPr>
          <w:rFonts w:ascii="Trebuchet MS" w:eastAsia="Times New Roman" w:hAnsi="Trebuchet MS" w:cs="Arial"/>
        </w:rPr>
      </w:pPr>
      <w:r w:rsidRPr="005A3C4C">
        <w:rPr>
          <w:rFonts w:ascii="Trebuchet MS" w:eastAsia="Times New Roman" w:hAnsi="Trebuchet MS" w:cs="Arial"/>
        </w:rPr>
        <w:t>d.  PAR = (overall incidence – incidence in never smokers) / overall incidence of ARM</w:t>
      </w:r>
      <w:r w:rsidRPr="005A3C4C">
        <w:rPr>
          <w:rFonts w:ascii="Trebuchet MS" w:eastAsia="Times New Roman" w:hAnsi="Trebuchet MS" w:cs="Arial"/>
        </w:rPr>
        <w:br/>
        <w:t>= (0.0852 – 0.0707) / 0.0852 = 17%</w:t>
      </w:r>
    </w:p>
    <w:p w14:paraId="4F70DF51" w14:textId="77777777" w:rsidR="006D34FD" w:rsidRPr="005A3C4C" w:rsidRDefault="006D34FD">
      <w:pPr>
        <w:rPr>
          <w:rFonts w:ascii="Trebuchet MS" w:hAnsi="Trebuchet MS" w:cs="Arial"/>
          <w:b/>
        </w:rPr>
      </w:pPr>
    </w:p>
    <w:p w14:paraId="43A9CFA0" w14:textId="2FC88991" w:rsidR="00B078F4" w:rsidRPr="005A3C4C" w:rsidRDefault="00B078F4" w:rsidP="000F491D">
      <w:pPr>
        <w:spacing w:before="100" w:beforeAutospacing="1" w:after="100" w:afterAutospacing="1" w:line="240" w:lineRule="auto"/>
        <w:ind w:left="720"/>
        <w:rPr>
          <w:rFonts w:ascii="Trebuchet MS" w:eastAsia="Times New Roman" w:hAnsi="Trebuchet MS" w:cs="Arial"/>
        </w:rPr>
      </w:pPr>
      <w:r w:rsidRPr="005A3C4C">
        <w:rPr>
          <w:rFonts w:ascii="Trebuchet MS" w:eastAsia="Times New Roman" w:hAnsi="Trebuchet MS" w:cs="Arial"/>
        </w:rPr>
        <w:t xml:space="preserve">Question 6 </w:t>
      </w:r>
    </w:p>
    <w:p w14:paraId="38340AC1" w14:textId="648EF50E" w:rsidR="000F491D" w:rsidRPr="005A3C4C" w:rsidRDefault="000F491D" w:rsidP="000F491D">
      <w:pPr>
        <w:spacing w:before="100" w:beforeAutospacing="1" w:after="100" w:afterAutospacing="1" w:line="240" w:lineRule="auto"/>
        <w:ind w:left="720"/>
        <w:rPr>
          <w:rFonts w:ascii="Trebuchet MS" w:eastAsia="Times New Roman" w:hAnsi="Trebuchet MS" w:cs="Arial"/>
        </w:rPr>
      </w:pPr>
      <w:r w:rsidRPr="005A3C4C">
        <w:rPr>
          <w:rFonts w:ascii="Trebuchet MS" w:eastAsia="Times New Roman" w:hAnsi="Trebuchet MS" w:cs="Arial"/>
        </w:rPr>
        <w:t xml:space="preserve">a. </w:t>
      </w:r>
    </w:p>
    <w:tbl>
      <w:tblPr>
        <w:tblW w:w="717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54"/>
        <w:gridCol w:w="2286"/>
        <w:gridCol w:w="1434"/>
        <w:gridCol w:w="1796"/>
      </w:tblGrid>
      <w:tr w:rsidR="000F491D" w:rsidRPr="005A3C4C" w14:paraId="1FD6BADD" w14:textId="77777777" w:rsidTr="00C0782A">
        <w:trPr>
          <w:tblCellSpacing w:w="7" w:type="dxa"/>
          <w:jc w:val="center"/>
        </w:trPr>
        <w:tc>
          <w:tcPr>
            <w:tcW w:w="1150" w:type="pct"/>
            <w:tcBorders>
              <w:top w:val="outset" w:sz="6" w:space="0" w:color="auto"/>
              <w:left w:val="outset" w:sz="6" w:space="0" w:color="auto"/>
              <w:bottom w:val="outset" w:sz="6" w:space="0" w:color="auto"/>
              <w:right w:val="outset" w:sz="6" w:space="0" w:color="auto"/>
            </w:tcBorders>
            <w:vAlign w:val="center"/>
            <w:hideMark/>
          </w:tcPr>
          <w:p w14:paraId="3F8D7045" w14:textId="77777777" w:rsidR="000F491D" w:rsidRPr="005A3C4C" w:rsidRDefault="000F491D" w:rsidP="00C0782A">
            <w:pPr>
              <w:spacing w:after="0" w:line="240" w:lineRule="auto"/>
              <w:jc w:val="center"/>
              <w:rPr>
                <w:rFonts w:ascii="Trebuchet MS" w:eastAsia="Times New Roman" w:hAnsi="Trebuchet MS" w:cs="Arial"/>
              </w:rPr>
            </w:pPr>
            <w:r w:rsidRPr="005A3C4C">
              <w:rPr>
                <w:rFonts w:ascii="Trebuchet MS" w:eastAsia="Times New Roman" w:hAnsi="Trebuchet MS" w:cs="Arial"/>
              </w:rPr>
              <w:t xml:space="preserve">Baseline body mass index* </w:t>
            </w:r>
          </w:p>
        </w:tc>
        <w:tc>
          <w:tcPr>
            <w:tcW w:w="1600" w:type="pct"/>
            <w:tcBorders>
              <w:top w:val="outset" w:sz="6" w:space="0" w:color="auto"/>
              <w:left w:val="outset" w:sz="6" w:space="0" w:color="auto"/>
              <w:bottom w:val="outset" w:sz="6" w:space="0" w:color="auto"/>
              <w:right w:val="outset" w:sz="6" w:space="0" w:color="auto"/>
            </w:tcBorders>
            <w:vAlign w:val="center"/>
            <w:hideMark/>
          </w:tcPr>
          <w:p w14:paraId="3018DEF5"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Number of incident cases of colon cancer</w:t>
            </w:r>
          </w:p>
        </w:tc>
        <w:tc>
          <w:tcPr>
            <w:tcW w:w="1000" w:type="pct"/>
            <w:tcBorders>
              <w:top w:val="outset" w:sz="6" w:space="0" w:color="auto"/>
              <w:left w:val="outset" w:sz="6" w:space="0" w:color="auto"/>
              <w:bottom w:val="outset" w:sz="6" w:space="0" w:color="auto"/>
              <w:right w:val="outset" w:sz="6" w:space="0" w:color="auto"/>
            </w:tcBorders>
            <w:vAlign w:val="center"/>
            <w:hideMark/>
          </w:tcPr>
          <w:p w14:paraId="452E3951" w14:textId="77777777" w:rsidR="000F491D" w:rsidRPr="005A3C4C" w:rsidRDefault="000F491D" w:rsidP="00C0782A">
            <w:pPr>
              <w:spacing w:after="0" w:line="240" w:lineRule="auto"/>
              <w:jc w:val="center"/>
              <w:rPr>
                <w:rFonts w:ascii="Trebuchet MS" w:eastAsia="Times New Roman" w:hAnsi="Trebuchet MS" w:cs="Arial"/>
              </w:rPr>
            </w:pPr>
            <w:r w:rsidRPr="005A3C4C">
              <w:rPr>
                <w:rFonts w:ascii="Trebuchet MS" w:eastAsia="Times New Roman" w:hAnsi="Trebuchet MS" w:cs="Arial"/>
              </w:rPr>
              <w:t xml:space="preserve">Person-years of follow up </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959A9E0"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Incidence rate/100,000 PY</w:t>
            </w:r>
          </w:p>
        </w:tc>
      </w:tr>
      <w:tr w:rsidR="000F491D" w:rsidRPr="005A3C4C" w14:paraId="7AAC9F95" w14:textId="77777777" w:rsidTr="00C0782A">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14:paraId="0BCB6484"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&lt;22</w:t>
            </w:r>
          </w:p>
        </w:tc>
        <w:tc>
          <w:tcPr>
            <w:tcW w:w="1600" w:type="pct"/>
            <w:tcBorders>
              <w:top w:val="outset" w:sz="6" w:space="0" w:color="auto"/>
              <w:left w:val="outset" w:sz="6" w:space="0" w:color="auto"/>
              <w:bottom w:val="outset" w:sz="6" w:space="0" w:color="auto"/>
              <w:right w:val="outset" w:sz="6" w:space="0" w:color="auto"/>
            </w:tcBorders>
            <w:hideMark/>
          </w:tcPr>
          <w:p w14:paraId="14DBC039"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28</w:t>
            </w:r>
          </w:p>
        </w:tc>
        <w:tc>
          <w:tcPr>
            <w:tcW w:w="1000" w:type="pct"/>
            <w:tcBorders>
              <w:top w:val="outset" w:sz="6" w:space="0" w:color="auto"/>
              <w:left w:val="outset" w:sz="6" w:space="0" w:color="auto"/>
              <w:bottom w:val="outset" w:sz="6" w:space="0" w:color="auto"/>
              <w:right w:val="outset" w:sz="6" w:space="0" w:color="auto"/>
            </w:tcBorders>
            <w:hideMark/>
          </w:tcPr>
          <w:p w14:paraId="4D69FAE3"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53,475</w:t>
            </w:r>
          </w:p>
        </w:tc>
        <w:tc>
          <w:tcPr>
            <w:tcW w:w="1250" w:type="pct"/>
            <w:tcBorders>
              <w:top w:val="outset" w:sz="6" w:space="0" w:color="auto"/>
              <w:left w:val="outset" w:sz="6" w:space="0" w:color="auto"/>
              <w:bottom w:val="outset" w:sz="6" w:space="0" w:color="auto"/>
              <w:right w:val="outset" w:sz="6" w:space="0" w:color="auto"/>
            </w:tcBorders>
            <w:hideMark/>
          </w:tcPr>
          <w:p w14:paraId="75CAA86F"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52.4</w:t>
            </w:r>
          </w:p>
        </w:tc>
      </w:tr>
      <w:tr w:rsidR="000F491D" w:rsidRPr="005A3C4C" w14:paraId="2ACDF738" w14:textId="77777777" w:rsidTr="00C0782A">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14:paraId="4B7321AC"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22 - &lt;24</w:t>
            </w:r>
          </w:p>
        </w:tc>
        <w:tc>
          <w:tcPr>
            <w:tcW w:w="1600" w:type="pct"/>
            <w:tcBorders>
              <w:top w:val="outset" w:sz="6" w:space="0" w:color="auto"/>
              <w:left w:val="outset" w:sz="6" w:space="0" w:color="auto"/>
              <w:bottom w:val="outset" w:sz="6" w:space="0" w:color="auto"/>
              <w:right w:val="outset" w:sz="6" w:space="0" w:color="auto"/>
            </w:tcBorders>
            <w:hideMark/>
          </w:tcPr>
          <w:p w14:paraId="1ADF97C8"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41</w:t>
            </w:r>
          </w:p>
        </w:tc>
        <w:tc>
          <w:tcPr>
            <w:tcW w:w="1000" w:type="pct"/>
            <w:tcBorders>
              <w:top w:val="outset" w:sz="6" w:space="0" w:color="auto"/>
              <w:left w:val="outset" w:sz="6" w:space="0" w:color="auto"/>
              <w:bottom w:val="outset" w:sz="6" w:space="0" w:color="auto"/>
              <w:right w:val="outset" w:sz="6" w:space="0" w:color="auto"/>
            </w:tcBorders>
            <w:hideMark/>
          </w:tcPr>
          <w:p w14:paraId="0ECE9466"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38,919</w:t>
            </w:r>
          </w:p>
        </w:tc>
        <w:tc>
          <w:tcPr>
            <w:tcW w:w="1250" w:type="pct"/>
            <w:tcBorders>
              <w:top w:val="outset" w:sz="6" w:space="0" w:color="auto"/>
              <w:left w:val="outset" w:sz="6" w:space="0" w:color="auto"/>
              <w:bottom w:val="outset" w:sz="6" w:space="0" w:color="auto"/>
              <w:right w:val="outset" w:sz="6" w:space="0" w:color="auto"/>
            </w:tcBorders>
            <w:hideMark/>
          </w:tcPr>
          <w:p w14:paraId="261FBE22"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105.3</w:t>
            </w:r>
          </w:p>
        </w:tc>
      </w:tr>
      <w:tr w:rsidR="000F491D" w:rsidRPr="005A3C4C" w14:paraId="356B5096" w14:textId="77777777" w:rsidTr="00C0782A">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14:paraId="3A91E328"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24 - &lt;26</w:t>
            </w:r>
          </w:p>
        </w:tc>
        <w:tc>
          <w:tcPr>
            <w:tcW w:w="1600" w:type="pct"/>
            <w:tcBorders>
              <w:top w:val="outset" w:sz="6" w:space="0" w:color="auto"/>
              <w:left w:val="outset" w:sz="6" w:space="0" w:color="auto"/>
              <w:bottom w:val="outset" w:sz="6" w:space="0" w:color="auto"/>
              <w:right w:val="outset" w:sz="6" w:space="0" w:color="auto"/>
            </w:tcBorders>
            <w:hideMark/>
          </w:tcPr>
          <w:p w14:paraId="09C437C6"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36</w:t>
            </w:r>
          </w:p>
        </w:tc>
        <w:tc>
          <w:tcPr>
            <w:tcW w:w="1000" w:type="pct"/>
            <w:tcBorders>
              <w:top w:val="outset" w:sz="6" w:space="0" w:color="auto"/>
              <w:left w:val="outset" w:sz="6" w:space="0" w:color="auto"/>
              <w:bottom w:val="outset" w:sz="6" w:space="0" w:color="auto"/>
              <w:right w:val="outset" w:sz="6" w:space="0" w:color="auto"/>
            </w:tcBorders>
            <w:hideMark/>
          </w:tcPr>
          <w:p w14:paraId="479C49EC"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36,610</w:t>
            </w:r>
          </w:p>
        </w:tc>
        <w:tc>
          <w:tcPr>
            <w:tcW w:w="1250" w:type="pct"/>
            <w:tcBorders>
              <w:top w:val="outset" w:sz="6" w:space="0" w:color="auto"/>
              <w:left w:val="outset" w:sz="6" w:space="0" w:color="auto"/>
              <w:bottom w:val="outset" w:sz="6" w:space="0" w:color="auto"/>
              <w:right w:val="outset" w:sz="6" w:space="0" w:color="auto"/>
            </w:tcBorders>
            <w:hideMark/>
          </w:tcPr>
          <w:p w14:paraId="51CCB5E7"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98.3</w:t>
            </w:r>
          </w:p>
        </w:tc>
      </w:tr>
      <w:tr w:rsidR="000F491D" w:rsidRPr="005A3C4C" w14:paraId="42777EBF" w14:textId="77777777" w:rsidTr="00C0782A">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14:paraId="70FF5305"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26 - &lt;28</w:t>
            </w:r>
          </w:p>
        </w:tc>
        <w:tc>
          <w:tcPr>
            <w:tcW w:w="1600" w:type="pct"/>
            <w:tcBorders>
              <w:top w:val="outset" w:sz="6" w:space="0" w:color="auto"/>
              <w:left w:val="outset" w:sz="6" w:space="0" w:color="auto"/>
              <w:bottom w:val="outset" w:sz="6" w:space="0" w:color="auto"/>
              <w:right w:val="outset" w:sz="6" w:space="0" w:color="auto"/>
            </w:tcBorders>
            <w:hideMark/>
          </w:tcPr>
          <w:p w14:paraId="0E20E06E"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40</w:t>
            </w:r>
          </w:p>
        </w:tc>
        <w:tc>
          <w:tcPr>
            <w:tcW w:w="1000" w:type="pct"/>
            <w:tcBorders>
              <w:top w:val="outset" w:sz="6" w:space="0" w:color="auto"/>
              <w:left w:val="outset" w:sz="6" w:space="0" w:color="auto"/>
              <w:bottom w:val="outset" w:sz="6" w:space="0" w:color="auto"/>
              <w:right w:val="outset" w:sz="6" w:space="0" w:color="auto"/>
            </w:tcBorders>
            <w:hideMark/>
          </w:tcPr>
          <w:p w14:paraId="1E4E87F2"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32,635</w:t>
            </w:r>
          </w:p>
        </w:tc>
        <w:tc>
          <w:tcPr>
            <w:tcW w:w="1250" w:type="pct"/>
            <w:tcBorders>
              <w:top w:val="outset" w:sz="6" w:space="0" w:color="auto"/>
              <w:left w:val="outset" w:sz="6" w:space="0" w:color="auto"/>
              <w:bottom w:val="outset" w:sz="6" w:space="0" w:color="auto"/>
              <w:right w:val="outset" w:sz="6" w:space="0" w:color="auto"/>
            </w:tcBorders>
            <w:hideMark/>
          </w:tcPr>
          <w:p w14:paraId="45C21A4B"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122.6</w:t>
            </w:r>
          </w:p>
        </w:tc>
      </w:tr>
      <w:tr w:rsidR="000F491D" w:rsidRPr="005A3C4C" w14:paraId="58CC5F2C" w14:textId="77777777" w:rsidTr="00C0782A">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14:paraId="7D463482"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28 - &lt;30</w:t>
            </w:r>
          </w:p>
        </w:tc>
        <w:tc>
          <w:tcPr>
            <w:tcW w:w="1600" w:type="pct"/>
            <w:tcBorders>
              <w:top w:val="outset" w:sz="6" w:space="0" w:color="auto"/>
              <w:left w:val="outset" w:sz="6" w:space="0" w:color="auto"/>
              <w:bottom w:val="outset" w:sz="6" w:space="0" w:color="auto"/>
              <w:right w:val="outset" w:sz="6" w:space="0" w:color="auto"/>
            </w:tcBorders>
            <w:hideMark/>
          </w:tcPr>
          <w:p w14:paraId="0959583D"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35</w:t>
            </w:r>
          </w:p>
        </w:tc>
        <w:tc>
          <w:tcPr>
            <w:tcW w:w="1000" w:type="pct"/>
            <w:tcBorders>
              <w:top w:val="outset" w:sz="6" w:space="0" w:color="auto"/>
              <w:left w:val="outset" w:sz="6" w:space="0" w:color="auto"/>
              <w:bottom w:val="outset" w:sz="6" w:space="0" w:color="auto"/>
              <w:right w:val="outset" w:sz="6" w:space="0" w:color="auto"/>
            </w:tcBorders>
            <w:hideMark/>
          </w:tcPr>
          <w:p w14:paraId="439ADD20"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21,122</w:t>
            </w:r>
          </w:p>
        </w:tc>
        <w:tc>
          <w:tcPr>
            <w:tcW w:w="1250" w:type="pct"/>
            <w:tcBorders>
              <w:top w:val="outset" w:sz="6" w:space="0" w:color="auto"/>
              <w:left w:val="outset" w:sz="6" w:space="0" w:color="auto"/>
              <w:bottom w:val="outset" w:sz="6" w:space="0" w:color="auto"/>
              <w:right w:val="outset" w:sz="6" w:space="0" w:color="auto"/>
            </w:tcBorders>
            <w:hideMark/>
          </w:tcPr>
          <w:p w14:paraId="2721DA9C"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165.7</w:t>
            </w:r>
          </w:p>
        </w:tc>
      </w:tr>
      <w:tr w:rsidR="000F491D" w:rsidRPr="005A3C4C" w14:paraId="5F3C18EF" w14:textId="77777777" w:rsidTr="00C0782A">
        <w:trPr>
          <w:tblCellSpacing w:w="7" w:type="dxa"/>
          <w:jc w:val="center"/>
        </w:trPr>
        <w:tc>
          <w:tcPr>
            <w:tcW w:w="1150" w:type="pct"/>
            <w:tcBorders>
              <w:top w:val="outset" w:sz="6" w:space="0" w:color="auto"/>
              <w:left w:val="outset" w:sz="6" w:space="0" w:color="auto"/>
              <w:bottom w:val="outset" w:sz="6" w:space="0" w:color="auto"/>
              <w:right w:val="outset" w:sz="6" w:space="0" w:color="auto"/>
            </w:tcBorders>
            <w:hideMark/>
          </w:tcPr>
          <w:p w14:paraId="336C0648"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30+</w:t>
            </w:r>
          </w:p>
        </w:tc>
        <w:tc>
          <w:tcPr>
            <w:tcW w:w="1600" w:type="pct"/>
            <w:tcBorders>
              <w:top w:val="outset" w:sz="6" w:space="0" w:color="auto"/>
              <w:left w:val="outset" w:sz="6" w:space="0" w:color="auto"/>
              <w:bottom w:val="outset" w:sz="6" w:space="0" w:color="auto"/>
              <w:right w:val="outset" w:sz="6" w:space="0" w:color="auto"/>
            </w:tcBorders>
            <w:hideMark/>
          </w:tcPr>
          <w:p w14:paraId="5239D631"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42</w:t>
            </w:r>
          </w:p>
        </w:tc>
        <w:tc>
          <w:tcPr>
            <w:tcW w:w="1000" w:type="pct"/>
            <w:tcBorders>
              <w:top w:val="outset" w:sz="6" w:space="0" w:color="auto"/>
              <w:left w:val="outset" w:sz="6" w:space="0" w:color="auto"/>
              <w:bottom w:val="outset" w:sz="6" w:space="0" w:color="auto"/>
              <w:right w:val="outset" w:sz="6" w:space="0" w:color="auto"/>
            </w:tcBorders>
            <w:hideMark/>
          </w:tcPr>
          <w:p w14:paraId="0FDAEE12" w14:textId="77777777" w:rsidR="000F491D" w:rsidRPr="005A3C4C" w:rsidRDefault="000F491D" w:rsidP="00C0782A">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34,904</w:t>
            </w:r>
          </w:p>
        </w:tc>
        <w:tc>
          <w:tcPr>
            <w:tcW w:w="1250" w:type="pct"/>
            <w:tcBorders>
              <w:top w:val="outset" w:sz="6" w:space="0" w:color="auto"/>
              <w:left w:val="outset" w:sz="6" w:space="0" w:color="auto"/>
              <w:bottom w:val="outset" w:sz="6" w:space="0" w:color="auto"/>
              <w:right w:val="outset" w:sz="6" w:space="0" w:color="auto"/>
            </w:tcBorders>
            <w:hideMark/>
          </w:tcPr>
          <w:p w14:paraId="5CEBDAF7" w14:textId="77777777" w:rsidR="000F491D" w:rsidRPr="005A3C4C" w:rsidRDefault="00C14208" w:rsidP="00C14208">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120.3</w:t>
            </w:r>
          </w:p>
        </w:tc>
      </w:tr>
    </w:tbl>
    <w:p w14:paraId="1F95758C" w14:textId="77777777" w:rsidR="000F491D" w:rsidRPr="005A3C4C" w:rsidRDefault="000F491D" w:rsidP="000F491D">
      <w:pPr>
        <w:spacing w:before="100" w:beforeAutospacing="1" w:after="100" w:afterAutospacing="1" w:line="240" w:lineRule="auto"/>
        <w:jc w:val="center"/>
        <w:rPr>
          <w:rFonts w:ascii="Trebuchet MS" w:eastAsia="Times New Roman" w:hAnsi="Trebuchet MS" w:cs="Arial"/>
        </w:rPr>
      </w:pPr>
      <w:r w:rsidRPr="005A3C4C">
        <w:rPr>
          <w:rFonts w:ascii="Trebuchet MS" w:eastAsia="Times New Roman" w:hAnsi="Trebuchet MS" w:cs="Arial"/>
        </w:rPr>
        <w:t>* kg body weight per height in meters squared</w:t>
      </w:r>
    </w:p>
    <w:p w14:paraId="43CB44D7" w14:textId="77777777" w:rsidR="000F491D" w:rsidRPr="005A3C4C" w:rsidRDefault="000F491D" w:rsidP="000F491D">
      <w:pPr>
        <w:spacing w:before="100" w:beforeAutospacing="1" w:after="240" w:line="240" w:lineRule="auto"/>
        <w:ind w:left="1080"/>
        <w:rPr>
          <w:rFonts w:ascii="Trebuchet MS" w:eastAsia="Times New Roman" w:hAnsi="Trebuchet MS" w:cs="Arial"/>
        </w:rPr>
      </w:pPr>
      <w:r w:rsidRPr="005A3C4C">
        <w:rPr>
          <w:rFonts w:ascii="Trebuchet MS" w:eastAsia="Times New Roman" w:hAnsi="Trebuchet MS" w:cs="Arial"/>
        </w:rPr>
        <w:t>b.    RR of colon cancer for BMI 28-&lt;30 kg/m</w:t>
      </w:r>
      <w:r w:rsidRPr="005A3C4C">
        <w:rPr>
          <w:rFonts w:ascii="Trebuchet MS" w:eastAsia="Times New Roman" w:hAnsi="Trebuchet MS" w:cs="Arial"/>
          <w:vertAlign w:val="superscript"/>
        </w:rPr>
        <w:t>2</w:t>
      </w:r>
      <w:r w:rsidRPr="005A3C4C">
        <w:rPr>
          <w:rFonts w:ascii="Trebuchet MS" w:eastAsia="Times New Roman" w:hAnsi="Trebuchet MS" w:cs="Arial"/>
        </w:rPr>
        <w:t xml:space="preserve"> vs. lowest = 165.7/52.4 = 3.16</w:t>
      </w:r>
    </w:p>
    <w:p w14:paraId="681CC2CC" w14:textId="77777777" w:rsidR="00C523B0" w:rsidRPr="005A3C4C" w:rsidRDefault="00C523B0" w:rsidP="000F491D">
      <w:pPr>
        <w:spacing w:before="100" w:beforeAutospacing="1" w:after="240" w:line="240" w:lineRule="auto"/>
        <w:ind w:left="1080"/>
        <w:rPr>
          <w:rFonts w:ascii="Trebuchet MS" w:eastAsia="Times New Roman" w:hAnsi="Trebuchet MS" w:cs="Arial"/>
        </w:rPr>
      </w:pPr>
      <w:r w:rsidRPr="005A3C4C">
        <w:rPr>
          <w:rFonts w:ascii="Trebuchet MS" w:eastAsia="Times New Roman" w:hAnsi="Trebuchet MS" w:cs="Arial"/>
        </w:rPr>
        <w:t xml:space="preserve">The RR of 3.16 means that those with a BMI between 28 - &lt;30 are 3.16 times more likely to develop colon cancer that those with a BMI &lt;22. </w:t>
      </w:r>
    </w:p>
    <w:p w14:paraId="3269EC05" w14:textId="77777777" w:rsidR="006D34FD" w:rsidRPr="005A3C4C" w:rsidRDefault="006D34FD" w:rsidP="00C523B0">
      <w:pPr>
        <w:spacing w:after="0" w:line="240" w:lineRule="auto"/>
        <w:ind w:left="1077"/>
        <w:rPr>
          <w:rFonts w:ascii="Trebuchet MS" w:hAnsi="Trebuchet MS" w:cs="Arial"/>
          <w:b/>
        </w:rPr>
      </w:pPr>
    </w:p>
    <w:p w14:paraId="2490427A" w14:textId="77777777" w:rsidR="00C523B0" w:rsidRPr="005A3C4C" w:rsidRDefault="00C523B0">
      <w:pPr>
        <w:rPr>
          <w:rFonts w:ascii="Trebuchet MS" w:hAnsi="Trebuchet MS" w:cs="Arial"/>
          <w:b/>
        </w:rPr>
      </w:pPr>
      <w:r w:rsidRPr="005A3C4C">
        <w:rPr>
          <w:rFonts w:ascii="Trebuchet MS" w:hAnsi="Trebuchet MS" w:cs="Arial"/>
          <w:b/>
        </w:rPr>
        <w:t xml:space="preserve">Send your answers on questions 6c to 6k for us to check for you. </w:t>
      </w:r>
    </w:p>
    <w:p w14:paraId="71A84E13" w14:textId="77777777" w:rsidR="005127F8" w:rsidRDefault="005127F8">
      <w:pPr>
        <w:rPr>
          <w:rFonts w:ascii="Trebuchet MS" w:hAnsi="Trebuchet MS" w:cs="Arial"/>
          <w:b/>
        </w:rPr>
        <w:sectPr w:rsidR="005127F8" w:rsidSect="00567E66">
          <w:pgSz w:w="11906" w:h="16838"/>
          <w:pgMar w:top="1134" w:right="1134" w:bottom="1134" w:left="1134" w:header="709" w:footer="709" w:gutter="0"/>
          <w:cols w:space="708"/>
          <w:docGrid w:linePitch="360"/>
        </w:sectPr>
      </w:pPr>
    </w:p>
    <w:p w14:paraId="466395AA" w14:textId="70981007" w:rsidR="00CD7296" w:rsidRDefault="00CE0D96" w:rsidP="00A144EC">
      <w:pPr>
        <w:pBdr>
          <w:bottom w:val="single" w:sz="12" w:space="1" w:color="auto"/>
        </w:pBdr>
        <w:rPr>
          <w:rFonts w:ascii="Trebuchet MS" w:hAnsi="Trebuchet MS"/>
          <w:sz w:val="56"/>
          <w:szCs w:val="56"/>
        </w:rPr>
      </w:pPr>
      <w:r w:rsidRPr="005A3C4C">
        <w:rPr>
          <w:rFonts w:ascii="Trebuchet MS" w:hAnsi="Trebuchet MS"/>
          <w:sz w:val="56"/>
          <w:szCs w:val="56"/>
        </w:rPr>
        <w:lastRenderedPageBreak/>
        <w:t xml:space="preserve">Unit </w:t>
      </w:r>
      <w:r w:rsidR="00A7005D">
        <w:rPr>
          <w:rFonts w:ascii="Trebuchet MS" w:hAnsi="Trebuchet MS"/>
          <w:sz w:val="56"/>
          <w:szCs w:val="56"/>
        </w:rPr>
        <w:t>4</w:t>
      </w:r>
      <w:r w:rsidR="00A144EC" w:rsidRPr="005A3C4C">
        <w:rPr>
          <w:rFonts w:ascii="Trebuchet MS" w:hAnsi="Trebuchet MS"/>
          <w:sz w:val="56"/>
          <w:szCs w:val="56"/>
        </w:rPr>
        <w:t xml:space="preserve"> – Session </w:t>
      </w:r>
      <w:r w:rsidR="00A7005D">
        <w:rPr>
          <w:rFonts w:ascii="Trebuchet MS" w:hAnsi="Trebuchet MS"/>
          <w:sz w:val="56"/>
          <w:szCs w:val="56"/>
        </w:rPr>
        <w:t>4</w:t>
      </w:r>
      <w:r w:rsidRPr="005A3C4C">
        <w:rPr>
          <w:rFonts w:ascii="Trebuchet MS" w:hAnsi="Trebuchet MS"/>
          <w:sz w:val="56"/>
          <w:szCs w:val="56"/>
        </w:rPr>
        <w:t>: Hypothesis testing</w:t>
      </w:r>
    </w:p>
    <w:p w14:paraId="07E15B34" w14:textId="77777777" w:rsidR="00112CBA" w:rsidRPr="00E97408" w:rsidRDefault="00112CBA" w:rsidP="00112CBA"/>
    <w:p w14:paraId="757185D4" w14:textId="77777777" w:rsidR="00CD7296" w:rsidRPr="005A3C4C" w:rsidRDefault="00CD7296" w:rsidP="00CD7296">
      <w:pPr>
        <w:pStyle w:val="Heading2"/>
        <w:rPr>
          <w:rFonts w:ascii="Trebuchet MS" w:hAnsi="Trebuchet MS"/>
          <w:b w:val="0"/>
          <w:sz w:val="28"/>
          <w:szCs w:val="28"/>
        </w:rPr>
      </w:pPr>
      <w:r w:rsidRPr="005A3C4C">
        <w:rPr>
          <w:rFonts w:ascii="Trebuchet MS" w:hAnsi="Trebuchet MS"/>
          <w:b w:val="0"/>
          <w:sz w:val="28"/>
          <w:szCs w:val="28"/>
        </w:rPr>
        <w:t>Introduction</w:t>
      </w:r>
    </w:p>
    <w:p w14:paraId="1F280583" w14:textId="05F5BDE7" w:rsidR="00754457" w:rsidRPr="005A3C4C" w:rsidRDefault="00CD7296" w:rsidP="00315B12">
      <w:pPr>
        <w:spacing w:after="0"/>
        <w:rPr>
          <w:rFonts w:ascii="Trebuchet MS" w:hAnsi="Trebuchet MS" w:cs="Arial"/>
          <w:sz w:val="24"/>
          <w:szCs w:val="24"/>
        </w:rPr>
      </w:pPr>
      <w:r w:rsidRPr="005A3C4C">
        <w:rPr>
          <w:rFonts w:ascii="Trebuchet MS" w:hAnsi="Trebuchet MS" w:cs="Arial"/>
          <w:sz w:val="24"/>
          <w:szCs w:val="24"/>
        </w:rPr>
        <w:t xml:space="preserve">This session </w:t>
      </w:r>
      <w:r w:rsidR="00754457" w:rsidRPr="005A3C4C">
        <w:rPr>
          <w:rFonts w:ascii="Trebuchet MS" w:hAnsi="Trebuchet MS" w:cs="Arial"/>
          <w:sz w:val="24"/>
          <w:szCs w:val="24"/>
        </w:rPr>
        <w:t xml:space="preserve">presents the fundamental statistical concept of </w:t>
      </w:r>
      <w:r w:rsidR="00754457" w:rsidRPr="005A3C4C">
        <w:rPr>
          <w:rFonts w:ascii="Trebuchet MS" w:hAnsi="Trebuchet MS" w:cs="Arial"/>
          <w:b/>
          <w:sz w:val="24"/>
          <w:szCs w:val="24"/>
        </w:rPr>
        <w:t>hypothesis testing</w:t>
      </w:r>
      <w:r w:rsidR="00754457" w:rsidRPr="005A3C4C">
        <w:rPr>
          <w:rFonts w:ascii="Trebuchet MS" w:hAnsi="Trebuchet MS" w:cs="Arial"/>
          <w:sz w:val="24"/>
          <w:szCs w:val="24"/>
        </w:rPr>
        <w:t>, and the logic underlying a large family of procedures (</w:t>
      </w:r>
      <w:r w:rsidR="00754457" w:rsidRPr="005A3C4C">
        <w:rPr>
          <w:rFonts w:ascii="Trebuchet MS" w:hAnsi="Trebuchet MS" w:cs="Arial"/>
          <w:b/>
          <w:sz w:val="24"/>
          <w:szCs w:val="24"/>
        </w:rPr>
        <w:t>tests</w:t>
      </w:r>
      <w:r w:rsidR="00754457" w:rsidRPr="005A3C4C">
        <w:rPr>
          <w:rFonts w:ascii="Trebuchet MS" w:hAnsi="Trebuchet MS" w:cs="Arial"/>
          <w:sz w:val="24"/>
          <w:szCs w:val="24"/>
        </w:rPr>
        <w:t>) which allow us to use a random sample drawn from a population to decide if a given hypothesis about a population parameter is to be accepted or rejected.</w:t>
      </w:r>
      <w:r w:rsidR="00315B12" w:rsidRPr="005A3C4C">
        <w:rPr>
          <w:rFonts w:ascii="Trebuchet MS" w:hAnsi="Trebuchet MS" w:cs="Arial"/>
          <w:sz w:val="24"/>
          <w:szCs w:val="24"/>
        </w:rPr>
        <w:t xml:space="preserve"> </w:t>
      </w:r>
      <w:r w:rsidR="002A69D0" w:rsidRPr="005A3C4C">
        <w:rPr>
          <w:rFonts w:ascii="Trebuchet MS" w:hAnsi="Trebuchet MS" w:cs="Arial"/>
          <w:sz w:val="24"/>
          <w:szCs w:val="24"/>
        </w:rPr>
        <w:t>It also introduces the</w:t>
      </w:r>
      <w:r w:rsidR="00754457" w:rsidRPr="005A3C4C">
        <w:rPr>
          <w:rFonts w:ascii="Trebuchet MS" w:hAnsi="Trebuchet MS" w:cs="Arial"/>
          <w:sz w:val="24"/>
          <w:szCs w:val="24"/>
        </w:rPr>
        <w:t xml:space="preserve"> appropriate terminology and presents some examples of </w:t>
      </w:r>
      <w:r w:rsidR="002A69D0" w:rsidRPr="005A3C4C">
        <w:rPr>
          <w:rFonts w:ascii="Trebuchet MS" w:hAnsi="Trebuchet MS" w:cs="Arial"/>
          <w:sz w:val="24"/>
          <w:szCs w:val="24"/>
        </w:rPr>
        <w:t>widely used statistical test</w:t>
      </w:r>
      <w:r w:rsidR="00124A84">
        <w:rPr>
          <w:rFonts w:ascii="Trebuchet MS" w:hAnsi="Trebuchet MS" w:cs="Arial"/>
          <w:sz w:val="24"/>
          <w:szCs w:val="24"/>
        </w:rPr>
        <w:t>s</w:t>
      </w:r>
      <w:r w:rsidR="002A69D0" w:rsidRPr="005A3C4C">
        <w:rPr>
          <w:rFonts w:ascii="Trebuchet MS" w:hAnsi="Trebuchet MS" w:cs="Arial"/>
          <w:sz w:val="24"/>
          <w:szCs w:val="24"/>
        </w:rPr>
        <w:t>.</w:t>
      </w:r>
    </w:p>
    <w:p w14:paraId="5D6830DB" w14:textId="77777777" w:rsidR="00754457" w:rsidRPr="005A3C4C" w:rsidRDefault="00754457" w:rsidP="00541058">
      <w:pPr>
        <w:spacing w:after="0" w:line="240" w:lineRule="auto"/>
        <w:rPr>
          <w:rFonts w:ascii="Trebuchet MS" w:hAnsi="Trebuchet MS" w:cs="Arial"/>
          <w:sz w:val="24"/>
          <w:szCs w:val="24"/>
        </w:rPr>
      </w:pPr>
    </w:p>
    <w:p w14:paraId="0127193B" w14:textId="77777777" w:rsidR="002A69D0" w:rsidRPr="005A3C4C" w:rsidRDefault="002A69D0" w:rsidP="00315B12">
      <w:pPr>
        <w:pStyle w:val="Heading2"/>
        <w:spacing w:before="0"/>
        <w:rPr>
          <w:rFonts w:ascii="Trebuchet MS" w:hAnsi="Trebuchet MS"/>
          <w:b w:val="0"/>
          <w:sz w:val="28"/>
          <w:szCs w:val="28"/>
        </w:rPr>
      </w:pPr>
      <w:r w:rsidRPr="005A3C4C">
        <w:rPr>
          <w:rFonts w:ascii="Trebuchet MS" w:hAnsi="Trebuchet MS"/>
          <w:b w:val="0"/>
          <w:sz w:val="28"/>
          <w:szCs w:val="28"/>
        </w:rPr>
        <w:t>Learning outcomes</w:t>
      </w:r>
    </w:p>
    <w:p w14:paraId="53FF8D7A" w14:textId="77777777" w:rsidR="00541058" w:rsidRPr="005A3C4C" w:rsidRDefault="002A69D0" w:rsidP="00B870DF">
      <w:pPr>
        <w:pStyle w:val="ListParagraph"/>
        <w:numPr>
          <w:ilvl w:val="0"/>
          <w:numId w:val="1"/>
        </w:numPr>
        <w:rPr>
          <w:rFonts w:ascii="Trebuchet MS" w:hAnsi="Trebuchet MS" w:cs="Arial"/>
          <w:sz w:val="24"/>
          <w:szCs w:val="24"/>
        </w:rPr>
      </w:pPr>
      <w:r w:rsidRPr="005A3C4C">
        <w:rPr>
          <w:rFonts w:ascii="Trebuchet MS" w:hAnsi="Trebuchet MS" w:cs="Arial"/>
          <w:sz w:val="24"/>
          <w:szCs w:val="24"/>
        </w:rPr>
        <w:t>Understand t</w:t>
      </w:r>
      <w:r w:rsidR="00541058" w:rsidRPr="005A3C4C">
        <w:rPr>
          <w:rFonts w:ascii="Trebuchet MS" w:hAnsi="Trebuchet MS" w:cs="Arial"/>
          <w:sz w:val="24"/>
          <w:szCs w:val="24"/>
        </w:rPr>
        <w:t>he concept of hypothesis testing and p-value;</w:t>
      </w:r>
    </w:p>
    <w:p w14:paraId="0DE35F23" w14:textId="77777777" w:rsidR="00541058" w:rsidRPr="005A3C4C" w:rsidRDefault="002A69D0" w:rsidP="00B870DF">
      <w:pPr>
        <w:pStyle w:val="ListParagraph"/>
        <w:numPr>
          <w:ilvl w:val="0"/>
          <w:numId w:val="1"/>
        </w:numPr>
        <w:rPr>
          <w:rFonts w:ascii="Trebuchet MS" w:hAnsi="Trebuchet MS" w:cs="Arial"/>
          <w:sz w:val="24"/>
          <w:szCs w:val="24"/>
        </w:rPr>
      </w:pPr>
      <w:r w:rsidRPr="005A3C4C">
        <w:rPr>
          <w:rFonts w:ascii="Trebuchet MS" w:hAnsi="Trebuchet MS" w:cs="Arial"/>
          <w:sz w:val="24"/>
          <w:szCs w:val="24"/>
        </w:rPr>
        <w:t xml:space="preserve">Understand the concept of </w:t>
      </w:r>
      <w:r w:rsidR="00541058" w:rsidRPr="005A3C4C">
        <w:rPr>
          <w:rFonts w:ascii="Trebuchet MS" w:hAnsi="Trebuchet MS" w:cs="Arial"/>
          <w:sz w:val="24"/>
          <w:szCs w:val="24"/>
        </w:rPr>
        <w:t>Type I and Type II errors and power of a test;</w:t>
      </w:r>
    </w:p>
    <w:p w14:paraId="66C56A2D" w14:textId="77777777" w:rsidR="002A69D0" w:rsidRPr="005A3C4C" w:rsidRDefault="002A69D0" w:rsidP="00B870DF">
      <w:pPr>
        <w:pStyle w:val="ListParagraph"/>
        <w:numPr>
          <w:ilvl w:val="0"/>
          <w:numId w:val="1"/>
        </w:numPr>
        <w:rPr>
          <w:rFonts w:ascii="Trebuchet MS" w:hAnsi="Trebuchet MS" w:cs="Arial"/>
          <w:sz w:val="24"/>
          <w:szCs w:val="24"/>
        </w:rPr>
      </w:pPr>
      <w:r w:rsidRPr="005A3C4C">
        <w:rPr>
          <w:rFonts w:ascii="Trebuchet MS" w:hAnsi="Trebuchet MS" w:cs="Arial"/>
          <w:sz w:val="24"/>
          <w:szCs w:val="24"/>
        </w:rPr>
        <w:t>Understand the difference between</w:t>
      </w:r>
      <w:r w:rsidR="00893050" w:rsidRPr="005A3C4C">
        <w:rPr>
          <w:rFonts w:ascii="Trebuchet MS" w:hAnsi="Trebuchet MS" w:cs="Arial"/>
          <w:sz w:val="24"/>
          <w:szCs w:val="24"/>
        </w:rPr>
        <w:t xml:space="preserve"> </w:t>
      </w:r>
      <w:r w:rsidRPr="005A3C4C">
        <w:rPr>
          <w:rFonts w:ascii="Trebuchet MS" w:hAnsi="Trebuchet MS" w:cs="Arial"/>
          <w:sz w:val="24"/>
          <w:szCs w:val="24"/>
        </w:rPr>
        <w:t>p</w:t>
      </w:r>
      <w:r w:rsidR="00541058" w:rsidRPr="005A3C4C">
        <w:rPr>
          <w:rFonts w:ascii="Trebuchet MS" w:hAnsi="Trebuchet MS" w:cs="Arial"/>
          <w:sz w:val="24"/>
          <w:szCs w:val="24"/>
        </w:rPr>
        <w:t>arametric and non parametric tests;</w:t>
      </w:r>
    </w:p>
    <w:p w14:paraId="3E871D7C" w14:textId="77777777" w:rsidR="00674259" w:rsidRPr="005A3C4C" w:rsidRDefault="00674259" w:rsidP="00B870DF">
      <w:pPr>
        <w:pStyle w:val="ListParagraph"/>
        <w:numPr>
          <w:ilvl w:val="0"/>
          <w:numId w:val="1"/>
        </w:numPr>
        <w:rPr>
          <w:rFonts w:ascii="Trebuchet MS" w:hAnsi="Trebuchet MS" w:cs="Arial"/>
          <w:sz w:val="24"/>
          <w:szCs w:val="24"/>
        </w:rPr>
      </w:pPr>
      <w:r w:rsidRPr="005A3C4C">
        <w:rPr>
          <w:rFonts w:ascii="Trebuchet MS" w:hAnsi="Trebuchet MS" w:cs="Arial"/>
          <w:sz w:val="24"/>
          <w:szCs w:val="24"/>
        </w:rPr>
        <w:t>Understand the relationship between hypothesis testing and confidence intervals.</w:t>
      </w:r>
    </w:p>
    <w:p w14:paraId="6082EF6B" w14:textId="77777777" w:rsidR="00315B12" w:rsidRPr="005A3C4C" w:rsidRDefault="00315B12" w:rsidP="00315B12">
      <w:pPr>
        <w:rPr>
          <w:rFonts w:ascii="Trebuchet MS" w:hAnsi="Trebuchet MS"/>
        </w:rPr>
      </w:pPr>
    </w:p>
    <w:p w14:paraId="1A27BFC1" w14:textId="77777777" w:rsidR="006E7263" w:rsidRPr="005A3C4C" w:rsidRDefault="006E7263" w:rsidP="006E7263">
      <w:pPr>
        <w:pStyle w:val="Heading2"/>
        <w:rPr>
          <w:rFonts w:ascii="Trebuchet MS" w:hAnsi="Trebuchet MS"/>
          <w:b w:val="0"/>
          <w:sz w:val="28"/>
          <w:szCs w:val="28"/>
        </w:rPr>
      </w:pPr>
      <w:r w:rsidRPr="005A3C4C">
        <w:rPr>
          <w:rFonts w:ascii="Trebuchet MS" w:hAnsi="Trebuchet MS"/>
          <w:b w:val="0"/>
          <w:sz w:val="28"/>
          <w:szCs w:val="28"/>
        </w:rPr>
        <w:t>Content</w:t>
      </w:r>
      <w:r w:rsidR="00315B12" w:rsidRPr="005A3C4C">
        <w:rPr>
          <w:rFonts w:ascii="Trebuchet MS" w:hAnsi="Trebuchet MS"/>
          <w:b w:val="0"/>
          <w:sz w:val="28"/>
          <w:szCs w:val="28"/>
        </w:rPr>
        <w:t>s</w:t>
      </w:r>
    </w:p>
    <w:p w14:paraId="01F40777" w14:textId="77777777" w:rsidR="00577709" w:rsidRPr="005A3C4C" w:rsidRDefault="00577709" w:rsidP="00B870DF">
      <w:pPr>
        <w:pStyle w:val="ListParagraph"/>
        <w:numPr>
          <w:ilvl w:val="0"/>
          <w:numId w:val="11"/>
        </w:numPr>
        <w:spacing w:after="0"/>
        <w:rPr>
          <w:rFonts w:ascii="Trebuchet MS" w:hAnsi="Trebuchet MS" w:cs="Arial"/>
          <w:sz w:val="24"/>
          <w:szCs w:val="24"/>
        </w:rPr>
      </w:pPr>
      <w:r w:rsidRPr="005A3C4C">
        <w:rPr>
          <w:rFonts w:ascii="Trebuchet MS" w:hAnsi="Trebuchet MS"/>
          <w:sz w:val="24"/>
          <w:szCs w:val="24"/>
        </w:rPr>
        <w:t>Hypothesis Testing</w:t>
      </w:r>
      <w:r w:rsidRPr="005A3C4C">
        <w:rPr>
          <w:rFonts w:ascii="Trebuchet MS" w:hAnsi="Trebuchet MS" w:cs="Arial"/>
          <w:sz w:val="24"/>
          <w:szCs w:val="24"/>
        </w:rPr>
        <w:t xml:space="preserve"> </w:t>
      </w:r>
    </w:p>
    <w:p w14:paraId="09CF0420" w14:textId="77777777" w:rsidR="00577709" w:rsidRPr="005A3C4C" w:rsidRDefault="00577709" w:rsidP="00B870DF">
      <w:pPr>
        <w:pStyle w:val="ListParagraph"/>
        <w:numPr>
          <w:ilvl w:val="0"/>
          <w:numId w:val="11"/>
        </w:numPr>
        <w:spacing w:after="0"/>
        <w:rPr>
          <w:rFonts w:ascii="Trebuchet MS" w:hAnsi="Trebuchet MS" w:cs="Arial"/>
          <w:sz w:val="24"/>
          <w:szCs w:val="24"/>
        </w:rPr>
      </w:pPr>
      <w:r w:rsidRPr="005A3C4C">
        <w:rPr>
          <w:rFonts w:ascii="Trebuchet MS" w:hAnsi="Trebuchet MS" w:cs="Arial"/>
          <w:sz w:val="24"/>
          <w:szCs w:val="24"/>
        </w:rPr>
        <w:t xml:space="preserve">Errors and power of a test </w:t>
      </w:r>
    </w:p>
    <w:p w14:paraId="65DDF353" w14:textId="77777777" w:rsidR="00315B12" w:rsidRPr="008431A0" w:rsidRDefault="00577709" w:rsidP="00B870DF">
      <w:pPr>
        <w:pStyle w:val="ListParagraph"/>
        <w:numPr>
          <w:ilvl w:val="0"/>
          <w:numId w:val="11"/>
        </w:numPr>
        <w:spacing w:after="0"/>
        <w:rPr>
          <w:rFonts w:ascii="Trebuchet MS" w:hAnsi="Trebuchet MS"/>
          <w:sz w:val="24"/>
          <w:szCs w:val="24"/>
        </w:rPr>
      </w:pPr>
      <w:r w:rsidRPr="005A3C4C">
        <w:rPr>
          <w:rFonts w:ascii="Trebuchet MS" w:hAnsi="Trebuchet MS" w:cs="Arial"/>
          <w:sz w:val="24"/>
          <w:szCs w:val="24"/>
        </w:rPr>
        <w:t>Parametric and non-parametric tests</w:t>
      </w:r>
    </w:p>
    <w:p w14:paraId="4F7B711E" w14:textId="77777777" w:rsidR="008431A0" w:rsidRPr="005A3C4C" w:rsidRDefault="008431A0" w:rsidP="008431A0">
      <w:pPr>
        <w:pStyle w:val="ListParagraph"/>
        <w:spacing w:after="0"/>
        <w:rPr>
          <w:rFonts w:ascii="Trebuchet MS" w:hAnsi="Trebuchet MS"/>
          <w:sz w:val="24"/>
          <w:szCs w:val="24"/>
        </w:rPr>
      </w:pPr>
    </w:p>
    <w:p w14:paraId="0ECCB4BA" w14:textId="51EB6B2D" w:rsidR="00315B12" w:rsidRDefault="008431A0" w:rsidP="00315B12">
      <w:pPr>
        <w:rPr>
          <w:rFonts w:ascii="Trebuchet MS" w:hAnsi="Trebuchet MS"/>
          <w:sz w:val="28"/>
          <w:szCs w:val="28"/>
        </w:rPr>
      </w:pPr>
      <w:r w:rsidRPr="008431A0">
        <w:rPr>
          <w:rFonts w:ascii="Trebuchet MS" w:hAnsi="Trebuchet MS"/>
          <w:sz w:val="28"/>
          <w:szCs w:val="28"/>
        </w:rPr>
        <w:t xml:space="preserve">Timing </w:t>
      </w:r>
    </w:p>
    <w:p w14:paraId="4DAF6896" w14:textId="6C4B16E9" w:rsidR="008431A0" w:rsidRPr="004B4A1E" w:rsidRDefault="004B4A1E" w:rsidP="00315B12">
      <w:pPr>
        <w:rPr>
          <w:rFonts w:ascii="Trebuchet MS" w:hAnsi="Trebuchet MS"/>
          <w:sz w:val="24"/>
          <w:szCs w:val="24"/>
        </w:rPr>
      </w:pPr>
      <w:r w:rsidRPr="004B4A1E">
        <w:rPr>
          <w:rFonts w:ascii="Trebuchet MS" w:hAnsi="Trebuchet MS"/>
          <w:sz w:val="24"/>
          <w:szCs w:val="24"/>
          <w:lang w:val="en-US"/>
        </w:rPr>
        <w:t xml:space="preserve">This is a relatively </w:t>
      </w:r>
      <w:r>
        <w:rPr>
          <w:rFonts w:ascii="Trebuchet MS" w:hAnsi="Trebuchet MS"/>
          <w:sz w:val="24"/>
          <w:szCs w:val="24"/>
          <w:lang w:val="en-US"/>
        </w:rPr>
        <w:t>short</w:t>
      </w:r>
      <w:r w:rsidRPr="004B4A1E">
        <w:rPr>
          <w:rFonts w:ascii="Trebuchet MS" w:hAnsi="Trebuchet MS"/>
          <w:sz w:val="24"/>
          <w:szCs w:val="24"/>
          <w:lang w:val="en-US"/>
        </w:rPr>
        <w:t xml:space="preserve"> section </w:t>
      </w:r>
      <w:r>
        <w:rPr>
          <w:rFonts w:ascii="Trebuchet MS" w:hAnsi="Trebuchet MS"/>
          <w:sz w:val="24"/>
          <w:szCs w:val="24"/>
          <w:lang w:val="en-US"/>
        </w:rPr>
        <w:t>and</w:t>
      </w:r>
      <w:r w:rsidRPr="004B4A1E">
        <w:rPr>
          <w:rFonts w:ascii="Trebuchet MS" w:hAnsi="Trebuchet MS"/>
          <w:sz w:val="24"/>
          <w:szCs w:val="24"/>
          <w:lang w:val="en-US"/>
        </w:rPr>
        <w:t xml:space="preserve"> you should easily be able to work your way through the various readings and tasks within </w:t>
      </w:r>
      <w:r>
        <w:rPr>
          <w:rFonts w:ascii="Trebuchet MS" w:hAnsi="Trebuchet MS"/>
          <w:sz w:val="24"/>
          <w:szCs w:val="24"/>
          <w:lang w:val="en-US"/>
        </w:rPr>
        <w:t>1 hour</w:t>
      </w:r>
      <w:r w:rsidRPr="004B4A1E">
        <w:rPr>
          <w:rFonts w:ascii="Trebuchet MS" w:hAnsi="Trebuchet MS"/>
          <w:sz w:val="24"/>
          <w:szCs w:val="24"/>
          <w:lang w:val="en-US"/>
        </w:rPr>
        <w:t>.</w:t>
      </w:r>
    </w:p>
    <w:p w14:paraId="5E3DF83E" w14:textId="77777777" w:rsidR="00315B12" w:rsidRPr="005A3C4C" w:rsidRDefault="00315B12" w:rsidP="00315B12">
      <w:pPr>
        <w:pBdr>
          <w:bottom w:val="single" w:sz="4" w:space="1" w:color="auto"/>
        </w:pBdr>
        <w:rPr>
          <w:rFonts w:ascii="Trebuchet MS" w:hAnsi="Trebuchet MS"/>
          <w:sz w:val="28"/>
          <w:szCs w:val="28"/>
        </w:rPr>
      </w:pPr>
      <w:r w:rsidRPr="005A3C4C">
        <w:rPr>
          <w:rFonts w:ascii="Trebuchet MS" w:hAnsi="Trebuchet MS"/>
          <w:sz w:val="28"/>
          <w:szCs w:val="28"/>
        </w:rPr>
        <w:t>1    Hypothesis Testing</w:t>
      </w:r>
    </w:p>
    <w:p w14:paraId="0A6956F7" w14:textId="77777777" w:rsidR="00674259" w:rsidRPr="005A3C4C" w:rsidRDefault="00674259" w:rsidP="00674259">
      <w:pPr>
        <w:rPr>
          <w:rFonts w:ascii="Trebuchet MS" w:hAnsi="Trebuchet MS" w:cs="Arial"/>
          <w:sz w:val="24"/>
          <w:szCs w:val="24"/>
        </w:rPr>
      </w:pPr>
      <w:r w:rsidRPr="005A3C4C">
        <w:rPr>
          <w:rFonts w:ascii="Trebuchet MS" w:hAnsi="Trebuchet MS" w:cs="Arial"/>
          <w:sz w:val="24"/>
          <w:szCs w:val="24"/>
        </w:rPr>
        <w:t>Hypothesis testing or</w:t>
      </w:r>
      <w:r w:rsidR="00893050" w:rsidRPr="005A3C4C">
        <w:rPr>
          <w:rFonts w:ascii="Trebuchet MS" w:hAnsi="Trebuchet MS" w:cs="Arial"/>
          <w:sz w:val="24"/>
          <w:szCs w:val="24"/>
        </w:rPr>
        <w:t xml:space="preserve"> </w:t>
      </w:r>
      <w:r w:rsidRPr="005A3C4C">
        <w:rPr>
          <w:rFonts w:ascii="Trebuchet MS" w:hAnsi="Trebuchet MS" w:cs="Arial"/>
          <w:sz w:val="24"/>
          <w:szCs w:val="24"/>
        </w:rPr>
        <w:t>significance testing</w:t>
      </w:r>
      <w:r w:rsidR="00893050" w:rsidRPr="005A3C4C">
        <w:rPr>
          <w:rFonts w:ascii="Trebuchet MS" w:hAnsi="Trebuchet MS" w:cs="Arial"/>
          <w:sz w:val="24"/>
          <w:szCs w:val="24"/>
        </w:rPr>
        <w:t xml:space="preserve"> </w:t>
      </w:r>
      <w:r w:rsidRPr="005A3C4C">
        <w:rPr>
          <w:rFonts w:ascii="Trebuchet MS" w:hAnsi="Trebuchet MS" w:cs="Arial"/>
          <w:sz w:val="24"/>
          <w:szCs w:val="24"/>
        </w:rPr>
        <w:t>is a</w:t>
      </w:r>
      <w:r w:rsidR="00893050" w:rsidRPr="005A3C4C">
        <w:rPr>
          <w:rFonts w:ascii="Trebuchet MS" w:hAnsi="Trebuchet MS" w:cs="Arial"/>
          <w:sz w:val="24"/>
          <w:szCs w:val="24"/>
        </w:rPr>
        <w:t xml:space="preserve"> </w:t>
      </w:r>
      <w:r w:rsidRPr="005A3C4C">
        <w:rPr>
          <w:rFonts w:ascii="Trebuchet MS" w:hAnsi="Trebuchet MS" w:cs="Arial"/>
          <w:sz w:val="24"/>
          <w:szCs w:val="24"/>
        </w:rPr>
        <w:t>set</w:t>
      </w:r>
      <w:r w:rsidR="00893050" w:rsidRPr="005A3C4C">
        <w:rPr>
          <w:rFonts w:ascii="Trebuchet MS" w:hAnsi="Trebuchet MS" w:cs="Arial"/>
          <w:sz w:val="24"/>
          <w:szCs w:val="24"/>
        </w:rPr>
        <w:t xml:space="preserve"> </w:t>
      </w:r>
      <w:r w:rsidRPr="005A3C4C">
        <w:rPr>
          <w:rFonts w:ascii="Trebuchet MS" w:hAnsi="Trebuchet MS" w:cs="Arial"/>
          <w:sz w:val="24"/>
          <w:szCs w:val="24"/>
        </w:rPr>
        <w:t>of methods</w:t>
      </w:r>
      <w:r w:rsidR="00893050" w:rsidRPr="005A3C4C">
        <w:rPr>
          <w:rFonts w:ascii="Trebuchet MS" w:hAnsi="Trebuchet MS" w:cs="Arial"/>
          <w:sz w:val="24"/>
          <w:szCs w:val="24"/>
        </w:rPr>
        <w:t xml:space="preserve"> </w:t>
      </w:r>
      <w:r w:rsidRPr="005A3C4C">
        <w:rPr>
          <w:rFonts w:ascii="Trebuchet MS" w:hAnsi="Trebuchet MS" w:cs="Arial"/>
          <w:sz w:val="24"/>
          <w:szCs w:val="24"/>
        </w:rPr>
        <w:t>for testing</w:t>
      </w:r>
      <w:r w:rsidR="00893050" w:rsidRPr="005A3C4C">
        <w:rPr>
          <w:rFonts w:ascii="Trebuchet MS" w:hAnsi="Trebuchet MS" w:cs="Arial"/>
          <w:sz w:val="24"/>
          <w:szCs w:val="24"/>
        </w:rPr>
        <w:t xml:space="preserve"> </w:t>
      </w:r>
      <w:r w:rsidRPr="005A3C4C">
        <w:rPr>
          <w:rFonts w:ascii="Trebuchet MS" w:hAnsi="Trebuchet MS" w:cs="Arial"/>
          <w:sz w:val="24"/>
          <w:szCs w:val="24"/>
        </w:rPr>
        <w:t>a</w:t>
      </w:r>
      <w:r w:rsidR="00893050" w:rsidRPr="005A3C4C">
        <w:rPr>
          <w:rFonts w:ascii="Trebuchet MS" w:hAnsi="Trebuchet MS" w:cs="Arial"/>
          <w:sz w:val="24"/>
          <w:szCs w:val="24"/>
        </w:rPr>
        <w:t xml:space="preserve"> </w:t>
      </w:r>
      <w:r w:rsidRPr="005A3C4C">
        <w:rPr>
          <w:rFonts w:ascii="Trebuchet MS" w:hAnsi="Trebuchet MS" w:cs="Arial"/>
          <w:sz w:val="24"/>
          <w:szCs w:val="24"/>
        </w:rPr>
        <w:t>claim</w:t>
      </w:r>
      <w:r w:rsidR="00893050" w:rsidRPr="005A3C4C">
        <w:rPr>
          <w:rFonts w:ascii="Trebuchet MS" w:hAnsi="Trebuchet MS" w:cs="Arial"/>
          <w:sz w:val="24"/>
          <w:szCs w:val="24"/>
        </w:rPr>
        <w:t xml:space="preserve"> </w:t>
      </w:r>
      <w:r w:rsidRPr="005A3C4C">
        <w:rPr>
          <w:rFonts w:ascii="Trebuchet MS" w:hAnsi="Trebuchet MS" w:cs="Arial"/>
          <w:sz w:val="24"/>
          <w:szCs w:val="24"/>
        </w:rPr>
        <w:t>or</w:t>
      </w:r>
      <w:r w:rsidR="00893050" w:rsidRPr="005A3C4C">
        <w:rPr>
          <w:rFonts w:ascii="Trebuchet MS" w:hAnsi="Trebuchet MS" w:cs="Arial"/>
          <w:sz w:val="24"/>
          <w:szCs w:val="24"/>
        </w:rPr>
        <w:t xml:space="preserve"> </w:t>
      </w:r>
      <w:r w:rsidRPr="005A3C4C">
        <w:rPr>
          <w:rFonts w:ascii="Trebuchet MS" w:hAnsi="Trebuchet MS" w:cs="Arial"/>
          <w:sz w:val="24"/>
          <w:szCs w:val="24"/>
        </w:rPr>
        <w:t>hypothesis about</w:t>
      </w:r>
      <w:r w:rsidR="00893050" w:rsidRPr="005A3C4C">
        <w:rPr>
          <w:rFonts w:ascii="Trebuchet MS" w:hAnsi="Trebuchet MS" w:cs="Arial"/>
          <w:sz w:val="24"/>
          <w:szCs w:val="24"/>
        </w:rPr>
        <w:t xml:space="preserve"> </w:t>
      </w:r>
      <w:r w:rsidRPr="005A3C4C">
        <w:rPr>
          <w:rFonts w:ascii="Trebuchet MS" w:hAnsi="Trebuchet MS" w:cs="Arial"/>
          <w:sz w:val="24"/>
          <w:szCs w:val="24"/>
        </w:rPr>
        <w:t>a parameter in a population, using data measured</w:t>
      </w:r>
      <w:r w:rsidR="00893050" w:rsidRPr="005A3C4C">
        <w:rPr>
          <w:rFonts w:ascii="Trebuchet MS" w:hAnsi="Trebuchet MS" w:cs="Arial"/>
          <w:sz w:val="24"/>
          <w:szCs w:val="24"/>
        </w:rPr>
        <w:t xml:space="preserve"> </w:t>
      </w:r>
      <w:r w:rsidRPr="005A3C4C">
        <w:rPr>
          <w:rFonts w:ascii="Trebuchet MS" w:hAnsi="Trebuchet MS" w:cs="Arial"/>
          <w:sz w:val="24"/>
          <w:szCs w:val="24"/>
        </w:rPr>
        <w:t>in a sample.</w:t>
      </w:r>
    </w:p>
    <w:p w14:paraId="0639FF8D" w14:textId="77777777" w:rsidR="00674259" w:rsidRPr="005A3C4C" w:rsidRDefault="00674259" w:rsidP="00674259">
      <w:pPr>
        <w:rPr>
          <w:rFonts w:ascii="Trebuchet MS" w:hAnsi="Trebuchet MS" w:cs="Arial"/>
          <w:sz w:val="24"/>
          <w:szCs w:val="24"/>
        </w:rPr>
      </w:pPr>
      <w:r w:rsidRPr="005A3C4C">
        <w:rPr>
          <w:rFonts w:ascii="Trebuchet MS" w:hAnsi="Trebuchet MS" w:cs="Arial"/>
          <w:sz w:val="24"/>
          <w:szCs w:val="24"/>
        </w:rPr>
        <w:t>The conceptual steps of hypothesis testing are the following:</w:t>
      </w:r>
    </w:p>
    <w:p w14:paraId="7A0D7213" w14:textId="77777777" w:rsidR="00674259" w:rsidRPr="005A3C4C" w:rsidRDefault="00674259" w:rsidP="00B870DF">
      <w:pPr>
        <w:pStyle w:val="ListParagraph"/>
        <w:numPr>
          <w:ilvl w:val="0"/>
          <w:numId w:val="5"/>
        </w:numPr>
        <w:rPr>
          <w:rFonts w:ascii="Trebuchet MS" w:hAnsi="Trebuchet MS" w:cs="Arial"/>
          <w:sz w:val="24"/>
          <w:szCs w:val="24"/>
        </w:rPr>
      </w:pPr>
      <w:r w:rsidRPr="005A3C4C">
        <w:rPr>
          <w:rFonts w:ascii="Trebuchet MS" w:hAnsi="Trebuchet MS" w:cs="Arial"/>
          <w:b/>
          <w:sz w:val="24"/>
          <w:szCs w:val="24"/>
        </w:rPr>
        <w:t>State a hypothesis</w:t>
      </w:r>
      <w:r w:rsidRPr="005A3C4C">
        <w:rPr>
          <w:rFonts w:ascii="Trebuchet MS" w:hAnsi="Trebuchet MS" w:cs="Arial"/>
          <w:sz w:val="24"/>
          <w:szCs w:val="24"/>
        </w:rPr>
        <w:t xml:space="preserve"> about an unknown population parameter (e.g.</w:t>
      </w:r>
      <w:r w:rsidR="00893050" w:rsidRPr="005A3C4C">
        <w:rPr>
          <w:rFonts w:ascii="Trebuchet MS" w:hAnsi="Trebuchet MS" w:cs="Arial"/>
          <w:sz w:val="24"/>
          <w:szCs w:val="24"/>
        </w:rPr>
        <w:t xml:space="preserve"> </w:t>
      </w:r>
      <w:r w:rsidRPr="005A3C4C">
        <w:rPr>
          <w:rFonts w:ascii="Trebuchet MS" w:hAnsi="Trebuchet MS" w:cs="Arial"/>
          <w:sz w:val="24"/>
          <w:szCs w:val="24"/>
        </w:rPr>
        <w:t>“the mean of the variable X in the population</w:t>
      </w:r>
      <w:r w:rsidR="00893050" w:rsidRPr="005A3C4C">
        <w:rPr>
          <w:rFonts w:ascii="Trebuchet MS" w:hAnsi="Trebuchet MS" w:cs="Arial"/>
          <w:sz w:val="24"/>
          <w:szCs w:val="24"/>
        </w:rPr>
        <w:t xml:space="preserve"> </w:t>
      </w:r>
      <w:r w:rsidRPr="005A3C4C">
        <w:rPr>
          <w:rFonts w:ascii="Trebuchet MS" w:hAnsi="Trebuchet MS" w:cs="Arial"/>
          <w:sz w:val="24"/>
          <w:szCs w:val="24"/>
        </w:rPr>
        <w:t>is 0”);</w:t>
      </w:r>
    </w:p>
    <w:p w14:paraId="70DE4965" w14:textId="77777777" w:rsidR="00674259" w:rsidRPr="005A3C4C" w:rsidRDefault="00674259" w:rsidP="00B870DF">
      <w:pPr>
        <w:pStyle w:val="ListParagraph"/>
        <w:numPr>
          <w:ilvl w:val="0"/>
          <w:numId w:val="5"/>
        </w:numPr>
        <w:rPr>
          <w:rFonts w:ascii="Trebuchet MS" w:hAnsi="Trebuchet MS" w:cs="Arial"/>
          <w:sz w:val="24"/>
          <w:szCs w:val="24"/>
        </w:rPr>
      </w:pPr>
      <w:r w:rsidRPr="005A3C4C">
        <w:rPr>
          <w:rFonts w:ascii="Trebuchet MS" w:hAnsi="Trebuchet MS" w:cs="Arial"/>
          <w:b/>
          <w:sz w:val="24"/>
          <w:szCs w:val="24"/>
        </w:rPr>
        <w:t>Drawn</w:t>
      </w:r>
      <w:r w:rsidR="00893050" w:rsidRPr="005A3C4C">
        <w:rPr>
          <w:rFonts w:ascii="Trebuchet MS" w:hAnsi="Trebuchet MS" w:cs="Arial"/>
          <w:b/>
          <w:sz w:val="24"/>
          <w:szCs w:val="24"/>
        </w:rPr>
        <w:t xml:space="preserve"> </w:t>
      </w:r>
      <w:r w:rsidRPr="005A3C4C">
        <w:rPr>
          <w:rFonts w:ascii="Trebuchet MS" w:hAnsi="Trebuchet MS" w:cs="Arial"/>
          <w:b/>
          <w:sz w:val="24"/>
          <w:szCs w:val="24"/>
        </w:rPr>
        <w:t>a random sample</w:t>
      </w:r>
      <w:r w:rsidRPr="005A3C4C">
        <w:rPr>
          <w:rFonts w:ascii="Trebuchet MS" w:hAnsi="Trebuchet MS" w:cs="Arial"/>
          <w:sz w:val="24"/>
          <w:szCs w:val="24"/>
        </w:rPr>
        <w:t xml:space="preserve"> from the</w:t>
      </w:r>
      <w:r w:rsidR="00893050" w:rsidRPr="005A3C4C">
        <w:rPr>
          <w:rFonts w:ascii="Trebuchet MS" w:hAnsi="Trebuchet MS" w:cs="Arial"/>
          <w:sz w:val="24"/>
          <w:szCs w:val="24"/>
        </w:rPr>
        <w:t xml:space="preserve"> </w:t>
      </w:r>
      <w:r w:rsidRPr="005A3C4C">
        <w:rPr>
          <w:rFonts w:ascii="Trebuchet MS" w:hAnsi="Trebuchet MS" w:cs="Arial"/>
          <w:sz w:val="24"/>
          <w:szCs w:val="24"/>
        </w:rPr>
        <w:t>population and calculate</w:t>
      </w:r>
      <w:r w:rsidR="00893050" w:rsidRPr="005A3C4C">
        <w:rPr>
          <w:rFonts w:ascii="Trebuchet MS" w:hAnsi="Trebuchet MS" w:cs="Arial"/>
          <w:sz w:val="24"/>
          <w:szCs w:val="24"/>
        </w:rPr>
        <w:t xml:space="preserve"> </w:t>
      </w:r>
      <w:r w:rsidRPr="005A3C4C">
        <w:rPr>
          <w:rFonts w:ascii="Trebuchet MS" w:hAnsi="Trebuchet MS" w:cs="Arial"/>
          <w:sz w:val="24"/>
          <w:szCs w:val="24"/>
        </w:rPr>
        <w:t xml:space="preserve">the value of an appropriate </w:t>
      </w:r>
      <w:r w:rsidRPr="005A3C4C">
        <w:rPr>
          <w:rFonts w:ascii="Trebuchet MS" w:hAnsi="Trebuchet MS" w:cs="Arial"/>
          <w:b/>
          <w:sz w:val="24"/>
          <w:szCs w:val="24"/>
        </w:rPr>
        <w:t>statistic</w:t>
      </w:r>
      <w:r w:rsidRPr="005A3C4C">
        <w:rPr>
          <w:rFonts w:ascii="Trebuchet MS" w:hAnsi="Trebuchet MS" w:cs="Arial"/>
          <w:sz w:val="24"/>
          <w:szCs w:val="24"/>
        </w:rPr>
        <w:t>;</w:t>
      </w:r>
    </w:p>
    <w:p w14:paraId="1AB2A9B2" w14:textId="77777777" w:rsidR="00674259" w:rsidRPr="005A3C4C" w:rsidRDefault="00674259" w:rsidP="00B870DF">
      <w:pPr>
        <w:pStyle w:val="ListParagraph"/>
        <w:numPr>
          <w:ilvl w:val="0"/>
          <w:numId w:val="5"/>
        </w:numPr>
        <w:rPr>
          <w:rFonts w:ascii="Trebuchet MS" w:hAnsi="Trebuchet MS" w:cs="Arial"/>
          <w:sz w:val="24"/>
          <w:szCs w:val="24"/>
        </w:rPr>
      </w:pPr>
      <w:r w:rsidRPr="005A3C4C">
        <w:rPr>
          <w:rFonts w:ascii="Trebuchet MS" w:hAnsi="Trebuchet MS" w:cs="Arial"/>
          <w:sz w:val="24"/>
          <w:szCs w:val="24"/>
        </w:rPr>
        <w:t>Calculate the probability to observe that value in the hypothesis</w:t>
      </w:r>
      <w:r w:rsidR="00893050" w:rsidRPr="005A3C4C">
        <w:rPr>
          <w:rFonts w:ascii="Trebuchet MS" w:hAnsi="Trebuchet MS" w:cs="Arial"/>
          <w:sz w:val="24"/>
          <w:szCs w:val="24"/>
        </w:rPr>
        <w:t xml:space="preserve"> </w:t>
      </w:r>
      <w:r w:rsidRPr="005A3C4C">
        <w:rPr>
          <w:rFonts w:ascii="Trebuchet MS" w:hAnsi="Trebuchet MS" w:cs="Arial"/>
          <w:sz w:val="24"/>
          <w:szCs w:val="24"/>
        </w:rPr>
        <w:t>about</w:t>
      </w:r>
      <w:r w:rsidR="00893050" w:rsidRPr="005A3C4C">
        <w:rPr>
          <w:rFonts w:ascii="Trebuchet MS" w:hAnsi="Trebuchet MS" w:cs="Arial"/>
          <w:sz w:val="24"/>
          <w:szCs w:val="24"/>
        </w:rPr>
        <w:t xml:space="preserve"> </w:t>
      </w:r>
      <w:r w:rsidRPr="005A3C4C">
        <w:rPr>
          <w:rFonts w:ascii="Trebuchet MS" w:hAnsi="Trebuchet MS" w:cs="Arial"/>
          <w:sz w:val="24"/>
          <w:szCs w:val="24"/>
        </w:rPr>
        <w:t>the population parameter is true</w:t>
      </w:r>
      <w:r w:rsidR="00893050" w:rsidRPr="005A3C4C">
        <w:rPr>
          <w:rFonts w:ascii="Trebuchet MS" w:hAnsi="Trebuchet MS" w:cs="Arial"/>
          <w:sz w:val="24"/>
          <w:szCs w:val="24"/>
        </w:rPr>
        <w:t xml:space="preserve"> </w:t>
      </w:r>
      <w:r w:rsidRPr="005A3C4C">
        <w:rPr>
          <w:rFonts w:ascii="Trebuchet MS" w:hAnsi="Trebuchet MS" w:cs="Arial"/>
          <w:sz w:val="24"/>
          <w:szCs w:val="24"/>
        </w:rPr>
        <w:t>(the</w:t>
      </w:r>
      <w:r w:rsidR="00893050" w:rsidRPr="005A3C4C">
        <w:rPr>
          <w:rFonts w:ascii="Trebuchet MS" w:hAnsi="Trebuchet MS" w:cs="Arial"/>
          <w:sz w:val="24"/>
          <w:szCs w:val="24"/>
        </w:rPr>
        <w:t xml:space="preserve"> </w:t>
      </w:r>
      <w:r w:rsidRPr="005A3C4C">
        <w:rPr>
          <w:rFonts w:ascii="Trebuchet MS" w:hAnsi="Trebuchet MS" w:cs="Arial"/>
          <w:sz w:val="24"/>
          <w:szCs w:val="24"/>
        </w:rPr>
        <w:t>“</w:t>
      </w:r>
      <w:r w:rsidRPr="005A3C4C">
        <w:rPr>
          <w:rFonts w:ascii="Trebuchet MS" w:hAnsi="Trebuchet MS" w:cs="Arial"/>
          <w:b/>
          <w:sz w:val="24"/>
          <w:szCs w:val="24"/>
        </w:rPr>
        <w:t>p−value</w:t>
      </w:r>
      <w:r w:rsidRPr="005A3C4C">
        <w:rPr>
          <w:rFonts w:ascii="Trebuchet MS" w:hAnsi="Trebuchet MS" w:cs="Arial"/>
          <w:sz w:val="24"/>
          <w:szCs w:val="24"/>
        </w:rPr>
        <w:t>”);</w:t>
      </w:r>
    </w:p>
    <w:p w14:paraId="5324CAD5" w14:textId="77777777" w:rsidR="00674259" w:rsidRPr="005A3C4C" w:rsidRDefault="00893050" w:rsidP="00B870DF">
      <w:pPr>
        <w:pStyle w:val="ListParagraph"/>
        <w:numPr>
          <w:ilvl w:val="0"/>
          <w:numId w:val="5"/>
        </w:numPr>
        <w:rPr>
          <w:rFonts w:ascii="Trebuchet MS" w:hAnsi="Trebuchet MS" w:cs="Arial"/>
          <w:sz w:val="24"/>
          <w:szCs w:val="24"/>
        </w:rPr>
      </w:pPr>
      <w:r w:rsidRPr="005A3C4C">
        <w:rPr>
          <w:rFonts w:ascii="Trebuchet MS" w:hAnsi="Trebuchet MS" w:cs="Arial"/>
          <w:sz w:val="24"/>
          <w:szCs w:val="24"/>
        </w:rPr>
        <w:t xml:space="preserve">Compare </w:t>
      </w:r>
      <w:r w:rsidR="00674259" w:rsidRPr="005A3C4C">
        <w:rPr>
          <w:rFonts w:ascii="Trebuchet MS" w:hAnsi="Trebuchet MS" w:cs="Arial"/>
          <w:sz w:val="24"/>
          <w:szCs w:val="24"/>
        </w:rPr>
        <w:t>the probability calculated</w:t>
      </w:r>
      <w:r w:rsidRPr="005A3C4C">
        <w:rPr>
          <w:rFonts w:ascii="Trebuchet MS" w:hAnsi="Trebuchet MS" w:cs="Arial"/>
          <w:sz w:val="24"/>
          <w:szCs w:val="24"/>
        </w:rPr>
        <w:t xml:space="preserve"> </w:t>
      </w:r>
      <w:r w:rsidR="00674259" w:rsidRPr="005A3C4C">
        <w:rPr>
          <w:rFonts w:ascii="Trebuchet MS" w:hAnsi="Trebuchet MS" w:cs="Arial"/>
          <w:sz w:val="24"/>
          <w:szCs w:val="24"/>
        </w:rPr>
        <w:t>in the previous step with a pre-determined threshold</w:t>
      </w:r>
      <w:r w:rsidRPr="005A3C4C">
        <w:rPr>
          <w:rFonts w:ascii="Trebuchet MS" w:hAnsi="Trebuchet MS" w:cs="Arial"/>
          <w:sz w:val="24"/>
          <w:szCs w:val="24"/>
        </w:rPr>
        <w:t xml:space="preserve"> </w:t>
      </w:r>
      <w:r w:rsidR="00674259" w:rsidRPr="005A3C4C">
        <w:rPr>
          <w:rFonts w:ascii="Trebuchet MS" w:hAnsi="Trebuchet MS" w:cs="Arial"/>
          <w:sz w:val="24"/>
          <w:szCs w:val="24"/>
        </w:rPr>
        <w:t xml:space="preserve">probability (the </w:t>
      </w:r>
      <w:r w:rsidR="00674259" w:rsidRPr="005A3C4C">
        <w:rPr>
          <w:rFonts w:ascii="Trebuchet MS" w:hAnsi="Trebuchet MS" w:cs="Arial"/>
          <w:b/>
          <w:sz w:val="24"/>
          <w:szCs w:val="24"/>
        </w:rPr>
        <w:t>significance level</w:t>
      </w:r>
      <w:r w:rsidR="00674259" w:rsidRPr="005A3C4C">
        <w:rPr>
          <w:rFonts w:ascii="Trebuchet MS" w:hAnsi="Trebuchet MS" w:cs="Arial"/>
          <w:sz w:val="24"/>
          <w:szCs w:val="24"/>
        </w:rPr>
        <w:t>, usually</w:t>
      </w:r>
      <w:r w:rsidRPr="005A3C4C">
        <w:rPr>
          <w:rFonts w:ascii="Trebuchet MS" w:hAnsi="Trebuchet MS" w:cs="Arial"/>
          <w:sz w:val="24"/>
          <w:szCs w:val="24"/>
        </w:rPr>
        <w:t xml:space="preserve"> </w:t>
      </w:r>
      <w:r w:rsidR="00674259" w:rsidRPr="005A3C4C">
        <w:rPr>
          <w:rFonts w:ascii="Trebuchet MS" w:hAnsi="Trebuchet MS" w:cs="Arial"/>
          <w:sz w:val="24"/>
          <w:szCs w:val="24"/>
        </w:rPr>
        <w:t>indicate</w:t>
      </w:r>
      <w:r w:rsidRPr="005A3C4C">
        <w:rPr>
          <w:rFonts w:ascii="Trebuchet MS" w:hAnsi="Trebuchet MS" w:cs="Arial"/>
          <w:sz w:val="24"/>
          <w:szCs w:val="24"/>
        </w:rPr>
        <w:t xml:space="preserve"> </w:t>
      </w:r>
      <w:r w:rsidR="00674259" w:rsidRPr="005A3C4C">
        <w:rPr>
          <w:rFonts w:ascii="Trebuchet MS" w:hAnsi="Trebuchet MS" w:cs="Arial"/>
          <w:sz w:val="24"/>
          <w:szCs w:val="24"/>
        </w:rPr>
        <w:t>with α);</w:t>
      </w:r>
    </w:p>
    <w:p w14:paraId="45863DEC" w14:textId="77777777" w:rsidR="00674259" w:rsidRPr="005A3C4C" w:rsidRDefault="00674259" w:rsidP="00B870DF">
      <w:pPr>
        <w:pStyle w:val="ListParagraph"/>
        <w:numPr>
          <w:ilvl w:val="0"/>
          <w:numId w:val="5"/>
        </w:numPr>
        <w:rPr>
          <w:rFonts w:ascii="Trebuchet MS" w:hAnsi="Trebuchet MS" w:cs="Arial"/>
          <w:sz w:val="24"/>
          <w:szCs w:val="24"/>
        </w:rPr>
      </w:pPr>
      <w:r w:rsidRPr="005A3C4C">
        <w:rPr>
          <w:rFonts w:ascii="Trebuchet MS" w:hAnsi="Trebuchet MS" w:cs="Arial"/>
          <w:b/>
          <w:sz w:val="24"/>
          <w:szCs w:val="24"/>
        </w:rPr>
        <w:lastRenderedPageBreak/>
        <w:t>Make a decision</w:t>
      </w:r>
      <w:r w:rsidRPr="005A3C4C">
        <w:rPr>
          <w:rFonts w:ascii="Trebuchet MS" w:hAnsi="Trebuchet MS" w:cs="Arial"/>
          <w:sz w:val="24"/>
          <w:szCs w:val="24"/>
        </w:rPr>
        <w:t xml:space="preserve"> about</w:t>
      </w:r>
      <w:r w:rsidR="00893050" w:rsidRPr="005A3C4C">
        <w:rPr>
          <w:rFonts w:ascii="Trebuchet MS" w:hAnsi="Trebuchet MS" w:cs="Arial"/>
          <w:sz w:val="24"/>
          <w:szCs w:val="24"/>
        </w:rPr>
        <w:t xml:space="preserve"> </w:t>
      </w:r>
      <w:r w:rsidRPr="005A3C4C">
        <w:rPr>
          <w:rFonts w:ascii="Trebuchet MS" w:hAnsi="Trebuchet MS" w:cs="Arial"/>
          <w:sz w:val="24"/>
          <w:szCs w:val="24"/>
        </w:rPr>
        <w:t>the initial</w:t>
      </w:r>
      <w:r w:rsidR="00893050" w:rsidRPr="005A3C4C">
        <w:rPr>
          <w:rFonts w:ascii="Trebuchet MS" w:hAnsi="Trebuchet MS" w:cs="Arial"/>
          <w:sz w:val="24"/>
          <w:szCs w:val="24"/>
        </w:rPr>
        <w:t xml:space="preserve"> </w:t>
      </w:r>
      <w:r w:rsidRPr="005A3C4C">
        <w:rPr>
          <w:rFonts w:ascii="Trebuchet MS" w:hAnsi="Trebuchet MS" w:cs="Arial"/>
          <w:sz w:val="24"/>
          <w:szCs w:val="24"/>
        </w:rPr>
        <w:t>hypothesis: if p−value ≤ α the hypothesis</w:t>
      </w:r>
      <w:r w:rsidR="00893050" w:rsidRPr="005A3C4C">
        <w:rPr>
          <w:rFonts w:ascii="Trebuchet MS" w:hAnsi="Trebuchet MS" w:cs="Arial"/>
          <w:sz w:val="24"/>
          <w:szCs w:val="24"/>
        </w:rPr>
        <w:t xml:space="preserve"> </w:t>
      </w:r>
      <w:r w:rsidRPr="005A3C4C">
        <w:rPr>
          <w:rFonts w:ascii="Trebuchet MS" w:hAnsi="Trebuchet MS" w:cs="Arial"/>
          <w:sz w:val="24"/>
          <w:szCs w:val="24"/>
        </w:rPr>
        <w:t>is rejected, if p−value</w:t>
      </w:r>
      <w:r w:rsidR="00893050" w:rsidRPr="005A3C4C">
        <w:rPr>
          <w:rFonts w:ascii="Trebuchet MS" w:hAnsi="Trebuchet MS" w:cs="Arial"/>
          <w:sz w:val="24"/>
          <w:szCs w:val="24"/>
        </w:rPr>
        <w:t xml:space="preserve"> </w:t>
      </w:r>
      <w:r w:rsidRPr="005A3C4C">
        <w:rPr>
          <w:rFonts w:ascii="Trebuchet MS" w:hAnsi="Trebuchet MS" w:cs="Arial"/>
          <w:sz w:val="24"/>
          <w:szCs w:val="24"/>
        </w:rPr>
        <w:t>&gt; α</w:t>
      </w:r>
      <w:r w:rsidR="00893050" w:rsidRPr="005A3C4C">
        <w:rPr>
          <w:rFonts w:ascii="Trebuchet MS" w:hAnsi="Trebuchet MS" w:cs="Arial"/>
          <w:sz w:val="24"/>
          <w:szCs w:val="24"/>
        </w:rPr>
        <w:t xml:space="preserve"> </w:t>
      </w:r>
      <w:r w:rsidRPr="005A3C4C">
        <w:rPr>
          <w:rFonts w:ascii="Trebuchet MS" w:hAnsi="Trebuchet MS" w:cs="Arial"/>
          <w:sz w:val="24"/>
          <w:szCs w:val="24"/>
        </w:rPr>
        <w:t>we say that we don’t</w:t>
      </w:r>
      <w:r w:rsidR="00893050" w:rsidRPr="005A3C4C">
        <w:rPr>
          <w:rFonts w:ascii="Trebuchet MS" w:hAnsi="Trebuchet MS" w:cs="Arial"/>
          <w:sz w:val="24"/>
          <w:szCs w:val="24"/>
        </w:rPr>
        <w:t xml:space="preserve"> </w:t>
      </w:r>
      <w:r w:rsidRPr="005A3C4C">
        <w:rPr>
          <w:rFonts w:ascii="Trebuchet MS" w:hAnsi="Trebuchet MS" w:cs="Arial"/>
          <w:sz w:val="24"/>
          <w:szCs w:val="24"/>
        </w:rPr>
        <w:t>have enough evidence to reject</w:t>
      </w:r>
      <w:r w:rsidR="00893050" w:rsidRPr="005A3C4C">
        <w:rPr>
          <w:rFonts w:ascii="Trebuchet MS" w:hAnsi="Trebuchet MS" w:cs="Arial"/>
          <w:sz w:val="24"/>
          <w:szCs w:val="24"/>
        </w:rPr>
        <w:t xml:space="preserve"> </w:t>
      </w:r>
      <w:r w:rsidRPr="005A3C4C">
        <w:rPr>
          <w:rFonts w:ascii="Trebuchet MS" w:hAnsi="Trebuchet MS" w:cs="Arial"/>
          <w:sz w:val="24"/>
          <w:szCs w:val="24"/>
        </w:rPr>
        <w:t>the hypothesis</w:t>
      </w:r>
      <w:r w:rsidR="00893050" w:rsidRPr="005A3C4C">
        <w:rPr>
          <w:rFonts w:ascii="Trebuchet MS" w:hAnsi="Trebuchet MS" w:cs="Arial"/>
          <w:sz w:val="24"/>
          <w:szCs w:val="24"/>
        </w:rPr>
        <w:t>.</w:t>
      </w:r>
    </w:p>
    <w:p w14:paraId="4A0259D4" w14:textId="77777777" w:rsidR="00893050" w:rsidRPr="005A3C4C" w:rsidRDefault="00893050" w:rsidP="00674259">
      <w:pPr>
        <w:rPr>
          <w:rFonts w:ascii="Trebuchet MS" w:hAnsi="Trebuchet MS" w:cs="Arial"/>
          <w:sz w:val="24"/>
          <w:szCs w:val="24"/>
        </w:rPr>
      </w:pPr>
      <w:r w:rsidRPr="005A3C4C">
        <w:rPr>
          <w:rFonts w:ascii="Trebuchet MS" w:hAnsi="Trebuchet MS" w:cs="Arial"/>
          <w:sz w:val="24"/>
          <w:szCs w:val="24"/>
        </w:rPr>
        <w:t>H</w:t>
      </w:r>
      <w:r w:rsidR="00674259" w:rsidRPr="005A3C4C">
        <w:rPr>
          <w:rFonts w:ascii="Trebuchet MS" w:hAnsi="Trebuchet MS" w:cs="Arial"/>
          <w:sz w:val="24"/>
          <w:szCs w:val="24"/>
        </w:rPr>
        <w:t>ypothesis</w:t>
      </w:r>
      <w:r w:rsidRPr="005A3C4C">
        <w:rPr>
          <w:rFonts w:ascii="Trebuchet MS" w:hAnsi="Trebuchet MS" w:cs="Arial"/>
          <w:sz w:val="24"/>
          <w:szCs w:val="24"/>
        </w:rPr>
        <w:t xml:space="preserve"> </w:t>
      </w:r>
      <w:r w:rsidR="00674259" w:rsidRPr="005A3C4C">
        <w:rPr>
          <w:rFonts w:ascii="Trebuchet MS" w:hAnsi="Trebuchet MS" w:cs="Arial"/>
          <w:sz w:val="24"/>
          <w:szCs w:val="24"/>
        </w:rPr>
        <w:t>testing</w:t>
      </w:r>
      <w:r w:rsidRPr="005A3C4C">
        <w:rPr>
          <w:rFonts w:ascii="Trebuchet MS" w:hAnsi="Trebuchet MS" w:cs="Arial"/>
          <w:sz w:val="24"/>
          <w:szCs w:val="24"/>
        </w:rPr>
        <w:t xml:space="preserve"> </w:t>
      </w:r>
      <w:r w:rsidR="00674259" w:rsidRPr="005A3C4C">
        <w:rPr>
          <w:rFonts w:ascii="Trebuchet MS" w:hAnsi="Trebuchet MS" w:cs="Arial"/>
          <w:sz w:val="24"/>
          <w:szCs w:val="24"/>
        </w:rPr>
        <w:t>is</w:t>
      </w:r>
      <w:r w:rsidRPr="005A3C4C">
        <w:rPr>
          <w:rFonts w:ascii="Trebuchet MS" w:hAnsi="Trebuchet MS" w:cs="Arial"/>
          <w:sz w:val="24"/>
          <w:szCs w:val="24"/>
        </w:rPr>
        <w:t xml:space="preserve"> </w:t>
      </w:r>
      <w:r w:rsidR="00674259" w:rsidRPr="005A3C4C">
        <w:rPr>
          <w:rFonts w:ascii="Trebuchet MS" w:hAnsi="Trebuchet MS" w:cs="Arial"/>
          <w:sz w:val="24"/>
          <w:szCs w:val="24"/>
        </w:rPr>
        <w:t>essentially</w:t>
      </w:r>
      <w:r w:rsidRPr="005A3C4C">
        <w:rPr>
          <w:rFonts w:ascii="Trebuchet MS" w:hAnsi="Trebuchet MS" w:cs="Arial"/>
          <w:sz w:val="24"/>
          <w:szCs w:val="24"/>
        </w:rPr>
        <w:t xml:space="preserve"> </w:t>
      </w:r>
      <w:r w:rsidR="00674259" w:rsidRPr="005A3C4C">
        <w:rPr>
          <w:rFonts w:ascii="Trebuchet MS" w:hAnsi="Trebuchet MS" w:cs="Arial"/>
          <w:sz w:val="24"/>
          <w:szCs w:val="24"/>
        </w:rPr>
        <w:t>a</w:t>
      </w:r>
      <w:r w:rsidRPr="005A3C4C">
        <w:rPr>
          <w:rFonts w:ascii="Trebuchet MS" w:hAnsi="Trebuchet MS" w:cs="Arial"/>
          <w:sz w:val="24"/>
          <w:szCs w:val="24"/>
        </w:rPr>
        <w:t xml:space="preserve"> </w:t>
      </w:r>
      <w:r w:rsidR="00674259" w:rsidRPr="005A3C4C">
        <w:rPr>
          <w:rFonts w:ascii="Trebuchet MS" w:hAnsi="Trebuchet MS" w:cs="Arial"/>
          <w:sz w:val="24"/>
          <w:szCs w:val="24"/>
        </w:rPr>
        <w:t>refutation method, i.e. it is used to “test” i</w:t>
      </w:r>
      <w:r w:rsidRPr="005A3C4C">
        <w:rPr>
          <w:rFonts w:ascii="Trebuchet MS" w:hAnsi="Trebuchet MS" w:cs="Arial"/>
          <w:sz w:val="24"/>
          <w:szCs w:val="24"/>
        </w:rPr>
        <w:t>f</w:t>
      </w:r>
      <w:r w:rsidR="00674259" w:rsidRPr="005A3C4C">
        <w:rPr>
          <w:rFonts w:ascii="Trebuchet MS" w:hAnsi="Trebuchet MS" w:cs="Arial"/>
          <w:sz w:val="24"/>
          <w:szCs w:val="24"/>
        </w:rPr>
        <w:t xml:space="preserve"> a</w:t>
      </w:r>
      <w:r w:rsidRPr="005A3C4C">
        <w:rPr>
          <w:rFonts w:ascii="Trebuchet MS" w:hAnsi="Trebuchet MS" w:cs="Arial"/>
          <w:sz w:val="24"/>
          <w:szCs w:val="24"/>
        </w:rPr>
        <w:t xml:space="preserve"> </w:t>
      </w:r>
      <w:r w:rsidR="00674259" w:rsidRPr="005A3C4C">
        <w:rPr>
          <w:rFonts w:ascii="Trebuchet MS" w:hAnsi="Trebuchet MS" w:cs="Arial"/>
          <w:sz w:val="24"/>
          <w:szCs w:val="24"/>
        </w:rPr>
        <w:t>hypothesis on the population is compatible with what we observe</w:t>
      </w:r>
      <w:r w:rsidRPr="005A3C4C">
        <w:rPr>
          <w:rFonts w:ascii="Trebuchet MS" w:hAnsi="Trebuchet MS" w:cs="Arial"/>
          <w:sz w:val="24"/>
          <w:szCs w:val="24"/>
        </w:rPr>
        <w:t xml:space="preserve"> </w:t>
      </w:r>
      <w:r w:rsidR="00674259" w:rsidRPr="005A3C4C">
        <w:rPr>
          <w:rFonts w:ascii="Trebuchet MS" w:hAnsi="Trebuchet MS" w:cs="Arial"/>
          <w:sz w:val="24"/>
          <w:szCs w:val="24"/>
        </w:rPr>
        <w:t>in</w:t>
      </w:r>
      <w:r w:rsidRPr="005A3C4C">
        <w:rPr>
          <w:rFonts w:ascii="Trebuchet MS" w:hAnsi="Trebuchet MS" w:cs="Arial"/>
          <w:sz w:val="24"/>
          <w:szCs w:val="24"/>
        </w:rPr>
        <w:t xml:space="preserve"> </w:t>
      </w:r>
      <w:r w:rsidR="00674259" w:rsidRPr="005A3C4C">
        <w:rPr>
          <w:rFonts w:ascii="Trebuchet MS" w:hAnsi="Trebuchet MS" w:cs="Arial"/>
          <w:sz w:val="24"/>
          <w:szCs w:val="24"/>
        </w:rPr>
        <w:t>the</w:t>
      </w:r>
      <w:r w:rsidRPr="005A3C4C">
        <w:rPr>
          <w:rFonts w:ascii="Trebuchet MS" w:hAnsi="Trebuchet MS" w:cs="Arial"/>
          <w:sz w:val="24"/>
          <w:szCs w:val="24"/>
        </w:rPr>
        <w:t xml:space="preserve"> </w:t>
      </w:r>
      <w:r w:rsidR="00674259" w:rsidRPr="005A3C4C">
        <w:rPr>
          <w:rFonts w:ascii="Trebuchet MS" w:hAnsi="Trebuchet MS" w:cs="Arial"/>
          <w:sz w:val="24"/>
          <w:szCs w:val="24"/>
        </w:rPr>
        <w:t>sample.</w:t>
      </w:r>
      <w:r w:rsidRPr="005A3C4C">
        <w:rPr>
          <w:rFonts w:ascii="Trebuchet MS" w:hAnsi="Trebuchet MS" w:cs="Arial"/>
          <w:sz w:val="24"/>
          <w:szCs w:val="24"/>
        </w:rPr>
        <w:t xml:space="preserve"> </w:t>
      </w:r>
    </w:p>
    <w:p w14:paraId="573D04B6" w14:textId="77777777" w:rsidR="00674259" w:rsidRPr="005A3C4C" w:rsidRDefault="00674259" w:rsidP="00674259">
      <w:pPr>
        <w:rPr>
          <w:rFonts w:ascii="Trebuchet MS" w:hAnsi="Trebuchet MS" w:cs="Arial"/>
          <w:sz w:val="24"/>
          <w:szCs w:val="24"/>
        </w:rPr>
      </w:pPr>
      <w:r w:rsidRPr="005A3C4C">
        <w:rPr>
          <w:rFonts w:ascii="Trebuchet MS" w:hAnsi="Trebuchet MS" w:cs="Arial"/>
          <w:sz w:val="24"/>
          <w:szCs w:val="24"/>
        </w:rPr>
        <w:t>Because</w:t>
      </w:r>
      <w:r w:rsidR="00893050" w:rsidRPr="005A3C4C">
        <w:rPr>
          <w:rFonts w:ascii="Trebuchet MS" w:hAnsi="Trebuchet MS" w:cs="Arial"/>
          <w:sz w:val="24"/>
          <w:szCs w:val="24"/>
        </w:rPr>
        <w:t xml:space="preserve"> </w:t>
      </w:r>
      <w:r w:rsidRPr="005A3C4C">
        <w:rPr>
          <w:rFonts w:ascii="Trebuchet MS" w:hAnsi="Trebuchet MS" w:cs="Arial"/>
          <w:sz w:val="24"/>
          <w:szCs w:val="24"/>
        </w:rPr>
        <w:t>sampling</w:t>
      </w:r>
      <w:r w:rsidR="00893050" w:rsidRPr="005A3C4C">
        <w:rPr>
          <w:rFonts w:ascii="Trebuchet MS" w:hAnsi="Trebuchet MS" w:cs="Arial"/>
          <w:sz w:val="24"/>
          <w:szCs w:val="24"/>
        </w:rPr>
        <w:t xml:space="preserve"> </w:t>
      </w:r>
      <w:r w:rsidRPr="005A3C4C">
        <w:rPr>
          <w:rFonts w:ascii="Trebuchet MS" w:hAnsi="Trebuchet MS" w:cs="Arial"/>
          <w:sz w:val="24"/>
          <w:szCs w:val="24"/>
        </w:rPr>
        <w:t>always</w:t>
      </w:r>
      <w:r w:rsidR="00893050" w:rsidRPr="005A3C4C">
        <w:rPr>
          <w:rFonts w:ascii="Trebuchet MS" w:hAnsi="Trebuchet MS" w:cs="Arial"/>
          <w:sz w:val="24"/>
          <w:szCs w:val="24"/>
        </w:rPr>
        <w:t xml:space="preserve"> </w:t>
      </w:r>
      <w:r w:rsidRPr="005A3C4C">
        <w:rPr>
          <w:rFonts w:ascii="Trebuchet MS" w:hAnsi="Trebuchet MS" w:cs="Arial"/>
          <w:sz w:val="24"/>
          <w:szCs w:val="24"/>
        </w:rPr>
        <w:t>introduces</w:t>
      </w:r>
      <w:r w:rsidR="00893050" w:rsidRPr="005A3C4C">
        <w:rPr>
          <w:rFonts w:ascii="Trebuchet MS" w:hAnsi="Trebuchet MS" w:cs="Arial"/>
          <w:sz w:val="24"/>
          <w:szCs w:val="24"/>
        </w:rPr>
        <w:t xml:space="preserve"> </w:t>
      </w:r>
      <w:r w:rsidRPr="005A3C4C">
        <w:rPr>
          <w:rFonts w:ascii="Trebuchet MS" w:hAnsi="Trebuchet MS" w:cs="Arial"/>
          <w:sz w:val="24"/>
          <w:szCs w:val="24"/>
        </w:rPr>
        <w:t>some</w:t>
      </w:r>
      <w:r w:rsidR="00893050" w:rsidRPr="005A3C4C">
        <w:rPr>
          <w:rFonts w:ascii="Trebuchet MS" w:hAnsi="Trebuchet MS" w:cs="Arial"/>
          <w:sz w:val="24"/>
          <w:szCs w:val="24"/>
        </w:rPr>
        <w:t xml:space="preserve"> </w:t>
      </w:r>
      <w:r w:rsidRPr="005A3C4C">
        <w:rPr>
          <w:rFonts w:ascii="Trebuchet MS" w:hAnsi="Trebuchet MS" w:cs="Arial"/>
          <w:sz w:val="24"/>
          <w:szCs w:val="24"/>
        </w:rPr>
        <w:t>form</w:t>
      </w:r>
      <w:r w:rsidR="00893050" w:rsidRPr="005A3C4C">
        <w:rPr>
          <w:rFonts w:ascii="Trebuchet MS" w:hAnsi="Trebuchet MS" w:cs="Arial"/>
          <w:sz w:val="24"/>
          <w:szCs w:val="24"/>
        </w:rPr>
        <w:t xml:space="preserve"> </w:t>
      </w:r>
      <w:r w:rsidRPr="005A3C4C">
        <w:rPr>
          <w:rFonts w:ascii="Trebuchet MS" w:hAnsi="Trebuchet MS" w:cs="Arial"/>
          <w:sz w:val="24"/>
          <w:szCs w:val="24"/>
        </w:rPr>
        <w:t>of uncertainty in</w:t>
      </w:r>
      <w:r w:rsidR="009438F6" w:rsidRPr="005A3C4C">
        <w:rPr>
          <w:rFonts w:ascii="Trebuchet MS" w:hAnsi="Trebuchet MS" w:cs="Arial"/>
          <w:sz w:val="24"/>
          <w:szCs w:val="24"/>
        </w:rPr>
        <w:t>to</w:t>
      </w:r>
      <w:r w:rsidR="00893050" w:rsidRPr="005A3C4C">
        <w:rPr>
          <w:rFonts w:ascii="Trebuchet MS" w:hAnsi="Trebuchet MS" w:cs="Arial"/>
          <w:sz w:val="24"/>
          <w:szCs w:val="24"/>
        </w:rPr>
        <w:t xml:space="preserve"> </w:t>
      </w:r>
      <w:r w:rsidRPr="005A3C4C">
        <w:rPr>
          <w:rFonts w:ascii="Trebuchet MS" w:hAnsi="Trebuchet MS" w:cs="Arial"/>
          <w:sz w:val="24"/>
          <w:szCs w:val="24"/>
        </w:rPr>
        <w:t>our procedure,</w:t>
      </w:r>
      <w:r w:rsidR="00893050" w:rsidRPr="005A3C4C">
        <w:rPr>
          <w:rFonts w:ascii="Trebuchet MS" w:hAnsi="Trebuchet MS" w:cs="Arial"/>
          <w:sz w:val="24"/>
          <w:szCs w:val="24"/>
        </w:rPr>
        <w:t xml:space="preserve"> </w:t>
      </w:r>
      <w:r w:rsidRPr="005A3C4C">
        <w:rPr>
          <w:rFonts w:ascii="Trebuchet MS" w:hAnsi="Trebuchet MS" w:cs="Arial"/>
          <w:sz w:val="24"/>
          <w:szCs w:val="24"/>
        </w:rPr>
        <w:t>we accept</w:t>
      </w:r>
      <w:r w:rsidR="00893050" w:rsidRPr="005A3C4C">
        <w:rPr>
          <w:rFonts w:ascii="Trebuchet MS" w:hAnsi="Trebuchet MS" w:cs="Arial"/>
          <w:sz w:val="24"/>
          <w:szCs w:val="24"/>
        </w:rPr>
        <w:t xml:space="preserve"> </w:t>
      </w:r>
      <w:r w:rsidRPr="005A3C4C">
        <w:rPr>
          <w:rFonts w:ascii="Trebuchet MS" w:hAnsi="Trebuchet MS" w:cs="Arial"/>
          <w:sz w:val="24"/>
          <w:szCs w:val="24"/>
        </w:rPr>
        <w:t>that our</w:t>
      </w:r>
      <w:r w:rsidR="00893050" w:rsidRPr="005A3C4C">
        <w:rPr>
          <w:rFonts w:ascii="Trebuchet MS" w:hAnsi="Trebuchet MS" w:cs="Arial"/>
          <w:sz w:val="24"/>
          <w:szCs w:val="24"/>
        </w:rPr>
        <w:t xml:space="preserve"> </w:t>
      </w:r>
      <w:r w:rsidRPr="005A3C4C">
        <w:rPr>
          <w:rFonts w:ascii="Trebuchet MS" w:hAnsi="Trebuchet MS" w:cs="Arial"/>
          <w:sz w:val="24"/>
          <w:szCs w:val="24"/>
        </w:rPr>
        <w:t>decision</w:t>
      </w:r>
      <w:r w:rsidR="00893050" w:rsidRPr="005A3C4C">
        <w:rPr>
          <w:rFonts w:ascii="Trebuchet MS" w:hAnsi="Trebuchet MS" w:cs="Arial"/>
          <w:sz w:val="24"/>
          <w:szCs w:val="24"/>
        </w:rPr>
        <w:t xml:space="preserve"> </w:t>
      </w:r>
      <w:r w:rsidRPr="005A3C4C">
        <w:rPr>
          <w:rFonts w:ascii="Trebuchet MS" w:hAnsi="Trebuchet MS" w:cs="Arial"/>
          <w:sz w:val="24"/>
          <w:szCs w:val="24"/>
        </w:rPr>
        <w:t>is subject to</w:t>
      </w:r>
      <w:r w:rsidR="00893050" w:rsidRPr="005A3C4C">
        <w:rPr>
          <w:rFonts w:ascii="Trebuchet MS" w:hAnsi="Trebuchet MS" w:cs="Arial"/>
          <w:sz w:val="24"/>
          <w:szCs w:val="24"/>
        </w:rPr>
        <w:t xml:space="preserve"> </w:t>
      </w:r>
      <w:r w:rsidRPr="005A3C4C">
        <w:rPr>
          <w:rFonts w:ascii="Trebuchet MS" w:hAnsi="Trebuchet MS" w:cs="Arial"/>
          <w:sz w:val="24"/>
          <w:szCs w:val="24"/>
        </w:rPr>
        <w:t>a certain</w:t>
      </w:r>
      <w:r w:rsidR="00893050" w:rsidRPr="005A3C4C">
        <w:rPr>
          <w:rFonts w:ascii="Trebuchet MS" w:hAnsi="Trebuchet MS" w:cs="Arial"/>
          <w:sz w:val="24"/>
          <w:szCs w:val="24"/>
        </w:rPr>
        <w:t xml:space="preserve"> </w:t>
      </w:r>
      <w:r w:rsidRPr="005A3C4C">
        <w:rPr>
          <w:rFonts w:ascii="Trebuchet MS" w:hAnsi="Trebuchet MS" w:cs="Arial"/>
          <w:sz w:val="24"/>
          <w:szCs w:val="24"/>
        </w:rPr>
        <w:t>margin</w:t>
      </w:r>
      <w:r w:rsidR="00893050" w:rsidRPr="005A3C4C">
        <w:rPr>
          <w:rFonts w:ascii="Trebuchet MS" w:hAnsi="Trebuchet MS" w:cs="Arial"/>
          <w:sz w:val="24"/>
          <w:szCs w:val="24"/>
        </w:rPr>
        <w:t xml:space="preserve"> </w:t>
      </w:r>
      <w:r w:rsidRPr="005A3C4C">
        <w:rPr>
          <w:rFonts w:ascii="Trebuchet MS" w:hAnsi="Trebuchet MS" w:cs="Arial"/>
          <w:sz w:val="24"/>
          <w:szCs w:val="24"/>
        </w:rPr>
        <w:t>of error,</w:t>
      </w:r>
      <w:r w:rsidR="00893050" w:rsidRPr="005A3C4C">
        <w:rPr>
          <w:rFonts w:ascii="Trebuchet MS" w:hAnsi="Trebuchet MS" w:cs="Arial"/>
          <w:sz w:val="24"/>
          <w:szCs w:val="24"/>
        </w:rPr>
        <w:t xml:space="preserve"> </w:t>
      </w:r>
      <w:r w:rsidRPr="005A3C4C">
        <w:rPr>
          <w:rFonts w:ascii="Trebuchet MS" w:hAnsi="Trebuchet MS" w:cs="Arial"/>
          <w:sz w:val="24"/>
          <w:szCs w:val="24"/>
        </w:rPr>
        <w:t>which</w:t>
      </w:r>
      <w:r w:rsidR="00893050" w:rsidRPr="005A3C4C">
        <w:rPr>
          <w:rFonts w:ascii="Trebuchet MS" w:hAnsi="Trebuchet MS" w:cs="Arial"/>
          <w:sz w:val="24"/>
          <w:szCs w:val="24"/>
        </w:rPr>
        <w:t xml:space="preserve"> </w:t>
      </w:r>
      <w:r w:rsidRPr="005A3C4C">
        <w:rPr>
          <w:rFonts w:ascii="Trebuchet MS" w:hAnsi="Trebuchet MS" w:cs="Arial"/>
          <w:sz w:val="24"/>
          <w:szCs w:val="24"/>
        </w:rPr>
        <w:t>is defined</w:t>
      </w:r>
      <w:r w:rsidR="00893050" w:rsidRPr="005A3C4C">
        <w:rPr>
          <w:rFonts w:ascii="Trebuchet MS" w:hAnsi="Trebuchet MS" w:cs="Arial"/>
          <w:sz w:val="24"/>
          <w:szCs w:val="24"/>
        </w:rPr>
        <w:t xml:space="preserve"> </w:t>
      </w:r>
      <w:r w:rsidRPr="005A3C4C">
        <w:rPr>
          <w:rFonts w:ascii="Trebuchet MS" w:hAnsi="Trebuchet MS" w:cs="Arial"/>
          <w:sz w:val="24"/>
          <w:szCs w:val="24"/>
        </w:rPr>
        <w:t>by the confidence level α:</w:t>
      </w:r>
      <w:r w:rsidR="00893050" w:rsidRPr="005A3C4C">
        <w:rPr>
          <w:rFonts w:ascii="Trebuchet MS" w:hAnsi="Trebuchet MS" w:cs="Arial"/>
          <w:sz w:val="24"/>
          <w:szCs w:val="24"/>
        </w:rPr>
        <w:t xml:space="preserve"> </w:t>
      </w:r>
      <w:r w:rsidRPr="005A3C4C">
        <w:rPr>
          <w:rFonts w:ascii="Trebuchet MS" w:hAnsi="Trebuchet MS" w:cs="Arial"/>
          <w:sz w:val="24"/>
          <w:szCs w:val="24"/>
        </w:rPr>
        <w:t>the smaller α, the smaller is</w:t>
      </w:r>
      <w:r w:rsidR="00893050" w:rsidRPr="005A3C4C">
        <w:rPr>
          <w:rFonts w:ascii="Trebuchet MS" w:hAnsi="Trebuchet MS" w:cs="Arial"/>
          <w:sz w:val="24"/>
          <w:szCs w:val="24"/>
        </w:rPr>
        <w:t xml:space="preserve"> </w:t>
      </w:r>
      <w:r w:rsidRPr="005A3C4C">
        <w:rPr>
          <w:rFonts w:ascii="Trebuchet MS" w:hAnsi="Trebuchet MS" w:cs="Arial"/>
          <w:sz w:val="24"/>
          <w:szCs w:val="24"/>
        </w:rPr>
        <w:t>the risk to incorrectly</w:t>
      </w:r>
      <w:r w:rsidR="00893050" w:rsidRPr="005A3C4C">
        <w:rPr>
          <w:rFonts w:ascii="Trebuchet MS" w:hAnsi="Trebuchet MS" w:cs="Arial"/>
          <w:sz w:val="24"/>
          <w:szCs w:val="24"/>
        </w:rPr>
        <w:t xml:space="preserve"> </w:t>
      </w:r>
      <w:r w:rsidRPr="005A3C4C">
        <w:rPr>
          <w:rFonts w:ascii="Trebuchet MS" w:hAnsi="Trebuchet MS" w:cs="Arial"/>
          <w:sz w:val="24"/>
          <w:szCs w:val="24"/>
        </w:rPr>
        <w:t>reject the hypothesis</w:t>
      </w:r>
      <w:r w:rsidR="00893050" w:rsidRPr="005A3C4C">
        <w:rPr>
          <w:rFonts w:ascii="Trebuchet MS" w:hAnsi="Trebuchet MS" w:cs="Arial"/>
          <w:sz w:val="24"/>
          <w:szCs w:val="24"/>
        </w:rPr>
        <w:t>.</w:t>
      </w:r>
    </w:p>
    <w:p w14:paraId="5AEAAD21" w14:textId="77777777" w:rsidR="00674259" w:rsidRPr="005A3C4C" w:rsidRDefault="00674259" w:rsidP="00674259">
      <w:pPr>
        <w:rPr>
          <w:rFonts w:ascii="Trebuchet MS" w:hAnsi="Trebuchet MS" w:cs="Arial"/>
          <w:sz w:val="24"/>
          <w:szCs w:val="24"/>
        </w:rPr>
      </w:pPr>
      <w:r w:rsidRPr="005A3C4C">
        <w:rPr>
          <w:rFonts w:ascii="Trebuchet MS" w:hAnsi="Trebuchet MS" w:cs="Arial"/>
          <w:sz w:val="24"/>
          <w:szCs w:val="24"/>
        </w:rPr>
        <w:t>However,</w:t>
      </w:r>
      <w:r w:rsidR="00893050" w:rsidRPr="005A3C4C">
        <w:rPr>
          <w:rFonts w:ascii="Trebuchet MS" w:hAnsi="Trebuchet MS" w:cs="Arial"/>
          <w:sz w:val="24"/>
          <w:szCs w:val="24"/>
        </w:rPr>
        <w:t xml:space="preserve"> </w:t>
      </w:r>
      <w:r w:rsidRPr="005A3C4C">
        <w:rPr>
          <w:rFonts w:ascii="Trebuchet MS" w:hAnsi="Trebuchet MS" w:cs="Arial"/>
          <w:sz w:val="24"/>
          <w:szCs w:val="24"/>
        </w:rPr>
        <w:t>in real-life</w:t>
      </w:r>
      <w:r w:rsidR="009438F6" w:rsidRPr="005A3C4C">
        <w:rPr>
          <w:rFonts w:ascii="Trebuchet MS" w:hAnsi="Trebuchet MS" w:cs="Arial"/>
          <w:sz w:val="24"/>
          <w:szCs w:val="24"/>
        </w:rPr>
        <w:t>,</w:t>
      </w:r>
      <w:r w:rsidRPr="005A3C4C">
        <w:rPr>
          <w:rFonts w:ascii="Trebuchet MS" w:hAnsi="Trebuchet MS" w:cs="Arial"/>
          <w:sz w:val="24"/>
          <w:szCs w:val="24"/>
        </w:rPr>
        <w:t xml:space="preserve"> researchers</w:t>
      </w:r>
      <w:r w:rsidR="00893050" w:rsidRPr="005A3C4C">
        <w:rPr>
          <w:rFonts w:ascii="Trebuchet MS" w:hAnsi="Trebuchet MS" w:cs="Arial"/>
          <w:sz w:val="24"/>
          <w:szCs w:val="24"/>
        </w:rPr>
        <w:t xml:space="preserve"> </w:t>
      </w:r>
      <w:r w:rsidRPr="005A3C4C">
        <w:rPr>
          <w:rFonts w:ascii="Trebuchet MS" w:hAnsi="Trebuchet MS" w:cs="Arial"/>
          <w:sz w:val="24"/>
          <w:szCs w:val="24"/>
        </w:rPr>
        <w:t>are</w:t>
      </w:r>
      <w:r w:rsidR="00893050" w:rsidRPr="005A3C4C">
        <w:rPr>
          <w:rFonts w:ascii="Trebuchet MS" w:hAnsi="Trebuchet MS" w:cs="Arial"/>
          <w:sz w:val="24"/>
          <w:szCs w:val="24"/>
        </w:rPr>
        <w:t xml:space="preserve"> </w:t>
      </w:r>
      <w:r w:rsidRPr="005A3C4C">
        <w:rPr>
          <w:rFonts w:ascii="Trebuchet MS" w:hAnsi="Trebuchet MS" w:cs="Arial"/>
          <w:sz w:val="24"/>
          <w:szCs w:val="24"/>
        </w:rPr>
        <w:t>usually</w:t>
      </w:r>
      <w:r w:rsidR="00893050" w:rsidRPr="005A3C4C">
        <w:rPr>
          <w:rFonts w:ascii="Trebuchet MS" w:hAnsi="Trebuchet MS" w:cs="Arial"/>
          <w:sz w:val="24"/>
          <w:szCs w:val="24"/>
        </w:rPr>
        <w:t xml:space="preserve"> </w:t>
      </w:r>
      <w:r w:rsidRPr="005A3C4C">
        <w:rPr>
          <w:rFonts w:ascii="Trebuchet MS" w:hAnsi="Trebuchet MS" w:cs="Arial"/>
          <w:sz w:val="24"/>
          <w:szCs w:val="24"/>
        </w:rPr>
        <w:t>interested</w:t>
      </w:r>
      <w:r w:rsidR="00893050" w:rsidRPr="005A3C4C">
        <w:rPr>
          <w:rFonts w:ascii="Trebuchet MS" w:hAnsi="Trebuchet MS" w:cs="Arial"/>
          <w:sz w:val="24"/>
          <w:szCs w:val="24"/>
        </w:rPr>
        <w:t xml:space="preserve"> </w:t>
      </w:r>
      <w:r w:rsidRPr="005A3C4C">
        <w:rPr>
          <w:rFonts w:ascii="Trebuchet MS" w:hAnsi="Trebuchet MS" w:cs="Arial"/>
          <w:sz w:val="24"/>
          <w:szCs w:val="24"/>
        </w:rPr>
        <w:t>not</w:t>
      </w:r>
      <w:r w:rsidR="00893050" w:rsidRPr="005A3C4C">
        <w:rPr>
          <w:rFonts w:ascii="Trebuchet MS" w:hAnsi="Trebuchet MS" w:cs="Arial"/>
          <w:sz w:val="24"/>
          <w:szCs w:val="24"/>
        </w:rPr>
        <w:t xml:space="preserve"> </w:t>
      </w:r>
      <w:r w:rsidRPr="005A3C4C">
        <w:rPr>
          <w:rFonts w:ascii="Trebuchet MS" w:hAnsi="Trebuchet MS" w:cs="Arial"/>
          <w:sz w:val="24"/>
          <w:szCs w:val="24"/>
        </w:rPr>
        <w:t>in saying</w:t>
      </w:r>
      <w:r w:rsidR="00893050" w:rsidRPr="005A3C4C">
        <w:rPr>
          <w:rFonts w:ascii="Trebuchet MS" w:hAnsi="Trebuchet MS" w:cs="Arial"/>
          <w:sz w:val="24"/>
          <w:szCs w:val="24"/>
        </w:rPr>
        <w:t xml:space="preserve"> </w:t>
      </w:r>
      <w:r w:rsidRPr="005A3C4C">
        <w:rPr>
          <w:rFonts w:ascii="Trebuchet MS" w:hAnsi="Trebuchet MS" w:cs="Arial"/>
          <w:sz w:val="24"/>
          <w:szCs w:val="24"/>
        </w:rPr>
        <w:t>that something</w:t>
      </w:r>
      <w:r w:rsidR="00893050" w:rsidRPr="005A3C4C">
        <w:rPr>
          <w:rFonts w:ascii="Trebuchet MS" w:hAnsi="Trebuchet MS" w:cs="Arial"/>
          <w:sz w:val="24"/>
          <w:szCs w:val="24"/>
        </w:rPr>
        <w:t xml:space="preserve"> </w:t>
      </w:r>
      <w:r w:rsidRPr="005A3C4C">
        <w:rPr>
          <w:rFonts w:ascii="Trebuchet MS" w:hAnsi="Trebuchet MS" w:cs="Arial"/>
          <w:sz w:val="24"/>
          <w:szCs w:val="24"/>
        </w:rPr>
        <w:t>is wrong,</w:t>
      </w:r>
      <w:r w:rsidR="00893050" w:rsidRPr="005A3C4C">
        <w:rPr>
          <w:rFonts w:ascii="Trebuchet MS" w:hAnsi="Trebuchet MS" w:cs="Arial"/>
          <w:sz w:val="24"/>
          <w:szCs w:val="24"/>
        </w:rPr>
        <w:t xml:space="preserve"> but rather in “proving” (or at</w:t>
      </w:r>
      <w:r w:rsidRPr="005A3C4C">
        <w:rPr>
          <w:rFonts w:ascii="Trebuchet MS" w:hAnsi="Trebuchet MS" w:cs="Arial"/>
          <w:sz w:val="24"/>
          <w:szCs w:val="24"/>
        </w:rPr>
        <w:t xml:space="preserve"> least</w:t>
      </w:r>
      <w:r w:rsidR="00893050" w:rsidRPr="005A3C4C">
        <w:rPr>
          <w:rFonts w:ascii="Trebuchet MS" w:hAnsi="Trebuchet MS" w:cs="Arial"/>
          <w:sz w:val="24"/>
          <w:szCs w:val="24"/>
        </w:rPr>
        <w:t xml:space="preserve"> </w:t>
      </w:r>
      <w:r w:rsidRPr="005A3C4C">
        <w:rPr>
          <w:rFonts w:ascii="Trebuchet MS" w:hAnsi="Trebuchet MS" w:cs="Arial"/>
          <w:sz w:val="24"/>
          <w:szCs w:val="24"/>
        </w:rPr>
        <w:t>supporting)</w:t>
      </w:r>
      <w:r w:rsidR="00893050" w:rsidRPr="005A3C4C">
        <w:rPr>
          <w:rFonts w:ascii="Trebuchet MS" w:hAnsi="Trebuchet MS" w:cs="Arial"/>
          <w:sz w:val="24"/>
          <w:szCs w:val="24"/>
        </w:rPr>
        <w:t xml:space="preserve"> </w:t>
      </w:r>
      <w:r w:rsidRPr="005A3C4C">
        <w:rPr>
          <w:rFonts w:ascii="Trebuchet MS" w:hAnsi="Trebuchet MS" w:cs="Arial"/>
          <w:sz w:val="24"/>
          <w:szCs w:val="24"/>
        </w:rPr>
        <w:t>a research hypothesis.</w:t>
      </w:r>
      <w:r w:rsidR="00893050" w:rsidRPr="005A3C4C">
        <w:rPr>
          <w:rFonts w:ascii="Trebuchet MS" w:hAnsi="Trebuchet MS" w:cs="Arial"/>
          <w:sz w:val="24"/>
          <w:szCs w:val="24"/>
        </w:rPr>
        <w:t xml:space="preserve"> </w:t>
      </w:r>
      <w:r w:rsidRPr="005A3C4C">
        <w:rPr>
          <w:rFonts w:ascii="Trebuchet MS" w:hAnsi="Trebuchet MS" w:cs="Arial"/>
          <w:sz w:val="24"/>
          <w:szCs w:val="24"/>
        </w:rPr>
        <w:t>Unfortunately, in</w:t>
      </w:r>
      <w:r w:rsidR="00893050" w:rsidRPr="005A3C4C">
        <w:rPr>
          <w:rFonts w:ascii="Trebuchet MS" w:hAnsi="Trebuchet MS" w:cs="Arial"/>
          <w:sz w:val="24"/>
          <w:szCs w:val="24"/>
        </w:rPr>
        <w:t xml:space="preserve"> </w:t>
      </w:r>
      <w:r w:rsidRPr="005A3C4C">
        <w:rPr>
          <w:rFonts w:ascii="Trebuchet MS" w:hAnsi="Trebuchet MS" w:cs="Arial"/>
          <w:sz w:val="24"/>
          <w:szCs w:val="24"/>
        </w:rPr>
        <w:t>hypothesis testing</w:t>
      </w:r>
      <w:r w:rsidR="00893050" w:rsidRPr="005A3C4C">
        <w:rPr>
          <w:rFonts w:ascii="Trebuchet MS" w:hAnsi="Trebuchet MS" w:cs="Arial"/>
          <w:sz w:val="24"/>
          <w:szCs w:val="24"/>
        </w:rPr>
        <w:t xml:space="preserve"> </w:t>
      </w:r>
      <w:r w:rsidRPr="005A3C4C">
        <w:rPr>
          <w:rFonts w:ascii="Trebuchet MS" w:hAnsi="Trebuchet MS" w:cs="Arial"/>
          <w:sz w:val="24"/>
          <w:szCs w:val="24"/>
        </w:rPr>
        <w:t>we can</w:t>
      </w:r>
      <w:r w:rsidR="00893050" w:rsidRPr="005A3C4C">
        <w:rPr>
          <w:rFonts w:ascii="Trebuchet MS" w:hAnsi="Trebuchet MS" w:cs="Arial"/>
          <w:sz w:val="24"/>
          <w:szCs w:val="24"/>
        </w:rPr>
        <w:t xml:space="preserve"> </w:t>
      </w:r>
      <w:r w:rsidRPr="005A3C4C">
        <w:rPr>
          <w:rFonts w:ascii="Trebuchet MS" w:hAnsi="Trebuchet MS" w:cs="Arial"/>
          <w:sz w:val="24"/>
          <w:szCs w:val="24"/>
        </w:rPr>
        <w:t>never</w:t>
      </w:r>
      <w:r w:rsidR="00893050" w:rsidRPr="005A3C4C">
        <w:rPr>
          <w:rFonts w:ascii="Trebuchet MS" w:hAnsi="Trebuchet MS" w:cs="Arial"/>
          <w:sz w:val="24"/>
          <w:szCs w:val="24"/>
        </w:rPr>
        <w:t xml:space="preserve"> </w:t>
      </w:r>
      <w:r w:rsidRPr="005A3C4C">
        <w:rPr>
          <w:rFonts w:ascii="Trebuchet MS" w:hAnsi="Trebuchet MS" w:cs="Arial"/>
          <w:sz w:val="24"/>
          <w:szCs w:val="24"/>
        </w:rPr>
        <w:t>“prove”</w:t>
      </w:r>
      <w:r w:rsidR="00893050" w:rsidRPr="005A3C4C">
        <w:rPr>
          <w:rFonts w:ascii="Trebuchet MS" w:hAnsi="Trebuchet MS" w:cs="Arial"/>
          <w:sz w:val="24"/>
          <w:szCs w:val="24"/>
        </w:rPr>
        <w:t xml:space="preserve"> </w:t>
      </w:r>
      <w:r w:rsidRPr="005A3C4C">
        <w:rPr>
          <w:rFonts w:ascii="Trebuchet MS" w:hAnsi="Trebuchet MS" w:cs="Arial"/>
          <w:sz w:val="24"/>
          <w:szCs w:val="24"/>
        </w:rPr>
        <w:t>that an</w:t>
      </w:r>
      <w:r w:rsidR="00893050" w:rsidRPr="005A3C4C">
        <w:rPr>
          <w:rFonts w:ascii="Trebuchet MS" w:hAnsi="Trebuchet MS" w:cs="Arial"/>
          <w:sz w:val="24"/>
          <w:szCs w:val="24"/>
        </w:rPr>
        <w:t xml:space="preserve"> </w:t>
      </w:r>
      <w:r w:rsidRPr="005A3C4C">
        <w:rPr>
          <w:rFonts w:ascii="Trebuchet MS" w:hAnsi="Trebuchet MS" w:cs="Arial"/>
          <w:sz w:val="24"/>
          <w:szCs w:val="24"/>
        </w:rPr>
        <w:t>hypothesis is true,</w:t>
      </w:r>
      <w:r w:rsidR="00893050" w:rsidRPr="005A3C4C">
        <w:rPr>
          <w:rFonts w:ascii="Trebuchet MS" w:hAnsi="Trebuchet MS" w:cs="Arial"/>
          <w:sz w:val="24"/>
          <w:szCs w:val="24"/>
        </w:rPr>
        <w:t xml:space="preserve"> </w:t>
      </w:r>
      <w:r w:rsidRPr="005A3C4C">
        <w:rPr>
          <w:rFonts w:ascii="Trebuchet MS" w:hAnsi="Trebuchet MS" w:cs="Arial"/>
          <w:sz w:val="24"/>
          <w:szCs w:val="24"/>
        </w:rPr>
        <w:t>but</w:t>
      </w:r>
      <w:r w:rsidR="00893050" w:rsidRPr="005A3C4C">
        <w:rPr>
          <w:rFonts w:ascii="Trebuchet MS" w:hAnsi="Trebuchet MS" w:cs="Arial"/>
          <w:sz w:val="24"/>
          <w:szCs w:val="24"/>
        </w:rPr>
        <w:t xml:space="preserve"> </w:t>
      </w:r>
      <w:r w:rsidRPr="005A3C4C">
        <w:rPr>
          <w:rFonts w:ascii="Trebuchet MS" w:hAnsi="Trebuchet MS" w:cs="Arial"/>
          <w:sz w:val="24"/>
          <w:szCs w:val="24"/>
        </w:rPr>
        <w:t>only “disprove”</w:t>
      </w:r>
      <w:r w:rsidR="00893050" w:rsidRPr="005A3C4C">
        <w:rPr>
          <w:rFonts w:ascii="Trebuchet MS" w:hAnsi="Trebuchet MS" w:cs="Arial"/>
          <w:sz w:val="24"/>
          <w:szCs w:val="24"/>
        </w:rPr>
        <w:t xml:space="preserve"> </w:t>
      </w:r>
      <w:r w:rsidRPr="005A3C4C">
        <w:rPr>
          <w:rFonts w:ascii="Trebuchet MS" w:hAnsi="Trebuchet MS" w:cs="Arial"/>
          <w:sz w:val="24"/>
          <w:szCs w:val="24"/>
        </w:rPr>
        <w:t>it,</w:t>
      </w:r>
      <w:r w:rsidR="00893050" w:rsidRPr="005A3C4C">
        <w:rPr>
          <w:rFonts w:ascii="Trebuchet MS" w:hAnsi="Trebuchet MS" w:cs="Arial"/>
          <w:sz w:val="24"/>
          <w:szCs w:val="24"/>
        </w:rPr>
        <w:t xml:space="preserve"> </w:t>
      </w:r>
      <w:r w:rsidRPr="005A3C4C">
        <w:rPr>
          <w:rFonts w:ascii="Trebuchet MS" w:hAnsi="Trebuchet MS" w:cs="Arial"/>
          <w:sz w:val="24"/>
          <w:szCs w:val="24"/>
        </w:rPr>
        <w:t>i.e.</w:t>
      </w:r>
      <w:r w:rsidR="00893050" w:rsidRPr="005A3C4C">
        <w:rPr>
          <w:rFonts w:ascii="Trebuchet MS" w:hAnsi="Trebuchet MS" w:cs="Arial"/>
          <w:sz w:val="24"/>
          <w:szCs w:val="24"/>
        </w:rPr>
        <w:t xml:space="preserve"> </w:t>
      </w:r>
      <w:r w:rsidRPr="005A3C4C">
        <w:rPr>
          <w:rFonts w:ascii="Trebuchet MS" w:hAnsi="Trebuchet MS" w:cs="Arial"/>
          <w:sz w:val="24"/>
          <w:szCs w:val="24"/>
        </w:rPr>
        <w:t>conclude</w:t>
      </w:r>
      <w:r w:rsidR="00893050" w:rsidRPr="005A3C4C">
        <w:rPr>
          <w:rFonts w:ascii="Trebuchet MS" w:hAnsi="Trebuchet MS" w:cs="Arial"/>
          <w:sz w:val="24"/>
          <w:szCs w:val="24"/>
        </w:rPr>
        <w:t xml:space="preserve"> </w:t>
      </w:r>
      <w:r w:rsidRPr="005A3C4C">
        <w:rPr>
          <w:rFonts w:ascii="Trebuchet MS" w:hAnsi="Trebuchet MS" w:cs="Arial"/>
          <w:sz w:val="24"/>
          <w:szCs w:val="24"/>
        </w:rPr>
        <w:t>that</w:t>
      </w:r>
      <w:r w:rsidR="00893050" w:rsidRPr="005A3C4C">
        <w:rPr>
          <w:rFonts w:ascii="Trebuchet MS" w:hAnsi="Trebuchet MS" w:cs="Arial"/>
          <w:sz w:val="24"/>
          <w:szCs w:val="24"/>
        </w:rPr>
        <w:t xml:space="preserve"> - a </w:t>
      </w:r>
      <w:r w:rsidRPr="005A3C4C">
        <w:rPr>
          <w:rFonts w:ascii="Trebuchet MS" w:hAnsi="Trebuchet MS" w:cs="Arial"/>
          <w:sz w:val="24"/>
          <w:szCs w:val="24"/>
        </w:rPr>
        <w:t>the</w:t>
      </w:r>
      <w:r w:rsidR="00893050" w:rsidRPr="005A3C4C">
        <w:rPr>
          <w:rFonts w:ascii="Trebuchet MS" w:hAnsi="Trebuchet MS" w:cs="Arial"/>
          <w:sz w:val="24"/>
          <w:szCs w:val="24"/>
        </w:rPr>
        <w:t xml:space="preserve"> </w:t>
      </w:r>
      <w:r w:rsidRPr="005A3C4C">
        <w:rPr>
          <w:rFonts w:ascii="Trebuchet MS" w:hAnsi="Trebuchet MS" w:cs="Arial"/>
          <w:sz w:val="24"/>
          <w:szCs w:val="24"/>
        </w:rPr>
        <w:t>level of significance α</w:t>
      </w:r>
      <w:r w:rsidR="00893050" w:rsidRPr="005A3C4C">
        <w:rPr>
          <w:rFonts w:ascii="Trebuchet MS" w:hAnsi="Trebuchet MS" w:cs="Arial"/>
          <w:sz w:val="24"/>
          <w:szCs w:val="24"/>
        </w:rPr>
        <w:t xml:space="preserve"> -</w:t>
      </w:r>
      <w:r w:rsidRPr="005A3C4C">
        <w:rPr>
          <w:rFonts w:ascii="Trebuchet MS" w:hAnsi="Trebuchet MS" w:cs="Arial"/>
          <w:sz w:val="24"/>
          <w:szCs w:val="24"/>
        </w:rPr>
        <w:t xml:space="preserve"> it is unlikely that it stands.</w:t>
      </w:r>
    </w:p>
    <w:p w14:paraId="7800C438" w14:textId="77777777" w:rsidR="002A69D0" w:rsidRPr="005A3C4C" w:rsidRDefault="00674259" w:rsidP="00674259">
      <w:pPr>
        <w:rPr>
          <w:rFonts w:ascii="Trebuchet MS" w:hAnsi="Trebuchet MS" w:cs="Arial"/>
          <w:sz w:val="24"/>
          <w:szCs w:val="24"/>
        </w:rPr>
      </w:pPr>
      <w:r w:rsidRPr="005A3C4C">
        <w:rPr>
          <w:rFonts w:ascii="Trebuchet MS" w:hAnsi="Trebuchet MS" w:cs="Arial"/>
          <w:sz w:val="24"/>
          <w:szCs w:val="24"/>
        </w:rPr>
        <w:t>This has an important practical</w:t>
      </w:r>
      <w:r w:rsidR="00893050" w:rsidRPr="005A3C4C">
        <w:rPr>
          <w:rFonts w:ascii="Trebuchet MS" w:hAnsi="Trebuchet MS" w:cs="Arial"/>
          <w:sz w:val="24"/>
          <w:szCs w:val="24"/>
        </w:rPr>
        <w:t xml:space="preserve"> </w:t>
      </w:r>
      <w:r w:rsidRPr="005A3C4C">
        <w:rPr>
          <w:rFonts w:ascii="Trebuchet MS" w:hAnsi="Trebuchet MS" w:cs="Arial"/>
          <w:sz w:val="24"/>
          <w:szCs w:val="24"/>
        </w:rPr>
        <w:t>consequence in the way we state</w:t>
      </w:r>
      <w:r w:rsidR="00893050" w:rsidRPr="005A3C4C">
        <w:rPr>
          <w:rFonts w:ascii="Trebuchet MS" w:hAnsi="Trebuchet MS" w:cs="Arial"/>
          <w:sz w:val="24"/>
          <w:szCs w:val="24"/>
        </w:rPr>
        <w:t xml:space="preserve"> </w:t>
      </w:r>
      <w:r w:rsidRPr="005A3C4C">
        <w:rPr>
          <w:rFonts w:ascii="Trebuchet MS" w:hAnsi="Trebuchet MS" w:cs="Arial"/>
          <w:sz w:val="24"/>
          <w:szCs w:val="24"/>
        </w:rPr>
        <w:t>our hypotheses.</w:t>
      </w:r>
      <w:r w:rsidR="00893050" w:rsidRPr="005A3C4C">
        <w:rPr>
          <w:rFonts w:ascii="Trebuchet MS" w:hAnsi="Trebuchet MS" w:cs="Arial"/>
          <w:sz w:val="24"/>
          <w:szCs w:val="24"/>
        </w:rPr>
        <w:t xml:space="preserve"> </w:t>
      </w:r>
      <w:r w:rsidRPr="005A3C4C">
        <w:rPr>
          <w:rFonts w:ascii="Trebuchet MS" w:hAnsi="Trebuchet MS" w:cs="Arial"/>
          <w:sz w:val="24"/>
          <w:szCs w:val="24"/>
        </w:rPr>
        <w:t>In fact,</w:t>
      </w:r>
      <w:r w:rsidR="00893050" w:rsidRPr="005A3C4C">
        <w:rPr>
          <w:rFonts w:ascii="Trebuchet MS" w:hAnsi="Trebuchet MS" w:cs="Arial"/>
          <w:sz w:val="24"/>
          <w:szCs w:val="24"/>
        </w:rPr>
        <w:t xml:space="preserve"> </w:t>
      </w:r>
      <w:r w:rsidRPr="005A3C4C">
        <w:rPr>
          <w:rFonts w:ascii="Trebuchet MS" w:hAnsi="Trebuchet MS" w:cs="Arial"/>
          <w:sz w:val="24"/>
          <w:szCs w:val="24"/>
        </w:rPr>
        <w:t>rather than stating</w:t>
      </w:r>
      <w:r w:rsidR="00893050" w:rsidRPr="005A3C4C">
        <w:rPr>
          <w:rFonts w:ascii="Trebuchet MS" w:hAnsi="Trebuchet MS" w:cs="Arial"/>
          <w:sz w:val="24"/>
          <w:szCs w:val="24"/>
        </w:rPr>
        <w:t xml:space="preserve"> </w:t>
      </w:r>
      <w:r w:rsidRPr="005A3C4C">
        <w:rPr>
          <w:rFonts w:ascii="Trebuchet MS" w:hAnsi="Trebuchet MS" w:cs="Arial"/>
          <w:sz w:val="24"/>
          <w:szCs w:val="24"/>
        </w:rPr>
        <w:t>an hypothesis,</w:t>
      </w:r>
      <w:r w:rsidR="00893050" w:rsidRPr="005A3C4C">
        <w:rPr>
          <w:rFonts w:ascii="Trebuchet MS" w:hAnsi="Trebuchet MS" w:cs="Arial"/>
          <w:sz w:val="24"/>
          <w:szCs w:val="24"/>
        </w:rPr>
        <w:t xml:space="preserve"> </w:t>
      </w:r>
      <w:r w:rsidRPr="005A3C4C">
        <w:rPr>
          <w:rFonts w:ascii="Trebuchet MS" w:hAnsi="Trebuchet MS" w:cs="Arial"/>
          <w:sz w:val="24"/>
          <w:szCs w:val="24"/>
        </w:rPr>
        <w:t>in most</w:t>
      </w:r>
      <w:r w:rsidR="00893050" w:rsidRPr="005A3C4C">
        <w:rPr>
          <w:rFonts w:ascii="Trebuchet MS" w:hAnsi="Trebuchet MS" w:cs="Arial"/>
          <w:sz w:val="24"/>
          <w:szCs w:val="24"/>
        </w:rPr>
        <w:t xml:space="preserve"> </w:t>
      </w:r>
      <w:r w:rsidRPr="005A3C4C">
        <w:rPr>
          <w:rFonts w:ascii="Trebuchet MS" w:hAnsi="Trebuchet MS" w:cs="Arial"/>
          <w:sz w:val="24"/>
          <w:szCs w:val="24"/>
        </w:rPr>
        <w:t>case</w:t>
      </w:r>
      <w:r w:rsidR="009438F6" w:rsidRPr="005A3C4C">
        <w:rPr>
          <w:rFonts w:ascii="Trebuchet MS" w:hAnsi="Trebuchet MS" w:cs="Arial"/>
          <w:sz w:val="24"/>
          <w:szCs w:val="24"/>
        </w:rPr>
        <w:t>s</w:t>
      </w:r>
      <w:r w:rsidRPr="005A3C4C">
        <w:rPr>
          <w:rFonts w:ascii="Trebuchet MS" w:hAnsi="Trebuchet MS" w:cs="Arial"/>
          <w:sz w:val="24"/>
          <w:szCs w:val="24"/>
        </w:rPr>
        <w:t xml:space="preserve"> we are</w:t>
      </w:r>
      <w:r w:rsidR="00893050" w:rsidRPr="005A3C4C">
        <w:rPr>
          <w:rFonts w:ascii="Trebuchet MS" w:hAnsi="Trebuchet MS" w:cs="Arial"/>
          <w:sz w:val="24"/>
          <w:szCs w:val="24"/>
        </w:rPr>
        <w:t xml:space="preserve"> </w:t>
      </w:r>
      <w:r w:rsidRPr="005A3C4C">
        <w:rPr>
          <w:rFonts w:ascii="Trebuchet MS" w:hAnsi="Trebuchet MS" w:cs="Arial"/>
          <w:sz w:val="24"/>
          <w:szCs w:val="24"/>
        </w:rPr>
        <w:t>bound to state</w:t>
      </w:r>
      <w:r w:rsidR="00893050" w:rsidRPr="005A3C4C">
        <w:rPr>
          <w:rFonts w:ascii="Trebuchet MS" w:hAnsi="Trebuchet MS" w:cs="Arial"/>
          <w:sz w:val="24"/>
          <w:szCs w:val="24"/>
        </w:rPr>
        <w:t xml:space="preserve"> </w:t>
      </w:r>
      <w:r w:rsidRPr="005A3C4C">
        <w:rPr>
          <w:rFonts w:ascii="Trebuchet MS" w:hAnsi="Trebuchet MS" w:cs="Arial"/>
          <w:sz w:val="24"/>
          <w:szCs w:val="24"/>
        </w:rPr>
        <w:t>two hypothes</w:t>
      </w:r>
      <w:r w:rsidR="00893050" w:rsidRPr="005A3C4C">
        <w:rPr>
          <w:rFonts w:ascii="Trebuchet MS" w:hAnsi="Trebuchet MS" w:cs="Arial"/>
          <w:sz w:val="24"/>
          <w:szCs w:val="24"/>
        </w:rPr>
        <w:t>es: the hypothesis we are in</w:t>
      </w:r>
      <w:r w:rsidRPr="005A3C4C">
        <w:rPr>
          <w:rFonts w:ascii="Trebuchet MS" w:hAnsi="Trebuchet MS" w:cs="Arial"/>
          <w:sz w:val="24"/>
          <w:szCs w:val="24"/>
        </w:rPr>
        <w:t>terested to “prove”</w:t>
      </w:r>
      <w:r w:rsidR="00893050" w:rsidRPr="005A3C4C">
        <w:rPr>
          <w:rFonts w:ascii="Trebuchet MS" w:hAnsi="Trebuchet MS" w:cs="Arial"/>
          <w:sz w:val="24"/>
          <w:szCs w:val="24"/>
        </w:rPr>
        <w:t xml:space="preserve"> </w:t>
      </w:r>
      <w:r w:rsidRPr="005A3C4C">
        <w:rPr>
          <w:rFonts w:ascii="Trebuchet MS" w:hAnsi="Trebuchet MS" w:cs="Arial"/>
          <w:sz w:val="24"/>
          <w:szCs w:val="24"/>
        </w:rPr>
        <w:t>and</w:t>
      </w:r>
      <w:r w:rsidR="00893050" w:rsidRPr="005A3C4C">
        <w:rPr>
          <w:rFonts w:ascii="Trebuchet MS" w:hAnsi="Trebuchet MS" w:cs="Arial"/>
          <w:sz w:val="24"/>
          <w:szCs w:val="24"/>
        </w:rPr>
        <w:t xml:space="preserve"> </w:t>
      </w:r>
      <w:r w:rsidRPr="005A3C4C">
        <w:rPr>
          <w:rFonts w:ascii="Trebuchet MS" w:hAnsi="Trebuchet MS" w:cs="Arial"/>
          <w:sz w:val="24"/>
          <w:szCs w:val="24"/>
        </w:rPr>
        <w:t>another</w:t>
      </w:r>
      <w:r w:rsidR="00893050" w:rsidRPr="005A3C4C">
        <w:rPr>
          <w:rFonts w:ascii="Trebuchet MS" w:hAnsi="Trebuchet MS" w:cs="Arial"/>
          <w:sz w:val="24"/>
          <w:szCs w:val="24"/>
        </w:rPr>
        <w:t xml:space="preserve"> </w:t>
      </w:r>
      <w:r w:rsidRPr="005A3C4C">
        <w:rPr>
          <w:rFonts w:ascii="Trebuchet MS" w:hAnsi="Trebuchet MS" w:cs="Arial"/>
          <w:sz w:val="24"/>
          <w:szCs w:val="24"/>
        </w:rPr>
        <w:t>hypothesis</w:t>
      </w:r>
      <w:r w:rsidR="00893050" w:rsidRPr="005A3C4C">
        <w:rPr>
          <w:rFonts w:ascii="Trebuchet MS" w:hAnsi="Trebuchet MS" w:cs="Arial"/>
          <w:sz w:val="24"/>
          <w:szCs w:val="24"/>
        </w:rPr>
        <w:t xml:space="preserve"> </w:t>
      </w:r>
      <w:r w:rsidRPr="005A3C4C">
        <w:rPr>
          <w:rFonts w:ascii="Trebuchet MS" w:hAnsi="Trebuchet MS" w:cs="Arial"/>
          <w:sz w:val="24"/>
          <w:szCs w:val="24"/>
        </w:rPr>
        <w:t>which is “complementary” to</w:t>
      </w:r>
      <w:r w:rsidR="00893050" w:rsidRPr="005A3C4C">
        <w:rPr>
          <w:rFonts w:ascii="Trebuchet MS" w:hAnsi="Trebuchet MS" w:cs="Arial"/>
          <w:sz w:val="24"/>
          <w:szCs w:val="24"/>
        </w:rPr>
        <w:t xml:space="preserve"> </w:t>
      </w:r>
      <w:r w:rsidR="009438F6" w:rsidRPr="005A3C4C">
        <w:rPr>
          <w:rFonts w:ascii="Trebuchet MS" w:hAnsi="Trebuchet MS" w:cs="Arial"/>
          <w:sz w:val="24"/>
          <w:szCs w:val="24"/>
        </w:rPr>
        <w:t>it</w:t>
      </w:r>
      <w:r w:rsidRPr="005A3C4C">
        <w:rPr>
          <w:rFonts w:ascii="Trebuchet MS" w:hAnsi="Trebuchet MS" w:cs="Arial"/>
          <w:sz w:val="24"/>
          <w:szCs w:val="24"/>
        </w:rPr>
        <w:t>,</w:t>
      </w:r>
      <w:r w:rsidR="00893050" w:rsidRPr="005A3C4C">
        <w:rPr>
          <w:rFonts w:ascii="Trebuchet MS" w:hAnsi="Trebuchet MS" w:cs="Arial"/>
          <w:sz w:val="24"/>
          <w:szCs w:val="24"/>
        </w:rPr>
        <w:t xml:space="preserve"> </w:t>
      </w:r>
      <w:r w:rsidRPr="005A3C4C">
        <w:rPr>
          <w:rFonts w:ascii="Trebuchet MS" w:hAnsi="Trebuchet MS" w:cs="Arial"/>
          <w:sz w:val="24"/>
          <w:szCs w:val="24"/>
        </w:rPr>
        <w:t>i.e.</w:t>
      </w:r>
      <w:r w:rsidR="00893050" w:rsidRPr="005A3C4C">
        <w:rPr>
          <w:rFonts w:ascii="Trebuchet MS" w:hAnsi="Trebuchet MS" w:cs="Arial"/>
          <w:sz w:val="24"/>
          <w:szCs w:val="24"/>
        </w:rPr>
        <w:t xml:space="preserve"> </w:t>
      </w:r>
      <w:r w:rsidRPr="005A3C4C">
        <w:rPr>
          <w:rFonts w:ascii="Trebuchet MS" w:hAnsi="Trebuchet MS" w:cs="Arial"/>
          <w:sz w:val="24"/>
          <w:szCs w:val="24"/>
        </w:rPr>
        <w:t>such that disproving</w:t>
      </w:r>
      <w:r w:rsidR="00893050" w:rsidRPr="005A3C4C">
        <w:rPr>
          <w:rFonts w:ascii="Trebuchet MS" w:hAnsi="Trebuchet MS" w:cs="Arial"/>
          <w:sz w:val="24"/>
          <w:szCs w:val="24"/>
        </w:rPr>
        <w:t xml:space="preserve"> </w:t>
      </w:r>
      <w:r w:rsidRPr="005A3C4C">
        <w:rPr>
          <w:rFonts w:ascii="Trebuchet MS" w:hAnsi="Trebuchet MS" w:cs="Arial"/>
          <w:sz w:val="24"/>
          <w:szCs w:val="24"/>
        </w:rPr>
        <w:t>it is equivalent</w:t>
      </w:r>
      <w:r w:rsidR="00893050" w:rsidRPr="005A3C4C">
        <w:rPr>
          <w:rFonts w:ascii="Trebuchet MS" w:hAnsi="Trebuchet MS" w:cs="Arial"/>
          <w:sz w:val="24"/>
          <w:szCs w:val="24"/>
        </w:rPr>
        <w:t xml:space="preserve"> </w:t>
      </w:r>
      <w:r w:rsidRPr="005A3C4C">
        <w:rPr>
          <w:rFonts w:ascii="Trebuchet MS" w:hAnsi="Trebuchet MS" w:cs="Arial"/>
          <w:sz w:val="24"/>
          <w:szCs w:val="24"/>
        </w:rPr>
        <w:t>to “prov</w:t>
      </w:r>
      <w:r w:rsidR="009438F6" w:rsidRPr="005A3C4C">
        <w:rPr>
          <w:rFonts w:ascii="Trebuchet MS" w:hAnsi="Trebuchet MS" w:cs="Arial"/>
          <w:sz w:val="24"/>
          <w:szCs w:val="24"/>
        </w:rPr>
        <w:t>ing</w:t>
      </w:r>
      <w:r w:rsidRPr="005A3C4C">
        <w:rPr>
          <w:rFonts w:ascii="Trebuchet MS" w:hAnsi="Trebuchet MS" w:cs="Arial"/>
          <w:sz w:val="24"/>
          <w:szCs w:val="24"/>
        </w:rPr>
        <w:t>”</w:t>
      </w:r>
      <w:r w:rsidR="00893050" w:rsidRPr="005A3C4C">
        <w:rPr>
          <w:rFonts w:ascii="Trebuchet MS" w:hAnsi="Trebuchet MS" w:cs="Arial"/>
          <w:sz w:val="24"/>
          <w:szCs w:val="24"/>
        </w:rPr>
        <w:t xml:space="preserve"> </w:t>
      </w:r>
      <w:r w:rsidRPr="005A3C4C">
        <w:rPr>
          <w:rFonts w:ascii="Trebuchet MS" w:hAnsi="Trebuchet MS" w:cs="Arial"/>
          <w:sz w:val="24"/>
          <w:szCs w:val="24"/>
        </w:rPr>
        <w:t>the other.</w:t>
      </w:r>
      <w:r w:rsidR="00893050" w:rsidRPr="005A3C4C">
        <w:rPr>
          <w:rFonts w:ascii="Trebuchet MS" w:hAnsi="Trebuchet MS" w:cs="Arial"/>
          <w:sz w:val="24"/>
          <w:szCs w:val="24"/>
        </w:rPr>
        <w:t xml:space="preserve"> </w:t>
      </w:r>
    </w:p>
    <w:p w14:paraId="50749480" w14:textId="77777777" w:rsidR="00893050" w:rsidRPr="005A3C4C" w:rsidRDefault="00893050" w:rsidP="00893050">
      <w:pPr>
        <w:rPr>
          <w:rFonts w:ascii="Trebuchet MS" w:hAnsi="Trebuchet MS" w:cs="Arial"/>
          <w:sz w:val="24"/>
          <w:szCs w:val="24"/>
        </w:rPr>
      </w:pPr>
      <w:r w:rsidRPr="005A3C4C">
        <w:rPr>
          <w:rFonts w:ascii="Trebuchet MS" w:hAnsi="Trebuchet MS" w:cs="Arial"/>
          <w:sz w:val="24"/>
          <w:szCs w:val="24"/>
        </w:rPr>
        <w:t>In Statistics these two complementary hypotheses are called:</w:t>
      </w:r>
    </w:p>
    <w:p w14:paraId="2371CB98" w14:textId="77777777" w:rsidR="00893050" w:rsidRPr="005A3C4C" w:rsidRDefault="00893050" w:rsidP="00B870DF">
      <w:pPr>
        <w:pStyle w:val="ListParagraph"/>
        <w:numPr>
          <w:ilvl w:val="0"/>
          <w:numId w:val="6"/>
        </w:numPr>
        <w:rPr>
          <w:rFonts w:ascii="Trebuchet MS" w:hAnsi="Trebuchet MS" w:cs="Arial"/>
          <w:sz w:val="24"/>
          <w:szCs w:val="24"/>
        </w:rPr>
      </w:pPr>
      <w:r w:rsidRPr="005A3C4C">
        <w:rPr>
          <w:rFonts w:ascii="Trebuchet MS" w:hAnsi="Trebuchet MS" w:cs="Arial"/>
          <w:sz w:val="24"/>
          <w:szCs w:val="24"/>
        </w:rPr>
        <w:t>H</w:t>
      </w:r>
      <w:r w:rsidRPr="005A3C4C">
        <w:rPr>
          <w:rFonts w:ascii="Trebuchet MS" w:hAnsi="Trebuchet MS" w:cs="Arial"/>
          <w:sz w:val="24"/>
          <w:szCs w:val="24"/>
          <w:vertAlign w:val="subscript"/>
        </w:rPr>
        <w:t>0</w:t>
      </w:r>
      <w:r w:rsidRPr="005A3C4C">
        <w:rPr>
          <w:rFonts w:ascii="Trebuchet MS" w:hAnsi="Trebuchet MS" w:cs="Arial"/>
          <w:sz w:val="24"/>
          <w:szCs w:val="24"/>
        </w:rPr>
        <w:t xml:space="preserve"> or Null Hypothesis (which is the hypothesis we want to disprove);</w:t>
      </w:r>
    </w:p>
    <w:p w14:paraId="5F9C3892" w14:textId="77777777" w:rsidR="00893050" w:rsidRPr="005A3C4C" w:rsidRDefault="00893050" w:rsidP="00B870DF">
      <w:pPr>
        <w:pStyle w:val="ListParagraph"/>
        <w:numPr>
          <w:ilvl w:val="0"/>
          <w:numId w:val="6"/>
        </w:numPr>
        <w:rPr>
          <w:rFonts w:ascii="Trebuchet MS" w:hAnsi="Trebuchet MS" w:cs="Arial"/>
          <w:sz w:val="24"/>
          <w:szCs w:val="24"/>
        </w:rPr>
      </w:pPr>
      <w:r w:rsidRPr="005A3C4C">
        <w:rPr>
          <w:rFonts w:ascii="Trebuchet MS" w:hAnsi="Trebuchet MS" w:cs="Arial"/>
          <w:sz w:val="24"/>
          <w:szCs w:val="24"/>
        </w:rPr>
        <w:t>H</w:t>
      </w:r>
      <w:r w:rsidRPr="005A3C4C">
        <w:rPr>
          <w:rFonts w:ascii="Trebuchet MS" w:hAnsi="Trebuchet MS" w:cs="Arial"/>
          <w:sz w:val="24"/>
          <w:szCs w:val="24"/>
          <w:vertAlign w:val="subscript"/>
        </w:rPr>
        <w:t>A</w:t>
      </w:r>
      <w:r w:rsidRPr="005A3C4C">
        <w:rPr>
          <w:rFonts w:ascii="Trebuchet MS" w:hAnsi="Trebuchet MS" w:cs="Arial"/>
          <w:sz w:val="24"/>
          <w:szCs w:val="24"/>
        </w:rPr>
        <w:t xml:space="preserve"> or Alternative Hypothesis (which is the research hypothesis we aim to support).</w:t>
      </w:r>
    </w:p>
    <w:p w14:paraId="07331548" w14:textId="77777777" w:rsidR="00674259" w:rsidRPr="005A3C4C" w:rsidRDefault="00893050">
      <w:pPr>
        <w:rPr>
          <w:rFonts w:ascii="Trebuchet MS" w:hAnsi="Trebuchet MS" w:cs="Arial"/>
          <w:sz w:val="24"/>
          <w:szCs w:val="24"/>
        </w:rPr>
      </w:pPr>
      <w:r w:rsidRPr="005A3C4C">
        <w:rPr>
          <w:rFonts w:ascii="Trebuchet MS" w:hAnsi="Trebuchet MS" w:cs="Arial"/>
          <w:sz w:val="24"/>
          <w:szCs w:val="24"/>
        </w:rPr>
        <w:t xml:space="preserve">The reading by Matchin et al. </w:t>
      </w:r>
      <w:r w:rsidR="002439F2" w:rsidRPr="005A3C4C">
        <w:rPr>
          <w:rFonts w:ascii="Trebuchet MS" w:hAnsi="Trebuchet MS" w:cs="Arial"/>
          <w:sz w:val="24"/>
          <w:szCs w:val="24"/>
        </w:rPr>
        <w:t xml:space="preserve">presents in greater detail these concepts and explains how in practice a statistical test is performed. </w:t>
      </w:r>
    </w:p>
    <w:p w14:paraId="4DC40F45" w14:textId="77777777" w:rsidR="009438F6" w:rsidRPr="005A3C4C" w:rsidRDefault="009438F6" w:rsidP="009438F6">
      <w:pPr>
        <w:pBdr>
          <w:top w:val="single" w:sz="4" w:space="1" w:color="auto"/>
          <w:left w:val="single" w:sz="4" w:space="4" w:color="auto"/>
          <w:bottom w:val="single" w:sz="4" w:space="1" w:color="auto"/>
          <w:right w:val="single" w:sz="4" w:space="4" w:color="auto"/>
        </w:pBdr>
        <w:spacing w:after="120"/>
        <w:rPr>
          <w:rFonts w:ascii="Trebuchet MS" w:hAnsi="Trebuchet MS" w:cs="Arial"/>
          <w:b/>
          <w:sz w:val="24"/>
          <w:szCs w:val="24"/>
        </w:rPr>
      </w:pPr>
      <w:r w:rsidRPr="005A3C4C">
        <w:rPr>
          <w:rFonts w:ascii="Trebuchet MS" w:hAnsi="Trebuchet MS" w:cs="Arial"/>
          <w:b/>
          <w:sz w:val="24"/>
          <w:szCs w:val="24"/>
        </w:rPr>
        <w:t>Reading</w:t>
      </w:r>
    </w:p>
    <w:p w14:paraId="758AB908" w14:textId="77777777" w:rsidR="00674259" w:rsidRPr="005A3C4C" w:rsidRDefault="00674259" w:rsidP="009438F6">
      <w:pPr>
        <w:pBdr>
          <w:top w:val="single" w:sz="4" w:space="1" w:color="auto"/>
          <w:left w:val="single" w:sz="4" w:space="4" w:color="auto"/>
          <w:bottom w:val="single" w:sz="4" w:space="1" w:color="auto"/>
          <w:right w:val="single" w:sz="4" w:space="4" w:color="auto"/>
        </w:pBdr>
        <w:spacing w:after="0"/>
        <w:rPr>
          <w:rFonts w:ascii="Trebuchet MS" w:hAnsi="Trebuchet MS" w:cs="Arial"/>
          <w:sz w:val="24"/>
          <w:szCs w:val="24"/>
        </w:rPr>
      </w:pPr>
      <w:r w:rsidRPr="005A3C4C">
        <w:rPr>
          <w:rFonts w:ascii="Trebuchet MS" w:hAnsi="Trebuchet MS" w:cs="Arial"/>
          <w:sz w:val="24"/>
          <w:szCs w:val="24"/>
        </w:rPr>
        <w:t>Machin, D</w:t>
      </w:r>
      <w:r w:rsidR="009438F6" w:rsidRPr="005A3C4C">
        <w:rPr>
          <w:rFonts w:ascii="Trebuchet MS" w:hAnsi="Trebuchet MS" w:cs="Arial"/>
          <w:sz w:val="24"/>
          <w:szCs w:val="24"/>
        </w:rPr>
        <w:t>.</w:t>
      </w:r>
      <w:r w:rsidRPr="005A3C4C">
        <w:rPr>
          <w:rFonts w:ascii="Trebuchet MS" w:hAnsi="Trebuchet MS" w:cs="Arial"/>
          <w:sz w:val="24"/>
          <w:szCs w:val="24"/>
        </w:rPr>
        <w:t>, Campbell, M</w:t>
      </w:r>
      <w:r w:rsidR="009438F6" w:rsidRPr="005A3C4C">
        <w:rPr>
          <w:rFonts w:ascii="Trebuchet MS" w:hAnsi="Trebuchet MS" w:cs="Arial"/>
          <w:sz w:val="24"/>
          <w:szCs w:val="24"/>
        </w:rPr>
        <w:t>.</w:t>
      </w:r>
      <w:r w:rsidRPr="005A3C4C">
        <w:rPr>
          <w:rFonts w:ascii="Trebuchet MS" w:hAnsi="Trebuchet MS" w:cs="Arial"/>
          <w:sz w:val="24"/>
          <w:szCs w:val="24"/>
        </w:rPr>
        <w:t xml:space="preserve"> J</w:t>
      </w:r>
      <w:r w:rsidR="009438F6" w:rsidRPr="005A3C4C">
        <w:rPr>
          <w:rFonts w:ascii="Trebuchet MS" w:hAnsi="Trebuchet MS" w:cs="Arial"/>
          <w:sz w:val="24"/>
          <w:szCs w:val="24"/>
        </w:rPr>
        <w:t>. &amp;</w:t>
      </w:r>
      <w:r w:rsidRPr="005A3C4C">
        <w:rPr>
          <w:rFonts w:ascii="Trebuchet MS" w:hAnsi="Trebuchet MS" w:cs="Arial"/>
          <w:sz w:val="24"/>
          <w:szCs w:val="24"/>
        </w:rPr>
        <w:t xml:space="preserve"> Walters, S</w:t>
      </w:r>
      <w:r w:rsidR="009438F6" w:rsidRPr="005A3C4C">
        <w:rPr>
          <w:rFonts w:ascii="Trebuchet MS" w:hAnsi="Trebuchet MS" w:cs="Arial"/>
          <w:sz w:val="24"/>
          <w:szCs w:val="24"/>
        </w:rPr>
        <w:t>.</w:t>
      </w:r>
      <w:r w:rsidRPr="005A3C4C">
        <w:rPr>
          <w:rFonts w:ascii="Trebuchet MS" w:hAnsi="Trebuchet MS" w:cs="Arial"/>
          <w:sz w:val="24"/>
          <w:szCs w:val="24"/>
        </w:rPr>
        <w:t xml:space="preserve">J. (2007). </w:t>
      </w:r>
      <w:r w:rsidRPr="005A3C4C">
        <w:rPr>
          <w:rFonts w:ascii="Trebuchet MS" w:hAnsi="Trebuchet MS" w:cs="Arial"/>
          <w:i/>
          <w:sz w:val="24"/>
          <w:szCs w:val="24"/>
        </w:rPr>
        <w:t>Medical Statistics</w:t>
      </w:r>
      <w:r w:rsidRPr="005A3C4C">
        <w:rPr>
          <w:rFonts w:ascii="Trebuchet MS" w:hAnsi="Trebuchet MS" w:cs="Arial"/>
          <w:sz w:val="24"/>
          <w:szCs w:val="24"/>
        </w:rPr>
        <w:t xml:space="preserve"> (4th ed.). Chichester: John Wiley &amp; Sons</w:t>
      </w:r>
      <w:r w:rsidR="009438F6" w:rsidRPr="005A3C4C">
        <w:rPr>
          <w:rFonts w:ascii="Trebuchet MS" w:hAnsi="Trebuchet MS" w:cs="Arial"/>
          <w:sz w:val="24"/>
          <w:szCs w:val="24"/>
        </w:rPr>
        <w:t>:</w:t>
      </w:r>
      <w:r w:rsidRPr="005A3C4C">
        <w:rPr>
          <w:rFonts w:ascii="Trebuchet MS" w:hAnsi="Trebuchet MS" w:cs="Arial"/>
          <w:sz w:val="24"/>
          <w:szCs w:val="24"/>
        </w:rPr>
        <w:t>100-108.</w:t>
      </w:r>
    </w:p>
    <w:p w14:paraId="65E9687B" w14:textId="77777777" w:rsidR="009438F6" w:rsidRPr="005A3C4C" w:rsidRDefault="009438F6" w:rsidP="009438F6">
      <w:pPr>
        <w:spacing w:after="0"/>
        <w:rPr>
          <w:rFonts w:ascii="Trebuchet MS" w:hAnsi="Trebuchet MS" w:cs="Arial"/>
          <w:b/>
          <w:sz w:val="24"/>
          <w:szCs w:val="24"/>
        </w:rPr>
      </w:pPr>
    </w:p>
    <w:p w14:paraId="465A2B32" w14:textId="77777777" w:rsidR="002439F2" w:rsidRPr="005A3C4C" w:rsidRDefault="009438F6" w:rsidP="009438F6">
      <w:pPr>
        <w:pBdr>
          <w:bottom w:val="single" w:sz="4" w:space="1" w:color="auto"/>
        </w:pBdr>
        <w:rPr>
          <w:rFonts w:ascii="Trebuchet MS" w:hAnsi="Trebuchet MS" w:cs="Arial"/>
          <w:sz w:val="28"/>
          <w:szCs w:val="28"/>
        </w:rPr>
      </w:pPr>
      <w:r w:rsidRPr="005A3C4C">
        <w:rPr>
          <w:rFonts w:ascii="Trebuchet MS" w:hAnsi="Trebuchet MS" w:cs="Arial"/>
          <w:sz w:val="28"/>
          <w:szCs w:val="28"/>
        </w:rPr>
        <w:t xml:space="preserve">2   </w:t>
      </w:r>
      <w:r w:rsidR="002439F2" w:rsidRPr="005A3C4C">
        <w:rPr>
          <w:rFonts w:ascii="Trebuchet MS" w:hAnsi="Trebuchet MS" w:cs="Arial"/>
          <w:sz w:val="28"/>
          <w:szCs w:val="28"/>
        </w:rPr>
        <w:t>Errors and power of a test</w:t>
      </w:r>
    </w:p>
    <w:p w14:paraId="0C380851" w14:textId="77777777" w:rsidR="002439F2" w:rsidRPr="005A3C4C" w:rsidRDefault="002439F2" w:rsidP="002439F2">
      <w:pPr>
        <w:rPr>
          <w:rFonts w:ascii="Trebuchet MS" w:hAnsi="Trebuchet MS" w:cs="Arial"/>
          <w:sz w:val="24"/>
          <w:szCs w:val="24"/>
        </w:rPr>
      </w:pPr>
      <w:r w:rsidRPr="005A3C4C">
        <w:rPr>
          <w:rFonts w:ascii="Trebuchet MS" w:hAnsi="Trebuchet MS" w:cs="Arial"/>
          <w:sz w:val="24"/>
          <w:szCs w:val="24"/>
        </w:rPr>
        <w:t xml:space="preserve">In Statistics the notion </w:t>
      </w:r>
      <w:r w:rsidR="008D1917" w:rsidRPr="005A3C4C">
        <w:rPr>
          <w:rFonts w:ascii="Trebuchet MS" w:hAnsi="Trebuchet MS" w:cs="Arial"/>
          <w:sz w:val="24"/>
          <w:szCs w:val="24"/>
        </w:rPr>
        <w:t xml:space="preserve"> of statistical error is an in</w:t>
      </w:r>
      <w:r w:rsidRPr="005A3C4C">
        <w:rPr>
          <w:rFonts w:ascii="Trebuchet MS" w:hAnsi="Trebuchet MS" w:cs="Arial"/>
          <w:sz w:val="24"/>
          <w:szCs w:val="24"/>
        </w:rPr>
        <w:t>tegral  part  of hypothesis  testing,  to the point that when we presents  the results  of any statistical test, we always accompany  them with a sentence like ”... at the level of significance  α</w:t>
      </w:r>
      <w:r w:rsidR="008D1917" w:rsidRPr="005A3C4C">
        <w:rPr>
          <w:rFonts w:ascii="Trebuchet MS" w:hAnsi="Trebuchet MS" w:cs="Arial"/>
          <w:sz w:val="24"/>
          <w:szCs w:val="24"/>
        </w:rPr>
        <w:t>”</w:t>
      </w:r>
      <w:r w:rsidRPr="005A3C4C">
        <w:rPr>
          <w:rFonts w:ascii="Trebuchet MS" w:hAnsi="Trebuchet MS" w:cs="Arial"/>
          <w:sz w:val="24"/>
          <w:szCs w:val="24"/>
        </w:rPr>
        <w:t>, explicitly  recognising that we are taking  into account the possibility that our decision is not the correct  one.</w:t>
      </w:r>
    </w:p>
    <w:p w14:paraId="5CA3B529" w14:textId="77777777" w:rsidR="008D1917" w:rsidRPr="005A3C4C" w:rsidRDefault="008D1917">
      <w:pPr>
        <w:rPr>
          <w:rFonts w:ascii="Trebuchet MS" w:hAnsi="Trebuchet MS" w:cs="Arial"/>
          <w:sz w:val="24"/>
          <w:szCs w:val="24"/>
        </w:rPr>
      </w:pPr>
      <w:r w:rsidRPr="005A3C4C">
        <w:rPr>
          <w:rFonts w:ascii="Trebuchet MS" w:hAnsi="Trebuchet MS" w:cs="Arial"/>
          <w:sz w:val="24"/>
          <w:szCs w:val="24"/>
        </w:rPr>
        <w:t xml:space="preserve">The two complementary types of error which can be committed in statistical testing (rejecting the null hypothesis when it is true, or accepting the alternative hypothesis when it is false) are called </w:t>
      </w:r>
      <w:r w:rsidRPr="005A3C4C">
        <w:rPr>
          <w:rFonts w:ascii="Trebuchet MS" w:hAnsi="Trebuchet MS" w:cs="Arial"/>
          <w:b/>
          <w:sz w:val="24"/>
          <w:szCs w:val="24"/>
        </w:rPr>
        <w:t>type I</w:t>
      </w:r>
      <w:r w:rsidRPr="005A3C4C">
        <w:rPr>
          <w:rFonts w:ascii="Trebuchet MS" w:hAnsi="Trebuchet MS" w:cs="Arial"/>
          <w:sz w:val="24"/>
          <w:szCs w:val="24"/>
        </w:rPr>
        <w:t xml:space="preserve"> and </w:t>
      </w:r>
      <w:r w:rsidRPr="005A3C4C">
        <w:rPr>
          <w:rFonts w:ascii="Trebuchet MS" w:hAnsi="Trebuchet MS" w:cs="Arial"/>
          <w:b/>
          <w:sz w:val="24"/>
          <w:szCs w:val="24"/>
        </w:rPr>
        <w:t>type II</w:t>
      </w:r>
      <w:r w:rsidRPr="005A3C4C">
        <w:rPr>
          <w:rFonts w:ascii="Trebuchet MS" w:hAnsi="Trebuchet MS" w:cs="Arial"/>
          <w:sz w:val="24"/>
          <w:szCs w:val="24"/>
        </w:rPr>
        <w:t xml:space="preserve"> error, respectively.</w:t>
      </w:r>
    </w:p>
    <w:p w14:paraId="0F69C668" w14:textId="77777777" w:rsidR="00674259" w:rsidRDefault="008D1917">
      <w:pPr>
        <w:rPr>
          <w:rFonts w:ascii="Trebuchet MS" w:hAnsi="Trebuchet MS" w:cs="Arial"/>
          <w:sz w:val="24"/>
          <w:szCs w:val="24"/>
        </w:rPr>
      </w:pPr>
      <w:r w:rsidRPr="005A3C4C">
        <w:rPr>
          <w:rFonts w:ascii="Trebuchet MS" w:hAnsi="Trebuchet MS" w:cs="Arial"/>
          <w:sz w:val="24"/>
          <w:szCs w:val="24"/>
        </w:rPr>
        <w:lastRenderedPageBreak/>
        <w:t>The next reading  expla</w:t>
      </w:r>
      <w:r w:rsidR="00567E66" w:rsidRPr="005A3C4C">
        <w:rPr>
          <w:rFonts w:ascii="Trebuchet MS" w:hAnsi="Trebuchet MS" w:cs="Arial"/>
          <w:sz w:val="24"/>
          <w:szCs w:val="24"/>
        </w:rPr>
        <w:t>ins how these two errors relate to</w:t>
      </w:r>
      <w:r w:rsidRPr="005A3C4C">
        <w:rPr>
          <w:rFonts w:ascii="Trebuchet MS" w:hAnsi="Trebuchet MS" w:cs="Arial"/>
          <w:sz w:val="24"/>
          <w:szCs w:val="24"/>
        </w:rPr>
        <w:t xml:space="preserve"> each other and also define</w:t>
      </w:r>
      <w:r w:rsidR="005C32DD" w:rsidRPr="005A3C4C">
        <w:rPr>
          <w:rFonts w:ascii="Trebuchet MS" w:hAnsi="Trebuchet MS" w:cs="Arial"/>
          <w:sz w:val="24"/>
          <w:szCs w:val="24"/>
        </w:rPr>
        <w:t>s</w:t>
      </w:r>
      <w:r w:rsidRPr="005A3C4C">
        <w:rPr>
          <w:rFonts w:ascii="Trebuchet MS" w:hAnsi="Trebuchet MS" w:cs="Arial"/>
          <w:sz w:val="24"/>
          <w:szCs w:val="24"/>
        </w:rPr>
        <w:t xml:space="preserve"> an important </w:t>
      </w:r>
      <w:r w:rsidR="005C32DD" w:rsidRPr="005A3C4C">
        <w:rPr>
          <w:rFonts w:ascii="Trebuchet MS" w:hAnsi="Trebuchet MS" w:cs="Arial"/>
          <w:sz w:val="24"/>
          <w:szCs w:val="24"/>
        </w:rPr>
        <w:t>characteristic</w:t>
      </w:r>
      <w:r w:rsidRPr="005A3C4C">
        <w:rPr>
          <w:rFonts w:ascii="Trebuchet MS" w:hAnsi="Trebuchet MS" w:cs="Arial"/>
          <w:sz w:val="24"/>
          <w:szCs w:val="24"/>
        </w:rPr>
        <w:t xml:space="preserve"> which differentiate</w:t>
      </w:r>
      <w:r w:rsidR="00567E66" w:rsidRPr="005A3C4C">
        <w:rPr>
          <w:rFonts w:ascii="Trebuchet MS" w:hAnsi="Trebuchet MS" w:cs="Arial"/>
          <w:sz w:val="24"/>
          <w:szCs w:val="24"/>
        </w:rPr>
        <w:t>s</w:t>
      </w:r>
      <w:r w:rsidRPr="005A3C4C">
        <w:rPr>
          <w:rFonts w:ascii="Trebuchet MS" w:hAnsi="Trebuchet MS" w:cs="Arial"/>
          <w:sz w:val="24"/>
          <w:szCs w:val="24"/>
        </w:rPr>
        <w:t xml:space="preserve"> statistical tests, i.e. their </w:t>
      </w:r>
      <w:r w:rsidRPr="005A3C4C">
        <w:rPr>
          <w:rFonts w:ascii="Trebuchet MS" w:hAnsi="Trebuchet MS" w:cs="Arial"/>
          <w:b/>
          <w:sz w:val="24"/>
          <w:szCs w:val="24"/>
        </w:rPr>
        <w:t>power</w:t>
      </w:r>
      <w:r w:rsidRPr="005A3C4C">
        <w:rPr>
          <w:rFonts w:ascii="Trebuchet MS" w:hAnsi="Trebuchet MS" w:cs="Arial"/>
          <w:sz w:val="24"/>
          <w:szCs w:val="24"/>
        </w:rPr>
        <w:t>:</w:t>
      </w:r>
    </w:p>
    <w:p w14:paraId="3D9930C0" w14:textId="77777777" w:rsidR="00796DBF" w:rsidRPr="005A3C4C" w:rsidRDefault="00796DBF">
      <w:pPr>
        <w:rPr>
          <w:rFonts w:ascii="Trebuchet MS" w:hAnsi="Trebuchet MS" w:cs="Arial"/>
          <w:sz w:val="24"/>
          <w:szCs w:val="24"/>
        </w:rPr>
      </w:pPr>
    </w:p>
    <w:p w14:paraId="67ED3575" w14:textId="77777777" w:rsidR="00A148E3" w:rsidRPr="005A3C4C" w:rsidRDefault="00A148E3" w:rsidP="00A148E3">
      <w:pPr>
        <w:pBdr>
          <w:top w:val="single" w:sz="4" w:space="1" w:color="auto"/>
          <w:left w:val="single" w:sz="4" w:space="4" w:color="auto"/>
          <w:bottom w:val="single" w:sz="4" w:space="1" w:color="auto"/>
          <w:right w:val="single" w:sz="4" w:space="4" w:color="auto"/>
        </w:pBdr>
        <w:spacing w:after="120"/>
        <w:rPr>
          <w:rFonts w:ascii="Trebuchet MS" w:hAnsi="Trebuchet MS" w:cs="Arial"/>
          <w:b/>
          <w:sz w:val="24"/>
          <w:szCs w:val="24"/>
        </w:rPr>
      </w:pPr>
      <w:r w:rsidRPr="005A3C4C">
        <w:rPr>
          <w:rFonts w:ascii="Trebuchet MS" w:hAnsi="Trebuchet MS" w:cs="Arial"/>
          <w:b/>
          <w:sz w:val="24"/>
          <w:szCs w:val="24"/>
        </w:rPr>
        <w:t>Reading</w:t>
      </w:r>
    </w:p>
    <w:p w14:paraId="1228B3C1" w14:textId="77777777" w:rsidR="00674259" w:rsidRPr="005A3C4C" w:rsidRDefault="00674259" w:rsidP="00674259">
      <w:pPr>
        <w:pBdr>
          <w:top w:val="single" w:sz="4" w:space="1" w:color="auto"/>
          <w:left w:val="single" w:sz="4" w:space="4" w:color="auto"/>
          <w:bottom w:val="single" w:sz="4" w:space="1" w:color="auto"/>
          <w:right w:val="single" w:sz="4" w:space="4" w:color="auto"/>
        </w:pBdr>
        <w:rPr>
          <w:rFonts w:ascii="Trebuchet MS" w:hAnsi="Trebuchet MS" w:cs="Arial"/>
          <w:sz w:val="24"/>
          <w:szCs w:val="24"/>
        </w:rPr>
      </w:pPr>
      <w:r w:rsidRPr="005A3C4C">
        <w:rPr>
          <w:rFonts w:ascii="Trebuchet MS" w:hAnsi="Trebuchet MS" w:cs="Arial"/>
          <w:sz w:val="24"/>
          <w:szCs w:val="24"/>
        </w:rPr>
        <w:t>Machin, D</w:t>
      </w:r>
      <w:r w:rsidR="00A148E3" w:rsidRPr="005A3C4C">
        <w:rPr>
          <w:rFonts w:ascii="Trebuchet MS" w:hAnsi="Trebuchet MS" w:cs="Arial"/>
          <w:sz w:val="24"/>
          <w:szCs w:val="24"/>
        </w:rPr>
        <w:t>.</w:t>
      </w:r>
      <w:r w:rsidRPr="005A3C4C">
        <w:rPr>
          <w:rFonts w:ascii="Trebuchet MS" w:hAnsi="Trebuchet MS" w:cs="Arial"/>
          <w:sz w:val="24"/>
          <w:szCs w:val="24"/>
        </w:rPr>
        <w:t>, Campbell, M</w:t>
      </w:r>
      <w:r w:rsidR="00A148E3" w:rsidRPr="005A3C4C">
        <w:rPr>
          <w:rFonts w:ascii="Trebuchet MS" w:hAnsi="Trebuchet MS" w:cs="Arial"/>
          <w:sz w:val="24"/>
          <w:szCs w:val="24"/>
        </w:rPr>
        <w:t>.</w:t>
      </w:r>
      <w:r w:rsidRPr="005A3C4C">
        <w:rPr>
          <w:rFonts w:ascii="Trebuchet MS" w:hAnsi="Trebuchet MS" w:cs="Arial"/>
          <w:sz w:val="24"/>
          <w:szCs w:val="24"/>
        </w:rPr>
        <w:t xml:space="preserve"> J</w:t>
      </w:r>
      <w:r w:rsidR="00A148E3" w:rsidRPr="005A3C4C">
        <w:rPr>
          <w:rFonts w:ascii="Trebuchet MS" w:hAnsi="Trebuchet MS" w:cs="Arial"/>
          <w:sz w:val="24"/>
          <w:szCs w:val="24"/>
        </w:rPr>
        <w:t>.</w:t>
      </w:r>
      <w:r w:rsidR="00567E66" w:rsidRPr="005A3C4C">
        <w:rPr>
          <w:rFonts w:ascii="Trebuchet MS" w:hAnsi="Trebuchet MS" w:cs="Arial"/>
          <w:sz w:val="24"/>
          <w:szCs w:val="24"/>
        </w:rPr>
        <w:t xml:space="preserve"> </w:t>
      </w:r>
      <w:r w:rsidR="00A148E3" w:rsidRPr="005A3C4C">
        <w:rPr>
          <w:rFonts w:ascii="Trebuchet MS" w:hAnsi="Trebuchet MS" w:cs="Arial"/>
          <w:sz w:val="24"/>
          <w:szCs w:val="24"/>
        </w:rPr>
        <w:t>&amp;</w:t>
      </w:r>
      <w:r w:rsidRPr="005A3C4C">
        <w:rPr>
          <w:rFonts w:ascii="Trebuchet MS" w:hAnsi="Trebuchet MS" w:cs="Arial"/>
          <w:sz w:val="24"/>
          <w:szCs w:val="24"/>
        </w:rPr>
        <w:t xml:space="preserve"> Walters, S</w:t>
      </w:r>
      <w:r w:rsidR="00A148E3" w:rsidRPr="005A3C4C">
        <w:rPr>
          <w:rFonts w:ascii="Trebuchet MS" w:hAnsi="Trebuchet MS" w:cs="Arial"/>
          <w:sz w:val="24"/>
          <w:szCs w:val="24"/>
        </w:rPr>
        <w:t>.</w:t>
      </w:r>
      <w:r w:rsidRPr="005A3C4C">
        <w:rPr>
          <w:rFonts w:ascii="Trebuchet MS" w:hAnsi="Trebuchet MS" w:cs="Arial"/>
          <w:sz w:val="24"/>
          <w:szCs w:val="24"/>
        </w:rPr>
        <w:t xml:space="preserve">J. (2007). </w:t>
      </w:r>
      <w:r w:rsidRPr="005A3C4C">
        <w:rPr>
          <w:rFonts w:ascii="Trebuchet MS" w:hAnsi="Trebuchet MS" w:cs="Arial"/>
          <w:i/>
          <w:sz w:val="24"/>
          <w:szCs w:val="24"/>
        </w:rPr>
        <w:t>Medical Statistics</w:t>
      </w:r>
      <w:r w:rsidRPr="005A3C4C">
        <w:rPr>
          <w:rFonts w:ascii="Trebuchet MS" w:hAnsi="Trebuchet MS" w:cs="Arial"/>
          <w:sz w:val="24"/>
          <w:szCs w:val="24"/>
        </w:rPr>
        <w:t xml:space="preserve"> (4th ed.). C</w:t>
      </w:r>
      <w:r w:rsidR="00A148E3" w:rsidRPr="005A3C4C">
        <w:rPr>
          <w:rFonts w:ascii="Trebuchet MS" w:hAnsi="Trebuchet MS" w:cs="Arial"/>
          <w:sz w:val="24"/>
          <w:szCs w:val="24"/>
        </w:rPr>
        <w:t xml:space="preserve">hichester: John Wiley &amp; Sons: </w:t>
      </w:r>
      <w:r w:rsidRPr="005A3C4C">
        <w:rPr>
          <w:rFonts w:ascii="Trebuchet MS" w:hAnsi="Trebuchet MS" w:cs="Arial"/>
          <w:sz w:val="24"/>
          <w:szCs w:val="24"/>
        </w:rPr>
        <w:t>108-110.</w:t>
      </w:r>
    </w:p>
    <w:p w14:paraId="3E84BC52" w14:textId="77777777" w:rsidR="00172A10" w:rsidRPr="005A3C4C" w:rsidRDefault="00172A10" w:rsidP="00674259">
      <w:pPr>
        <w:rPr>
          <w:rFonts w:ascii="Trebuchet MS" w:hAnsi="Trebuchet MS" w:cs="Arial"/>
          <w:sz w:val="24"/>
          <w:szCs w:val="24"/>
        </w:rPr>
      </w:pPr>
    </w:p>
    <w:p w14:paraId="05395B07" w14:textId="77777777" w:rsidR="00674259" w:rsidRPr="005A3C4C" w:rsidRDefault="005C32DD">
      <w:pPr>
        <w:rPr>
          <w:rFonts w:ascii="Trebuchet MS" w:hAnsi="Trebuchet MS" w:cs="Arial"/>
          <w:sz w:val="24"/>
          <w:szCs w:val="24"/>
        </w:rPr>
      </w:pPr>
      <w:r w:rsidRPr="005A3C4C">
        <w:rPr>
          <w:rFonts w:ascii="Trebuchet MS" w:hAnsi="Trebuchet MS" w:cs="Arial"/>
          <w:sz w:val="24"/>
          <w:szCs w:val="24"/>
        </w:rPr>
        <w:t>Finally, t</w:t>
      </w:r>
      <w:r w:rsidR="00A148E3" w:rsidRPr="005A3C4C">
        <w:rPr>
          <w:rFonts w:ascii="Trebuchet MS" w:hAnsi="Trebuchet MS" w:cs="Arial"/>
          <w:sz w:val="24"/>
          <w:szCs w:val="24"/>
        </w:rPr>
        <w:t>he last reading of this session</w:t>
      </w:r>
      <w:r w:rsidRPr="005A3C4C">
        <w:rPr>
          <w:rFonts w:ascii="Trebuchet MS" w:hAnsi="Trebuchet MS" w:cs="Arial"/>
          <w:sz w:val="24"/>
          <w:szCs w:val="24"/>
        </w:rPr>
        <w:t xml:space="preserve"> clarifies that the concepts and procedures of hypothesis testing and calculation of confidence intervals are strictly related:</w:t>
      </w:r>
    </w:p>
    <w:p w14:paraId="0465C8BB" w14:textId="77777777" w:rsidR="00A148E3" w:rsidRPr="005A3C4C" w:rsidRDefault="00A148E3" w:rsidP="00A148E3">
      <w:pPr>
        <w:pBdr>
          <w:top w:val="single" w:sz="4" w:space="1" w:color="auto"/>
          <w:left w:val="single" w:sz="4" w:space="4" w:color="auto"/>
          <w:bottom w:val="single" w:sz="4" w:space="1" w:color="auto"/>
          <w:right w:val="single" w:sz="4" w:space="4" w:color="auto"/>
        </w:pBdr>
        <w:spacing w:after="120"/>
        <w:rPr>
          <w:rFonts w:ascii="Trebuchet MS" w:hAnsi="Trebuchet MS" w:cs="Arial"/>
          <w:b/>
          <w:sz w:val="24"/>
          <w:szCs w:val="24"/>
        </w:rPr>
      </w:pPr>
      <w:r w:rsidRPr="005A3C4C">
        <w:rPr>
          <w:rFonts w:ascii="Trebuchet MS" w:hAnsi="Trebuchet MS" w:cs="Arial"/>
          <w:b/>
          <w:sz w:val="24"/>
          <w:szCs w:val="24"/>
        </w:rPr>
        <w:t>Reading</w:t>
      </w:r>
    </w:p>
    <w:p w14:paraId="4FD24F5A" w14:textId="77777777" w:rsidR="00674259" w:rsidRPr="005A3C4C" w:rsidRDefault="00674259" w:rsidP="00674259">
      <w:pPr>
        <w:pBdr>
          <w:top w:val="single" w:sz="4" w:space="1" w:color="auto"/>
          <w:left w:val="single" w:sz="4" w:space="4" w:color="auto"/>
          <w:bottom w:val="single" w:sz="4" w:space="1" w:color="auto"/>
          <w:right w:val="single" w:sz="4" w:space="4" w:color="auto"/>
        </w:pBdr>
        <w:rPr>
          <w:rFonts w:ascii="Trebuchet MS" w:hAnsi="Trebuchet MS" w:cs="Arial"/>
          <w:sz w:val="24"/>
          <w:szCs w:val="24"/>
        </w:rPr>
      </w:pPr>
      <w:r w:rsidRPr="005A3C4C">
        <w:rPr>
          <w:rFonts w:ascii="Trebuchet MS" w:hAnsi="Trebuchet MS" w:cs="Arial"/>
          <w:sz w:val="24"/>
          <w:szCs w:val="24"/>
        </w:rPr>
        <w:t>Machin, D</w:t>
      </w:r>
      <w:r w:rsidR="00A148E3" w:rsidRPr="005A3C4C">
        <w:rPr>
          <w:rFonts w:ascii="Trebuchet MS" w:hAnsi="Trebuchet MS" w:cs="Arial"/>
          <w:sz w:val="24"/>
          <w:szCs w:val="24"/>
        </w:rPr>
        <w:t>.</w:t>
      </w:r>
      <w:r w:rsidRPr="005A3C4C">
        <w:rPr>
          <w:rFonts w:ascii="Trebuchet MS" w:hAnsi="Trebuchet MS" w:cs="Arial"/>
          <w:sz w:val="24"/>
          <w:szCs w:val="24"/>
        </w:rPr>
        <w:t>, Campbell, M</w:t>
      </w:r>
      <w:r w:rsidR="00A148E3" w:rsidRPr="005A3C4C">
        <w:rPr>
          <w:rFonts w:ascii="Trebuchet MS" w:hAnsi="Trebuchet MS" w:cs="Arial"/>
          <w:sz w:val="24"/>
          <w:szCs w:val="24"/>
        </w:rPr>
        <w:t>.</w:t>
      </w:r>
      <w:r w:rsidRPr="005A3C4C">
        <w:rPr>
          <w:rFonts w:ascii="Trebuchet MS" w:hAnsi="Trebuchet MS" w:cs="Arial"/>
          <w:sz w:val="24"/>
          <w:szCs w:val="24"/>
        </w:rPr>
        <w:t xml:space="preserve"> J</w:t>
      </w:r>
      <w:r w:rsidR="00A148E3" w:rsidRPr="005A3C4C">
        <w:rPr>
          <w:rFonts w:ascii="Trebuchet MS" w:hAnsi="Trebuchet MS" w:cs="Arial"/>
          <w:sz w:val="24"/>
          <w:szCs w:val="24"/>
        </w:rPr>
        <w:t>. &amp;</w:t>
      </w:r>
      <w:r w:rsidRPr="005A3C4C">
        <w:rPr>
          <w:rFonts w:ascii="Trebuchet MS" w:hAnsi="Trebuchet MS" w:cs="Arial"/>
          <w:sz w:val="24"/>
          <w:szCs w:val="24"/>
        </w:rPr>
        <w:t xml:space="preserve"> Walters, S</w:t>
      </w:r>
      <w:r w:rsidR="00A148E3" w:rsidRPr="005A3C4C">
        <w:rPr>
          <w:rFonts w:ascii="Trebuchet MS" w:hAnsi="Trebuchet MS" w:cs="Arial"/>
          <w:sz w:val="24"/>
          <w:szCs w:val="24"/>
        </w:rPr>
        <w:t>.</w:t>
      </w:r>
      <w:r w:rsidRPr="005A3C4C">
        <w:rPr>
          <w:rFonts w:ascii="Trebuchet MS" w:hAnsi="Trebuchet MS" w:cs="Arial"/>
          <w:sz w:val="24"/>
          <w:szCs w:val="24"/>
        </w:rPr>
        <w:t xml:space="preserve">J. (2007). </w:t>
      </w:r>
      <w:r w:rsidRPr="005A3C4C">
        <w:rPr>
          <w:rFonts w:ascii="Trebuchet MS" w:hAnsi="Trebuchet MS" w:cs="Arial"/>
          <w:i/>
          <w:sz w:val="24"/>
          <w:szCs w:val="24"/>
        </w:rPr>
        <w:t>Medical Statistics</w:t>
      </w:r>
      <w:r w:rsidRPr="005A3C4C">
        <w:rPr>
          <w:rFonts w:ascii="Trebuchet MS" w:hAnsi="Trebuchet MS" w:cs="Arial"/>
          <w:sz w:val="24"/>
          <w:szCs w:val="24"/>
        </w:rPr>
        <w:t xml:space="preserve"> (4th ed.). C</w:t>
      </w:r>
      <w:r w:rsidR="00A148E3" w:rsidRPr="005A3C4C">
        <w:rPr>
          <w:rFonts w:ascii="Trebuchet MS" w:hAnsi="Trebuchet MS" w:cs="Arial"/>
          <w:sz w:val="24"/>
          <w:szCs w:val="24"/>
        </w:rPr>
        <w:t xml:space="preserve">hichester: John Wiley &amp; Sons: </w:t>
      </w:r>
      <w:r w:rsidRPr="005A3C4C">
        <w:rPr>
          <w:rFonts w:ascii="Trebuchet MS" w:hAnsi="Trebuchet MS" w:cs="Arial"/>
          <w:sz w:val="24"/>
          <w:szCs w:val="24"/>
        </w:rPr>
        <w:t>110-113.</w:t>
      </w:r>
    </w:p>
    <w:p w14:paraId="523B09FC" w14:textId="77777777" w:rsidR="00172A10" w:rsidRPr="005A3C4C" w:rsidRDefault="00172A10" w:rsidP="00A148E3">
      <w:pPr>
        <w:spacing w:after="0"/>
        <w:rPr>
          <w:rFonts w:ascii="Trebuchet MS" w:hAnsi="Trebuchet MS" w:cs="Arial"/>
          <w:b/>
          <w:sz w:val="24"/>
          <w:szCs w:val="24"/>
        </w:rPr>
      </w:pPr>
    </w:p>
    <w:p w14:paraId="3DFADDAA" w14:textId="77777777" w:rsidR="00172A10" w:rsidRPr="005A3C4C" w:rsidRDefault="009438F6" w:rsidP="009438F6">
      <w:pPr>
        <w:pBdr>
          <w:bottom w:val="single" w:sz="4" w:space="1" w:color="auto"/>
        </w:pBdr>
        <w:rPr>
          <w:rFonts w:ascii="Trebuchet MS" w:hAnsi="Trebuchet MS" w:cs="Arial"/>
          <w:sz w:val="28"/>
          <w:szCs w:val="28"/>
        </w:rPr>
      </w:pPr>
      <w:r w:rsidRPr="005A3C4C">
        <w:rPr>
          <w:rFonts w:ascii="Trebuchet MS" w:hAnsi="Trebuchet MS" w:cs="Arial"/>
          <w:sz w:val="28"/>
          <w:szCs w:val="28"/>
        </w:rPr>
        <w:t xml:space="preserve">3   </w:t>
      </w:r>
      <w:r w:rsidR="00172A10" w:rsidRPr="005A3C4C">
        <w:rPr>
          <w:rFonts w:ascii="Trebuchet MS" w:hAnsi="Trebuchet MS" w:cs="Arial"/>
          <w:sz w:val="28"/>
          <w:szCs w:val="28"/>
        </w:rPr>
        <w:t>Parametric and non-parametric tests</w:t>
      </w:r>
    </w:p>
    <w:p w14:paraId="5C16A9C8" w14:textId="77777777" w:rsidR="00172A10" w:rsidRPr="005A3C4C" w:rsidRDefault="00172A10" w:rsidP="00674259">
      <w:pPr>
        <w:rPr>
          <w:rFonts w:ascii="Trebuchet MS" w:hAnsi="Trebuchet MS" w:cs="Arial"/>
          <w:sz w:val="24"/>
          <w:szCs w:val="24"/>
        </w:rPr>
      </w:pPr>
      <w:r w:rsidRPr="005A3C4C">
        <w:rPr>
          <w:rFonts w:ascii="Trebuchet MS" w:hAnsi="Trebuchet MS" w:cs="Arial"/>
          <w:sz w:val="24"/>
          <w:szCs w:val="24"/>
        </w:rPr>
        <w:t>Many different statistical tests are available to test many different hypotheses. And, for each hypothesis to be tested, various tests are available depending on the characteristics of the population.</w:t>
      </w:r>
      <w:r w:rsidR="00567E66" w:rsidRPr="005A3C4C">
        <w:rPr>
          <w:rFonts w:ascii="Trebuchet MS" w:hAnsi="Trebuchet MS" w:cs="Arial"/>
          <w:sz w:val="24"/>
          <w:szCs w:val="24"/>
        </w:rPr>
        <w:t xml:space="preserve"> </w:t>
      </w:r>
      <w:r w:rsidRPr="005A3C4C">
        <w:rPr>
          <w:rFonts w:ascii="Trebuchet MS" w:hAnsi="Trebuchet MS" w:cs="Arial"/>
          <w:sz w:val="24"/>
          <w:szCs w:val="24"/>
        </w:rPr>
        <w:t xml:space="preserve">Each test, in fact, is applicable only when specified assumptions regarding </w:t>
      </w:r>
      <w:r w:rsidR="00567E66" w:rsidRPr="005A3C4C">
        <w:rPr>
          <w:rFonts w:ascii="Trebuchet MS" w:hAnsi="Trebuchet MS" w:cs="Arial"/>
          <w:sz w:val="24"/>
          <w:szCs w:val="24"/>
        </w:rPr>
        <w:t>the population are met, because otherwise</w:t>
      </w:r>
      <w:r w:rsidRPr="005A3C4C">
        <w:rPr>
          <w:rFonts w:ascii="Trebuchet MS" w:hAnsi="Trebuchet MS" w:cs="Arial"/>
          <w:sz w:val="24"/>
          <w:szCs w:val="24"/>
        </w:rPr>
        <w:t xml:space="preserve"> its results are misleading.</w:t>
      </w:r>
    </w:p>
    <w:p w14:paraId="6C7C547D" w14:textId="77777777" w:rsidR="00172A10" w:rsidRPr="005A3C4C" w:rsidRDefault="00943E10" w:rsidP="00172A10">
      <w:pPr>
        <w:rPr>
          <w:rFonts w:ascii="Trebuchet MS" w:hAnsi="Trebuchet MS" w:cs="Arial"/>
          <w:sz w:val="24"/>
          <w:szCs w:val="24"/>
        </w:rPr>
      </w:pPr>
      <w:r w:rsidRPr="005A3C4C">
        <w:rPr>
          <w:rFonts w:ascii="Trebuchet MS" w:hAnsi="Trebuchet MS" w:cs="Arial"/>
          <w:sz w:val="24"/>
          <w:szCs w:val="24"/>
        </w:rPr>
        <w:t>Among others, many tests make assumption about the distribution of the variable of interest in the population (</w:t>
      </w:r>
      <w:r w:rsidR="00F53792" w:rsidRPr="005A3C4C">
        <w:rPr>
          <w:rFonts w:ascii="Trebuchet MS" w:hAnsi="Trebuchet MS" w:cs="Arial"/>
          <w:sz w:val="24"/>
          <w:szCs w:val="24"/>
        </w:rPr>
        <w:t xml:space="preserve">if the variable is continuous they </w:t>
      </w:r>
      <w:r w:rsidRPr="005A3C4C">
        <w:rPr>
          <w:rFonts w:ascii="Trebuchet MS" w:hAnsi="Trebuchet MS" w:cs="Arial"/>
          <w:sz w:val="24"/>
          <w:szCs w:val="24"/>
        </w:rPr>
        <w:t>often</w:t>
      </w:r>
      <w:r w:rsidR="00F53792" w:rsidRPr="005A3C4C">
        <w:rPr>
          <w:rFonts w:ascii="Trebuchet MS" w:hAnsi="Trebuchet MS" w:cs="Arial"/>
          <w:sz w:val="24"/>
          <w:szCs w:val="24"/>
        </w:rPr>
        <w:t xml:space="preserve"> assume that it is normally distributed): these tests are called </w:t>
      </w:r>
      <w:r w:rsidR="00F53792" w:rsidRPr="005A3C4C">
        <w:rPr>
          <w:rFonts w:ascii="Trebuchet MS" w:hAnsi="Trebuchet MS" w:cs="Arial"/>
          <w:b/>
          <w:sz w:val="24"/>
          <w:szCs w:val="24"/>
        </w:rPr>
        <w:t>parametric tests</w:t>
      </w:r>
      <w:r w:rsidR="00F53792" w:rsidRPr="005A3C4C">
        <w:rPr>
          <w:rFonts w:ascii="Trebuchet MS" w:hAnsi="Trebuchet MS" w:cs="Arial"/>
          <w:sz w:val="24"/>
          <w:szCs w:val="24"/>
        </w:rPr>
        <w:t xml:space="preserve">. Conversely, test which do not make any assumption about the </w:t>
      </w:r>
      <w:r w:rsidR="003D623F" w:rsidRPr="005A3C4C">
        <w:rPr>
          <w:rFonts w:ascii="Trebuchet MS" w:hAnsi="Trebuchet MS" w:cs="Arial"/>
          <w:sz w:val="24"/>
          <w:szCs w:val="24"/>
        </w:rPr>
        <w:t>distribution of the variables involved.</w:t>
      </w:r>
    </w:p>
    <w:p w14:paraId="78C242C2" w14:textId="77777777" w:rsidR="00172A10" w:rsidRPr="005A3C4C" w:rsidRDefault="00172A10" w:rsidP="00172A10">
      <w:pPr>
        <w:rPr>
          <w:rFonts w:ascii="Trebuchet MS" w:hAnsi="Trebuchet MS" w:cs="Arial"/>
          <w:sz w:val="24"/>
          <w:szCs w:val="24"/>
        </w:rPr>
      </w:pPr>
      <w:r w:rsidRPr="005A3C4C">
        <w:rPr>
          <w:rFonts w:ascii="Trebuchet MS" w:hAnsi="Trebuchet MS" w:cs="Arial"/>
          <w:sz w:val="24"/>
          <w:szCs w:val="24"/>
        </w:rPr>
        <w:t>Parametric tests,</w:t>
      </w:r>
      <w:r w:rsidR="00CA233E" w:rsidRPr="005A3C4C">
        <w:rPr>
          <w:rFonts w:ascii="Trebuchet MS" w:hAnsi="Trebuchet MS" w:cs="Arial"/>
          <w:sz w:val="24"/>
          <w:szCs w:val="24"/>
        </w:rPr>
        <w:t xml:space="preserve"> </w:t>
      </w:r>
      <w:r w:rsidRPr="005A3C4C">
        <w:rPr>
          <w:rFonts w:ascii="Trebuchet MS" w:hAnsi="Trebuchet MS" w:cs="Arial"/>
          <w:sz w:val="24"/>
          <w:szCs w:val="24"/>
        </w:rPr>
        <w:t>therefore,</w:t>
      </w:r>
      <w:r w:rsidR="00CA233E" w:rsidRPr="005A3C4C">
        <w:rPr>
          <w:rFonts w:ascii="Trebuchet MS" w:hAnsi="Trebuchet MS" w:cs="Arial"/>
          <w:sz w:val="24"/>
          <w:szCs w:val="24"/>
        </w:rPr>
        <w:t xml:space="preserve"> </w:t>
      </w:r>
      <w:r w:rsidRPr="005A3C4C">
        <w:rPr>
          <w:rFonts w:ascii="Trebuchet MS" w:hAnsi="Trebuchet MS" w:cs="Arial"/>
          <w:sz w:val="24"/>
          <w:szCs w:val="24"/>
        </w:rPr>
        <w:t>have</w:t>
      </w:r>
      <w:r w:rsidR="00CA233E" w:rsidRPr="005A3C4C">
        <w:rPr>
          <w:rFonts w:ascii="Trebuchet MS" w:hAnsi="Trebuchet MS" w:cs="Arial"/>
          <w:sz w:val="24"/>
          <w:szCs w:val="24"/>
        </w:rPr>
        <w:t xml:space="preserve"> </w:t>
      </w:r>
      <w:r w:rsidRPr="005A3C4C">
        <w:rPr>
          <w:rFonts w:ascii="Trebuchet MS" w:hAnsi="Trebuchet MS" w:cs="Arial"/>
          <w:sz w:val="24"/>
          <w:szCs w:val="24"/>
        </w:rPr>
        <w:t>stricter requirements</w:t>
      </w:r>
      <w:r w:rsidR="00CA233E" w:rsidRPr="005A3C4C">
        <w:rPr>
          <w:rFonts w:ascii="Trebuchet MS" w:hAnsi="Trebuchet MS" w:cs="Arial"/>
          <w:sz w:val="24"/>
          <w:szCs w:val="24"/>
        </w:rPr>
        <w:t xml:space="preserve"> </w:t>
      </w:r>
      <w:r w:rsidRPr="005A3C4C">
        <w:rPr>
          <w:rFonts w:ascii="Trebuchet MS" w:hAnsi="Trebuchet MS" w:cs="Arial"/>
          <w:sz w:val="24"/>
          <w:szCs w:val="24"/>
        </w:rPr>
        <w:t>than</w:t>
      </w:r>
      <w:r w:rsidR="00CA233E" w:rsidRPr="005A3C4C">
        <w:rPr>
          <w:rFonts w:ascii="Trebuchet MS" w:hAnsi="Trebuchet MS" w:cs="Arial"/>
          <w:sz w:val="24"/>
          <w:szCs w:val="24"/>
        </w:rPr>
        <w:t xml:space="preserve"> </w:t>
      </w:r>
      <w:r w:rsidRPr="005A3C4C">
        <w:rPr>
          <w:rFonts w:ascii="Trebuchet MS" w:hAnsi="Trebuchet MS" w:cs="Arial"/>
          <w:sz w:val="24"/>
          <w:szCs w:val="24"/>
        </w:rPr>
        <w:t>non-parame</w:t>
      </w:r>
      <w:r w:rsidR="00F53792" w:rsidRPr="005A3C4C">
        <w:rPr>
          <w:rFonts w:ascii="Trebuchet MS" w:hAnsi="Trebuchet MS" w:cs="Arial"/>
          <w:sz w:val="24"/>
          <w:szCs w:val="24"/>
        </w:rPr>
        <w:t>tric tests (i.e.</w:t>
      </w:r>
      <w:r w:rsidR="00CA233E" w:rsidRPr="005A3C4C">
        <w:rPr>
          <w:rFonts w:ascii="Trebuchet MS" w:hAnsi="Trebuchet MS" w:cs="Arial"/>
          <w:sz w:val="24"/>
          <w:szCs w:val="24"/>
        </w:rPr>
        <w:t xml:space="preserve"> </w:t>
      </w:r>
      <w:r w:rsidR="00F53792" w:rsidRPr="005A3C4C">
        <w:rPr>
          <w:rFonts w:ascii="Trebuchet MS" w:hAnsi="Trebuchet MS" w:cs="Arial"/>
          <w:sz w:val="24"/>
          <w:szCs w:val="24"/>
        </w:rPr>
        <w:t>if a paramet</w:t>
      </w:r>
      <w:r w:rsidRPr="005A3C4C">
        <w:rPr>
          <w:rFonts w:ascii="Trebuchet MS" w:hAnsi="Trebuchet MS" w:cs="Arial"/>
          <w:sz w:val="24"/>
          <w:szCs w:val="24"/>
        </w:rPr>
        <w:t>ric test</w:t>
      </w:r>
      <w:r w:rsidR="00CA233E" w:rsidRPr="005A3C4C">
        <w:rPr>
          <w:rFonts w:ascii="Trebuchet MS" w:hAnsi="Trebuchet MS" w:cs="Arial"/>
          <w:sz w:val="24"/>
          <w:szCs w:val="24"/>
        </w:rPr>
        <w:t xml:space="preserve"> </w:t>
      </w:r>
      <w:r w:rsidRPr="005A3C4C">
        <w:rPr>
          <w:rFonts w:ascii="Trebuchet MS" w:hAnsi="Trebuchet MS" w:cs="Arial"/>
          <w:sz w:val="24"/>
          <w:szCs w:val="24"/>
        </w:rPr>
        <w:t>is applicable</w:t>
      </w:r>
      <w:r w:rsidR="00CA233E" w:rsidRPr="005A3C4C">
        <w:rPr>
          <w:rFonts w:ascii="Trebuchet MS" w:hAnsi="Trebuchet MS" w:cs="Arial"/>
          <w:sz w:val="24"/>
          <w:szCs w:val="24"/>
        </w:rPr>
        <w:t xml:space="preserve"> </w:t>
      </w:r>
      <w:r w:rsidR="00F53792" w:rsidRPr="005A3C4C">
        <w:rPr>
          <w:rFonts w:ascii="Trebuchet MS" w:hAnsi="Trebuchet MS" w:cs="Arial"/>
          <w:sz w:val="24"/>
          <w:szCs w:val="24"/>
        </w:rPr>
        <w:t>in a given case,</w:t>
      </w:r>
      <w:r w:rsidR="00CA233E" w:rsidRPr="005A3C4C">
        <w:rPr>
          <w:rFonts w:ascii="Trebuchet MS" w:hAnsi="Trebuchet MS" w:cs="Arial"/>
          <w:sz w:val="24"/>
          <w:szCs w:val="24"/>
        </w:rPr>
        <w:t xml:space="preserve"> </w:t>
      </w:r>
      <w:r w:rsidR="00F53792" w:rsidRPr="005A3C4C">
        <w:rPr>
          <w:rFonts w:ascii="Trebuchet MS" w:hAnsi="Trebuchet MS" w:cs="Arial"/>
          <w:sz w:val="24"/>
          <w:szCs w:val="24"/>
        </w:rPr>
        <w:t>a non</w:t>
      </w:r>
      <w:r w:rsidR="00CA233E" w:rsidRPr="005A3C4C">
        <w:rPr>
          <w:rFonts w:ascii="Trebuchet MS" w:hAnsi="Trebuchet MS" w:cs="Arial"/>
          <w:sz w:val="24"/>
          <w:szCs w:val="24"/>
        </w:rPr>
        <w:t xml:space="preserve"> </w:t>
      </w:r>
      <w:r w:rsidR="00F53792" w:rsidRPr="005A3C4C">
        <w:rPr>
          <w:rFonts w:ascii="Trebuchet MS" w:hAnsi="Trebuchet MS" w:cs="Arial"/>
          <w:sz w:val="24"/>
          <w:szCs w:val="24"/>
        </w:rPr>
        <w:t>para</w:t>
      </w:r>
      <w:r w:rsidRPr="005A3C4C">
        <w:rPr>
          <w:rFonts w:ascii="Trebuchet MS" w:hAnsi="Trebuchet MS" w:cs="Arial"/>
          <w:sz w:val="24"/>
          <w:szCs w:val="24"/>
        </w:rPr>
        <w:t>metric</w:t>
      </w:r>
      <w:r w:rsidR="00CA233E" w:rsidRPr="005A3C4C">
        <w:rPr>
          <w:rFonts w:ascii="Trebuchet MS" w:hAnsi="Trebuchet MS" w:cs="Arial"/>
          <w:sz w:val="24"/>
          <w:szCs w:val="24"/>
        </w:rPr>
        <w:t xml:space="preserve"> </w:t>
      </w:r>
      <w:r w:rsidRPr="005A3C4C">
        <w:rPr>
          <w:rFonts w:ascii="Trebuchet MS" w:hAnsi="Trebuchet MS" w:cs="Arial"/>
          <w:sz w:val="24"/>
          <w:szCs w:val="24"/>
        </w:rPr>
        <w:t>one is also applicable,</w:t>
      </w:r>
      <w:r w:rsidR="00CA233E" w:rsidRPr="005A3C4C">
        <w:rPr>
          <w:rFonts w:ascii="Trebuchet MS" w:hAnsi="Trebuchet MS" w:cs="Arial"/>
          <w:sz w:val="24"/>
          <w:szCs w:val="24"/>
        </w:rPr>
        <w:t xml:space="preserve"> </w:t>
      </w:r>
      <w:r w:rsidRPr="005A3C4C">
        <w:rPr>
          <w:rFonts w:ascii="Trebuchet MS" w:hAnsi="Trebuchet MS" w:cs="Arial"/>
          <w:sz w:val="24"/>
          <w:szCs w:val="24"/>
        </w:rPr>
        <w:t>but</w:t>
      </w:r>
      <w:r w:rsidR="00CA233E" w:rsidRPr="005A3C4C">
        <w:rPr>
          <w:rFonts w:ascii="Trebuchet MS" w:hAnsi="Trebuchet MS" w:cs="Arial"/>
          <w:sz w:val="24"/>
          <w:szCs w:val="24"/>
        </w:rPr>
        <w:t xml:space="preserve"> </w:t>
      </w:r>
      <w:r w:rsidRPr="005A3C4C">
        <w:rPr>
          <w:rFonts w:ascii="Trebuchet MS" w:hAnsi="Trebuchet MS" w:cs="Arial"/>
          <w:sz w:val="24"/>
          <w:szCs w:val="24"/>
        </w:rPr>
        <w:t>the</w:t>
      </w:r>
      <w:r w:rsidR="00CA233E" w:rsidRPr="005A3C4C">
        <w:rPr>
          <w:rFonts w:ascii="Trebuchet MS" w:hAnsi="Trebuchet MS" w:cs="Arial"/>
          <w:sz w:val="24"/>
          <w:szCs w:val="24"/>
        </w:rPr>
        <w:t xml:space="preserve"> </w:t>
      </w:r>
      <w:r w:rsidRPr="005A3C4C">
        <w:rPr>
          <w:rFonts w:ascii="Trebuchet MS" w:hAnsi="Trebuchet MS" w:cs="Arial"/>
          <w:sz w:val="24"/>
          <w:szCs w:val="24"/>
        </w:rPr>
        <w:t>opposite</w:t>
      </w:r>
      <w:r w:rsidR="00CA233E" w:rsidRPr="005A3C4C">
        <w:rPr>
          <w:rFonts w:ascii="Trebuchet MS" w:hAnsi="Trebuchet MS" w:cs="Arial"/>
          <w:sz w:val="24"/>
          <w:szCs w:val="24"/>
        </w:rPr>
        <w:t xml:space="preserve"> </w:t>
      </w:r>
      <w:r w:rsidRPr="005A3C4C">
        <w:rPr>
          <w:rFonts w:ascii="Trebuchet MS" w:hAnsi="Trebuchet MS" w:cs="Arial"/>
          <w:sz w:val="24"/>
          <w:szCs w:val="24"/>
        </w:rPr>
        <w:t>is not</w:t>
      </w:r>
      <w:r w:rsidR="00CA233E" w:rsidRPr="005A3C4C">
        <w:rPr>
          <w:rFonts w:ascii="Trebuchet MS" w:hAnsi="Trebuchet MS" w:cs="Arial"/>
          <w:sz w:val="24"/>
          <w:szCs w:val="24"/>
        </w:rPr>
        <w:t xml:space="preserve"> </w:t>
      </w:r>
      <w:r w:rsidRPr="005A3C4C">
        <w:rPr>
          <w:rFonts w:ascii="Trebuchet MS" w:hAnsi="Trebuchet MS" w:cs="Arial"/>
          <w:sz w:val="24"/>
          <w:szCs w:val="24"/>
        </w:rPr>
        <w:t>true)</w:t>
      </w:r>
      <w:r w:rsidR="00567E66" w:rsidRPr="005A3C4C">
        <w:rPr>
          <w:rFonts w:ascii="Trebuchet MS" w:hAnsi="Trebuchet MS" w:cs="Arial"/>
          <w:sz w:val="24"/>
          <w:szCs w:val="24"/>
        </w:rPr>
        <w:t>.</w:t>
      </w:r>
      <w:r w:rsidR="00CA233E" w:rsidRPr="005A3C4C">
        <w:rPr>
          <w:rFonts w:ascii="Trebuchet MS" w:hAnsi="Trebuchet MS" w:cs="Arial"/>
          <w:sz w:val="24"/>
          <w:szCs w:val="24"/>
        </w:rPr>
        <w:t xml:space="preserve"> </w:t>
      </w:r>
      <w:r w:rsidR="00567E66" w:rsidRPr="005A3C4C">
        <w:rPr>
          <w:rFonts w:ascii="Trebuchet MS" w:hAnsi="Trebuchet MS" w:cs="Arial"/>
          <w:sz w:val="24"/>
          <w:szCs w:val="24"/>
        </w:rPr>
        <w:t>However,</w:t>
      </w:r>
      <w:r w:rsidR="00CA233E" w:rsidRPr="005A3C4C">
        <w:rPr>
          <w:rFonts w:ascii="Trebuchet MS" w:hAnsi="Trebuchet MS" w:cs="Arial"/>
          <w:sz w:val="24"/>
          <w:szCs w:val="24"/>
        </w:rPr>
        <w:t xml:space="preserve"> </w:t>
      </w:r>
      <w:r w:rsidRPr="005A3C4C">
        <w:rPr>
          <w:rFonts w:ascii="Trebuchet MS" w:hAnsi="Trebuchet MS" w:cs="Arial"/>
          <w:sz w:val="24"/>
          <w:szCs w:val="24"/>
        </w:rPr>
        <w:t>they</w:t>
      </w:r>
      <w:r w:rsidR="00CA233E" w:rsidRPr="005A3C4C">
        <w:rPr>
          <w:rFonts w:ascii="Trebuchet MS" w:hAnsi="Trebuchet MS" w:cs="Arial"/>
          <w:sz w:val="24"/>
          <w:szCs w:val="24"/>
        </w:rPr>
        <w:t xml:space="preserve"> </w:t>
      </w:r>
      <w:r w:rsidRPr="005A3C4C">
        <w:rPr>
          <w:rFonts w:ascii="Trebuchet MS" w:hAnsi="Trebuchet MS" w:cs="Arial"/>
          <w:sz w:val="24"/>
          <w:szCs w:val="24"/>
        </w:rPr>
        <w:t>usually</w:t>
      </w:r>
      <w:r w:rsidR="00CA233E" w:rsidRPr="005A3C4C">
        <w:rPr>
          <w:rFonts w:ascii="Trebuchet MS" w:hAnsi="Trebuchet MS" w:cs="Arial"/>
          <w:sz w:val="24"/>
          <w:szCs w:val="24"/>
        </w:rPr>
        <w:t xml:space="preserve"> </w:t>
      </w:r>
      <w:r w:rsidRPr="005A3C4C">
        <w:rPr>
          <w:rFonts w:ascii="Trebuchet MS" w:hAnsi="Trebuchet MS" w:cs="Arial"/>
          <w:sz w:val="24"/>
          <w:szCs w:val="24"/>
        </w:rPr>
        <w:t>have</w:t>
      </w:r>
      <w:r w:rsidR="00CA233E" w:rsidRPr="005A3C4C">
        <w:rPr>
          <w:rFonts w:ascii="Trebuchet MS" w:hAnsi="Trebuchet MS" w:cs="Arial"/>
          <w:sz w:val="24"/>
          <w:szCs w:val="24"/>
        </w:rPr>
        <w:t xml:space="preserve"> </w:t>
      </w:r>
      <w:r w:rsidRPr="005A3C4C">
        <w:rPr>
          <w:rFonts w:ascii="Trebuchet MS" w:hAnsi="Trebuchet MS" w:cs="Arial"/>
          <w:sz w:val="24"/>
          <w:szCs w:val="24"/>
        </w:rPr>
        <w:t>the</w:t>
      </w:r>
      <w:r w:rsidR="00CA233E" w:rsidRPr="005A3C4C">
        <w:rPr>
          <w:rFonts w:ascii="Trebuchet MS" w:hAnsi="Trebuchet MS" w:cs="Arial"/>
          <w:sz w:val="24"/>
          <w:szCs w:val="24"/>
        </w:rPr>
        <w:t xml:space="preserve"> </w:t>
      </w:r>
      <w:r w:rsidR="00F53792" w:rsidRPr="005A3C4C">
        <w:rPr>
          <w:rFonts w:ascii="Trebuchet MS" w:hAnsi="Trebuchet MS" w:cs="Arial"/>
          <w:sz w:val="24"/>
          <w:szCs w:val="24"/>
        </w:rPr>
        <w:t xml:space="preserve">advantage of a </w:t>
      </w:r>
      <w:r w:rsidR="00F53792" w:rsidRPr="005A3C4C">
        <w:rPr>
          <w:rFonts w:ascii="Trebuchet MS" w:hAnsi="Trebuchet MS" w:cs="Arial"/>
          <w:b/>
          <w:sz w:val="24"/>
          <w:szCs w:val="24"/>
        </w:rPr>
        <w:t>greater</w:t>
      </w:r>
      <w:r w:rsidR="00CA233E" w:rsidRPr="005A3C4C">
        <w:rPr>
          <w:rFonts w:ascii="Trebuchet MS" w:hAnsi="Trebuchet MS" w:cs="Arial"/>
          <w:b/>
          <w:sz w:val="24"/>
          <w:szCs w:val="24"/>
        </w:rPr>
        <w:t xml:space="preserve"> </w:t>
      </w:r>
      <w:r w:rsidR="00F53792" w:rsidRPr="005A3C4C">
        <w:rPr>
          <w:rFonts w:ascii="Trebuchet MS" w:hAnsi="Trebuchet MS" w:cs="Arial"/>
          <w:b/>
          <w:sz w:val="24"/>
          <w:szCs w:val="24"/>
        </w:rPr>
        <w:t>power</w:t>
      </w:r>
      <w:r w:rsidRPr="005A3C4C">
        <w:rPr>
          <w:rFonts w:ascii="Trebuchet MS" w:hAnsi="Trebuchet MS" w:cs="Arial"/>
          <w:sz w:val="24"/>
          <w:szCs w:val="24"/>
        </w:rPr>
        <w:t>.</w:t>
      </w:r>
      <w:r w:rsidR="00CA233E" w:rsidRPr="005A3C4C">
        <w:rPr>
          <w:rFonts w:ascii="Trebuchet MS" w:hAnsi="Trebuchet MS" w:cs="Arial"/>
          <w:sz w:val="24"/>
          <w:szCs w:val="24"/>
        </w:rPr>
        <w:t xml:space="preserve"> </w:t>
      </w:r>
      <w:r w:rsidRPr="005A3C4C">
        <w:rPr>
          <w:rFonts w:ascii="Trebuchet MS" w:hAnsi="Trebuchet MS" w:cs="Arial"/>
          <w:sz w:val="24"/>
          <w:szCs w:val="24"/>
        </w:rPr>
        <w:t>This</w:t>
      </w:r>
      <w:r w:rsidR="00CA233E" w:rsidRPr="005A3C4C">
        <w:rPr>
          <w:rFonts w:ascii="Trebuchet MS" w:hAnsi="Trebuchet MS" w:cs="Arial"/>
          <w:sz w:val="24"/>
          <w:szCs w:val="24"/>
        </w:rPr>
        <w:t xml:space="preserve"> </w:t>
      </w:r>
      <w:r w:rsidRPr="005A3C4C">
        <w:rPr>
          <w:rFonts w:ascii="Trebuchet MS" w:hAnsi="Trebuchet MS" w:cs="Arial"/>
          <w:sz w:val="24"/>
          <w:szCs w:val="24"/>
        </w:rPr>
        <w:t>is the</w:t>
      </w:r>
      <w:r w:rsidR="00CA233E" w:rsidRPr="005A3C4C">
        <w:rPr>
          <w:rFonts w:ascii="Trebuchet MS" w:hAnsi="Trebuchet MS" w:cs="Arial"/>
          <w:sz w:val="24"/>
          <w:szCs w:val="24"/>
        </w:rPr>
        <w:t xml:space="preserve"> </w:t>
      </w:r>
      <w:r w:rsidRPr="005A3C4C">
        <w:rPr>
          <w:rFonts w:ascii="Trebuchet MS" w:hAnsi="Trebuchet MS" w:cs="Arial"/>
          <w:sz w:val="24"/>
          <w:szCs w:val="24"/>
        </w:rPr>
        <w:t>reason why, when the assumptions for parametric tests are met,</w:t>
      </w:r>
      <w:r w:rsidR="00CA233E" w:rsidRPr="005A3C4C">
        <w:rPr>
          <w:rFonts w:ascii="Trebuchet MS" w:hAnsi="Trebuchet MS" w:cs="Arial"/>
          <w:sz w:val="24"/>
          <w:szCs w:val="24"/>
        </w:rPr>
        <w:t xml:space="preserve"> </w:t>
      </w:r>
      <w:r w:rsidRPr="005A3C4C">
        <w:rPr>
          <w:rFonts w:ascii="Trebuchet MS" w:hAnsi="Trebuchet MS" w:cs="Arial"/>
          <w:sz w:val="24"/>
          <w:szCs w:val="24"/>
        </w:rPr>
        <w:t>it is preferable</w:t>
      </w:r>
      <w:r w:rsidR="00CA233E" w:rsidRPr="005A3C4C">
        <w:rPr>
          <w:rFonts w:ascii="Trebuchet MS" w:hAnsi="Trebuchet MS" w:cs="Arial"/>
          <w:sz w:val="24"/>
          <w:szCs w:val="24"/>
        </w:rPr>
        <w:t xml:space="preserve"> </w:t>
      </w:r>
      <w:r w:rsidRPr="005A3C4C">
        <w:rPr>
          <w:rFonts w:ascii="Trebuchet MS" w:hAnsi="Trebuchet MS" w:cs="Arial"/>
          <w:sz w:val="24"/>
          <w:szCs w:val="24"/>
        </w:rPr>
        <w:t>to cho</w:t>
      </w:r>
      <w:r w:rsidR="00567E66" w:rsidRPr="005A3C4C">
        <w:rPr>
          <w:rFonts w:ascii="Trebuchet MS" w:hAnsi="Trebuchet MS" w:cs="Arial"/>
          <w:sz w:val="24"/>
          <w:szCs w:val="24"/>
        </w:rPr>
        <w:t>o</w:t>
      </w:r>
      <w:r w:rsidRPr="005A3C4C">
        <w:rPr>
          <w:rFonts w:ascii="Trebuchet MS" w:hAnsi="Trebuchet MS" w:cs="Arial"/>
          <w:sz w:val="24"/>
          <w:szCs w:val="24"/>
        </w:rPr>
        <w:t>se from this class rather than</w:t>
      </w:r>
      <w:r w:rsidR="00CA233E" w:rsidRPr="005A3C4C">
        <w:rPr>
          <w:rFonts w:ascii="Trebuchet MS" w:hAnsi="Trebuchet MS" w:cs="Arial"/>
          <w:sz w:val="24"/>
          <w:szCs w:val="24"/>
        </w:rPr>
        <w:t xml:space="preserve"> </w:t>
      </w:r>
      <w:r w:rsidRPr="005A3C4C">
        <w:rPr>
          <w:rFonts w:ascii="Trebuchet MS" w:hAnsi="Trebuchet MS" w:cs="Arial"/>
          <w:sz w:val="24"/>
          <w:szCs w:val="24"/>
        </w:rPr>
        <w:t>using a non-parametric procedure.</w:t>
      </w:r>
    </w:p>
    <w:p w14:paraId="4F87F65A" w14:textId="77777777" w:rsidR="00ED3888" w:rsidRPr="005A3C4C" w:rsidRDefault="00ED3888" w:rsidP="00DB164C">
      <w:pPr>
        <w:spacing w:line="240" w:lineRule="auto"/>
        <w:contextualSpacing/>
        <w:rPr>
          <w:rFonts w:ascii="Trebuchet MS" w:hAnsi="Trebuchet MS" w:cs="Arial"/>
          <w:b/>
          <w:sz w:val="24"/>
          <w:szCs w:val="24"/>
          <w:highlight w:val="yellow"/>
        </w:rPr>
      </w:pPr>
    </w:p>
    <w:p w14:paraId="2E02A780" w14:textId="77777777" w:rsidR="00DB164C" w:rsidRPr="005A3C4C" w:rsidRDefault="00DB164C" w:rsidP="00567E66">
      <w:pPr>
        <w:shd w:val="clear" w:color="auto" w:fill="D9D9D9" w:themeFill="background1" w:themeFillShade="D9"/>
        <w:spacing w:line="240" w:lineRule="auto"/>
        <w:contextualSpacing/>
        <w:rPr>
          <w:rFonts w:ascii="Trebuchet MS" w:hAnsi="Trebuchet MS" w:cs="Arial"/>
          <w:b/>
          <w:sz w:val="24"/>
          <w:szCs w:val="24"/>
        </w:rPr>
      </w:pPr>
      <w:r w:rsidRPr="005A3C4C">
        <w:rPr>
          <w:rFonts w:ascii="Trebuchet MS" w:hAnsi="Trebuchet MS" w:cs="Arial"/>
          <w:b/>
          <w:sz w:val="24"/>
          <w:szCs w:val="24"/>
        </w:rPr>
        <w:t xml:space="preserve">Task </w:t>
      </w:r>
      <w:r w:rsidR="00567E66" w:rsidRPr="005A3C4C">
        <w:rPr>
          <w:rFonts w:ascii="Trebuchet MS" w:hAnsi="Trebuchet MS" w:cs="Arial"/>
          <w:b/>
          <w:sz w:val="24"/>
          <w:szCs w:val="24"/>
        </w:rPr>
        <w:t>1</w:t>
      </w:r>
    </w:p>
    <w:p w14:paraId="36E093F2" w14:textId="77777777" w:rsidR="00DB164C" w:rsidRPr="005A3C4C" w:rsidRDefault="00DB164C" w:rsidP="00567E66">
      <w:pPr>
        <w:shd w:val="clear" w:color="auto" w:fill="D9D9D9" w:themeFill="background1" w:themeFillShade="D9"/>
        <w:spacing w:after="0" w:line="240" w:lineRule="auto"/>
        <w:contextualSpacing/>
        <w:rPr>
          <w:rFonts w:ascii="Trebuchet MS" w:hAnsi="Trebuchet MS" w:cs="Arial"/>
          <w:sz w:val="24"/>
          <w:szCs w:val="24"/>
        </w:rPr>
      </w:pPr>
      <w:r w:rsidRPr="005A3C4C">
        <w:rPr>
          <w:rFonts w:ascii="Trebuchet MS" w:hAnsi="Trebuchet MS" w:cs="Arial"/>
          <w:sz w:val="24"/>
          <w:szCs w:val="24"/>
        </w:rPr>
        <w:t xml:space="preserve">Define the following terms related to statistical testing: </w:t>
      </w:r>
    </w:p>
    <w:p w14:paraId="60987877" w14:textId="77777777" w:rsidR="00567E66" w:rsidRPr="005A3C4C" w:rsidRDefault="00DB164C" w:rsidP="00B870DF">
      <w:pPr>
        <w:pStyle w:val="ListParagraph"/>
        <w:numPr>
          <w:ilvl w:val="0"/>
          <w:numId w:val="10"/>
        </w:numPr>
        <w:shd w:val="clear" w:color="auto" w:fill="D9D9D9" w:themeFill="background1" w:themeFillShade="D9"/>
        <w:spacing w:line="240" w:lineRule="auto"/>
        <w:rPr>
          <w:rFonts w:ascii="Trebuchet MS" w:hAnsi="Trebuchet MS" w:cs="Arial"/>
          <w:sz w:val="24"/>
          <w:szCs w:val="24"/>
        </w:rPr>
      </w:pPr>
      <w:r w:rsidRPr="005A3C4C">
        <w:rPr>
          <w:rFonts w:ascii="Trebuchet MS" w:hAnsi="Trebuchet MS" w:cs="Arial"/>
          <w:sz w:val="24"/>
          <w:szCs w:val="24"/>
        </w:rPr>
        <w:t>Null &amp; Alternative hypothesis;</w:t>
      </w:r>
    </w:p>
    <w:p w14:paraId="545246FE" w14:textId="77777777" w:rsidR="00567E66" w:rsidRPr="005A3C4C" w:rsidRDefault="00DB164C" w:rsidP="00B870DF">
      <w:pPr>
        <w:pStyle w:val="ListParagraph"/>
        <w:numPr>
          <w:ilvl w:val="0"/>
          <w:numId w:val="10"/>
        </w:numPr>
        <w:shd w:val="clear" w:color="auto" w:fill="D9D9D9" w:themeFill="background1" w:themeFillShade="D9"/>
        <w:spacing w:line="240" w:lineRule="auto"/>
        <w:rPr>
          <w:rFonts w:ascii="Trebuchet MS" w:hAnsi="Trebuchet MS" w:cs="Arial"/>
          <w:sz w:val="24"/>
          <w:szCs w:val="24"/>
        </w:rPr>
      </w:pPr>
      <w:r w:rsidRPr="005A3C4C">
        <w:rPr>
          <w:rFonts w:ascii="Trebuchet MS" w:hAnsi="Trebuchet MS" w:cs="Arial"/>
          <w:sz w:val="24"/>
          <w:szCs w:val="24"/>
        </w:rPr>
        <w:t>Type I &amp; Type II error;</w:t>
      </w:r>
    </w:p>
    <w:p w14:paraId="737A6F56" w14:textId="77777777" w:rsidR="00567E66" w:rsidRPr="005A3C4C" w:rsidRDefault="00DB164C" w:rsidP="00B870DF">
      <w:pPr>
        <w:pStyle w:val="ListParagraph"/>
        <w:numPr>
          <w:ilvl w:val="0"/>
          <w:numId w:val="10"/>
        </w:numPr>
        <w:shd w:val="clear" w:color="auto" w:fill="D9D9D9" w:themeFill="background1" w:themeFillShade="D9"/>
        <w:spacing w:line="240" w:lineRule="auto"/>
        <w:rPr>
          <w:rFonts w:ascii="Trebuchet MS" w:hAnsi="Trebuchet MS" w:cs="Arial"/>
          <w:sz w:val="24"/>
          <w:szCs w:val="24"/>
        </w:rPr>
      </w:pPr>
      <w:r w:rsidRPr="005A3C4C">
        <w:rPr>
          <w:rFonts w:ascii="Trebuchet MS" w:hAnsi="Trebuchet MS" w:cs="Arial"/>
          <w:sz w:val="24"/>
          <w:szCs w:val="24"/>
        </w:rPr>
        <w:t>Significance Test;</w:t>
      </w:r>
    </w:p>
    <w:p w14:paraId="3B0E3A1E" w14:textId="77777777" w:rsidR="00567E66" w:rsidRPr="005A3C4C" w:rsidRDefault="00DB164C" w:rsidP="00B870DF">
      <w:pPr>
        <w:pStyle w:val="ListParagraph"/>
        <w:numPr>
          <w:ilvl w:val="0"/>
          <w:numId w:val="10"/>
        </w:numPr>
        <w:shd w:val="clear" w:color="auto" w:fill="D9D9D9" w:themeFill="background1" w:themeFillShade="D9"/>
        <w:spacing w:line="240" w:lineRule="auto"/>
        <w:rPr>
          <w:rFonts w:ascii="Trebuchet MS" w:hAnsi="Trebuchet MS" w:cs="Arial"/>
          <w:sz w:val="24"/>
          <w:szCs w:val="24"/>
        </w:rPr>
      </w:pPr>
      <w:r w:rsidRPr="005A3C4C">
        <w:rPr>
          <w:rFonts w:ascii="Trebuchet MS" w:hAnsi="Trebuchet MS" w:cs="Arial"/>
          <w:sz w:val="24"/>
          <w:szCs w:val="24"/>
        </w:rPr>
        <w:t>p-value;</w:t>
      </w:r>
    </w:p>
    <w:p w14:paraId="2BD85EC0" w14:textId="77777777" w:rsidR="00567E66" w:rsidRPr="005A3C4C" w:rsidRDefault="00DB164C" w:rsidP="00B870DF">
      <w:pPr>
        <w:pStyle w:val="ListParagraph"/>
        <w:numPr>
          <w:ilvl w:val="0"/>
          <w:numId w:val="10"/>
        </w:numPr>
        <w:shd w:val="clear" w:color="auto" w:fill="D9D9D9" w:themeFill="background1" w:themeFillShade="D9"/>
        <w:spacing w:line="240" w:lineRule="auto"/>
        <w:rPr>
          <w:rFonts w:ascii="Trebuchet MS" w:hAnsi="Trebuchet MS" w:cs="Arial"/>
          <w:sz w:val="24"/>
          <w:szCs w:val="24"/>
        </w:rPr>
      </w:pPr>
      <w:r w:rsidRPr="005A3C4C">
        <w:rPr>
          <w:rFonts w:ascii="Trebuchet MS" w:hAnsi="Trebuchet MS" w:cs="Arial"/>
          <w:sz w:val="24"/>
          <w:szCs w:val="24"/>
        </w:rPr>
        <w:t>level of significance;</w:t>
      </w:r>
    </w:p>
    <w:p w14:paraId="26B7BB07" w14:textId="77777777" w:rsidR="00DB164C" w:rsidRPr="005A3C4C" w:rsidRDefault="00DB164C" w:rsidP="00B870DF">
      <w:pPr>
        <w:pStyle w:val="ListParagraph"/>
        <w:numPr>
          <w:ilvl w:val="0"/>
          <w:numId w:val="10"/>
        </w:numPr>
        <w:shd w:val="clear" w:color="auto" w:fill="D9D9D9" w:themeFill="background1" w:themeFillShade="D9"/>
        <w:spacing w:line="240" w:lineRule="auto"/>
        <w:rPr>
          <w:rFonts w:ascii="Trebuchet MS" w:hAnsi="Trebuchet MS" w:cs="Arial"/>
          <w:sz w:val="24"/>
          <w:szCs w:val="24"/>
        </w:rPr>
      </w:pPr>
      <w:r w:rsidRPr="005A3C4C">
        <w:rPr>
          <w:rFonts w:ascii="Trebuchet MS" w:hAnsi="Trebuchet MS" w:cs="Arial"/>
          <w:sz w:val="24"/>
          <w:szCs w:val="24"/>
        </w:rPr>
        <w:t>power of a test.</w:t>
      </w:r>
    </w:p>
    <w:p w14:paraId="718EB5C2" w14:textId="77777777" w:rsidR="00DB164C" w:rsidRPr="005A3C4C" w:rsidRDefault="00DB164C" w:rsidP="00DB164C">
      <w:pPr>
        <w:spacing w:line="240" w:lineRule="auto"/>
        <w:contextualSpacing/>
        <w:rPr>
          <w:rFonts w:ascii="Trebuchet MS" w:hAnsi="Trebuchet MS" w:cs="Arial"/>
          <w:i/>
          <w:sz w:val="24"/>
          <w:szCs w:val="24"/>
        </w:rPr>
      </w:pPr>
    </w:p>
    <w:p w14:paraId="0ADFD8DA" w14:textId="77777777" w:rsidR="00DB164C" w:rsidRPr="005A3C4C" w:rsidRDefault="00DB164C" w:rsidP="00DB164C">
      <w:pPr>
        <w:spacing w:line="240" w:lineRule="auto"/>
        <w:contextualSpacing/>
        <w:rPr>
          <w:rFonts w:ascii="Trebuchet MS" w:hAnsi="Trebuchet MS" w:cs="Arial"/>
          <w:b/>
          <w:sz w:val="24"/>
          <w:szCs w:val="24"/>
        </w:rPr>
      </w:pPr>
      <w:r w:rsidRPr="005A3C4C">
        <w:rPr>
          <w:rFonts w:ascii="Trebuchet MS" w:hAnsi="Trebuchet MS" w:cs="Arial"/>
          <w:b/>
          <w:sz w:val="24"/>
          <w:szCs w:val="24"/>
        </w:rPr>
        <w:t>Task Feedback</w:t>
      </w:r>
    </w:p>
    <w:p w14:paraId="488EE2F6" w14:textId="77777777" w:rsidR="00DB164C" w:rsidRPr="005A3C4C" w:rsidRDefault="00DB164C" w:rsidP="00DB164C">
      <w:pPr>
        <w:spacing w:line="240" w:lineRule="auto"/>
        <w:contextualSpacing/>
        <w:rPr>
          <w:rFonts w:ascii="Trebuchet MS" w:hAnsi="Trebuchet MS" w:cs="Arial"/>
          <w:sz w:val="24"/>
          <w:szCs w:val="24"/>
        </w:rPr>
      </w:pPr>
      <w:r w:rsidRPr="005A3C4C">
        <w:rPr>
          <w:rFonts w:ascii="Trebuchet MS" w:hAnsi="Trebuchet MS" w:cs="Arial"/>
          <w:sz w:val="24"/>
          <w:szCs w:val="24"/>
        </w:rPr>
        <w:t xml:space="preserve">The definitions are in the reading by Machin </w:t>
      </w:r>
      <w:r w:rsidRPr="005A3C4C">
        <w:rPr>
          <w:rFonts w:ascii="Trebuchet MS" w:hAnsi="Trebuchet MS" w:cs="Arial"/>
          <w:i/>
          <w:sz w:val="24"/>
          <w:szCs w:val="24"/>
        </w:rPr>
        <w:t>et al</w:t>
      </w:r>
      <w:r w:rsidRPr="005A3C4C">
        <w:rPr>
          <w:rFonts w:ascii="Trebuchet MS" w:hAnsi="Trebuchet MS" w:cs="Arial"/>
          <w:sz w:val="24"/>
          <w:szCs w:val="24"/>
        </w:rPr>
        <w:t>. above.</w:t>
      </w:r>
    </w:p>
    <w:p w14:paraId="2CA5C0F3" w14:textId="77777777" w:rsidR="00DB164C" w:rsidRPr="005A3C4C" w:rsidRDefault="00DB164C" w:rsidP="00DB164C">
      <w:pPr>
        <w:spacing w:line="240" w:lineRule="auto"/>
        <w:contextualSpacing/>
        <w:rPr>
          <w:rFonts w:ascii="Trebuchet MS" w:hAnsi="Trebuchet MS" w:cs="Arial"/>
          <w:color w:val="FF0000"/>
          <w:sz w:val="24"/>
          <w:szCs w:val="24"/>
        </w:rPr>
      </w:pPr>
    </w:p>
    <w:p w14:paraId="6DE7EBFD" w14:textId="77777777" w:rsidR="00DB164C" w:rsidRPr="005A3C4C" w:rsidRDefault="00DB164C" w:rsidP="00DB164C">
      <w:pPr>
        <w:spacing w:line="240" w:lineRule="auto"/>
        <w:contextualSpacing/>
        <w:rPr>
          <w:rFonts w:ascii="Trebuchet MS" w:hAnsi="Trebuchet MS" w:cs="Arial"/>
          <w:color w:val="FF0000"/>
          <w:sz w:val="24"/>
          <w:szCs w:val="24"/>
        </w:rPr>
      </w:pPr>
    </w:p>
    <w:p w14:paraId="75552E36" w14:textId="77777777" w:rsidR="00DB164C" w:rsidRPr="005A3C4C" w:rsidRDefault="001459C6" w:rsidP="001459C6">
      <w:pPr>
        <w:shd w:val="clear" w:color="auto" w:fill="D9D9D9" w:themeFill="background1" w:themeFillShade="D9"/>
        <w:spacing w:line="240" w:lineRule="auto"/>
        <w:contextualSpacing/>
        <w:rPr>
          <w:rFonts w:ascii="Trebuchet MS" w:hAnsi="Trebuchet MS" w:cs="Arial"/>
          <w:b/>
          <w:sz w:val="24"/>
          <w:szCs w:val="24"/>
        </w:rPr>
      </w:pPr>
      <w:r w:rsidRPr="005A3C4C">
        <w:rPr>
          <w:rFonts w:ascii="Trebuchet MS" w:hAnsi="Trebuchet MS" w:cs="Arial"/>
          <w:b/>
          <w:sz w:val="24"/>
          <w:szCs w:val="24"/>
        </w:rPr>
        <w:t>Task 2</w:t>
      </w:r>
    </w:p>
    <w:p w14:paraId="5FDABDA2" w14:textId="77777777" w:rsidR="00682C8B" w:rsidRPr="005A3C4C" w:rsidRDefault="00682C8B" w:rsidP="001459C6">
      <w:pPr>
        <w:shd w:val="clear" w:color="auto" w:fill="D9D9D9" w:themeFill="background1" w:themeFillShade="D9"/>
        <w:spacing w:after="0"/>
        <w:rPr>
          <w:rFonts w:ascii="Trebuchet MS" w:hAnsi="Trebuchet MS" w:cs="Arial"/>
          <w:sz w:val="24"/>
          <w:szCs w:val="24"/>
        </w:rPr>
      </w:pPr>
      <w:r w:rsidRPr="005A3C4C">
        <w:rPr>
          <w:rFonts w:ascii="Trebuchet MS" w:hAnsi="Trebuchet MS" w:cs="Arial"/>
          <w:sz w:val="24"/>
          <w:szCs w:val="24"/>
        </w:rPr>
        <w:t xml:space="preserve">Some researchers were interested in comparing the average weight between groups of children living in different areas of a city. </w:t>
      </w:r>
      <w:r w:rsidR="001459C6" w:rsidRPr="005A3C4C">
        <w:rPr>
          <w:rFonts w:ascii="Trebuchet MS" w:hAnsi="Trebuchet MS" w:cs="Arial"/>
          <w:sz w:val="24"/>
          <w:szCs w:val="24"/>
        </w:rPr>
        <w:t>To</w:t>
      </w:r>
      <w:r w:rsidRPr="005A3C4C">
        <w:rPr>
          <w:rFonts w:ascii="Trebuchet MS" w:hAnsi="Trebuchet MS" w:cs="Arial"/>
          <w:sz w:val="24"/>
          <w:szCs w:val="24"/>
        </w:rPr>
        <w:t xml:space="preserve"> this end they drew a random sample of children in each area and calculated the confidence interval for the difference between their average weights. The results are sum</w:t>
      </w:r>
      <w:r w:rsidR="001459C6" w:rsidRPr="005A3C4C">
        <w:rPr>
          <w:rFonts w:ascii="Trebuchet MS" w:hAnsi="Trebuchet MS" w:cs="Arial"/>
          <w:sz w:val="24"/>
          <w:szCs w:val="24"/>
        </w:rPr>
        <w:t>m</w:t>
      </w:r>
      <w:r w:rsidRPr="005A3C4C">
        <w:rPr>
          <w:rFonts w:ascii="Trebuchet MS" w:hAnsi="Trebuchet MS" w:cs="Arial"/>
          <w:sz w:val="24"/>
          <w:szCs w:val="24"/>
        </w:rPr>
        <w:t>arised in the table below:</w:t>
      </w:r>
    </w:p>
    <w:p w14:paraId="65A9DEF8" w14:textId="77777777" w:rsidR="001459C6" w:rsidRPr="005A3C4C" w:rsidRDefault="001459C6" w:rsidP="001459C6">
      <w:pPr>
        <w:shd w:val="clear" w:color="auto" w:fill="D9D9D9" w:themeFill="background1" w:themeFillShade="D9"/>
        <w:spacing w:after="0"/>
        <w:rPr>
          <w:rFonts w:ascii="Trebuchet MS" w:hAnsi="Trebuchet MS" w:cs="Arial"/>
          <w:sz w:val="24"/>
          <w:szCs w:val="24"/>
        </w:rPr>
      </w:pPr>
    </w:p>
    <w:tbl>
      <w:tblPr>
        <w:tblStyle w:val="TableGrid"/>
        <w:tblW w:w="0" w:type="auto"/>
        <w:tblLook w:val="04A0" w:firstRow="1" w:lastRow="0" w:firstColumn="1" w:lastColumn="0" w:noHBand="0" w:noVBand="1"/>
      </w:tblPr>
      <w:tblGrid>
        <w:gridCol w:w="392"/>
        <w:gridCol w:w="2693"/>
        <w:gridCol w:w="3260"/>
      </w:tblGrid>
      <w:tr w:rsidR="001459C6" w:rsidRPr="005A3C4C" w14:paraId="71271BFE" w14:textId="77777777" w:rsidTr="00682C8B">
        <w:tc>
          <w:tcPr>
            <w:tcW w:w="392" w:type="dxa"/>
          </w:tcPr>
          <w:p w14:paraId="40DBB83F" w14:textId="77777777" w:rsidR="00682C8B" w:rsidRPr="005A3C4C" w:rsidRDefault="00682C8B" w:rsidP="001459C6">
            <w:pPr>
              <w:shd w:val="clear" w:color="auto" w:fill="D9D9D9" w:themeFill="background1" w:themeFillShade="D9"/>
              <w:rPr>
                <w:rFonts w:ascii="Trebuchet MS" w:hAnsi="Trebuchet MS" w:cs="Arial"/>
                <w:sz w:val="24"/>
                <w:szCs w:val="24"/>
              </w:rPr>
            </w:pPr>
          </w:p>
        </w:tc>
        <w:tc>
          <w:tcPr>
            <w:tcW w:w="2693" w:type="dxa"/>
          </w:tcPr>
          <w:p w14:paraId="48380ECB" w14:textId="77777777" w:rsidR="00682C8B" w:rsidRPr="005A3C4C" w:rsidRDefault="00682C8B" w:rsidP="001459C6">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Comparison</w:t>
            </w:r>
          </w:p>
        </w:tc>
        <w:tc>
          <w:tcPr>
            <w:tcW w:w="3260" w:type="dxa"/>
          </w:tcPr>
          <w:p w14:paraId="299C6DA5" w14:textId="77777777" w:rsidR="00682C8B" w:rsidRPr="005A3C4C" w:rsidRDefault="00682C8B" w:rsidP="001459C6">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95% Confidence Interval [Kg]</w:t>
            </w:r>
          </w:p>
        </w:tc>
      </w:tr>
      <w:tr w:rsidR="001459C6" w:rsidRPr="005A3C4C" w14:paraId="1124B742" w14:textId="77777777" w:rsidTr="00682C8B">
        <w:tc>
          <w:tcPr>
            <w:tcW w:w="392" w:type="dxa"/>
          </w:tcPr>
          <w:p w14:paraId="0469E34D" w14:textId="77777777" w:rsidR="00682C8B" w:rsidRPr="005A3C4C" w:rsidRDefault="00682C8B" w:rsidP="001459C6">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1</w:t>
            </w:r>
          </w:p>
        </w:tc>
        <w:tc>
          <w:tcPr>
            <w:tcW w:w="2693" w:type="dxa"/>
          </w:tcPr>
          <w:p w14:paraId="6D41B68B" w14:textId="77777777" w:rsidR="00682C8B" w:rsidRPr="005A3C4C" w:rsidRDefault="00682C8B" w:rsidP="001459C6">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Area A vs. Area B</w:t>
            </w:r>
          </w:p>
        </w:tc>
        <w:tc>
          <w:tcPr>
            <w:tcW w:w="3260" w:type="dxa"/>
          </w:tcPr>
          <w:p w14:paraId="0D04EDD5" w14:textId="77777777" w:rsidR="00682C8B" w:rsidRPr="005A3C4C" w:rsidRDefault="00682C8B" w:rsidP="001459C6">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[1 ; 2]</w:t>
            </w:r>
          </w:p>
        </w:tc>
      </w:tr>
      <w:tr w:rsidR="001459C6" w:rsidRPr="005A3C4C" w14:paraId="2120CA8B" w14:textId="77777777" w:rsidTr="00682C8B">
        <w:tc>
          <w:tcPr>
            <w:tcW w:w="392" w:type="dxa"/>
          </w:tcPr>
          <w:p w14:paraId="48971F44" w14:textId="77777777" w:rsidR="00682C8B" w:rsidRPr="005A3C4C" w:rsidRDefault="00682C8B" w:rsidP="001459C6">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2</w:t>
            </w:r>
          </w:p>
        </w:tc>
        <w:tc>
          <w:tcPr>
            <w:tcW w:w="2693" w:type="dxa"/>
          </w:tcPr>
          <w:p w14:paraId="689747B2" w14:textId="77777777" w:rsidR="00682C8B" w:rsidRPr="005A3C4C" w:rsidRDefault="00682C8B" w:rsidP="001459C6">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Area C vs. Area D</w:t>
            </w:r>
          </w:p>
        </w:tc>
        <w:tc>
          <w:tcPr>
            <w:tcW w:w="3260" w:type="dxa"/>
          </w:tcPr>
          <w:p w14:paraId="0EA66942" w14:textId="77777777" w:rsidR="00682C8B" w:rsidRPr="005A3C4C" w:rsidRDefault="00682C8B" w:rsidP="001459C6">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[-0.1; 3]</w:t>
            </w:r>
          </w:p>
        </w:tc>
      </w:tr>
      <w:tr w:rsidR="00682C8B" w:rsidRPr="005A3C4C" w14:paraId="5E7F15C6" w14:textId="77777777" w:rsidTr="00682C8B">
        <w:tc>
          <w:tcPr>
            <w:tcW w:w="392" w:type="dxa"/>
          </w:tcPr>
          <w:p w14:paraId="0206E781" w14:textId="77777777" w:rsidR="00682C8B" w:rsidRPr="005A3C4C" w:rsidRDefault="00682C8B" w:rsidP="001459C6">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3</w:t>
            </w:r>
          </w:p>
        </w:tc>
        <w:tc>
          <w:tcPr>
            <w:tcW w:w="2693" w:type="dxa"/>
          </w:tcPr>
          <w:p w14:paraId="5DEBEB65" w14:textId="77777777" w:rsidR="00682C8B" w:rsidRPr="005A3C4C" w:rsidRDefault="00682C8B" w:rsidP="001459C6">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Area E vs. Area F</w:t>
            </w:r>
          </w:p>
        </w:tc>
        <w:tc>
          <w:tcPr>
            <w:tcW w:w="3260" w:type="dxa"/>
          </w:tcPr>
          <w:p w14:paraId="3EB26FFD" w14:textId="77777777" w:rsidR="00682C8B" w:rsidRPr="005A3C4C" w:rsidRDefault="00682C8B" w:rsidP="001459C6">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[-2 ; -1]</w:t>
            </w:r>
          </w:p>
        </w:tc>
      </w:tr>
    </w:tbl>
    <w:p w14:paraId="4C73371A" w14:textId="77777777" w:rsidR="00682C8B" w:rsidRPr="005A3C4C" w:rsidRDefault="00682C8B" w:rsidP="001459C6">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What can we conclude (at the level of significance α=0.05) regarding the existence of a “true” difference between the average weights for each pair of areas?</w:t>
      </w:r>
    </w:p>
    <w:p w14:paraId="7B15C90B" w14:textId="77777777" w:rsidR="001459C6" w:rsidRPr="005A3C4C" w:rsidRDefault="001459C6" w:rsidP="00682C8B">
      <w:pPr>
        <w:spacing w:line="240" w:lineRule="auto"/>
        <w:contextualSpacing/>
        <w:rPr>
          <w:rFonts w:ascii="Trebuchet MS" w:hAnsi="Trebuchet MS" w:cs="Arial"/>
          <w:b/>
          <w:sz w:val="24"/>
          <w:szCs w:val="24"/>
        </w:rPr>
      </w:pPr>
    </w:p>
    <w:p w14:paraId="0DCE9AB8" w14:textId="77777777" w:rsidR="00682C8B" w:rsidRPr="005A3C4C" w:rsidRDefault="00682C8B" w:rsidP="001459C6">
      <w:pPr>
        <w:spacing w:after="0" w:line="240" w:lineRule="auto"/>
        <w:contextualSpacing/>
        <w:rPr>
          <w:rFonts w:ascii="Trebuchet MS" w:hAnsi="Trebuchet MS" w:cs="Arial"/>
          <w:b/>
          <w:sz w:val="24"/>
          <w:szCs w:val="24"/>
        </w:rPr>
      </w:pPr>
      <w:r w:rsidRPr="005A3C4C">
        <w:rPr>
          <w:rFonts w:ascii="Trebuchet MS" w:hAnsi="Trebuchet MS" w:cs="Arial"/>
          <w:b/>
          <w:sz w:val="24"/>
          <w:szCs w:val="24"/>
        </w:rPr>
        <w:t>Task Feedback</w:t>
      </w:r>
    </w:p>
    <w:p w14:paraId="4A1231BA" w14:textId="77777777" w:rsidR="00CF6AF2" w:rsidRPr="005A3C4C" w:rsidRDefault="00CF6AF2" w:rsidP="00B870DF">
      <w:pPr>
        <w:pStyle w:val="ListParagraph"/>
        <w:numPr>
          <w:ilvl w:val="0"/>
          <w:numId w:val="7"/>
        </w:numPr>
        <w:rPr>
          <w:rFonts w:ascii="Trebuchet MS" w:hAnsi="Trebuchet MS" w:cs="Arial"/>
          <w:sz w:val="24"/>
          <w:szCs w:val="24"/>
        </w:rPr>
      </w:pPr>
      <w:r w:rsidRPr="005A3C4C">
        <w:rPr>
          <w:rFonts w:ascii="Trebuchet MS" w:hAnsi="Trebuchet MS" w:cs="Arial"/>
          <w:sz w:val="24"/>
          <w:szCs w:val="24"/>
        </w:rPr>
        <w:t>Because the 95% confidence interval does not include 0, we have enough statistical evidence to conclude that the average weight of children in area A is higher than the average weight of children in area B;</w:t>
      </w:r>
    </w:p>
    <w:p w14:paraId="370A7ED8" w14:textId="77777777" w:rsidR="00CF6AF2" w:rsidRPr="005A3C4C" w:rsidRDefault="00CF6AF2" w:rsidP="00B870DF">
      <w:pPr>
        <w:pStyle w:val="ListParagraph"/>
        <w:numPr>
          <w:ilvl w:val="0"/>
          <w:numId w:val="7"/>
        </w:numPr>
        <w:rPr>
          <w:rFonts w:ascii="Trebuchet MS" w:hAnsi="Trebuchet MS" w:cs="Arial"/>
          <w:sz w:val="24"/>
          <w:szCs w:val="24"/>
        </w:rPr>
      </w:pPr>
      <w:r w:rsidRPr="005A3C4C">
        <w:rPr>
          <w:rFonts w:ascii="Trebuchet MS" w:hAnsi="Trebuchet MS" w:cs="Arial"/>
          <w:sz w:val="24"/>
          <w:szCs w:val="24"/>
        </w:rPr>
        <w:t>Because the 95% confidence interval includes 0, we do not have enough statistical evidence to conclude that the average weight of children in area C is different from the average weight of children in area D;</w:t>
      </w:r>
    </w:p>
    <w:p w14:paraId="28B0E8E1" w14:textId="77777777" w:rsidR="00CF6AF2" w:rsidRPr="005A3C4C" w:rsidRDefault="00CF6AF2" w:rsidP="00B870DF">
      <w:pPr>
        <w:pStyle w:val="ListParagraph"/>
        <w:numPr>
          <w:ilvl w:val="0"/>
          <w:numId w:val="7"/>
        </w:numPr>
        <w:rPr>
          <w:rFonts w:ascii="Trebuchet MS" w:hAnsi="Trebuchet MS" w:cs="Arial"/>
          <w:sz w:val="24"/>
          <w:szCs w:val="24"/>
        </w:rPr>
      </w:pPr>
      <w:r w:rsidRPr="005A3C4C">
        <w:rPr>
          <w:rFonts w:ascii="Trebuchet MS" w:hAnsi="Trebuchet MS" w:cs="Arial"/>
          <w:sz w:val="24"/>
          <w:szCs w:val="24"/>
        </w:rPr>
        <w:t>Because the 95% confidence interval does not include 0, we have enough statistical evidence to conclude that the average weight of children in area E is lower than the average weight of children in area F;</w:t>
      </w:r>
    </w:p>
    <w:p w14:paraId="25E2D35C" w14:textId="77777777" w:rsidR="00674259" w:rsidRPr="005A3C4C" w:rsidRDefault="00CF6AF2">
      <w:pPr>
        <w:rPr>
          <w:rFonts w:ascii="Trebuchet MS" w:hAnsi="Trebuchet MS" w:cs="Arial"/>
          <w:sz w:val="24"/>
          <w:szCs w:val="24"/>
        </w:rPr>
      </w:pPr>
      <w:r w:rsidRPr="005A3C4C">
        <w:rPr>
          <w:rFonts w:ascii="Trebuchet MS" w:hAnsi="Trebuchet MS" w:cs="Arial"/>
          <w:color w:val="FF0000"/>
          <w:sz w:val="24"/>
          <w:szCs w:val="24"/>
        </w:rPr>
        <w:t xml:space="preserve"> </w:t>
      </w:r>
    </w:p>
    <w:p w14:paraId="09D33F2D" w14:textId="77777777" w:rsidR="009438F6" w:rsidRPr="005A3C4C" w:rsidRDefault="009438F6" w:rsidP="009438F6">
      <w:pPr>
        <w:pStyle w:val="Heading1"/>
        <w:rPr>
          <w:rFonts w:ascii="Trebuchet MS" w:hAnsi="Trebuchet MS"/>
          <w:b w:val="0"/>
          <w:sz w:val="56"/>
          <w:szCs w:val="56"/>
        </w:rPr>
      </w:pPr>
    </w:p>
    <w:p w14:paraId="082B5128" w14:textId="77777777" w:rsidR="009438F6" w:rsidRPr="005A3C4C" w:rsidRDefault="009438F6" w:rsidP="009438F6">
      <w:pPr>
        <w:pStyle w:val="Heading1"/>
        <w:rPr>
          <w:rFonts w:ascii="Trebuchet MS" w:hAnsi="Trebuchet MS"/>
          <w:b w:val="0"/>
          <w:sz w:val="56"/>
          <w:szCs w:val="56"/>
        </w:rPr>
      </w:pPr>
    </w:p>
    <w:p w14:paraId="00D51AAA" w14:textId="77777777" w:rsidR="009438F6" w:rsidRPr="005A3C4C" w:rsidRDefault="009438F6" w:rsidP="009438F6">
      <w:pPr>
        <w:rPr>
          <w:rFonts w:ascii="Trebuchet MS" w:hAnsi="Trebuchet MS"/>
        </w:rPr>
      </w:pPr>
    </w:p>
    <w:p w14:paraId="0A6CA8E7" w14:textId="77777777" w:rsidR="009438F6" w:rsidRPr="005A3C4C" w:rsidRDefault="009438F6" w:rsidP="009438F6">
      <w:pPr>
        <w:rPr>
          <w:rFonts w:ascii="Trebuchet MS" w:hAnsi="Trebuchet MS"/>
        </w:rPr>
      </w:pPr>
    </w:p>
    <w:p w14:paraId="059861CA" w14:textId="77777777" w:rsidR="009438F6" w:rsidRPr="005A3C4C" w:rsidRDefault="009438F6" w:rsidP="009438F6">
      <w:pPr>
        <w:rPr>
          <w:rFonts w:ascii="Trebuchet MS" w:hAnsi="Trebuchet MS"/>
        </w:rPr>
      </w:pPr>
    </w:p>
    <w:p w14:paraId="41EC4661" w14:textId="77777777" w:rsidR="001459C6" w:rsidRPr="005A3C4C" w:rsidRDefault="001459C6" w:rsidP="009438F6">
      <w:pPr>
        <w:rPr>
          <w:rFonts w:ascii="Trebuchet MS" w:hAnsi="Trebuchet MS"/>
        </w:rPr>
      </w:pPr>
    </w:p>
    <w:p w14:paraId="2054DE14" w14:textId="77777777" w:rsidR="001459C6" w:rsidRPr="005A3C4C" w:rsidRDefault="001459C6" w:rsidP="009438F6">
      <w:pPr>
        <w:rPr>
          <w:rFonts w:ascii="Trebuchet MS" w:hAnsi="Trebuchet MS"/>
        </w:rPr>
      </w:pPr>
    </w:p>
    <w:p w14:paraId="72D87789" w14:textId="77777777" w:rsidR="001459C6" w:rsidRPr="005A3C4C" w:rsidRDefault="001459C6" w:rsidP="009438F6">
      <w:pPr>
        <w:rPr>
          <w:rFonts w:ascii="Trebuchet MS" w:hAnsi="Trebuchet MS"/>
        </w:rPr>
      </w:pPr>
    </w:p>
    <w:p w14:paraId="00F4DEEC" w14:textId="415D2BB2" w:rsidR="00112CBA" w:rsidRDefault="00821D53" w:rsidP="00821D53">
      <w:pPr>
        <w:pStyle w:val="Heading1"/>
        <w:pBdr>
          <w:bottom w:val="single" w:sz="12" w:space="1" w:color="auto"/>
        </w:pBdr>
        <w:rPr>
          <w:rFonts w:ascii="Trebuchet MS" w:hAnsi="Trebuchet MS"/>
          <w:b w:val="0"/>
          <w:sz w:val="56"/>
          <w:szCs w:val="56"/>
        </w:rPr>
      </w:pPr>
      <w:r w:rsidRPr="005A3C4C">
        <w:rPr>
          <w:rFonts w:ascii="Trebuchet MS" w:hAnsi="Trebuchet MS"/>
          <w:b w:val="0"/>
          <w:sz w:val="56"/>
          <w:szCs w:val="56"/>
        </w:rPr>
        <w:t xml:space="preserve">Unit </w:t>
      </w:r>
      <w:r w:rsidR="00E97408">
        <w:rPr>
          <w:rFonts w:ascii="Trebuchet MS" w:hAnsi="Trebuchet MS"/>
          <w:b w:val="0"/>
          <w:sz w:val="56"/>
          <w:szCs w:val="56"/>
        </w:rPr>
        <w:t>4</w:t>
      </w:r>
      <w:r w:rsidRPr="005A3C4C">
        <w:rPr>
          <w:rFonts w:ascii="Trebuchet MS" w:hAnsi="Trebuchet MS"/>
          <w:b w:val="0"/>
          <w:sz w:val="56"/>
          <w:szCs w:val="56"/>
        </w:rPr>
        <w:t xml:space="preserve"> - Session </w:t>
      </w:r>
      <w:r w:rsidR="00E97408">
        <w:rPr>
          <w:rFonts w:ascii="Trebuchet MS" w:hAnsi="Trebuchet MS"/>
          <w:b w:val="0"/>
          <w:sz w:val="56"/>
          <w:szCs w:val="56"/>
        </w:rPr>
        <w:t>5</w:t>
      </w:r>
      <w:r w:rsidRPr="005A3C4C">
        <w:rPr>
          <w:rFonts w:ascii="Trebuchet MS" w:hAnsi="Trebuchet MS"/>
          <w:b w:val="0"/>
          <w:sz w:val="56"/>
          <w:szCs w:val="56"/>
        </w:rPr>
        <w:t>: Relationships between two variables</w:t>
      </w:r>
    </w:p>
    <w:p w14:paraId="6D7A3D08" w14:textId="77777777" w:rsidR="00821D53" w:rsidRPr="00E97408" w:rsidRDefault="00821D53" w:rsidP="00E97408">
      <w:pPr>
        <w:pStyle w:val="Heading1"/>
        <w:rPr>
          <w:rFonts w:ascii="Trebuchet MS" w:hAnsi="Trebuchet MS"/>
          <w:sz w:val="28"/>
          <w:szCs w:val="28"/>
        </w:rPr>
      </w:pPr>
      <w:r w:rsidRPr="00E97408">
        <w:rPr>
          <w:rFonts w:ascii="Trebuchet MS" w:hAnsi="Trebuchet MS"/>
          <w:sz w:val="28"/>
          <w:szCs w:val="28"/>
        </w:rPr>
        <w:t>Introduction</w:t>
      </w:r>
    </w:p>
    <w:p w14:paraId="05843C45"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Analytical epidemiology is about searching for causes of health and disease, which is a long and complex process, involving various steps. The first of these steps is assessing if the hypothesised cause (</w:t>
      </w:r>
      <w:r w:rsidRPr="005A3C4C">
        <w:rPr>
          <w:rFonts w:ascii="Trebuchet MS" w:hAnsi="Trebuchet MS" w:cs="Arial"/>
          <w:i/>
          <w:sz w:val="24"/>
          <w:szCs w:val="24"/>
        </w:rPr>
        <w:t>exposure</w:t>
      </w:r>
      <w:r w:rsidRPr="005A3C4C">
        <w:rPr>
          <w:rFonts w:ascii="Trebuchet MS" w:hAnsi="Trebuchet MS" w:cs="Arial"/>
          <w:sz w:val="24"/>
          <w:szCs w:val="24"/>
        </w:rPr>
        <w:t xml:space="preserve"> in epidemiological terms) and the hypothesised effect (disease occurrence or any other health outcome) are in some way associated in the individuals of the population of interest. </w:t>
      </w:r>
    </w:p>
    <w:p w14:paraId="3D08C6F5"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An exposure and an outcome are said to be associated if the knowledge of the value of the exposure for an individual “says something” about the value of the outcome. </w:t>
      </w:r>
    </w:p>
    <w:p w14:paraId="14C57F12"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Let’s consider for example age and height of children. If someone asked us the question: “Is Paul taller than James?”, and we don’t know Paul and James, we could not give a meaningful answer. But, if the question became “Is Paul, 5 year old, taller than James, 2 year old?”, our answer would be probably “yes”, even in absence of direct knowledge of Paul and James. This is because the age of children “says something” about their age. </w:t>
      </w:r>
    </w:p>
    <w:p w14:paraId="77A895C0"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In statistical terms, we say that age and height in children are </w:t>
      </w:r>
      <w:r w:rsidRPr="005A3C4C">
        <w:rPr>
          <w:rFonts w:ascii="Trebuchet MS" w:hAnsi="Trebuchet MS" w:cs="Arial"/>
          <w:i/>
          <w:sz w:val="24"/>
          <w:szCs w:val="24"/>
        </w:rPr>
        <w:t>associated</w:t>
      </w:r>
      <w:r w:rsidRPr="005A3C4C">
        <w:rPr>
          <w:rFonts w:ascii="Trebuchet MS" w:hAnsi="Trebuchet MS" w:cs="Arial"/>
          <w:sz w:val="24"/>
          <w:szCs w:val="24"/>
        </w:rPr>
        <w:t xml:space="preserve"> (the term </w:t>
      </w:r>
      <w:r w:rsidRPr="005A3C4C">
        <w:rPr>
          <w:rFonts w:ascii="Trebuchet MS" w:hAnsi="Trebuchet MS" w:cs="Arial"/>
          <w:i/>
          <w:sz w:val="24"/>
          <w:szCs w:val="24"/>
        </w:rPr>
        <w:t>correlated</w:t>
      </w:r>
      <w:r w:rsidRPr="005A3C4C">
        <w:rPr>
          <w:rFonts w:ascii="Trebuchet MS" w:hAnsi="Trebuchet MS" w:cs="Arial"/>
          <w:sz w:val="24"/>
          <w:szCs w:val="24"/>
        </w:rPr>
        <w:t xml:space="preserve"> is also used when the variables are numerical or ordinal). Notice that this association does not make us “sure” that </w:t>
      </w:r>
      <w:r w:rsidRPr="005A3C4C">
        <w:rPr>
          <w:rFonts w:ascii="Trebuchet MS" w:hAnsi="Trebuchet MS" w:cs="Arial"/>
          <w:i/>
          <w:sz w:val="24"/>
          <w:szCs w:val="24"/>
        </w:rPr>
        <w:t>every</w:t>
      </w:r>
      <w:r w:rsidRPr="005A3C4C">
        <w:rPr>
          <w:rFonts w:ascii="Trebuchet MS" w:hAnsi="Trebuchet MS" w:cs="Arial"/>
          <w:sz w:val="24"/>
          <w:szCs w:val="24"/>
        </w:rPr>
        <w:t xml:space="preserve"> child aged 5 is taller than </w:t>
      </w:r>
      <w:r w:rsidRPr="005A3C4C">
        <w:rPr>
          <w:rFonts w:ascii="Trebuchet MS" w:hAnsi="Trebuchet MS" w:cs="Arial"/>
          <w:i/>
          <w:sz w:val="24"/>
          <w:szCs w:val="24"/>
        </w:rPr>
        <w:t>every</w:t>
      </w:r>
      <w:r w:rsidRPr="005A3C4C">
        <w:rPr>
          <w:rFonts w:ascii="Trebuchet MS" w:hAnsi="Trebuchet MS" w:cs="Arial"/>
          <w:sz w:val="24"/>
          <w:szCs w:val="24"/>
        </w:rPr>
        <w:t xml:space="preserve"> child aged 2, but it tells us that most of the time this is true (i.e. this is true </w:t>
      </w:r>
      <w:r w:rsidRPr="005A3C4C">
        <w:rPr>
          <w:rFonts w:ascii="Trebuchet MS" w:hAnsi="Trebuchet MS" w:cs="Arial"/>
          <w:i/>
          <w:sz w:val="24"/>
          <w:szCs w:val="24"/>
        </w:rPr>
        <w:t>in average</w:t>
      </w:r>
      <w:r w:rsidRPr="005A3C4C">
        <w:rPr>
          <w:rFonts w:ascii="Trebuchet MS" w:hAnsi="Trebuchet MS" w:cs="Arial"/>
          <w:sz w:val="24"/>
          <w:szCs w:val="24"/>
        </w:rPr>
        <w:t>).</w:t>
      </w:r>
    </w:p>
    <w:p w14:paraId="1985DA24"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This session deals with statistical methods to establish whether an association exists between two variables (and exposure and an outcome) in a population, and, if an association exists, how to use this information to “predict” the outcome from the knowledge of the exposure. </w:t>
      </w:r>
    </w:p>
    <w:p w14:paraId="3F0E666D"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More precisely, we will look at methods to decide if an association exists (and to make prediction) in a population only looking at a sample, taking into account sampling variability. </w:t>
      </w:r>
    </w:p>
    <w:p w14:paraId="267C4B27" w14:textId="77777777" w:rsidR="00821D53" w:rsidRPr="005A3C4C" w:rsidRDefault="00821D53" w:rsidP="00821D53">
      <w:pPr>
        <w:pStyle w:val="Heading2"/>
        <w:rPr>
          <w:rFonts w:ascii="Trebuchet MS" w:hAnsi="Trebuchet MS"/>
          <w:b w:val="0"/>
          <w:sz w:val="28"/>
          <w:szCs w:val="28"/>
        </w:rPr>
      </w:pPr>
      <w:r w:rsidRPr="004B4A1E">
        <w:rPr>
          <w:rFonts w:ascii="Trebuchet MS" w:hAnsi="Trebuchet MS"/>
          <w:b w:val="0"/>
          <w:sz w:val="28"/>
          <w:szCs w:val="28"/>
        </w:rPr>
        <w:t>Timing</w:t>
      </w:r>
    </w:p>
    <w:p w14:paraId="095BCBB2" w14:textId="69138860" w:rsidR="00821D53" w:rsidRPr="005A3C4C" w:rsidRDefault="004B4A1E" w:rsidP="00821D53">
      <w:pPr>
        <w:rPr>
          <w:rFonts w:ascii="Trebuchet MS" w:hAnsi="Trebuchet MS"/>
        </w:rPr>
      </w:pPr>
      <w:r w:rsidRPr="004B4A1E">
        <w:rPr>
          <w:rFonts w:ascii="Trebuchet MS" w:hAnsi="Trebuchet MS"/>
          <w:lang w:val="en-US"/>
        </w:rPr>
        <w:t xml:space="preserve">This </w:t>
      </w:r>
      <w:r>
        <w:rPr>
          <w:rFonts w:ascii="Trebuchet MS" w:hAnsi="Trebuchet MS"/>
          <w:lang w:val="en-US"/>
        </w:rPr>
        <w:t>session</w:t>
      </w:r>
      <w:r w:rsidRPr="004B4A1E">
        <w:rPr>
          <w:rFonts w:ascii="Trebuchet MS" w:hAnsi="Trebuchet MS"/>
          <w:lang w:val="en-US"/>
        </w:rPr>
        <w:t xml:space="preserve"> should </w:t>
      </w:r>
      <w:r>
        <w:rPr>
          <w:rFonts w:ascii="Trebuchet MS" w:hAnsi="Trebuchet MS"/>
          <w:lang w:val="en-US"/>
        </w:rPr>
        <w:t>take you about 1 hour. W</w:t>
      </w:r>
      <w:r w:rsidRPr="004B4A1E">
        <w:rPr>
          <w:rFonts w:ascii="Trebuchet MS" w:hAnsi="Trebuchet MS"/>
          <w:lang w:val="en-US"/>
        </w:rPr>
        <w:t>ork your way through the various readings and tasks.</w:t>
      </w:r>
    </w:p>
    <w:p w14:paraId="21A22BCE" w14:textId="77777777" w:rsidR="00821D53" w:rsidRPr="005A3C4C" w:rsidRDefault="00821D53" w:rsidP="00821D53">
      <w:pPr>
        <w:pStyle w:val="Heading2"/>
        <w:rPr>
          <w:rFonts w:ascii="Trebuchet MS" w:hAnsi="Trebuchet MS"/>
          <w:b w:val="0"/>
          <w:sz w:val="28"/>
          <w:szCs w:val="28"/>
        </w:rPr>
      </w:pPr>
      <w:r w:rsidRPr="005A3C4C">
        <w:rPr>
          <w:rFonts w:ascii="Trebuchet MS" w:hAnsi="Trebuchet MS"/>
          <w:b w:val="0"/>
          <w:sz w:val="28"/>
          <w:szCs w:val="28"/>
        </w:rPr>
        <w:t>Learning outcomes</w:t>
      </w:r>
    </w:p>
    <w:p w14:paraId="657743E4" w14:textId="77777777" w:rsidR="00821D53" w:rsidRPr="005A3C4C" w:rsidRDefault="00821D53" w:rsidP="00821D53">
      <w:pPr>
        <w:pStyle w:val="ListParagraph"/>
        <w:numPr>
          <w:ilvl w:val="0"/>
          <w:numId w:val="1"/>
        </w:numPr>
        <w:rPr>
          <w:rFonts w:ascii="Trebuchet MS" w:hAnsi="Trebuchet MS" w:cs="Arial"/>
          <w:sz w:val="24"/>
          <w:szCs w:val="24"/>
        </w:rPr>
      </w:pPr>
      <w:r w:rsidRPr="005A3C4C">
        <w:rPr>
          <w:rFonts w:ascii="Trebuchet MS" w:hAnsi="Trebuchet MS" w:cs="Arial"/>
          <w:sz w:val="24"/>
          <w:szCs w:val="24"/>
        </w:rPr>
        <w:t xml:space="preserve">Assess the association between continuous variables with the Pearson’s correlation coefficient; </w:t>
      </w:r>
    </w:p>
    <w:p w14:paraId="2B747BAA" w14:textId="77777777" w:rsidR="00821D53" w:rsidRPr="005A3C4C" w:rsidRDefault="00821D53" w:rsidP="00821D53">
      <w:pPr>
        <w:pStyle w:val="ListParagraph"/>
        <w:numPr>
          <w:ilvl w:val="0"/>
          <w:numId w:val="1"/>
        </w:numPr>
        <w:rPr>
          <w:rFonts w:ascii="Trebuchet MS" w:hAnsi="Trebuchet MS" w:cs="Arial"/>
          <w:sz w:val="24"/>
          <w:szCs w:val="24"/>
        </w:rPr>
      </w:pPr>
      <w:r w:rsidRPr="005A3C4C">
        <w:rPr>
          <w:rFonts w:ascii="Trebuchet MS" w:hAnsi="Trebuchet MS" w:cs="Arial"/>
          <w:sz w:val="24"/>
          <w:szCs w:val="24"/>
        </w:rPr>
        <w:lastRenderedPageBreak/>
        <w:t>Assess the association between ordinal variables with the Spearman’s correlation coefficient;</w:t>
      </w:r>
    </w:p>
    <w:p w14:paraId="2EB8E992" w14:textId="77777777" w:rsidR="00821D53" w:rsidRPr="005A3C4C" w:rsidRDefault="00821D53" w:rsidP="00821D53">
      <w:pPr>
        <w:pStyle w:val="ListParagraph"/>
        <w:numPr>
          <w:ilvl w:val="0"/>
          <w:numId w:val="1"/>
        </w:numPr>
        <w:rPr>
          <w:rFonts w:ascii="Trebuchet MS" w:hAnsi="Trebuchet MS" w:cs="Arial"/>
          <w:sz w:val="24"/>
          <w:szCs w:val="24"/>
        </w:rPr>
      </w:pPr>
      <w:r w:rsidRPr="005A3C4C">
        <w:rPr>
          <w:rFonts w:ascii="Trebuchet MS" w:hAnsi="Trebuchet MS" w:cs="Arial"/>
          <w:sz w:val="24"/>
          <w:szCs w:val="24"/>
        </w:rPr>
        <w:t xml:space="preserve">Assess the association between nominal variables with the χ2 test and the contingency coefficient; </w:t>
      </w:r>
    </w:p>
    <w:p w14:paraId="06E56474" w14:textId="77777777" w:rsidR="00821D53" w:rsidRPr="005A3C4C" w:rsidRDefault="00821D53" w:rsidP="00821D53">
      <w:pPr>
        <w:pStyle w:val="Heading3"/>
        <w:pBdr>
          <w:bottom w:val="single" w:sz="4" w:space="1" w:color="auto"/>
        </w:pBdr>
        <w:ind w:left="0"/>
        <w:rPr>
          <w:rFonts w:ascii="Trebuchet MS" w:hAnsi="Trebuchet MS"/>
          <w:b w:val="0"/>
          <w:sz w:val="28"/>
          <w:szCs w:val="28"/>
        </w:rPr>
      </w:pPr>
      <w:r w:rsidRPr="005A3C4C">
        <w:rPr>
          <w:rFonts w:ascii="Trebuchet MS" w:hAnsi="Trebuchet MS"/>
          <w:b w:val="0"/>
          <w:sz w:val="28"/>
          <w:szCs w:val="28"/>
        </w:rPr>
        <w:t xml:space="preserve">1   Relationships between continuous variables </w:t>
      </w:r>
    </w:p>
    <w:p w14:paraId="294B6486"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When we want to assess if a correlation exists between two continuous variables, the most common method we use is the calculation of the </w:t>
      </w:r>
      <w:r w:rsidRPr="005A3C4C">
        <w:rPr>
          <w:rFonts w:ascii="Trebuchet MS" w:hAnsi="Trebuchet MS" w:cs="Arial"/>
          <w:i/>
          <w:sz w:val="24"/>
          <w:szCs w:val="24"/>
        </w:rPr>
        <w:t>Pearson’s Correlation Coefficient</w:t>
      </w:r>
      <w:r w:rsidRPr="005A3C4C">
        <w:rPr>
          <w:rFonts w:ascii="Trebuchet MS" w:hAnsi="Trebuchet MS" w:cs="Arial"/>
          <w:sz w:val="24"/>
          <w:szCs w:val="24"/>
        </w:rPr>
        <w:t xml:space="preserve">, usually indicated with the Greek letter ρ when referred to the whole population and with the Latin letter </w:t>
      </w:r>
      <w:r w:rsidRPr="005A3C4C">
        <w:rPr>
          <w:rFonts w:ascii="Trebuchet MS" w:hAnsi="Trebuchet MS" w:cs="Arial"/>
          <w:i/>
          <w:sz w:val="24"/>
          <w:szCs w:val="24"/>
        </w:rPr>
        <w:t>r</w:t>
      </w:r>
      <w:r w:rsidRPr="005A3C4C">
        <w:rPr>
          <w:rFonts w:ascii="Trebuchet MS" w:hAnsi="Trebuchet MS" w:cs="Arial"/>
          <w:sz w:val="24"/>
          <w:szCs w:val="24"/>
        </w:rPr>
        <w:t xml:space="preserve"> when referred to a sample (remember that usually we use Greek letter for population parameters, and Latin letters for sample statistics: so </w:t>
      </w:r>
      <w:r w:rsidRPr="005A3C4C">
        <w:rPr>
          <w:rFonts w:ascii="Trebuchet MS" w:hAnsi="Trebuchet MS" w:cs="Arial"/>
          <w:i/>
          <w:sz w:val="24"/>
          <w:szCs w:val="24"/>
        </w:rPr>
        <w:t>r</w:t>
      </w:r>
      <w:r w:rsidRPr="005A3C4C">
        <w:rPr>
          <w:rFonts w:ascii="Trebuchet MS" w:hAnsi="Trebuchet MS" w:cs="Arial"/>
          <w:sz w:val="24"/>
          <w:szCs w:val="24"/>
        </w:rPr>
        <w:t xml:space="preserve"> is </w:t>
      </w:r>
      <w:r w:rsidRPr="005A3C4C">
        <w:rPr>
          <w:rFonts w:ascii="Trebuchet MS" w:hAnsi="Trebuchet MS" w:cs="Arial"/>
          <w:i/>
          <w:sz w:val="24"/>
          <w:szCs w:val="24"/>
        </w:rPr>
        <w:t>statistics</w:t>
      </w:r>
      <w:r w:rsidRPr="005A3C4C">
        <w:rPr>
          <w:rFonts w:ascii="Trebuchet MS" w:hAnsi="Trebuchet MS" w:cs="Arial"/>
          <w:sz w:val="24"/>
          <w:szCs w:val="24"/>
        </w:rPr>
        <w:t xml:space="preserve"> which we use to estimate ρ). </w:t>
      </w:r>
    </w:p>
    <w:p w14:paraId="4C5C2CDD"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The Pearson’s Correlation Coefficient is a number between -1 and 1 which actually measures a special type of relationship between numerical variables: a </w:t>
      </w:r>
      <w:r w:rsidRPr="005A3C4C">
        <w:rPr>
          <w:rFonts w:ascii="Trebuchet MS" w:hAnsi="Trebuchet MS" w:cs="Arial"/>
          <w:i/>
          <w:sz w:val="24"/>
          <w:szCs w:val="24"/>
        </w:rPr>
        <w:t>linear relationship</w:t>
      </w:r>
      <w:r w:rsidRPr="005A3C4C">
        <w:rPr>
          <w:rFonts w:ascii="Trebuchet MS" w:hAnsi="Trebuchet MS" w:cs="Arial"/>
          <w:sz w:val="24"/>
          <w:szCs w:val="24"/>
        </w:rPr>
        <w:t xml:space="preserve">. When two variables X and Y are in a </w:t>
      </w:r>
      <w:r w:rsidRPr="005A3C4C">
        <w:rPr>
          <w:rFonts w:ascii="Trebuchet MS" w:hAnsi="Trebuchet MS" w:cs="Arial"/>
          <w:i/>
          <w:sz w:val="24"/>
          <w:szCs w:val="24"/>
        </w:rPr>
        <w:t>perfect linear relationship</w:t>
      </w:r>
      <w:r w:rsidRPr="005A3C4C">
        <w:rPr>
          <w:rFonts w:ascii="Trebuchet MS" w:hAnsi="Trebuchet MS" w:cs="Arial"/>
          <w:sz w:val="24"/>
          <w:szCs w:val="24"/>
        </w:rPr>
        <w:t>, a scatter plot of X as a function of Y looks like:</w:t>
      </w:r>
    </w:p>
    <w:p w14:paraId="0731FF5E" w14:textId="77777777" w:rsidR="00821D53" w:rsidRPr="005A3C4C" w:rsidRDefault="00821D53" w:rsidP="00821D53">
      <w:pPr>
        <w:jc w:val="center"/>
        <w:rPr>
          <w:rFonts w:ascii="Trebuchet MS" w:hAnsi="Trebuchet MS" w:cs="Arial"/>
          <w:sz w:val="24"/>
          <w:szCs w:val="24"/>
        </w:rPr>
      </w:pPr>
      <w:r w:rsidRPr="002A3EFA">
        <w:rPr>
          <w:rFonts w:ascii="Trebuchet MS" w:hAnsi="Trebuchet MS" w:cs="Arial"/>
          <w:noProof/>
          <w:sz w:val="24"/>
          <w:szCs w:val="24"/>
          <w:lang w:val="en-US" w:eastAsia="en-US"/>
        </w:rPr>
        <mc:AlternateContent>
          <mc:Choice Requires="wps">
            <w:drawing>
              <wp:anchor distT="0" distB="0" distL="114300" distR="114300" simplePos="0" relativeHeight="251687936" behindDoc="0" locked="0" layoutInCell="1" allowOverlap="1" wp14:anchorId="723FAA7D" wp14:editId="0F7C60FE">
                <wp:simplePos x="0" y="0"/>
                <wp:positionH relativeFrom="column">
                  <wp:posOffset>4526280</wp:posOffset>
                </wp:positionH>
                <wp:positionV relativeFrom="paragraph">
                  <wp:posOffset>76200</wp:posOffset>
                </wp:positionV>
                <wp:extent cx="600710" cy="276860"/>
                <wp:effectExtent l="0" t="0" r="34290" b="2794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76860"/>
                        </a:xfrm>
                        <a:prstGeom prst="rect">
                          <a:avLst/>
                        </a:prstGeom>
                        <a:solidFill>
                          <a:srgbClr val="FFFFFF"/>
                        </a:solidFill>
                        <a:ln w="9525">
                          <a:solidFill>
                            <a:srgbClr val="000000"/>
                          </a:solidFill>
                          <a:miter lim="800000"/>
                          <a:headEnd/>
                          <a:tailEnd/>
                        </a:ln>
                      </wps:spPr>
                      <wps:txbx>
                        <w:txbxContent>
                          <w:p w14:paraId="57726B30" w14:textId="77777777" w:rsidR="004B4A1E" w:rsidRDefault="004B4A1E" w:rsidP="00821D53">
                            <w:r>
                              <w:t>r =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356.4pt;margin-top:6pt;width:47.3pt;height:2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">
                <v:textbox>
                  <w:txbxContent>
                    <w:p w14:paraId="57726B30" w14:textId="77777777" w:rsidR="005779C7" w:rsidRDefault="005779C7" w:rsidP="00821D53">
                      <w:r>
                        <w:t>r = -1</w:t>
                      </w:r>
                    </w:p>
                  </w:txbxContent>
                </v:textbox>
              </v:shape>
            </w:pict>
          </mc:Fallback>
        </mc:AlternateContent>
      </w:r>
      <w:r w:rsidRPr="002A3EFA">
        <w:rPr>
          <w:rFonts w:ascii="Trebuchet MS" w:hAnsi="Trebuchet MS" w:cs="Arial"/>
          <w:noProof/>
          <w:sz w:val="24"/>
          <w:szCs w:val="24"/>
          <w:lang w:val="en-US" w:eastAsia="en-US"/>
        </w:rPr>
        <mc:AlternateContent>
          <mc:Choice Requires="wps">
            <w:drawing>
              <wp:anchor distT="0" distB="0" distL="114300" distR="114300" simplePos="0" relativeHeight="251686912" behindDoc="0" locked="0" layoutInCell="1" allowOverlap="1" wp14:anchorId="31A1B330" wp14:editId="2363F3C8">
                <wp:simplePos x="0" y="0"/>
                <wp:positionH relativeFrom="column">
                  <wp:posOffset>1184910</wp:posOffset>
                </wp:positionH>
                <wp:positionV relativeFrom="paragraph">
                  <wp:posOffset>76200</wp:posOffset>
                </wp:positionV>
                <wp:extent cx="600710" cy="276860"/>
                <wp:effectExtent l="0" t="0" r="34290" b="2794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76860"/>
                        </a:xfrm>
                        <a:prstGeom prst="rect">
                          <a:avLst/>
                        </a:prstGeom>
                        <a:solidFill>
                          <a:srgbClr val="FFFFFF"/>
                        </a:solidFill>
                        <a:ln w="9525">
                          <a:solidFill>
                            <a:srgbClr val="000000"/>
                          </a:solidFill>
                          <a:miter lim="800000"/>
                          <a:headEnd/>
                          <a:tailEnd/>
                        </a:ln>
                      </wps:spPr>
                      <wps:txbx>
                        <w:txbxContent>
                          <w:p w14:paraId="61831B37" w14:textId="77777777" w:rsidR="004B4A1E" w:rsidRDefault="004B4A1E" w:rsidP="00821D53">
                            <w:r>
                              <w:t>r =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93.3pt;margin-top:6pt;width:47.3pt;height:2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">
                <v:textbox>
                  <w:txbxContent>
                    <w:p w14:paraId="61831B37" w14:textId="77777777" w:rsidR="005779C7" w:rsidRDefault="005779C7" w:rsidP="00821D53">
                      <w:r>
                        <w:t>r = +1</w:t>
                      </w:r>
                    </w:p>
                  </w:txbxContent>
                </v:textbox>
              </v:shape>
            </w:pict>
          </mc:Fallback>
        </mc:AlternateContent>
      </w:r>
      <w:r w:rsidRPr="002A3EFA">
        <w:rPr>
          <w:rFonts w:ascii="Trebuchet MS" w:hAnsi="Trebuchet MS" w:cs="Arial"/>
          <w:noProof/>
          <w:sz w:val="24"/>
          <w:szCs w:val="24"/>
          <w:lang w:val="en-US" w:eastAsia="en-US"/>
        </w:rPr>
        <w:drawing>
          <wp:inline distT="0" distB="0" distL="0" distR="0" wp14:anchorId="4C8C141A" wp14:editId="34EBF81F">
            <wp:extent cx="2160000" cy="1650842"/>
            <wp:effectExtent l="19050" t="0" r="0" b="0"/>
            <wp:docPr id="48" name="Picture 48" descr="C:\Users\Annibale\Desktop\cor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bale\Desktop\corr2.jpg"/>
                    <pic:cNvPicPr>
                      <a:picLocks noChangeAspect="1" noChangeArrowheads="1"/>
                    </pic:cNvPicPr>
                  </pic:nvPicPr>
                  <pic:blipFill>
                    <a:blip r:embed="rId10" cstate="print"/>
                    <a:srcRect/>
                    <a:stretch>
                      <a:fillRect/>
                    </a:stretch>
                  </pic:blipFill>
                  <pic:spPr bwMode="auto">
                    <a:xfrm>
                      <a:off x="0" y="0"/>
                      <a:ext cx="2160000" cy="1650842"/>
                    </a:xfrm>
                    <a:prstGeom prst="rect">
                      <a:avLst/>
                    </a:prstGeom>
                    <a:noFill/>
                    <a:ln w="9525">
                      <a:noFill/>
                      <a:miter lim="800000"/>
                      <a:headEnd/>
                      <a:tailEnd/>
                    </a:ln>
                  </pic:spPr>
                </pic:pic>
              </a:graphicData>
            </a:graphic>
          </wp:inline>
        </w:drawing>
      </w:r>
      <w:r w:rsidRPr="005A3C4C">
        <w:rPr>
          <w:rFonts w:ascii="Trebuchet MS" w:hAnsi="Trebuchet MS" w:cs="Arial"/>
          <w:sz w:val="24"/>
          <w:szCs w:val="24"/>
        </w:rPr>
        <w:t xml:space="preserve"> or </w:t>
      </w:r>
      <w:r w:rsidRPr="002A3EFA">
        <w:rPr>
          <w:rFonts w:ascii="Trebuchet MS" w:hAnsi="Trebuchet MS" w:cs="Arial"/>
          <w:noProof/>
          <w:sz w:val="24"/>
          <w:szCs w:val="24"/>
          <w:lang w:val="en-US" w:eastAsia="en-US"/>
        </w:rPr>
        <w:drawing>
          <wp:inline distT="0" distB="0" distL="0" distR="0" wp14:anchorId="5B9A8C76" wp14:editId="530B647B">
            <wp:extent cx="2160000" cy="1660899"/>
            <wp:effectExtent l="19050" t="0" r="0" b="0"/>
            <wp:docPr id="49" name="Picture 2" descr="C:\Users\Annibale\Desktop\co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bale\Desktop\corr1.jpg"/>
                    <pic:cNvPicPr>
                      <a:picLocks noChangeAspect="1" noChangeArrowheads="1"/>
                    </pic:cNvPicPr>
                  </pic:nvPicPr>
                  <pic:blipFill>
                    <a:blip r:embed="rId11" cstate="print"/>
                    <a:srcRect/>
                    <a:stretch>
                      <a:fillRect/>
                    </a:stretch>
                  </pic:blipFill>
                  <pic:spPr bwMode="auto">
                    <a:xfrm>
                      <a:off x="0" y="0"/>
                      <a:ext cx="2160000" cy="1660899"/>
                    </a:xfrm>
                    <a:prstGeom prst="rect">
                      <a:avLst/>
                    </a:prstGeom>
                    <a:noFill/>
                    <a:ln w="9525">
                      <a:noFill/>
                      <a:miter lim="800000"/>
                      <a:headEnd/>
                      <a:tailEnd/>
                    </a:ln>
                  </pic:spPr>
                </pic:pic>
              </a:graphicData>
            </a:graphic>
          </wp:inline>
        </w:drawing>
      </w:r>
    </w:p>
    <w:p w14:paraId="241E6DE6"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If we know the value of X we also know the value of Y (this is the meaning of </w:t>
      </w:r>
      <w:r w:rsidRPr="005A3C4C">
        <w:rPr>
          <w:rFonts w:ascii="Trebuchet MS" w:hAnsi="Trebuchet MS" w:cs="Arial"/>
          <w:i/>
          <w:sz w:val="24"/>
          <w:szCs w:val="24"/>
        </w:rPr>
        <w:t>perfect</w:t>
      </w:r>
      <w:r w:rsidRPr="005A3C4C">
        <w:rPr>
          <w:rFonts w:ascii="Trebuchet MS" w:hAnsi="Trebuchet MS" w:cs="Arial"/>
          <w:sz w:val="24"/>
          <w:szCs w:val="24"/>
        </w:rPr>
        <w:t xml:space="preserve"> correlation: if we know X we can calculate </w:t>
      </w:r>
      <w:r w:rsidRPr="005A3C4C">
        <w:rPr>
          <w:rFonts w:ascii="Trebuchet MS" w:hAnsi="Trebuchet MS" w:cs="Arial"/>
          <w:i/>
          <w:sz w:val="24"/>
          <w:szCs w:val="24"/>
        </w:rPr>
        <w:t>exactly</w:t>
      </w:r>
      <w:r w:rsidRPr="005A3C4C">
        <w:rPr>
          <w:rFonts w:ascii="Trebuchet MS" w:hAnsi="Trebuchet MS" w:cs="Arial"/>
          <w:sz w:val="24"/>
          <w:szCs w:val="24"/>
        </w:rPr>
        <w:t xml:space="preserve"> the values of Y, and vice-versa), and if X doubles its values, also Y doubles its values (this is the meaning of the word </w:t>
      </w:r>
      <w:r w:rsidRPr="005A3C4C">
        <w:rPr>
          <w:rFonts w:ascii="Trebuchet MS" w:hAnsi="Trebuchet MS" w:cs="Arial"/>
          <w:i/>
          <w:sz w:val="24"/>
          <w:szCs w:val="24"/>
        </w:rPr>
        <w:t>linear</w:t>
      </w:r>
      <w:r w:rsidRPr="005A3C4C">
        <w:rPr>
          <w:rFonts w:ascii="Trebuchet MS" w:hAnsi="Trebuchet MS" w:cs="Arial"/>
          <w:sz w:val="24"/>
          <w:szCs w:val="24"/>
        </w:rPr>
        <w:t xml:space="preserve">). </w:t>
      </w:r>
    </w:p>
    <w:p w14:paraId="3E6AE599"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In cases of perfect linear correlation, r assumes the value of +1 (perfect </w:t>
      </w:r>
      <w:r w:rsidRPr="005A3C4C">
        <w:rPr>
          <w:rFonts w:ascii="Trebuchet MS" w:hAnsi="Trebuchet MS" w:cs="Arial"/>
          <w:i/>
          <w:sz w:val="24"/>
          <w:szCs w:val="24"/>
        </w:rPr>
        <w:t>positive</w:t>
      </w:r>
      <w:r w:rsidRPr="005A3C4C">
        <w:rPr>
          <w:rFonts w:ascii="Trebuchet MS" w:hAnsi="Trebuchet MS" w:cs="Arial"/>
          <w:sz w:val="24"/>
          <w:szCs w:val="24"/>
        </w:rPr>
        <w:t xml:space="preserve"> correlation, figure on the left), or -1 (perfect </w:t>
      </w:r>
      <w:r w:rsidRPr="005A3C4C">
        <w:rPr>
          <w:rFonts w:ascii="Trebuchet MS" w:hAnsi="Trebuchet MS" w:cs="Arial"/>
          <w:i/>
          <w:sz w:val="24"/>
          <w:szCs w:val="24"/>
        </w:rPr>
        <w:t>negative</w:t>
      </w:r>
      <w:r w:rsidRPr="005A3C4C">
        <w:rPr>
          <w:rFonts w:ascii="Trebuchet MS" w:hAnsi="Trebuchet MS" w:cs="Arial"/>
          <w:sz w:val="24"/>
          <w:szCs w:val="24"/>
        </w:rPr>
        <w:t xml:space="preserve"> correlation, figure on the right). </w:t>
      </w:r>
    </w:p>
    <w:p w14:paraId="25F6FEA4"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When things are less clear, i.e. when the values of X gives us some information about Y, but does not allow us to predict exactly its value, r assumes intermediate values, as in the examples below, in which there is a general tendency of the data points to follow a straight line, but they don’t lie exactly on that line:</w:t>
      </w:r>
    </w:p>
    <w:p w14:paraId="0F93AE2D" w14:textId="77777777" w:rsidR="00821D53" w:rsidRPr="005A3C4C" w:rsidRDefault="00821D53" w:rsidP="00821D53">
      <w:pPr>
        <w:rPr>
          <w:rFonts w:ascii="Trebuchet MS" w:hAnsi="Trebuchet MS" w:cs="Arial"/>
          <w:sz w:val="24"/>
          <w:szCs w:val="24"/>
        </w:rPr>
      </w:pPr>
    </w:p>
    <w:p w14:paraId="2F8DAA99" w14:textId="77777777" w:rsidR="00821D53" w:rsidRPr="005A3C4C" w:rsidRDefault="00821D53" w:rsidP="00821D53">
      <w:pPr>
        <w:jc w:val="center"/>
        <w:rPr>
          <w:rFonts w:ascii="Trebuchet MS" w:hAnsi="Trebuchet MS" w:cs="Arial"/>
          <w:sz w:val="24"/>
          <w:szCs w:val="24"/>
        </w:rPr>
      </w:pPr>
      <w:r w:rsidRPr="002A3EFA">
        <w:rPr>
          <w:rFonts w:ascii="Trebuchet MS" w:hAnsi="Trebuchet MS" w:cs="Arial"/>
          <w:noProof/>
          <w:sz w:val="24"/>
          <w:szCs w:val="24"/>
          <w:lang w:val="en-US" w:eastAsia="en-US"/>
        </w:rPr>
        <w:lastRenderedPageBreak/>
        <mc:AlternateContent>
          <mc:Choice Requires="wps">
            <w:drawing>
              <wp:anchor distT="0" distB="0" distL="114300" distR="114300" simplePos="0" relativeHeight="251689984" behindDoc="0" locked="0" layoutInCell="1" allowOverlap="1" wp14:anchorId="771AA5D0" wp14:editId="54580250">
                <wp:simplePos x="0" y="0"/>
                <wp:positionH relativeFrom="column">
                  <wp:posOffset>3411220</wp:posOffset>
                </wp:positionH>
                <wp:positionV relativeFrom="paragraph">
                  <wp:posOffset>109220</wp:posOffset>
                </wp:positionV>
                <wp:extent cx="711835" cy="276860"/>
                <wp:effectExtent l="0" t="0" r="24765" b="27940"/>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76860"/>
                        </a:xfrm>
                        <a:prstGeom prst="rect">
                          <a:avLst/>
                        </a:prstGeom>
                        <a:solidFill>
                          <a:srgbClr val="FFFFFF"/>
                        </a:solidFill>
                        <a:ln w="9525">
                          <a:solidFill>
                            <a:srgbClr val="000000"/>
                          </a:solidFill>
                          <a:miter lim="800000"/>
                          <a:headEnd/>
                          <a:tailEnd/>
                        </a:ln>
                      </wps:spPr>
                      <wps:txbx>
                        <w:txbxContent>
                          <w:p w14:paraId="13B7311C" w14:textId="77777777" w:rsidR="004B4A1E" w:rsidRDefault="004B4A1E" w:rsidP="00821D53">
                            <w:r>
                              <w:t>r = +0.5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268.6pt;margin-top:8.6pt;width:56.05pt;height:2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">
                <v:textbox>
                  <w:txbxContent>
                    <w:p w14:paraId="13B7311C" w14:textId="77777777" w:rsidR="005779C7" w:rsidRDefault="005779C7" w:rsidP="00821D53">
                      <w:r>
                        <w:t>r = +0.5</w:t>
                      </w:r>
                    </w:p>
                  </w:txbxContent>
                </v:textbox>
              </v:shape>
            </w:pict>
          </mc:Fallback>
        </mc:AlternateContent>
      </w:r>
      <w:r w:rsidRPr="002A3EFA">
        <w:rPr>
          <w:rFonts w:ascii="Trebuchet MS" w:hAnsi="Trebuchet MS" w:cs="Arial"/>
          <w:noProof/>
          <w:sz w:val="24"/>
          <w:szCs w:val="24"/>
          <w:lang w:val="en-US" w:eastAsia="en-US"/>
        </w:rPr>
        <mc:AlternateContent>
          <mc:Choice Requires="wps">
            <w:drawing>
              <wp:anchor distT="0" distB="0" distL="114300" distR="114300" simplePos="0" relativeHeight="251688960" behindDoc="0" locked="0" layoutInCell="1" allowOverlap="1" wp14:anchorId="4F5DAAAD" wp14:editId="5769931A">
                <wp:simplePos x="0" y="0"/>
                <wp:positionH relativeFrom="column">
                  <wp:posOffset>2134235</wp:posOffset>
                </wp:positionH>
                <wp:positionV relativeFrom="paragraph">
                  <wp:posOffset>109220</wp:posOffset>
                </wp:positionV>
                <wp:extent cx="711835" cy="276860"/>
                <wp:effectExtent l="0" t="0" r="24765" b="27940"/>
                <wp:wrapNone/>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76860"/>
                        </a:xfrm>
                        <a:prstGeom prst="rect">
                          <a:avLst/>
                        </a:prstGeom>
                        <a:solidFill>
                          <a:srgbClr val="FFFFFF"/>
                        </a:solidFill>
                        <a:ln w="9525">
                          <a:solidFill>
                            <a:srgbClr val="000000"/>
                          </a:solidFill>
                          <a:miter lim="800000"/>
                          <a:headEnd/>
                          <a:tailEnd/>
                        </a:ln>
                      </wps:spPr>
                      <wps:txbx>
                        <w:txbxContent>
                          <w:p w14:paraId="3CFE4852" w14:textId="77777777" w:rsidR="004B4A1E" w:rsidRDefault="004B4A1E" w:rsidP="00821D53">
                            <w:r>
                              <w:t>r = -0.7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168.05pt;margin-top:8.6pt;width:56.05pt;height:2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">
                <v:textbox>
                  <w:txbxContent>
                    <w:p w14:paraId="3CFE4852" w14:textId="77777777" w:rsidR="005779C7" w:rsidRDefault="005779C7" w:rsidP="00821D53">
                      <w:r>
                        <w:t>r = -0.7</w:t>
                      </w:r>
                    </w:p>
                  </w:txbxContent>
                </v:textbox>
              </v:shape>
            </w:pict>
          </mc:Fallback>
        </mc:AlternateContent>
      </w:r>
      <w:r w:rsidRPr="002A3EFA">
        <w:rPr>
          <w:rFonts w:ascii="Trebuchet MS" w:hAnsi="Trebuchet MS" w:cs="Arial"/>
          <w:noProof/>
          <w:sz w:val="24"/>
          <w:szCs w:val="24"/>
          <w:lang w:val="en-US" w:eastAsia="en-US"/>
        </w:rPr>
        <w:drawing>
          <wp:inline distT="0" distB="0" distL="0" distR="0" wp14:anchorId="083D27A3" wp14:editId="2D264DDD">
            <wp:extent cx="2160000" cy="1660899"/>
            <wp:effectExtent l="19050" t="0" r="0" b="0"/>
            <wp:docPr id="50" name="Picture 4" descr="C:\Users\Annibale\Desktop\cor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ibale\Desktop\corr3.jpg"/>
                    <pic:cNvPicPr>
                      <a:picLocks noChangeAspect="1" noChangeArrowheads="1"/>
                    </pic:cNvPicPr>
                  </pic:nvPicPr>
                  <pic:blipFill>
                    <a:blip r:embed="rId12" cstate="print"/>
                    <a:srcRect/>
                    <a:stretch>
                      <a:fillRect/>
                    </a:stretch>
                  </pic:blipFill>
                  <pic:spPr bwMode="auto">
                    <a:xfrm>
                      <a:off x="0" y="0"/>
                      <a:ext cx="2160000" cy="1660899"/>
                    </a:xfrm>
                    <a:prstGeom prst="rect">
                      <a:avLst/>
                    </a:prstGeom>
                    <a:noFill/>
                    <a:ln w="9525">
                      <a:noFill/>
                      <a:miter lim="800000"/>
                      <a:headEnd/>
                      <a:tailEnd/>
                    </a:ln>
                  </pic:spPr>
                </pic:pic>
              </a:graphicData>
            </a:graphic>
          </wp:inline>
        </w:drawing>
      </w:r>
      <w:r w:rsidRPr="005A3C4C">
        <w:rPr>
          <w:rFonts w:ascii="Trebuchet MS" w:hAnsi="Trebuchet MS" w:cs="Arial"/>
          <w:sz w:val="24"/>
          <w:szCs w:val="24"/>
        </w:rPr>
        <w:t xml:space="preserve"> </w:t>
      </w:r>
      <w:r w:rsidRPr="002A3EFA">
        <w:rPr>
          <w:rFonts w:ascii="Trebuchet MS" w:hAnsi="Trebuchet MS" w:cs="Arial"/>
          <w:noProof/>
          <w:sz w:val="24"/>
          <w:szCs w:val="24"/>
          <w:lang w:val="en-US" w:eastAsia="en-US"/>
        </w:rPr>
        <w:drawing>
          <wp:inline distT="0" distB="0" distL="0" distR="0" wp14:anchorId="3185F339" wp14:editId="7AD0A6AC">
            <wp:extent cx="2160000" cy="1653021"/>
            <wp:effectExtent l="19050" t="0" r="0" b="0"/>
            <wp:docPr id="51" name="Picture 3" descr="C:\Users\Annibale\Desktop\cor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bale\Desktop\corr4.jpg"/>
                    <pic:cNvPicPr>
                      <a:picLocks noChangeAspect="1" noChangeArrowheads="1"/>
                    </pic:cNvPicPr>
                  </pic:nvPicPr>
                  <pic:blipFill>
                    <a:blip r:embed="rId13" cstate="print"/>
                    <a:srcRect/>
                    <a:stretch>
                      <a:fillRect/>
                    </a:stretch>
                  </pic:blipFill>
                  <pic:spPr bwMode="auto">
                    <a:xfrm>
                      <a:off x="0" y="0"/>
                      <a:ext cx="2160000" cy="1653021"/>
                    </a:xfrm>
                    <a:prstGeom prst="rect">
                      <a:avLst/>
                    </a:prstGeom>
                    <a:noFill/>
                    <a:ln w="9525">
                      <a:noFill/>
                      <a:miter lim="800000"/>
                      <a:headEnd/>
                      <a:tailEnd/>
                    </a:ln>
                  </pic:spPr>
                </pic:pic>
              </a:graphicData>
            </a:graphic>
          </wp:inline>
        </w:drawing>
      </w:r>
      <w:r w:rsidRPr="005A3C4C">
        <w:rPr>
          <w:rFonts w:ascii="Trebuchet MS" w:hAnsi="Trebuchet MS" w:cs="Arial"/>
          <w:sz w:val="24"/>
          <w:szCs w:val="24"/>
        </w:rPr>
        <w:t xml:space="preserve"> </w:t>
      </w:r>
    </w:p>
    <w:p w14:paraId="68D67689"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The larger (in absolute value) </w:t>
      </w:r>
      <w:r w:rsidRPr="005A3C4C">
        <w:rPr>
          <w:rFonts w:ascii="Trebuchet MS" w:hAnsi="Trebuchet MS" w:cs="Arial"/>
          <w:i/>
          <w:sz w:val="24"/>
          <w:szCs w:val="24"/>
        </w:rPr>
        <w:t>r</w:t>
      </w:r>
      <w:r w:rsidRPr="005A3C4C">
        <w:rPr>
          <w:rFonts w:ascii="Trebuchet MS" w:hAnsi="Trebuchet MS" w:cs="Arial"/>
          <w:sz w:val="24"/>
          <w:szCs w:val="24"/>
        </w:rPr>
        <w:t xml:space="preserve"> is, the more the data points follow a straight line. A Pearson’s coefficient equal to 0 means that the points don’t follow a straight line at all (no linear correlation), as in the example below.</w:t>
      </w:r>
    </w:p>
    <w:p w14:paraId="068E6680" w14:textId="77777777" w:rsidR="00821D53" w:rsidRPr="005A3C4C" w:rsidRDefault="00821D53" w:rsidP="00821D53">
      <w:pPr>
        <w:rPr>
          <w:rFonts w:ascii="Trebuchet MS" w:hAnsi="Trebuchet MS" w:cs="Arial"/>
          <w:sz w:val="24"/>
          <w:szCs w:val="24"/>
        </w:rPr>
      </w:pPr>
    </w:p>
    <w:p w14:paraId="1FFEF23A" w14:textId="77777777" w:rsidR="00821D53" w:rsidRPr="005A3C4C" w:rsidRDefault="00821D53" w:rsidP="00821D53">
      <w:pPr>
        <w:jc w:val="center"/>
        <w:rPr>
          <w:rFonts w:ascii="Trebuchet MS" w:hAnsi="Trebuchet MS" w:cs="Arial"/>
          <w:sz w:val="24"/>
          <w:szCs w:val="24"/>
        </w:rPr>
      </w:pPr>
      <w:r w:rsidRPr="002A3EFA">
        <w:rPr>
          <w:rFonts w:ascii="Trebuchet MS" w:hAnsi="Trebuchet MS" w:cs="Arial"/>
          <w:noProof/>
          <w:sz w:val="24"/>
          <w:szCs w:val="24"/>
          <w:lang w:val="en-US" w:eastAsia="en-US"/>
        </w:rPr>
        <mc:AlternateContent>
          <mc:Choice Requires="wps">
            <w:drawing>
              <wp:anchor distT="0" distB="0" distL="114300" distR="114300" simplePos="0" relativeHeight="251685888" behindDoc="0" locked="0" layoutInCell="1" allowOverlap="1" wp14:anchorId="319713F0" wp14:editId="0BE4B6FB">
                <wp:simplePos x="0" y="0"/>
                <wp:positionH relativeFrom="column">
                  <wp:posOffset>3481070</wp:posOffset>
                </wp:positionH>
                <wp:positionV relativeFrom="paragraph">
                  <wp:posOffset>69850</wp:posOffset>
                </wp:positionV>
                <wp:extent cx="600710" cy="276860"/>
                <wp:effectExtent l="0" t="0" r="34290" b="2794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276860"/>
                        </a:xfrm>
                        <a:prstGeom prst="rect">
                          <a:avLst/>
                        </a:prstGeom>
                        <a:solidFill>
                          <a:srgbClr val="FFFFFF"/>
                        </a:solidFill>
                        <a:ln w="9525">
                          <a:solidFill>
                            <a:srgbClr val="000000"/>
                          </a:solidFill>
                          <a:miter lim="800000"/>
                          <a:headEnd/>
                          <a:tailEnd/>
                        </a:ln>
                      </wps:spPr>
                      <wps:txbx>
                        <w:txbxContent>
                          <w:p w14:paraId="0358C768" w14:textId="77777777" w:rsidR="004B4A1E" w:rsidRDefault="004B4A1E" w:rsidP="00821D53">
                            <w:r>
                              <w:t>r = +0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74.1pt;margin-top:5.5pt;width:47.3pt;height:2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">
                <v:textbox>
                  <w:txbxContent>
                    <w:p w14:paraId="0358C768" w14:textId="77777777" w:rsidR="005779C7" w:rsidRDefault="005779C7" w:rsidP="00821D53">
                      <w:r>
                        <w:t>r = +0</w:t>
                      </w:r>
                    </w:p>
                  </w:txbxContent>
                </v:textbox>
              </v:shape>
            </w:pict>
          </mc:Fallback>
        </mc:AlternateContent>
      </w:r>
      <w:r w:rsidRPr="002A3EFA">
        <w:rPr>
          <w:rFonts w:ascii="Trebuchet MS" w:hAnsi="Trebuchet MS" w:cs="Arial"/>
          <w:noProof/>
          <w:sz w:val="24"/>
          <w:szCs w:val="24"/>
          <w:lang w:val="en-US" w:eastAsia="en-US"/>
        </w:rPr>
        <w:drawing>
          <wp:inline distT="0" distB="0" distL="0" distR="0" wp14:anchorId="604C7806" wp14:editId="70A56AE6">
            <wp:extent cx="2160000" cy="1668287"/>
            <wp:effectExtent l="19050" t="0" r="0" b="0"/>
            <wp:docPr id="52" name="Picture 5" descr="C:\Users\Annibale\Desktop\cor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bale\Desktop\corr5.jpg"/>
                    <pic:cNvPicPr>
                      <a:picLocks noChangeAspect="1" noChangeArrowheads="1"/>
                    </pic:cNvPicPr>
                  </pic:nvPicPr>
                  <pic:blipFill>
                    <a:blip r:embed="rId14" cstate="print"/>
                    <a:srcRect/>
                    <a:stretch>
                      <a:fillRect/>
                    </a:stretch>
                  </pic:blipFill>
                  <pic:spPr bwMode="auto">
                    <a:xfrm>
                      <a:off x="0" y="0"/>
                      <a:ext cx="2160000" cy="1668287"/>
                    </a:xfrm>
                    <a:prstGeom prst="rect">
                      <a:avLst/>
                    </a:prstGeom>
                    <a:noFill/>
                    <a:ln w="9525">
                      <a:noFill/>
                      <a:miter lim="800000"/>
                      <a:headEnd/>
                      <a:tailEnd/>
                    </a:ln>
                  </pic:spPr>
                </pic:pic>
              </a:graphicData>
            </a:graphic>
          </wp:inline>
        </w:drawing>
      </w:r>
    </w:p>
    <w:p w14:paraId="129F579E"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The reading by Muijs gives a precise definition and a way of calculating r. It also explains that we can use a statistical test to assess whether or not the value of </w:t>
      </w:r>
      <w:r w:rsidRPr="005A3C4C">
        <w:rPr>
          <w:rFonts w:ascii="Trebuchet MS" w:hAnsi="Trebuchet MS" w:cs="Arial"/>
          <w:i/>
          <w:sz w:val="24"/>
          <w:szCs w:val="24"/>
        </w:rPr>
        <w:t>r</w:t>
      </w:r>
      <w:r w:rsidRPr="005A3C4C">
        <w:rPr>
          <w:rFonts w:ascii="Trebuchet MS" w:hAnsi="Trebuchet MS" w:cs="Arial"/>
          <w:sz w:val="24"/>
          <w:szCs w:val="24"/>
        </w:rPr>
        <w:t xml:space="preserve"> calculated in the sample is statistically significant, i.e. if we can expect that the value of the population parameter ρ is different from 0. Usually we don’t do the test manually, but rather use statistical software. It is important, however, to be able to interpret the results: a non-significant p-value (usually p&gt; 0.05) means that we don’t have enough evidence to say that the two variables are associated in the population (i.e. it is possible that the value of ρ is 0 in the population). </w:t>
      </w:r>
    </w:p>
    <w:p w14:paraId="05F0F2E3" w14:textId="77777777" w:rsidR="00821D53" w:rsidRPr="005A3C4C" w:rsidRDefault="00821D53" w:rsidP="00821D53">
      <w:pPr>
        <w:pBdr>
          <w:top w:val="single" w:sz="4" w:space="1" w:color="auto"/>
          <w:left w:val="single" w:sz="4" w:space="4" w:color="auto"/>
          <w:bottom w:val="single" w:sz="4" w:space="1" w:color="auto"/>
          <w:right w:val="single" w:sz="4" w:space="4" w:color="auto"/>
        </w:pBdr>
        <w:spacing w:after="0"/>
        <w:rPr>
          <w:rFonts w:ascii="Trebuchet MS" w:hAnsi="Trebuchet MS" w:cs="Arial"/>
          <w:b/>
          <w:sz w:val="24"/>
          <w:szCs w:val="24"/>
        </w:rPr>
      </w:pPr>
      <w:r w:rsidRPr="005A3C4C">
        <w:rPr>
          <w:rFonts w:ascii="Trebuchet MS" w:hAnsi="Trebuchet MS" w:cs="Arial"/>
          <w:b/>
          <w:sz w:val="24"/>
          <w:szCs w:val="24"/>
        </w:rPr>
        <w:t>Reading</w:t>
      </w:r>
    </w:p>
    <w:p w14:paraId="07A2A192" w14:textId="77777777" w:rsidR="00821D53" w:rsidRPr="005A3C4C" w:rsidRDefault="00821D53" w:rsidP="00821D53">
      <w:pPr>
        <w:pBdr>
          <w:top w:val="single" w:sz="4" w:space="1" w:color="auto"/>
          <w:left w:val="single" w:sz="4" w:space="4" w:color="auto"/>
          <w:bottom w:val="single" w:sz="4" w:space="1" w:color="auto"/>
          <w:right w:val="single" w:sz="4" w:space="4" w:color="auto"/>
        </w:pBdr>
        <w:spacing w:after="120"/>
        <w:rPr>
          <w:rFonts w:ascii="Trebuchet MS" w:hAnsi="Trebuchet MS" w:cs="Arial"/>
          <w:sz w:val="24"/>
          <w:szCs w:val="24"/>
        </w:rPr>
      </w:pPr>
      <w:r w:rsidRPr="005A3C4C">
        <w:rPr>
          <w:rFonts w:ascii="Trebuchet MS" w:hAnsi="Trebuchet MS" w:cs="Arial"/>
          <w:sz w:val="24"/>
          <w:szCs w:val="24"/>
        </w:rPr>
        <w:t xml:space="preserve">Muijs, D. (2004). </w:t>
      </w:r>
      <w:r w:rsidRPr="005A3C4C">
        <w:rPr>
          <w:rFonts w:ascii="Trebuchet MS" w:hAnsi="Trebuchet MS" w:cs="Arial"/>
          <w:i/>
          <w:sz w:val="24"/>
          <w:szCs w:val="24"/>
        </w:rPr>
        <w:t>Doing Quantitative Research in Education with SPSS</w:t>
      </w:r>
      <w:r w:rsidRPr="005A3C4C">
        <w:rPr>
          <w:rFonts w:ascii="Trebuchet MS" w:hAnsi="Trebuchet MS" w:cs="Arial"/>
          <w:sz w:val="24"/>
          <w:szCs w:val="24"/>
        </w:rPr>
        <w:t>. London: Sage: 142-147.</w:t>
      </w:r>
    </w:p>
    <w:p w14:paraId="051D0CE0" w14:textId="77777777" w:rsidR="00821D53" w:rsidRPr="005A3C4C" w:rsidRDefault="00821D53" w:rsidP="00821D53">
      <w:pPr>
        <w:pStyle w:val="Heading3"/>
        <w:spacing w:before="0" w:after="0"/>
        <w:ind w:left="0"/>
        <w:rPr>
          <w:rFonts w:ascii="Trebuchet MS" w:hAnsi="Trebuchet MS"/>
          <w:sz w:val="24"/>
          <w:szCs w:val="24"/>
        </w:rPr>
      </w:pPr>
    </w:p>
    <w:p w14:paraId="46838EA5" w14:textId="77777777" w:rsidR="00821D53" w:rsidRPr="005A3C4C" w:rsidRDefault="00821D53" w:rsidP="00821D53">
      <w:pPr>
        <w:pStyle w:val="Heading3"/>
        <w:pBdr>
          <w:bottom w:val="single" w:sz="4" w:space="1" w:color="auto"/>
        </w:pBdr>
        <w:spacing w:before="0"/>
        <w:ind w:left="0"/>
        <w:rPr>
          <w:rFonts w:ascii="Trebuchet MS" w:hAnsi="Trebuchet MS"/>
          <w:b w:val="0"/>
          <w:sz w:val="28"/>
          <w:szCs w:val="28"/>
        </w:rPr>
      </w:pPr>
      <w:r w:rsidRPr="005A3C4C">
        <w:rPr>
          <w:rFonts w:ascii="Trebuchet MS" w:hAnsi="Trebuchet MS"/>
          <w:b w:val="0"/>
          <w:sz w:val="28"/>
          <w:szCs w:val="28"/>
        </w:rPr>
        <w:t xml:space="preserve">2   Relationships between ordinal variables </w:t>
      </w:r>
    </w:p>
    <w:p w14:paraId="40041C4B"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The Pearson’s correlation coefficient can be meaningfully calculated only when both variables are numerical. When one (or both) variables are measured on an ordinal scale, a different measure of association is usually calculated: the </w:t>
      </w:r>
      <w:r w:rsidRPr="005A3C4C">
        <w:rPr>
          <w:rFonts w:ascii="Trebuchet MS" w:hAnsi="Trebuchet MS" w:cs="Arial"/>
          <w:i/>
          <w:sz w:val="24"/>
          <w:szCs w:val="24"/>
        </w:rPr>
        <w:t>Spearman’s correlation coefficient</w:t>
      </w:r>
      <w:r w:rsidRPr="005A3C4C">
        <w:rPr>
          <w:rFonts w:ascii="Trebuchet MS" w:hAnsi="Trebuchet MS" w:cs="Arial"/>
          <w:sz w:val="24"/>
          <w:szCs w:val="24"/>
        </w:rPr>
        <w:t xml:space="preserve"> (ρ</w:t>
      </w:r>
      <w:r w:rsidRPr="005A3C4C">
        <w:rPr>
          <w:rFonts w:ascii="Trebuchet MS" w:hAnsi="Trebuchet MS" w:cs="Arial"/>
          <w:sz w:val="24"/>
          <w:szCs w:val="24"/>
          <w:vertAlign w:val="subscript"/>
        </w:rPr>
        <w:t>s</w:t>
      </w:r>
      <w:r w:rsidRPr="005A3C4C">
        <w:rPr>
          <w:rFonts w:ascii="Trebuchet MS" w:hAnsi="Trebuchet MS" w:cs="Arial"/>
          <w:sz w:val="24"/>
          <w:szCs w:val="24"/>
        </w:rPr>
        <w:t xml:space="preserve"> as a population parameter, and </w:t>
      </w:r>
      <w:r w:rsidRPr="005A3C4C">
        <w:rPr>
          <w:rFonts w:ascii="Trebuchet MS" w:hAnsi="Trebuchet MS" w:cs="Arial"/>
          <w:i/>
          <w:sz w:val="24"/>
          <w:szCs w:val="24"/>
        </w:rPr>
        <w:t>r</w:t>
      </w:r>
      <w:r w:rsidRPr="005A3C4C">
        <w:rPr>
          <w:rFonts w:ascii="Trebuchet MS" w:hAnsi="Trebuchet MS" w:cs="Arial"/>
          <w:sz w:val="24"/>
          <w:szCs w:val="24"/>
          <w:vertAlign w:val="subscript"/>
        </w:rPr>
        <w:t>s</w:t>
      </w:r>
      <w:r w:rsidRPr="005A3C4C">
        <w:rPr>
          <w:rFonts w:ascii="Trebuchet MS" w:hAnsi="Trebuchet MS" w:cs="Arial"/>
          <w:sz w:val="24"/>
          <w:szCs w:val="24"/>
        </w:rPr>
        <w:t xml:space="preserve"> as statistics). </w:t>
      </w:r>
    </w:p>
    <w:p w14:paraId="78BE469B"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The interpretation of the Spearman’s correlation coefficient is similar to the Spearman’s coefficient, that is it ranges from -1 (perfect negative correlation) to +1 (perfect </w:t>
      </w:r>
      <w:r w:rsidRPr="005A3C4C">
        <w:rPr>
          <w:rFonts w:ascii="Trebuchet MS" w:hAnsi="Trebuchet MS" w:cs="Arial"/>
          <w:sz w:val="24"/>
          <w:szCs w:val="24"/>
        </w:rPr>
        <w:lastRenderedPageBreak/>
        <w:t xml:space="preserve">positive correlation), with 0 indicating no correlation. In this case, however, high values of the coefficients can be reached even when the correlation is not linear, provided that the relationship between the two variables is monotonic (i.e. the outcome either increases or decreases </w:t>
      </w:r>
      <w:r w:rsidRPr="005A3C4C">
        <w:rPr>
          <w:rFonts w:ascii="Trebuchet MS" w:hAnsi="Trebuchet MS" w:cs="Arial"/>
          <w:i/>
          <w:sz w:val="24"/>
          <w:szCs w:val="24"/>
        </w:rPr>
        <w:t>constantly</w:t>
      </w:r>
      <w:r w:rsidRPr="005A3C4C">
        <w:rPr>
          <w:rFonts w:ascii="Trebuchet MS" w:hAnsi="Trebuchet MS" w:cs="Arial"/>
          <w:sz w:val="24"/>
          <w:szCs w:val="24"/>
        </w:rPr>
        <w:t xml:space="preserve"> with the values of the exposure). </w:t>
      </w:r>
    </w:p>
    <w:p w14:paraId="36A78E96"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The reading by Muijs explains how r</w:t>
      </w:r>
      <w:r w:rsidRPr="005A3C4C">
        <w:rPr>
          <w:rFonts w:ascii="Trebuchet MS" w:hAnsi="Trebuchet MS" w:cs="Arial"/>
          <w:sz w:val="24"/>
          <w:szCs w:val="24"/>
          <w:vertAlign w:val="subscript"/>
        </w:rPr>
        <w:t xml:space="preserve">s </w:t>
      </w:r>
      <w:r w:rsidRPr="005A3C4C">
        <w:rPr>
          <w:rFonts w:ascii="Trebuchet MS" w:hAnsi="Trebuchet MS" w:cs="Arial"/>
          <w:sz w:val="24"/>
          <w:szCs w:val="24"/>
        </w:rPr>
        <w:t xml:space="preserve">is calculated, its’ relationship with the Spearman’s </w:t>
      </w:r>
      <w:r w:rsidRPr="005A3C4C">
        <w:rPr>
          <w:rFonts w:ascii="Trebuchet MS" w:hAnsi="Trebuchet MS" w:cs="Arial"/>
          <w:i/>
          <w:sz w:val="24"/>
          <w:szCs w:val="24"/>
        </w:rPr>
        <w:t>r,</w:t>
      </w:r>
      <w:r w:rsidRPr="005A3C4C">
        <w:rPr>
          <w:rFonts w:ascii="Trebuchet MS" w:hAnsi="Trebuchet MS" w:cs="Arial"/>
          <w:sz w:val="24"/>
          <w:szCs w:val="24"/>
        </w:rPr>
        <w:t xml:space="preserve"> and how the hypothesis that a correlation exists in the population (i.e. ρ</w:t>
      </w:r>
      <w:r w:rsidRPr="005A3C4C">
        <w:rPr>
          <w:rFonts w:ascii="Trebuchet MS" w:hAnsi="Trebuchet MS" w:cs="Arial"/>
          <w:sz w:val="24"/>
          <w:szCs w:val="24"/>
          <w:vertAlign w:val="subscript"/>
        </w:rPr>
        <w:t xml:space="preserve">s </w:t>
      </w:r>
      <w:r w:rsidRPr="005A3C4C">
        <w:rPr>
          <w:rFonts w:ascii="Trebuchet MS" w:hAnsi="Trebuchet MS" w:cs="Arial"/>
          <w:sz w:val="24"/>
          <w:szCs w:val="24"/>
        </w:rPr>
        <w:t xml:space="preserve">is </w:t>
      </w:r>
      <w:r w:rsidRPr="005A3C4C">
        <w:rPr>
          <w:rFonts w:ascii="Trebuchet MS" w:hAnsi="Trebuchet MS" w:cs="Arial"/>
          <w:b/>
          <w:sz w:val="24"/>
          <w:szCs w:val="24"/>
        </w:rPr>
        <w:t>not</w:t>
      </w:r>
      <w:r w:rsidRPr="005A3C4C">
        <w:rPr>
          <w:rFonts w:ascii="Trebuchet MS" w:hAnsi="Trebuchet MS" w:cs="Arial"/>
          <w:sz w:val="24"/>
          <w:szCs w:val="24"/>
        </w:rPr>
        <w:t xml:space="preserve"> equal to 0) can be tested formally.</w:t>
      </w:r>
    </w:p>
    <w:p w14:paraId="5515E815" w14:textId="77777777" w:rsidR="00821D53" w:rsidRPr="005A3C4C" w:rsidRDefault="00821D53" w:rsidP="00821D53">
      <w:pPr>
        <w:pBdr>
          <w:top w:val="single" w:sz="4" w:space="1" w:color="auto"/>
          <w:left w:val="single" w:sz="4" w:space="4" w:color="auto"/>
          <w:bottom w:val="single" w:sz="4" w:space="1" w:color="auto"/>
          <w:right w:val="single" w:sz="4" w:space="4" w:color="auto"/>
        </w:pBdr>
        <w:spacing w:after="120"/>
        <w:rPr>
          <w:rFonts w:ascii="Trebuchet MS" w:hAnsi="Trebuchet MS" w:cs="Arial"/>
          <w:b/>
          <w:sz w:val="24"/>
          <w:szCs w:val="24"/>
        </w:rPr>
      </w:pPr>
      <w:r w:rsidRPr="005A3C4C">
        <w:rPr>
          <w:rFonts w:ascii="Trebuchet MS" w:hAnsi="Trebuchet MS" w:cs="Arial"/>
          <w:b/>
          <w:sz w:val="24"/>
          <w:szCs w:val="24"/>
        </w:rPr>
        <w:t>Reading</w:t>
      </w:r>
    </w:p>
    <w:p w14:paraId="4475546E" w14:textId="77777777" w:rsidR="00821D53" w:rsidRPr="005A3C4C" w:rsidRDefault="00821D53" w:rsidP="00821D53">
      <w:pPr>
        <w:pBdr>
          <w:top w:val="single" w:sz="4" w:space="1" w:color="auto"/>
          <w:left w:val="single" w:sz="4" w:space="4" w:color="auto"/>
          <w:bottom w:val="single" w:sz="4" w:space="1" w:color="auto"/>
          <w:right w:val="single" w:sz="4" w:space="4" w:color="auto"/>
        </w:pBdr>
        <w:spacing w:after="120"/>
        <w:rPr>
          <w:rFonts w:ascii="Trebuchet MS" w:hAnsi="Trebuchet MS" w:cs="Arial"/>
          <w:sz w:val="24"/>
          <w:szCs w:val="24"/>
        </w:rPr>
      </w:pPr>
      <w:r w:rsidRPr="005A3C4C">
        <w:rPr>
          <w:rFonts w:ascii="Trebuchet MS" w:hAnsi="Trebuchet MS" w:cs="Arial"/>
          <w:sz w:val="24"/>
          <w:szCs w:val="24"/>
        </w:rPr>
        <w:t xml:space="preserve">Muijs, D (2004). </w:t>
      </w:r>
      <w:r w:rsidRPr="005A3C4C">
        <w:rPr>
          <w:rFonts w:ascii="Trebuchet MS" w:hAnsi="Trebuchet MS" w:cs="Arial"/>
          <w:i/>
          <w:sz w:val="24"/>
          <w:szCs w:val="24"/>
        </w:rPr>
        <w:t>Doing Quantitative Research in Education with SPSS</w:t>
      </w:r>
      <w:r w:rsidRPr="005A3C4C">
        <w:rPr>
          <w:rFonts w:ascii="Trebuchet MS" w:hAnsi="Trebuchet MS" w:cs="Arial"/>
          <w:sz w:val="24"/>
          <w:szCs w:val="24"/>
        </w:rPr>
        <w:t>. London: Sage: 151-153.</w:t>
      </w:r>
    </w:p>
    <w:p w14:paraId="6434E1E4" w14:textId="77777777" w:rsidR="00821D53" w:rsidRPr="005A3C4C" w:rsidRDefault="00821D53" w:rsidP="00821D53">
      <w:pPr>
        <w:pStyle w:val="Heading3"/>
        <w:pBdr>
          <w:bottom w:val="single" w:sz="4" w:space="1" w:color="auto"/>
        </w:pBdr>
        <w:ind w:left="0"/>
        <w:rPr>
          <w:rFonts w:ascii="Trebuchet MS" w:hAnsi="Trebuchet MS"/>
          <w:b w:val="0"/>
          <w:sz w:val="28"/>
          <w:szCs w:val="28"/>
        </w:rPr>
      </w:pPr>
      <w:r w:rsidRPr="005A3C4C">
        <w:rPr>
          <w:rFonts w:ascii="Trebuchet MS" w:hAnsi="Trebuchet MS"/>
          <w:b w:val="0"/>
          <w:sz w:val="28"/>
          <w:szCs w:val="28"/>
        </w:rPr>
        <w:t xml:space="preserve">3   Relationships between nominal variables </w:t>
      </w:r>
    </w:p>
    <w:p w14:paraId="5BCAD12D"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Because the values of variables measured in a nominal scale cannot be ordered, there is no meaning in thinking about the </w:t>
      </w:r>
      <w:r w:rsidRPr="005A3C4C">
        <w:rPr>
          <w:rFonts w:ascii="Trebuchet MS" w:hAnsi="Trebuchet MS" w:cs="Arial"/>
          <w:i/>
          <w:sz w:val="24"/>
          <w:szCs w:val="24"/>
        </w:rPr>
        <w:t>direction</w:t>
      </w:r>
      <w:r w:rsidRPr="005A3C4C">
        <w:rPr>
          <w:rFonts w:ascii="Trebuchet MS" w:hAnsi="Trebuchet MS" w:cs="Arial"/>
          <w:sz w:val="24"/>
          <w:szCs w:val="24"/>
        </w:rPr>
        <w:t xml:space="preserve"> (negative or positive) of their association, as we did for numerical and ordinal variables. Therefore, the measures of association used for nominal variables usually range from 0 (no association) to 1 (or values close to 1) in case of perfect association, i.e. when the value of one variable allows us to predict perfectly the values of the other. </w:t>
      </w:r>
    </w:p>
    <w:p w14:paraId="0EC79407" w14:textId="77777777" w:rsidR="00821D53" w:rsidRPr="005A3C4C" w:rsidRDefault="00821D53" w:rsidP="00821D53">
      <w:pPr>
        <w:rPr>
          <w:rFonts w:ascii="Trebuchet MS" w:hAnsi="Trebuchet MS" w:cs="Arial"/>
          <w:sz w:val="24"/>
          <w:szCs w:val="24"/>
        </w:rPr>
      </w:pPr>
      <w:r w:rsidRPr="005A3C4C">
        <w:rPr>
          <w:rFonts w:ascii="Trebuchet MS" w:hAnsi="Trebuchet MS" w:cs="Arial"/>
          <w:sz w:val="24"/>
          <w:szCs w:val="24"/>
        </w:rPr>
        <w:t xml:space="preserve">One of these measures is the </w:t>
      </w:r>
      <w:r w:rsidRPr="005A3C4C">
        <w:rPr>
          <w:rFonts w:ascii="Trebuchet MS" w:hAnsi="Trebuchet MS" w:cs="Arial"/>
          <w:i/>
          <w:sz w:val="24"/>
          <w:szCs w:val="24"/>
        </w:rPr>
        <w:t>contingency coefficient (c)</w:t>
      </w:r>
      <w:r w:rsidRPr="005A3C4C">
        <w:rPr>
          <w:rFonts w:ascii="Trebuchet MS" w:hAnsi="Trebuchet MS" w:cs="Arial"/>
          <w:sz w:val="24"/>
          <w:szCs w:val="24"/>
        </w:rPr>
        <w:t>, which is derived from another well-known statistics, the χ</w:t>
      </w:r>
      <w:r w:rsidRPr="005A3C4C">
        <w:rPr>
          <w:rFonts w:ascii="Trebuchet MS" w:hAnsi="Trebuchet MS" w:cs="Arial"/>
          <w:sz w:val="24"/>
          <w:szCs w:val="24"/>
          <w:vertAlign w:val="superscript"/>
        </w:rPr>
        <w:t>2</w:t>
      </w:r>
      <w:r w:rsidRPr="005A3C4C">
        <w:rPr>
          <w:rFonts w:ascii="Trebuchet MS" w:hAnsi="Trebuchet MS" w:cs="Arial"/>
          <w:sz w:val="24"/>
          <w:szCs w:val="24"/>
        </w:rPr>
        <w:t xml:space="preserve"> statistics. An explanation of the χ</w:t>
      </w:r>
      <w:r w:rsidRPr="005A3C4C">
        <w:rPr>
          <w:rFonts w:ascii="Trebuchet MS" w:hAnsi="Trebuchet MS" w:cs="Arial"/>
          <w:sz w:val="24"/>
          <w:szCs w:val="24"/>
          <w:vertAlign w:val="superscript"/>
        </w:rPr>
        <w:t>2</w:t>
      </w:r>
      <w:r w:rsidRPr="005A3C4C">
        <w:rPr>
          <w:rFonts w:ascii="Trebuchet MS" w:hAnsi="Trebuchet MS" w:cs="Arial"/>
          <w:sz w:val="24"/>
          <w:szCs w:val="24"/>
        </w:rPr>
        <w:t xml:space="preserve"> statistics, its calculation and its application to measure the strength of the association between two nominal variables is given in the reading by Blaikie. </w:t>
      </w:r>
    </w:p>
    <w:p w14:paraId="19867A81" w14:textId="77777777" w:rsidR="00821D53" w:rsidRPr="005A3C4C" w:rsidRDefault="00821D53" w:rsidP="00821D53">
      <w:pPr>
        <w:pBdr>
          <w:top w:val="single" w:sz="4" w:space="1" w:color="auto"/>
          <w:left w:val="single" w:sz="4" w:space="4" w:color="auto"/>
          <w:bottom w:val="single" w:sz="4" w:space="1" w:color="auto"/>
          <w:right w:val="single" w:sz="4" w:space="4" w:color="auto"/>
        </w:pBdr>
        <w:spacing w:after="120"/>
        <w:rPr>
          <w:rFonts w:ascii="Trebuchet MS" w:hAnsi="Trebuchet MS" w:cs="Arial"/>
          <w:b/>
          <w:sz w:val="24"/>
          <w:szCs w:val="24"/>
        </w:rPr>
      </w:pPr>
      <w:r w:rsidRPr="005A3C4C">
        <w:rPr>
          <w:rFonts w:ascii="Trebuchet MS" w:hAnsi="Trebuchet MS" w:cs="Arial"/>
          <w:b/>
          <w:sz w:val="24"/>
          <w:szCs w:val="24"/>
        </w:rPr>
        <w:t>Reading</w:t>
      </w:r>
    </w:p>
    <w:p w14:paraId="571675E9" w14:textId="77777777" w:rsidR="00821D53" w:rsidRPr="005A3C4C" w:rsidRDefault="00821D53" w:rsidP="00821D53">
      <w:pPr>
        <w:pBdr>
          <w:top w:val="single" w:sz="4" w:space="1" w:color="auto"/>
          <w:left w:val="single" w:sz="4" w:space="4" w:color="auto"/>
          <w:bottom w:val="single" w:sz="4" w:space="1" w:color="auto"/>
          <w:right w:val="single" w:sz="4" w:space="4" w:color="auto"/>
        </w:pBdr>
        <w:spacing w:after="0"/>
        <w:rPr>
          <w:rFonts w:ascii="Trebuchet MS" w:hAnsi="Trebuchet MS" w:cs="Arial"/>
          <w:sz w:val="24"/>
          <w:szCs w:val="24"/>
        </w:rPr>
      </w:pPr>
      <w:r w:rsidRPr="005A3C4C">
        <w:rPr>
          <w:rFonts w:ascii="Trebuchet MS" w:hAnsi="Trebuchet MS" w:cs="Arial"/>
          <w:sz w:val="24"/>
          <w:szCs w:val="24"/>
        </w:rPr>
        <w:t xml:space="preserve">Blaikie, N. (2003). </w:t>
      </w:r>
      <w:r w:rsidRPr="005A3C4C">
        <w:rPr>
          <w:rFonts w:ascii="Trebuchet MS" w:hAnsi="Trebuchet MS" w:cs="Arial"/>
          <w:i/>
          <w:sz w:val="24"/>
          <w:szCs w:val="24"/>
        </w:rPr>
        <w:t>Analyzing Quantitative Data: From Description to Explanation</w:t>
      </w:r>
      <w:r w:rsidRPr="005A3C4C">
        <w:rPr>
          <w:rFonts w:ascii="Trebuchet MS" w:hAnsi="Trebuchet MS" w:cs="Arial"/>
          <w:sz w:val="24"/>
          <w:szCs w:val="24"/>
        </w:rPr>
        <w:t>. London: Sage: 97-99.</w:t>
      </w:r>
    </w:p>
    <w:p w14:paraId="13B65DB0" w14:textId="77777777" w:rsidR="00821D53" w:rsidRPr="005A3C4C" w:rsidRDefault="00821D53" w:rsidP="00821D53">
      <w:pPr>
        <w:spacing w:line="240" w:lineRule="auto"/>
        <w:contextualSpacing/>
        <w:rPr>
          <w:rFonts w:ascii="Trebuchet MS" w:hAnsi="Trebuchet MS" w:cs="Arial"/>
          <w:b/>
          <w:sz w:val="24"/>
          <w:szCs w:val="24"/>
          <w:highlight w:val="yellow"/>
        </w:rPr>
      </w:pPr>
    </w:p>
    <w:p w14:paraId="5634EDF2" w14:textId="77777777" w:rsidR="00821D53" w:rsidRPr="005A3C4C" w:rsidRDefault="00821D53" w:rsidP="00821D53">
      <w:pPr>
        <w:shd w:val="clear" w:color="auto" w:fill="D9D9D9" w:themeFill="background1" w:themeFillShade="D9"/>
        <w:spacing w:after="0" w:line="240" w:lineRule="auto"/>
        <w:contextualSpacing/>
        <w:rPr>
          <w:rFonts w:ascii="Trebuchet MS" w:hAnsi="Trebuchet MS" w:cs="Arial"/>
          <w:b/>
          <w:sz w:val="24"/>
          <w:szCs w:val="24"/>
        </w:rPr>
      </w:pPr>
      <w:r w:rsidRPr="005A3C4C">
        <w:rPr>
          <w:rFonts w:ascii="Trebuchet MS" w:hAnsi="Trebuchet MS" w:cs="Arial"/>
          <w:b/>
          <w:sz w:val="24"/>
          <w:szCs w:val="24"/>
        </w:rPr>
        <w:t>Task 1 – Measuring correlations</w:t>
      </w:r>
    </w:p>
    <w:p w14:paraId="479941EB" w14:textId="77777777" w:rsidR="00821D53" w:rsidRPr="005A3C4C" w:rsidRDefault="00821D53" w:rsidP="00821D53">
      <w:pPr>
        <w:pStyle w:val="ListParagraph"/>
        <w:numPr>
          <w:ilvl w:val="0"/>
          <w:numId w:val="3"/>
        </w:numPr>
        <w:shd w:val="clear" w:color="auto" w:fill="D9D9D9" w:themeFill="background1" w:themeFillShade="D9"/>
        <w:rPr>
          <w:rFonts w:ascii="Trebuchet MS" w:hAnsi="Trebuchet MS"/>
          <w:sz w:val="24"/>
          <w:szCs w:val="24"/>
        </w:rPr>
      </w:pPr>
      <w:r w:rsidRPr="005A3C4C">
        <w:rPr>
          <w:rFonts w:ascii="Trebuchet MS" w:hAnsi="Trebuchet MS"/>
          <w:sz w:val="24"/>
          <w:szCs w:val="24"/>
        </w:rPr>
        <w:t>What does the Pearson’s correlation coefficient measure?</w:t>
      </w:r>
    </w:p>
    <w:p w14:paraId="5D82A884" w14:textId="77777777" w:rsidR="00821D53" w:rsidRPr="005A3C4C" w:rsidRDefault="00821D53" w:rsidP="00821D53">
      <w:pPr>
        <w:pStyle w:val="ListParagraph"/>
        <w:numPr>
          <w:ilvl w:val="0"/>
          <w:numId w:val="3"/>
        </w:numPr>
        <w:shd w:val="clear" w:color="auto" w:fill="D9D9D9" w:themeFill="background1" w:themeFillShade="D9"/>
        <w:rPr>
          <w:rFonts w:ascii="Trebuchet MS" w:hAnsi="Trebuchet MS"/>
          <w:sz w:val="24"/>
          <w:szCs w:val="24"/>
        </w:rPr>
      </w:pPr>
      <w:r w:rsidRPr="005A3C4C">
        <w:rPr>
          <w:rFonts w:ascii="Trebuchet MS" w:hAnsi="Trebuchet MS"/>
          <w:sz w:val="24"/>
          <w:szCs w:val="24"/>
        </w:rPr>
        <w:t>Can you use the Spearman’s correlation coefficient to measure the correlation between two numerical continuous variables?</w:t>
      </w:r>
    </w:p>
    <w:p w14:paraId="7887A91D" w14:textId="77777777" w:rsidR="00821D53" w:rsidRPr="005A3C4C" w:rsidRDefault="00821D53" w:rsidP="00821D53">
      <w:pPr>
        <w:pStyle w:val="ListParagraph"/>
        <w:numPr>
          <w:ilvl w:val="0"/>
          <w:numId w:val="3"/>
        </w:numPr>
        <w:shd w:val="clear" w:color="auto" w:fill="D9D9D9" w:themeFill="background1" w:themeFillShade="D9"/>
        <w:rPr>
          <w:rFonts w:ascii="Trebuchet MS" w:hAnsi="Trebuchet MS"/>
          <w:sz w:val="24"/>
          <w:szCs w:val="24"/>
        </w:rPr>
      </w:pPr>
      <w:r w:rsidRPr="005A3C4C">
        <w:rPr>
          <w:rFonts w:ascii="Trebuchet MS" w:hAnsi="Trebuchet MS"/>
          <w:sz w:val="24"/>
          <w:szCs w:val="24"/>
        </w:rPr>
        <w:t>Interpret the following data, referring to the relationship between two generic variables X and Y:</w:t>
      </w:r>
    </w:p>
    <w:p w14:paraId="076FC396" w14:textId="77777777" w:rsidR="00821D53" w:rsidRPr="005A3C4C" w:rsidRDefault="00821D53" w:rsidP="00821D53">
      <w:pPr>
        <w:pStyle w:val="ListParagraph"/>
        <w:shd w:val="clear" w:color="auto" w:fill="D9D9D9" w:themeFill="background1" w:themeFillShade="D9"/>
        <w:ind w:firstLine="720"/>
        <w:rPr>
          <w:rFonts w:ascii="Trebuchet MS" w:hAnsi="Trebuchet MS"/>
          <w:sz w:val="24"/>
          <w:szCs w:val="24"/>
          <w:lang w:val="it-IT"/>
        </w:rPr>
      </w:pPr>
      <w:proofErr w:type="gramStart"/>
      <w:r w:rsidRPr="005A3C4C">
        <w:rPr>
          <w:rFonts w:ascii="Trebuchet MS" w:hAnsi="Trebuchet MS"/>
          <w:sz w:val="24"/>
          <w:szCs w:val="24"/>
          <w:lang w:val="it-IT"/>
        </w:rPr>
        <w:t>r=0</w:t>
      </w:r>
      <w:proofErr w:type="gramEnd"/>
      <w:r w:rsidRPr="005A3C4C">
        <w:rPr>
          <w:rFonts w:ascii="Trebuchet MS" w:hAnsi="Trebuchet MS"/>
          <w:sz w:val="24"/>
          <w:szCs w:val="24"/>
          <w:lang w:val="it-IT"/>
        </w:rPr>
        <w:t>.9</w:t>
      </w:r>
    </w:p>
    <w:p w14:paraId="65AF0351" w14:textId="77777777" w:rsidR="00821D53" w:rsidRPr="005A3C4C" w:rsidRDefault="00821D53" w:rsidP="00821D53">
      <w:pPr>
        <w:pStyle w:val="ListParagraph"/>
        <w:shd w:val="clear" w:color="auto" w:fill="D9D9D9" w:themeFill="background1" w:themeFillShade="D9"/>
        <w:ind w:firstLine="720"/>
        <w:rPr>
          <w:rFonts w:ascii="Trebuchet MS" w:hAnsi="Trebuchet MS"/>
          <w:sz w:val="24"/>
          <w:szCs w:val="24"/>
          <w:lang w:val="it-IT"/>
        </w:rPr>
      </w:pPr>
      <w:proofErr w:type="gramStart"/>
      <w:r w:rsidRPr="005A3C4C">
        <w:rPr>
          <w:rFonts w:ascii="Trebuchet MS" w:hAnsi="Trebuchet MS"/>
          <w:sz w:val="24"/>
          <w:szCs w:val="24"/>
          <w:lang w:val="it-IT"/>
        </w:rPr>
        <w:t>r=0</w:t>
      </w:r>
      <w:proofErr w:type="gramEnd"/>
      <w:r w:rsidRPr="005A3C4C">
        <w:rPr>
          <w:rFonts w:ascii="Trebuchet MS" w:hAnsi="Trebuchet MS"/>
          <w:sz w:val="24"/>
          <w:szCs w:val="24"/>
          <w:lang w:val="it-IT"/>
        </w:rPr>
        <w:t>.4  , 95%CI [-0.1; 0.6]</w:t>
      </w:r>
    </w:p>
    <w:p w14:paraId="061F329D" w14:textId="77777777" w:rsidR="00821D53" w:rsidRPr="005A3C4C" w:rsidRDefault="00821D53" w:rsidP="00821D53">
      <w:pPr>
        <w:pStyle w:val="ListParagraph"/>
        <w:shd w:val="clear" w:color="auto" w:fill="D9D9D9" w:themeFill="background1" w:themeFillShade="D9"/>
        <w:ind w:firstLine="720"/>
        <w:rPr>
          <w:rFonts w:ascii="Trebuchet MS" w:hAnsi="Trebuchet MS"/>
          <w:sz w:val="24"/>
          <w:szCs w:val="24"/>
          <w:lang w:val="it-IT"/>
        </w:rPr>
      </w:pPr>
      <w:proofErr w:type="gramStart"/>
      <w:r w:rsidRPr="005A3C4C">
        <w:rPr>
          <w:rFonts w:ascii="Trebuchet MS" w:hAnsi="Trebuchet MS"/>
          <w:sz w:val="24"/>
          <w:szCs w:val="24"/>
          <w:lang w:val="it-IT"/>
        </w:rPr>
        <w:t>r=-0</w:t>
      </w:r>
      <w:proofErr w:type="gramEnd"/>
      <w:r w:rsidRPr="005A3C4C">
        <w:rPr>
          <w:rFonts w:ascii="Trebuchet MS" w:hAnsi="Trebuchet MS"/>
          <w:sz w:val="24"/>
          <w:szCs w:val="24"/>
          <w:lang w:val="it-IT"/>
        </w:rPr>
        <w:t>.3</w:t>
      </w:r>
    </w:p>
    <w:p w14:paraId="75E571FF" w14:textId="77777777" w:rsidR="00821D53" w:rsidRPr="005A3C4C" w:rsidRDefault="00821D53" w:rsidP="00821D53">
      <w:pPr>
        <w:pStyle w:val="ListParagraph"/>
        <w:shd w:val="clear" w:color="auto" w:fill="D9D9D9" w:themeFill="background1" w:themeFillShade="D9"/>
        <w:ind w:firstLine="720"/>
        <w:rPr>
          <w:rFonts w:ascii="Trebuchet MS" w:hAnsi="Trebuchet MS"/>
          <w:sz w:val="24"/>
          <w:szCs w:val="24"/>
          <w:lang w:val="it-IT"/>
        </w:rPr>
      </w:pPr>
      <w:proofErr w:type="spellStart"/>
      <w:proofErr w:type="gramStart"/>
      <w:r w:rsidRPr="005A3C4C">
        <w:rPr>
          <w:rFonts w:ascii="Trebuchet MS" w:hAnsi="Trebuchet MS"/>
          <w:sz w:val="24"/>
          <w:szCs w:val="24"/>
          <w:lang w:val="it-IT"/>
        </w:rPr>
        <w:t>r</w:t>
      </w:r>
      <w:r w:rsidRPr="005A3C4C">
        <w:rPr>
          <w:rFonts w:ascii="Trebuchet MS" w:hAnsi="Trebuchet MS"/>
          <w:sz w:val="24"/>
          <w:szCs w:val="24"/>
          <w:vertAlign w:val="subscript"/>
          <w:lang w:val="it-IT"/>
        </w:rPr>
        <w:t>s</w:t>
      </w:r>
      <w:proofErr w:type="spellEnd"/>
      <w:r w:rsidRPr="005A3C4C">
        <w:rPr>
          <w:rFonts w:ascii="Trebuchet MS" w:hAnsi="Trebuchet MS"/>
          <w:sz w:val="24"/>
          <w:szCs w:val="24"/>
          <w:lang w:val="it-IT"/>
        </w:rPr>
        <w:t>=1</w:t>
      </w:r>
      <w:proofErr w:type="gramEnd"/>
    </w:p>
    <w:p w14:paraId="7E532FFB" w14:textId="77777777" w:rsidR="00821D53" w:rsidRPr="005A3C4C" w:rsidRDefault="00821D53" w:rsidP="00821D53">
      <w:pPr>
        <w:pStyle w:val="ListParagraph"/>
        <w:shd w:val="clear" w:color="auto" w:fill="D9D9D9" w:themeFill="background1" w:themeFillShade="D9"/>
        <w:ind w:firstLine="720"/>
        <w:rPr>
          <w:rFonts w:ascii="Trebuchet MS" w:hAnsi="Trebuchet MS"/>
          <w:sz w:val="24"/>
          <w:szCs w:val="24"/>
          <w:lang w:val="it-IT"/>
        </w:rPr>
      </w:pPr>
      <w:proofErr w:type="spellStart"/>
      <w:proofErr w:type="gramStart"/>
      <w:r w:rsidRPr="005A3C4C">
        <w:rPr>
          <w:rFonts w:ascii="Trebuchet MS" w:hAnsi="Trebuchet MS"/>
          <w:sz w:val="24"/>
          <w:szCs w:val="24"/>
          <w:lang w:val="it-IT"/>
        </w:rPr>
        <w:t>r</w:t>
      </w:r>
      <w:r w:rsidRPr="005A3C4C">
        <w:rPr>
          <w:rFonts w:ascii="Trebuchet MS" w:hAnsi="Trebuchet MS"/>
          <w:sz w:val="24"/>
          <w:szCs w:val="24"/>
          <w:vertAlign w:val="subscript"/>
          <w:lang w:val="it-IT"/>
        </w:rPr>
        <w:t>s</w:t>
      </w:r>
      <w:proofErr w:type="spellEnd"/>
      <w:r w:rsidRPr="005A3C4C">
        <w:rPr>
          <w:rFonts w:ascii="Trebuchet MS" w:hAnsi="Trebuchet MS"/>
          <w:sz w:val="24"/>
          <w:szCs w:val="24"/>
          <w:lang w:val="it-IT"/>
        </w:rPr>
        <w:t>=0</w:t>
      </w:r>
      <w:proofErr w:type="gramEnd"/>
    </w:p>
    <w:p w14:paraId="5864A333" w14:textId="77777777" w:rsidR="00821D53" w:rsidRPr="005A3C4C" w:rsidRDefault="00821D53" w:rsidP="00821D53">
      <w:pPr>
        <w:pStyle w:val="ListParagraph"/>
        <w:shd w:val="clear" w:color="auto" w:fill="D9D9D9" w:themeFill="background1" w:themeFillShade="D9"/>
        <w:ind w:firstLine="720"/>
        <w:rPr>
          <w:rFonts w:ascii="Trebuchet MS" w:hAnsi="Trebuchet MS"/>
          <w:sz w:val="24"/>
          <w:szCs w:val="24"/>
          <w:lang w:val="it-IT"/>
        </w:rPr>
      </w:pPr>
      <w:proofErr w:type="gramStart"/>
      <w:r w:rsidRPr="005A3C4C">
        <w:rPr>
          <w:rFonts w:ascii="Trebuchet MS" w:hAnsi="Trebuchet MS"/>
          <w:sz w:val="24"/>
          <w:szCs w:val="24"/>
          <w:lang w:val="it-IT"/>
        </w:rPr>
        <w:t>c=0</w:t>
      </w:r>
      <w:proofErr w:type="gramEnd"/>
      <w:r w:rsidRPr="005A3C4C">
        <w:rPr>
          <w:rFonts w:ascii="Trebuchet MS" w:hAnsi="Trebuchet MS"/>
          <w:sz w:val="24"/>
          <w:szCs w:val="24"/>
          <w:lang w:val="it-IT"/>
        </w:rPr>
        <w:t>.9</w:t>
      </w:r>
    </w:p>
    <w:p w14:paraId="27D5AE7A" w14:textId="77777777" w:rsidR="00821D53" w:rsidRPr="005A3C4C" w:rsidRDefault="00821D53" w:rsidP="00821D53">
      <w:pPr>
        <w:spacing w:line="240" w:lineRule="auto"/>
        <w:contextualSpacing/>
        <w:rPr>
          <w:rFonts w:ascii="Trebuchet MS" w:hAnsi="Trebuchet MS" w:cs="Arial"/>
          <w:b/>
          <w:color w:val="000000" w:themeColor="text1"/>
          <w:sz w:val="24"/>
          <w:szCs w:val="24"/>
        </w:rPr>
      </w:pPr>
    </w:p>
    <w:p w14:paraId="4B9334B8" w14:textId="77777777" w:rsidR="00821D53" w:rsidRPr="005A3C4C" w:rsidRDefault="00821D53" w:rsidP="00821D53">
      <w:pPr>
        <w:spacing w:line="240" w:lineRule="auto"/>
        <w:contextualSpacing/>
        <w:rPr>
          <w:rFonts w:ascii="Trebuchet MS" w:hAnsi="Trebuchet MS" w:cs="Arial"/>
          <w:b/>
          <w:sz w:val="24"/>
          <w:szCs w:val="24"/>
        </w:rPr>
      </w:pPr>
      <w:r w:rsidRPr="005A3C4C">
        <w:rPr>
          <w:rFonts w:ascii="Trebuchet MS" w:hAnsi="Trebuchet MS" w:cs="Arial"/>
          <w:b/>
          <w:sz w:val="24"/>
          <w:szCs w:val="24"/>
        </w:rPr>
        <w:t>Task feedback</w:t>
      </w:r>
    </w:p>
    <w:p w14:paraId="695A4BBC" w14:textId="77777777" w:rsidR="00821D53" w:rsidRPr="005A3C4C" w:rsidRDefault="00821D53" w:rsidP="00821D53">
      <w:pPr>
        <w:pStyle w:val="ListParagraph"/>
        <w:numPr>
          <w:ilvl w:val="0"/>
          <w:numId w:val="4"/>
        </w:numPr>
        <w:rPr>
          <w:rFonts w:ascii="Trebuchet MS" w:hAnsi="Trebuchet MS"/>
          <w:sz w:val="24"/>
          <w:szCs w:val="24"/>
        </w:rPr>
      </w:pPr>
      <w:r w:rsidRPr="005A3C4C">
        <w:rPr>
          <w:rFonts w:ascii="Trebuchet MS" w:hAnsi="Trebuchet MS"/>
          <w:sz w:val="24"/>
          <w:szCs w:val="24"/>
        </w:rPr>
        <w:lastRenderedPageBreak/>
        <w:t>It measures the degree of linear relationship between two numerical variables, i.e. the extent to which the knowledge of the value of a variable allow us to predict the value of the other variable.</w:t>
      </w:r>
    </w:p>
    <w:p w14:paraId="481863C8" w14:textId="77777777" w:rsidR="00821D53" w:rsidRPr="005A3C4C" w:rsidRDefault="00821D53" w:rsidP="00821D53">
      <w:pPr>
        <w:pStyle w:val="ListParagraph"/>
        <w:numPr>
          <w:ilvl w:val="0"/>
          <w:numId w:val="4"/>
        </w:numPr>
        <w:rPr>
          <w:rFonts w:ascii="Trebuchet MS" w:hAnsi="Trebuchet MS"/>
          <w:sz w:val="24"/>
          <w:szCs w:val="24"/>
        </w:rPr>
      </w:pPr>
      <w:r w:rsidRPr="005A3C4C">
        <w:rPr>
          <w:rFonts w:ascii="Trebuchet MS" w:hAnsi="Trebuchet MS"/>
          <w:sz w:val="24"/>
          <w:szCs w:val="24"/>
        </w:rPr>
        <w:t xml:space="preserve">Yes. The Spearman’s correlation coefficient can be calculated for any pair of variables, provided they are measured </w:t>
      </w:r>
      <w:r w:rsidRPr="005A3C4C">
        <w:rPr>
          <w:rFonts w:ascii="Trebuchet MS" w:hAnsi="Trebuchet MS"/>
          <w:b/>
          <w:sz w:val="24"/>
          <w:szCs w:val="24"/>
        </w:rPr>
        <w:t>at least</w:t>
      </w:r>
      <w:r w:rsidRPr="005A3C4C">
        <w:rPr>
          <w:rFonts w:ascii="Trebuchet MS" w:hAnsi="Trebuchet MS"/>
          <w:sz w:val="24"/>
          <w:szCs w:val="24"/>
        </w:rPr>
        <w:t xml:space="preserve"> in an ordinal scale. Numerical variables can be always seen as a special case of ordinal variables. However, when both variables are continuous, it is more common to calculate the Pearson’s correlation coefficient, which has better statistical properties.</w:t>
      </w:r>
    </w:p>
    <w:p w14:paraId="6AB8CC7D" w14:textId="77777777" w:rsidR="00821D53" w:rsidRPr="005A3C4C" w:rsidRDefault="00821D53" w:rsidP="00821D53">
      <w:pPr>
        <w:pStyle w:val="ListParagraph"/>
        <w:numPr>
          <w:ilvl w:val="0"/>
          <w:numId w:val="4"/>
        </w:numPr>
        <w:rPr>
          <w:rFonts w:ascii="Trebuchet MS" w:hAnsi="Trebuchet MS"/>
          <w:sz w:val="24"/>
          <w:szCs w:val="24"/>
        </w:rPr>
      </w:pPr>
      <w:r w:rsidRPr="005A3C4C">
        <w:rPr>
          <w:rFonts w:ascii="Trebuchet MS" w:hAnsi="Trebuchet MS"/>
          <w:sz w:val="24"/>
          <w:szCs w:val="24"/>
        </w:rPr>
        <w:t>A positive Pearson’s correlation coefficient (</w:t>
      </w:r>
      <w:r w:rsidRPr="005A3C4C">
        <w:rPr>
          <w:rFonts w:ascii="Trebuchet MS" w:hAnsi="Trebuchet MS"/>
          <w:i/>
          <w:sz w:val="24"/>
          <w:szCs w:val="24"/>
        </w:rPr>
        <w:t>r</w:t>
      </w:r>
      <w:r w:rsidRPr="005A3C4C">
        <w:rPr>
          <w:rFonts w:ascii="Trebuchet MS" w:hAnsi="Trebuchet MS"/>
          <w:sz w:val="24"/>
          <w:szCs w:val="24"/>
        </w:rPr>
        <w:t xml:space="preserve">=0.6 or </w:t>
      </w:r>
      <w:r w:rsidRPr="005A3C4C">
        <w:rPr>
          <w:rFonts w:ascii="Trebuchet MS" w:hAnsi="Trebuchet MS"/>
          <w:i/>
          <w:sz w:val="24"/>
          <w:szCs w:val="24"/>
        </w:rPr>
        <w:t>r</w:t>
      </w:r>
      <w:r w:rsidRPr="005A3C4C">
        <w:rPr>
          <w:rFonts w:ascii="Trebuchet MS" w:hAnsi="Trebuchet MS"/>
          <w:sz w:val="24"/>
          <w:szCs w:val="24"/>
        </w:rPr>
        <w:t xml:space="preserve">=0.4) suggests a positive linear correlation between X and Y, i.e. the value of one variable goes up when the value of the other goes up. Because the values are &lt;1 the correlation is imperfect, in a scatter plot the points would be scattered around a straight line. The dispersion around the line would be greater when </w:t>
      </w:r>
      <w:r w:rsidRPr="005A3C4C">
        <w:rPr>
          <w:rFonts w:ascii="Trebuchet MS" w:hAnsi="Trebuchet MS"/>
          <w:i/>
          <w:sz w:val="24"/>
          <w:szCs w:val="24"/>
        </w:rPr>
        <w:t>r</w:t>
      </w:r>
      <w:r w:rsidRPr="005A3C4C">
        <w:rPr>
          <w:rFonts w:ascii="Trebuchet MS" w:hAnsi="Trebuchet MS"/>
          <w:sz w:val="24"/>
          <w:szCs w:val="24"/>
        </w:rPr>
        <w:t xml:space="preserve">=0.4 (weak correlation) than </w:t>
      </w:r>
      <w:r w:rsidRPr="005A3C4C">
        <w:rPr>
          <w:rFonts w:ascii="Trebuchet MS" w:hAnsi="Trebuchet MS"/>
          <w:i/>
          <w:sz w:val="24"/>
          <w:szCs w:val="24"/>
        </w:rPr>
        <w:t>r</w:t>
      </w:r>
      <w:r w:rsidRPr="005A3C4C">
        <w:rPr>
          <w:rFonts w:ascii="Trebuchet MS" w:hAnsi="Trebuchet MS"/>
          <w:sz w:val="24"/>
          <w:szCs w:val="24"/>
        </w:rPr>
        <w:t xml:space="preserve">=0.9 (strong correlation). </w:t>
      </w:r>
    </w:p>
    <w:p w14:paraId="4E89D9A3" w14:textId="77777777" w:rsidR="00821D53" w:rsidRPr="005A3C4C" w:rsidRDefault="00821D53" w:rsidP="00821D53">
      <w:pPr>
        <w:pStyle w:val="ListParagraph"/>
        <w:ind w:left="1080"/>
        <w:rPr>
          <w:rFonts w:ascii="Trebuchet MS" w:hAnsi="Trebuchet MS"/>
          <w:sz w:val="24"/>
          <w:szCs w:val="24"/>
        </w:rPr>
      </w:pPr>
    </w:p>
    <w:p w14:paraId="196F1038" w14:textId="77777777" w:rsidR="00821D53" w:rsidRPr="005A3C4C" w:rsidRDefault="00821D53" w:rsidP="00821D53">
      <w:pPr>
        <w:pStyle w:val="ListParagraph"/>
        <w:ind w:left="1080"/>
        <w:rPr>
          <w:rFonts w:ascii="Trebuchet MS" w:hAnsi="Trebuchet MS"/>
          <w:sz w:val="24"/>
          <w:szCs w:val="24"/>
        </w:rPr>
      </w:pPr>
      <w:r w:rsidRPr="005A3C4C">
        <w:rPr>
          <w:rFonts w:ascii="Trebuchet MS" w:hAnsi="Trebuchet MS"/>
          <w:sz w:val="24"/>
          <w:szCs w:val="24"/>
        </w:rPr>
        <w:t xml:space="preserve">The confidence interval attached to the second value of </w:t>
      </w:r>
      <w:r w:rsidRPr="005A3C4C">
        <w:rPr>
          <w:rFonts w:ascii="Trebuchet MS" w:hAnsi="Trebuchet MS"/>
          <w:i/>
          <w:sz w:val="24"/>
          <w:szCs w:val="24"/>
        </w:rPr>
        <w:t>r</w:t>
      </w:r>
      <w:r w:rsidRPr="005A3C4C">
        <w:rPr>
          <w:rFonts w:ascii="Trebuchet MS" w:hAnsi="Trebuchet MS"/>
          <w:sz w:val="24"/>
          <w:szCs w:val="24"/>
        </w:rPr>
        <w:t xml:space="preserve"> includes 0: it means that there is a weak correlation in the sample (</w:t>
      </w:r>
      <w:r w:rsidRPr="005A3C4C">
        <w:rPr>
          <w:rFonts w:ascii="Trebuchet MS" w:hAnsi="Trebuchet MS"/>
          <w:i/>
          <w:sz w:val="24"/>
          <w:szCs w:val="24"/>
        </w:rPr>
        <w:t>r</w:t>
      </w:r>
      <w:r w:rsidRPr="005A3C4C">
        <w:rPr>
          <w:rFonts w:ascii="Trebuchet MS" w:hAnsi="Trebuchet MS"/>
          <w:sz w:val="24"/>
          <w:szCs w:val="24"/>
        </w:rPr>
        <w:t xml:space="preserve">&gt;0), but we are not sure (at the 95% level of confidence) that a correlation exists in the population from which the sample has been drawn. In other words, we are not sure that </w:t>
      </w:r>
      <w:r w:rsidRPr="005A3C4C">
        <w:rPr>
          <w:rFonts w:ascii="Trebuchet MS" w:hAnsi="Trebuchet MS" w:cs="Arial"/>
          <w:sz w:val="24"/>
          <w:szCs w:val="24"/>
        </w:rPr>
        <w:t>ρ≠0.</w:t>
      </w:r>
    </w:p>
    <w:p w14:paraId="54CDEB31" w14:textId="77777777" w:rsidR="00821D53" w:rsidRPr="005A3C4C" w:rsidRDefault="00821D53" w:rsidP="00821D53">
      <w:pPr>
        <w:pStyle w:val="ListParagraph"/>
        <w:ind w:left="1080"/>
        <w:rPr>
          <w:rFonts w:ascii="Trebuchet MS" w:hAnsi="Trebuchet MS" w:cs="Arial"/>
          <w:sz w:val="24"/>
          <w:szCs w:val="24"/>
        </w:rPr>
      </w:pPr>
    </w:p>
    <w:p w14:paraId="7AC48F23" w14:textId="77777777" w:rsidR="00821D53" w:rsidRPr="005A3C4C" w:rsidRDefault="00821D53" w:rsidP="00821D53">
      <w:pPr>
        <w:pStyle w:val="ListParagraph"/>
        <w:ind w:left="1080"/>
        <w:rPr>
          <w:rFonts w:ascii="Trebuchet MS" w:hAnsi="Trebuchet MS"/>
          <w:sz w:val="24"/>
          <w:szCs w:val="24"/>
        </w:rPr>
      </w:pPr>
      <w:r w:rsidRPr="005A3C4C">
        <w:rPr>
          <w:rFonts w:ascii="Trebuchet MS" w:hAnsi="Trebuchet MS" w:cs="Arial"/>
          <w:sz w:val="24"/>
          <w:szCs w:val="24"/>
        </w:rPr>
        <w:t xml:space="preserve">The interpretation of the Spearman’s correlation coefficients </w:t>
      </w:r>
      <w:r w:rsidRPr="005A3C4C">
        <w:rPr>
          <w:rFonts w:ascii="Trebuchet MS" w:hAnsi="Trebuchet MS"/>
          <w:i/>
          <w:sz w:val="24"/>
          <w:szCs w:val="24"/>
        </w:rPr>
        <w:t>r</w:t>
      </w:r>
      <w:r w:rsidRPr="005A3C4C">
        <w:rPr>
          <w:rFonts w:ascii="Trebuchet MS" w:hAnsi="Trebuchet MS"/>
          <w:sz w:val="24"/>
          <w:szCs w:val="24"/>
          <w:vertAlign w:val="subscript"/>
        </w:rPr>
        <w:t xml:space="preserve">s </w:t>
      </w:r>
      <w:r w:rsidRPr="005A3C4C">
        <w:rPr>
          <w:rFonts w:ascii="Trebuchet MS" w:hAnsi="Trebuchet MS"/>
          <w:sz w:val="24"/>
          <w:szCs w:val="24"/>
        </w:rPr>
        <w:t xml:space="preserve">is the same as the interpretation of </w:t>
      </w:r>
      <w:r w:rsidRPr="005A3C4C">
        <w:rPr>
          <w:rFonts w:ascii="Trebuchet MS" w:hAnsi="Trebuchet MS"/>
          <w:i/>
          <w:sz w:val="24"/>
          <w:szCs w:val="24"/>
        </w:rPr>
        <w:t>r</w:t>
      </w:r>
      <w:r w:rsidRPr="005A3C4C">
        <w:rPr>
          <w:rFonts w:ascii="Trebuchet MS" w:hAnsi="Trebuchet MS"/>
          <w:sz w:val="24"/>
          <w:szCs w:val="24"/>
        </w:rPr>
        <w:t>: higher values mean stronger correlation (in either direction).</w:t>
      </w:r>
    </w:p>
    <w:p w14:paraId="61B437D6" w14:textId="77777777" w:rsidR="00821D53" w:rsidRPr="005A3C4C" w:rsidRDefault="00821D53" w:rsidP="00821D53">
      <w:pPr>
        <w:pStyle w:val="ListParagraph"/>
        <w:ind w:left="1080"/>
        <w:rPr>
          <w:rFonts w:ascii="Trebuchet MS" w:hAnsi="Trebuchet MS"/>
          <w:sz w:val="24"/>
          <w:szCs w:val="24"/>
        </w:rPr>
      </w:pPr>
    </w:p>
    <w:p w14:paraId="433A4458" w14:textId="2E62341E" w:rsidR="00405E81" w:rsidRDefault="00821D53" w:rsidP="007D205D">
      <w:pPr>
        <w:pStyle w:val="ListParagraph"/>
        <w:ind w:left="1080"/>
        <w:sectPr w:rsidR="00405E81" w:rsidSect="00567E66">
          <w:pgSz w:w="11906" w:h="16838"/>
          <w:pgMar w:top="1134" w:right="1134" w:bottom="1134" w:left="1134" w:header="709" w:footer="709" w:gutter="0"/>
          <w:cols w:space="708"/>
          <w:docGrid w:linePitch="360"/>
        </w:sectPr>
      </w:pPr>
      <w:r w:rsidRPr="005A3C4C">
        <w:rPr>
          <w:rFonts w:ascii="Trebuchet MS" w:hAnsi="Trebuchet MS"/>
          <w:sz w:val="24"/>
          <w:szCs w:val="24"/>
        </w:rPr>
        <w:t>A contingency coefficient c=0.9 means that the two categorical variables are quite strictly associated, i.e. there is a relationship between them (we don’t use the term “correlated” in this case, but the meaning is similar).</w:t>
      </w:r>
    </w:p>
    <w:p w14:paraId="756EAD8A" w14:textId="08761E52" w:rsidR="00754457" w:rsidRDefault="00E97408" w:rsidP="009438F6">
      <w:pPr>
        <w:pStyle w:val="Heading1"/>
        <w:pBdr>
          <w:bottom w:val="single" w:sz="12" w:space="1" w:color="auto"/>
        </w:pBdr>
        <w:rPr>
          <w:rFonts w:ascii="Trebuchet MS" w:hAnsi="Trebuchet MS"/>
          <w:b w:val="0"/>
          <w:sz w:val="56"/>
          <w:szCs w:val="56"/>
        </w:rPr>
      </w:pPr>
      <w:r>
        <w:rPr>
          <w:rFonts w:ascii="Trebuchet MS" w:hAnsi="Trebuchet MS"/>
          <w:b w:val="0"/>
          <w:sz w:val="56"/>
          <w:szCs w:val="56"/>
        </w:rPr>
        <w:lastRenderedPageBreak/>
        <w:t>Unit 4</w:t>
      </w:r>
      <w:r w:rsidR="009438F6" w:rsidRPr="005A3C4C">
        <w:rPr>
          <w:rFonts w:ascii="Trebuchet MS" w:hAnsi="Trebuchet MS"/>
          <w:b w:val="0"/>
          <w:sz w:val="56"/>
          <w:szCs w:val="56"/>
        </w:rPr>
        <w:t xml:space="preserve"> – S</w:t>
      </w:r>
      <w:r w:rsidR="00A144EC" w:rsidRPr="005A3C4C">
        <w:rPr>
          <w:rFonts w:ascii="Trebuchet MS" w:hAnsi="Trebuchet MS"/>
          <w:b w:val="0"/>
          <w:sz w:val="56"/>
          <w:szCs w:val="56"/>
        </w:rPr>
        <w:t xml:space="preserve">ession </w:t>
      </w:r>
      <w:r>
        <w:rPr>
          <w:rFonts w:ascii="Trebuchet MS" w:hAnsi="Trebuchet MS"/>
          <w:b w:val="0"/>
          <w:sz w:val="56"/>
          <w:szCs w:val="56"/>
        </w:rPr>
        <w:t>6</w:t>
      </w:r>
      <w:r w:rsidR="009438F6" w:rsidRPr="005A3C4C">
        <w:rPr>
          <w:rFonts w:ascii="Trebuchet MS" w:hAnsi="Trebuchet MS"/>
          <w:b w:val="0"/>
          <w:sz w:val="56"/>
          <w:szCs w:val="56"/>
        </w:rPr>
        <w:t xml:space="preserve">: </w:t>
      </w:r>
      <w:r w:rsidR="00754457" w:rsidRPr="005A3C4C">
        <w:rPr>
          <w:rFonts w:ascii="Trebuchet MS" w:hAnsi="Trebuchet MS"/>
          <w:b w:val="0"/>
          <w:sz w:val="56"/>
          <w:szCs w:val="56"/>
        </w:rPr>
        <w:t>Comparing two groups</w:t>
      </w:r>
    </w:p>
    <w:p w14:paraId="7B9E3F71" w14:textId="77777777" w:rsidR="00112CBA" w:rsidRPr="00E97408" w:rsidRDefault="00112CBA" w:rsidP="00E97408"/>
    <w:p w14:paraId="32048131" w14:textId="77777777" w:rsidR="00754457" w:rsidRPr="005A3C4C" w:rsidRDefault="00754457" w:rsidP="00754457">
      <w:pPr>
        <w:pStyle w:val="Heading2"/>
        <w:rPr>
          <w:rFonts w:ascii="Trebuchet MS" w:hAnsi="Trebuchet MS"/>
          <w:b w:val="0"/>
          <w:sz w:val="28"/>
          <w:szCs w:val="28"/>
        </w:rPr>
      </w:pPr>
      <w:r w:rsidRPr="005A3C4C">
        <w:rPr>
          <w:rFonts w:ascii="Trebuchet MS" w:hAnsi="Trebuchet MS"/>
          <w:b w:val="0"/>
          <w:sz w:val="28"/>
          <w:szCs w:val="28"/>
        </w:rPr>
        <w:t>Introduction</w:t>
      </w:r>
    </w:p>
    <w:p w14:paraId="71DD0A97" w14:textId="77777777" w:rsidR="002A69D0" w:rsidRPr="005A3C4C" w:rsidRDefault="002A69D0" w:rsidP="001459C6">
      <w:pPr>
        <w:spacing w:after="0"/>
        <w:rPr>
          <w:rFonts w:ascii="Trebuchet MS" w:hAnsi="Trebuchet MS" w:cs="Arial"/>
          <w:sz w:val="24"/>
          <w:szCs w:val="24"/>
        </w:rPr>
      </w:pPr>
      <w:r w:rsidRPr="00796DBF">
        <w:rPr>
          <w:rFonts w:ascii="Trebuchet MS" w:hAnsi="Trebuchet MS" w:cs="Arial"/>
          <w:sz w:val="24"/>
          <w:szCs w:val="24"/>
        </w:rPr>
        <w:t>The conceptual basis of analytical epidemiology lies in the possibility of comparing different group</w:t>
      </w:r>
      <w:r w:rsidR="004F3C95" w:rsidRPr="00796DBF">
        <w:rPr>
          <w:rFonts w:ascii="Trebuchet MS" w:hAnsi="Trebuchet MS" w:cs="Arial"/>
          <w:sz w:val="24"/>
          <w:szCs w:val="24"/>
        </w:rPr>
        <w:t>s</w:t>
      </w:r>
      <w:r w:rsidRPr="00796DBF">
        <w:rPr>
          <w:rFonts w:ascii="Trebuchet MS" w:hAnsi="Trebuchet MS" w:cs="Arial"/>
          <w:sz w:val="24"/>
          <w:szCs w:val="24"/>
        </w:rPr>
        <w:t xml:space="preserve"> of people in order to find associations between health outcomes and risk factors.</w:t>
      </w:r>
      <w:r w:rsidRPr="005A3C4C">
        <w:rPr>
          <w:rFonts w:ascii="Trebuchet MS" w:hAnsi="Trebuchet MS" w:cs="Arial"/>
          <w:sz w:val="24"/>
          <w:szCs w:val="24"/>
        </w:rPr>
        <w:t xml:space="preserve"> </w:t>
      </w:r>
    </w:p>
    <w:p w14:paraId="47EC423C" w14:textId="41678046" w:rsidR="002A69D0" w:rsidRDefault="002A69D0" w:rsidP="002A69D0">
      <w:pPr>
        <w:spacing w:after="120"/>
        <w:rPr>
          <w:rFonts w:ascii="Trebuchet MS" w:hAnsi="Trebuchet MS" w:cs="Arial"/>
          <w:sz w:val="24"/>
          <w:szCs w:val="24"/>
        </w:rPr>
      </w:pPr>
      <w:r w:rsidRPr="005A3C4C">
        <w:rPr>
          <w:rFonts w:ascii="Trebuchet MS" w:hAnsi="Trebuchet MS" w:cs="Arial"/>
          <w:sz w:val="24"/>
          <w:szCs w:val="24"/>
        </w:rPr>
        <w:t xml:space="preserve">This session presents a series of statistical methods which can be used </w:t>
      </w:r>
      <w:r w:rsidR="004F3C95" w:rsidRPr="005A3C4C">
        <w:rPr>
          <w:rFonts w:ascii="Trebuchet MS" w:hAnsi="Trebuchet MS" w:cs="Arial"/>
          <w:sz w:val="24"/>
          <w:szCs w:val="24"/>
        </w:rPr>
        <w:t>to</w:t>
      </w:r>
      <w:r w:rsidRPr="005A3C4C">
        <w:rPr>
          <w:rFonts w:ascii="Trebuchet MS" w:hAnsi="Trebuchet MS" w:cs="Arial"/>
          <w:sz w:val="24"/>
          <w:szCs w:val="24"/>
        </w:rPr>
        <w:t xml:space="preserve"> </w:t>
      </w:r>
      <w:r w:rsidRPr="00796DBF">
        <w:rPr>
          <w:rFonts w:ascii="Trebuchet MS" w:hAnsi="Trebuchet MS" w:cs="Arial"/>
          <w:sz w:val="24"/>
          <w:szCs w:val="24"/>
        </w:rPr>
        <w:t>this end in the special case in which only two groups are compared</w:t>
      </w:r>
      <w:r w:rsidR="001459C6" w:rsidRPr="00796DBF">
        <w:rPr>
          <w:rFonts w:ascii="Trebuchet MS" w:hAnsi="Trebuchet MS" w:cs="Arial"/>
          <w:sz w:val="24"/>
          <w:szCs w:val="24"/>
        </w:rPr>
        <w:t>. (W</w:t>
      </w:r>
      <w:r w:rsidRPr="00796DBF">
        <w:rPr>
          <w:rFonts w:ascii="Trebuchet MS" w:hAnsi="Trebuchet MS" w:cs="Arial"/>
          <w:sz w:val="24"/>
          <w:szCs w:val="24"/>
        </w:rPr>
        <w:t xml:space="preserve">e will see in session </w:t>
      </w:r>
      <w:r w:rsidR="00796DBF" w:rsidRPr="00796DBF">
        <w:rPr>
          <w:rFonts w:ascii="Trebuchet MS" w:hAnsi="Trebuchet MS" w:cs="Arial"/>
          <w:sz w:val="24"/>
          <w:szCs w:val="24"/>
        </w:rPr>
        <w:t>4.7</w:t>
      </w:r>
      <w:r w:rsidR="00796DBF">
        <w:rPr>
          <w:rFonts w:ascii="Trebuchet MS" w:hAnsi="Trebuchet MS" w:cs="Arial"/>
          <w:sz w:val="24"/>
          <w:szCs w:val="24"/>
        </w:rPr>
        <w:t xml:space="preserve"> </w:t>
      </w:r>
      <w:r w:rsidRPr="005A3C4C">
        <w:rPr>
          <w:rFonts w:ascii="Trebuchet MS" w:hAnsi="Trebuchet MS" w:cs="Arial"/>
          <w:sz w:val="24"/>
          <w:szCs w:val="24"/>
        </w:rPr>
        <w:t xml:space="preserve">an extension of </w:t>
      </w:r>
      <w:r w:rsidR="00E00627" w:rsidRPr="005A3C4C">
        <w:rPr>
          <w:rFonts w:ascii="Trebuchet MS" w:hAnsi="Trebuchet MS" w:cs="Arial"/>
          <w:sz w:val="24"/>
          <w:szCs w:val="24"/>
        </w:rPr>
        <w:t xml:space="preserve">some of </w:t>
      </w:r>
      <w:r w:rsidRPr="005A3C4C">
        <w:rPr>
          <w:rFonts w:ascii="Trebuchet MS" w:hAnsi="Trebuchet MS" w:cs="Arial"/>
          <w:sz w:val="24"/>
          <w:szCs w:val="24"/>
        </w:rPr>
        <w:t xml:space="preserve">these methods allowing </w:t>
      </w:r>
      <w:r w:rsidR="001459C6" w:rsidRPr="005A3C4C">
        <w:rPr>
          <w:rFonts w:ascii="Trebuchet MS" w:hAnsi="Trebuchet MS" w:cs="Arial"/>
          <w:sz w:val="24"/>
          <w:szCs w:val="24"/>
        </w:rPr>
        <w:t xml:space="preserve">us </w:t>
      </w:r>
      <w:r w:rsidRPr="005A3C4C">
        <w:rPr>
          <w:rFonts w:ascii="Trebuchet MS" w:hAnsi="Trebuchet MS" w:cs="Arial"/>
          <w:sz w:val="24"/>
          <w:szCs w:val="24"/>
        </w:rPr>
        <w:t>to assess differences between more than two groups</w:t>
      </w:r>
      <w:r w:rsidR="001459C6" w:rsidRPr="005A3C4C">
        <w:rPr>
          <w:rFonts w:ascii="Trebuchet MS" w:hAnsi="Trebuchet MS" w:cs="Arial"/>
          <w:sz w:val="24"/>
          <w:szCs w:val="24"/>
        </w:rPr>
        <w:t>.)</w:t>
      </w:r>
    </w:p>
    <w:p w14:paraId="163BBADC" w14:textId="77777777" w:rsidR="004B4A1E" w:rsidRPr="005A3C4C" w:rsidRDefault="004B4A1E" w:rsidP="002A69D0">
      <w:pPr>
        <w:spacing w:after="120"/>
        <w:rPr>
          <w:rFonts w:ascii="Trebuchet MS" w:hAnsi="Trebuchet MS" w:cs="Arial"/>
          <w:sz w:val="24"/>
          <w:szCs w:val="24"/>
        </w:rPr>
      </w:pPr>
    </w:p>
    <w:p w14:paraId="4DB5C98B" w14:textId="77777777" w:rsidR="002765BB" w:rsidRDefault="002765BB" w:rsidP="002A69D0">
      <w:pPr>
        <w:spacing w:after="120"/>
        <w:rPr>
          <w:rFonts w:ascii="Trebuchet MS" w:hAnsi="Trebuchet MS" w:cs="Arial"/>
          <w:sz w:val="28"/>
          <w:szCs w:val="28"/>
        </w:rPr>
      </w:pPr>
      <w:r w:rsidRPr="004B4A1E">
        <w:rPr>
          <w:rFonts w:ascii="Trebuchet MS" w:hAnsi="Trebuchet MS" w:cs="Arial"/>
          <w:sz w:val="28"/>
          <w:szCs w:val="28"/>
        </w:rPr>
        <w:t>Timing</w:t>
      </w:r>
    </w:p>
    <w:p w14:paraId="0C7C3ED3" w14:textId="1582ECC6" w:rsidR="004B4A1E" w:rsidRPr="004B4A1E" w:rsidRDefault="004B4A1E" w:rsidP="002A69D0">
      <w:pPr>
        <w:spacing w:after="120"/>
        <w:rPr>
          <w:rFonts w:ascii="Trebuchet MS" w:eastAsiaTheme="minorHAnsi" w:hAnsi="Trebuchet MS" w:cs="Arial"/>
          <w:sz w:val="24"/>
          <w:szCs w:val="24"/>
          <w:lang w:val="en-US" w:eastAsia="en-US"/>
        </w:rPr>
      </w:pPr>
      <w:r w:rsidRPr="004B4A1E">
        <w:rPr>
          <w:rFonts w:ascii="Trebuchet MS" w:eastAsiaTheme="minorHAnsi" w:hAnsi="Trebuchet MS" w:cs="Arial"/>
          <w:sz w:val="24"/>
          <w:szCs w:val="24"/>
          <w:lang w:val="en-US" w:eastAsia="en-US"/>
        </w:rPr>
        <w:t>This session should take you about an hour to go through.</w:t>
      </w:r>
    </w:p>
    <w:p w14:paraId="5201B9DA" w14:textId="77777777" w:rsidR="002A69D0" w:rsidRPr="005A3C4C" w:rsidRDefault="002A69D0" w:rsidP="002A69D0">
      <w:pPr>
        <w:pStyle w:val="Heading2"/>
        <w:rPr>
          <w:rFonts w:ascii="Trebuchet MS" w:hAnsi="Trebuchet MS"/>
          <w:b w:val="0"/>
          <w:sz w:val="28"/>
          <w:szCs w:val="28"/>
        </w:rPr>
      </w:pPr>
      <w:r w:rsidRPr="005A3C4C">
        <w:rPr>
          <w:rFonts w:ascii="Trebuchet MS" w:hAnsi="Trebuchet MS"/>
          <w:b w:val="0"/>
          <w:sz w:val="28"/>
          <w:szCs w:val="28"/>
        </w:rPr>
        <w:t>Learning outcomes</w:t>
      </w:r>
    </w:p>
    <w:p w14:paraId="2743D0AA" w14:textId="77777777" w:rsidR="00E00627" w:rsidRPr="005A3C4C" w:rsidRDefault="00E00627" w:rsidP="00B870DF">
      <w:pPr>
        <w:pStyle w:val="ListParagraph"/>
        <w:numPr>
          <w:ilvl w:val="0"/>
          <w:numId w:val="1"/>
        </w:numPr>
        <w:rPr>
          <w:rFonts w:ascii="Trebuchet MS" w:hAnsi="Trebuchet MS" w:cs="Arial"/>
          <w:sz w:val="24"/>
          <w:szCs w:val="24"/>
        </w:rPr>
      </w:pPr>
      <w:r w:rsidRPr="005A3C4C">
        <w:rPr>
          <w:rFonts w:ascii="Trebuchet MS" w:hAnsi="Trebuchet MS" w:cs="Arial"/>
          <w:sz w:val="24"/>
          <w:szCs w:val="24"/>
        </w:rPr>
        <w:t>Test hypotheses about difference between populations;</w:t>
      </w:r>
    </w:p>
    <w:p w14:paraId="6FA8D5E2" w14:textId="77777777" w:rsidR="00541058" w:rsidRPr="005A3C4C" w:rsidRDefault="006E7263" w:rsidP="00B870DF">
      <w:pPr>
        <w:pStyle w:val="ListParagraph"/>
        <w:numPr>
          <w:ilvl w:val="0"/>
          <w:numId w:val="1"/>
        </w:numPr>
        <w:rPr>
          <w:rFonts w:ascii="Trebuchet MS" w:hAnsi="Trebuchet MS" w:cs="Arial"/>
          <w:sz w:val="24"/>
          <w:szCs w:val="24"/>
        </w:rPr>
      </w:pPr>
      <w:r w:rsidRPr="005A3C4C">
        <w:rPr>
          <w:rFonts w:ascii="Trebuchet MS" w:hAnsi="Trebuchet MS" w:cs="Arial"/>
          <w:sz w:val="24"/>
          <w:szCs w:val="24"/>
        </w:rPr>
        <w:t>Calculate confidence i</w:t>
      </w:r>
      <w:r w:rsidR="00541058" w:rsidRPr="005A3C4C">
        <w:rPr>
          <w:rFonts w:ascii="Trebuchet MS" w:hAnsi="Trebuchet MS" w:cs="Arial"/>
          <w:sz w:val="24"/>
          <w:szCs w:val="24"/>
        </w:rPr>
        <w:t>ntervals for absolute measures of association;</w:t>
      </w:r>
    </w:p>
    <w:p w14:paraId="3B222DEC" w14:textId="77777777" w:rsidR="00541058" w:rsidRDefault="006E7263" w:rsidP="00B870DF">
      <w:pPr>
        <w:pStyle w:val="ListParagraph"/>
        <w:numPr>
          <w:ilvl w:val="0"/>
          <w:numId w:val="1"/>
        </w:numPr>
        <w:rPr>
          <w:rFonts w:ascii="Trebuchet MS" w:hAnsi="Trebuchet MS" w:cs="Arial"/>
          <w:sz w:val="24"/>
          <w:szCs w:val="24"/>
        </w:rPr>
      </w:pPr>
      <w:r w:rsidRPr="005A3C4C">
        <w:rPr>
          <w:rFonts w:ascii="Trebuchet MS" w:hAnsi="Trebuchet MS" w:cs="Arial"/>
          <w:sz w:val="24"/>
          <w:szCs w:val="24"/>
        </w:rPr>
        <w:t>Calculate confidence i</w:t>
      </w:r>
      <w:r w:rsidR="00541058" w:rsidRPr="005A3C4C">
        <w:rPr>
          <w:rFonts w:ascii="Trebuchet MS" w:hAnsi="Trebuchet MS" w:cs="Arial"/>
          <w:sz w:val="24"/>
          <w:szCs w:val="24"/>
        </w:rPr>
        <w:t>ntervals for relative measures of association</w:t>
      </w:r>
      <w:r w:rsidR="00ED3888" w:rsidRPr="005A3C4C">
        <w:rPr>
          <w:rFonts w:ascii="Trebuchet MS" w:hAnsi="Trebuchet MS" w:cs="Arial"/>
          <w:sz w:val="24"/>
          <w:szCs w:val="24"/>
        </w:rPr>
        <w:t>.</w:t>
      </w:r>
    </w:p>
    <w:p w14:paraId="5AC22808" w14:textId="77777777" w:rsidR="004B4A1E" w:rsidRPr="005A3C4C" w:rsidRDefault="004B4A1E" w:rsidP="004B4A1E">
      <w:pPr>
        <w:pStyle w:val="ListParagraph"/>
        <w:rPr>
          <w:rFonts w:ascii="Trebuchet MS" w:hAnsi="Trebuchet MS" w:cs="Arial"/>
          <w:sz w:val="24"/>
          <w:szCs w:val="24"/>
        </w:rPr>
      </w:pPr>
    </w:p>
    <w:p w14:paraId="29488317" w14:textId="77777777" w:rsidR="009438F6" w:rsidRPr="005A3C4C" w:rsidRDefault="004F3C95" w:rsidP="004F3C95">
      <w:pPr>
        <w:pBdr>
          <w:bottom w:val="single" w:sz="4" w:space="1" w:color="auto"/>
        </w:pBdr>
        <w:rPr>
          <w:rFonts w:ascii="Trebuchet MS" w:hAnsi="Trebuchet MS"/>
          <w:sz w:val="28"/>
          <w:szCs w:val="28"/>
        </w:rPr>
      </w:pPr>
      <w:r w:rsidRPr="005A3C4C">
        <w:rPr>
          <w:rFonts w:ascii="Trebuchet MS" w:hAnsi="Trebuchet MS"/>
          <w:sz w:val="28"/>
          <w:szCs w:val="28"/>
        </w:rPr>
        <w:t>1    Methods for comparing two populations</w:t>
      </w:r>
    </w:p>
    <w:p w14:paraId="5DD9C05A" w14:textId="77777777" w:rsidR="00ED3888" w:rsidRPr="005A3C4C" w:rsidRDefault="00A93D04">
      <w:pPr>
        <w:rPr>
          <w:rFonts w:ascii="Trebuchet MS" w:hAnsi="Trebuchet MS"/>
          <w:sz w:val="24"/>
          <w:szCs w:val="24"/>
        </w:rPr>
      </w:pPr>
      <w:r w:rsidRPr="005A3C4C">
        <w:rPr>
          <w:rFonts w:ascii="Trebuchet MS" w:hAnsi="Trebuchet MS"/>
          <w:sz w:val="24"/>
          <w:szCs w:val="24"/>
        </w:rPr>
        <w:t>We learnt in the previous session how hypothesis testing and calculation of confidence intervals are two procedures strictly interlinked.</w:t>
      </w:r>
    </w:p>
    <w:p w14:paraId="05B522FA" w14:textId="77777777" w:rsidR="00A93D04" w:rsidRPr="005A3C4C" w:rsidRDefault="00A93D04">
      <w:pPr>
        <w:rPr>
          <w:rFonts w:ascii="Trebuchet MS" w:hAnsi="Trebuchet MS"/>
          <w:sz w:val="24"/>
          <w:szCs w:val="24"/>
        </w:rPr>
      </w:pPr>
      <w:r w:rsidRPr="005A3C4C">
        <w:rPr>
          <w:rFonts w:ascii="Trebuchet MS" w:hAnsi="Trebuchet MS"/>
          <w:sz w:val="24"/>
          <w:szCs w:val="24"/>
        </w:rPr>
        <w:t>The readings in this section show how the two methods can be applied to compare two populations, more precisely to answer two specific questions:</w:t>
      </w:r>
    </w:p>
    <w:p w14:paraId="110B81FA" w14:textId="77777777" w:rsidR="00AE35F3" w:rsidRPr="005A3C4C" w:rsidRDefault="00A93D04" w:rsidP="00B870DF">
      <w:pPr>
        <w:pStyle w:val="ListParagraph"/>
        <w:numPr>
          <w:ilvl w:val="0"/>
          <w:numId w:val="8"/>
        </w:numPr>
        <w:rPr>
          <w:rFonts w:ascii="Trebuchet MS" w:hAnsi="Trebuchet MS"/>
          <w:sz w:val="24"/>
          <w:szCs w:val="24"/>
        </w:rPr>
      </w:pPr>
      <w:r w:rsidRPr="005A3C4C">
        <w:rPr>
          <w:rFonts w:ascii="Trebuchet MS" w:hAnsi="Trebuchet MS"/>
          <w:sz w:val="24"/>
          <w:szCs w:val="24"/>
        </w:rPr>
        <w:t>Given two populations P</w:t>
      </w:r>
      <w:r w:rsidRPr="005A3C4C">
        <w:rPr>
          <w:rFonts w:ascii="Trebuchet MS" w:hAnsi="Trebuchet MS"/>
          <w:sz w:val="24"/>
          <w:szCs w:val="24"/>
          <w:vertAlign w:val="subscript"/>
        </w:rPr>
        <w:t>1</w:t>
      </w:r>
      <w:r w:rsidRPr="005A3C4C">
        <w:rPr>
          <w:rFonts w:ascii="Trebuchet MS" w:hAnsi="Trebuchet MS"/>
          <w:sz w:val="24"/>
          <w:szCs w:val="24"/>
        </w:rPr>
        <w:t xml:space="preserve"> and P</w:t>
      </w:r>
      <w:r w:rsidRPr="005A3C4C">
        <w:rPr>
          <w:rFonts w:ascii="Trebuchet MS" w:hAnsi="Trebuchet MS"/>
          <w:sz w:val="24"/>
          <w:szCs w:val="24"/>
          <w:vertAlign w:val="subscript"/>
        </w:rPr>
        <w:t>2</w:t>
      </w:r>
      <w:r w:rsidRPr="005A3C4C">
        <w:rPr>
          <w:rFonts w:ascii="Trebuchet MS" w:hAnsi="Trebuchet MS"/>
          <w:sz w:val="24"/>
          <w:szCs w:val="24"/>
        </w:rPr>
        <w:t xml:space="preserve"> and a continuous variable X, is the mean of X different between P</w:t>
      </w:r>
      <w:r w:rsidRPr="005A3C4C">
        <w:rPr>
          <w:rFonts w:ascii="Trebuchet MS" w:hAnsi="Trebuchet MS"/>
          <w:sz w:val="24"/>
          <w:szCs w:val="24"/>
          <w:vertAlign w:val="subscript"/>
        </w:rPr>
        <w:t>1</w:t>
      </w:r>
      <w:r w:rsidRPr="005A3C4C">
        <w:rPr>
          <w:rFonts w:ascii="Trebuchet MS" w:hAnsi="Trebuchet MS"/>
          <w:sz w:val="24"/>
          <w:szCs w:val="24"/>
        </w:rPr>
        <w:t xml:space="preserve"> and P</w:t>
      </w:r>
      <w:r w:rsidRPr="005A3C4C">
        <w:rPr>
          <w:rFonts w:ascii="Trebuchet MS" w:hAnsi="Trebuchet MS"/>
          <w:sz w:val="24"/>
          <w:szCs w:val="24"/>
          <w:vertAlign w:val="subscript"/>
        </w:rPr>
        <w:t>2</w:t>
      </w:r>
      <w:r w:rsidRPr="005A3C4C">
        <w:rPr>
          <w:rFonts w:ascii="Trebuchet MS" w:hAnsi="Trebuchet MS"/>
          <w:sz w:val="24"/>
          <w:szCs w:val="24"/>
        </w:rPr>
        <w:t xml:space="preserve"> (hypothesis testing)</w:t>
      </w:r>
      <w:r w:rsidR="00AE35F3" w:rsidRPr="005A3C4C">
        <w:rPr>
          <w:rFonts w:ascii="Trebuchet MS" w:hAnsi="Trebuchet MS"/>
          <w:sz w:val="24"/>
          <w:szCs w:val="24"/>
        </w:rPr>
        <w:t>, and how much (confidence intervals)?</w:t>
      </w:r>
    </w:p>
    <w:p w14:paraId="01860D4B" w14:textId="77777777" w:rsidR="00AE35F3" w:rsidRPr="005A3C4C" w:rsidRDefault="00AE35F3" w:rsidP="00AE35F3">
      <w:pPr>
        <w:pStyle w:val="ListParagraph"/>
        <w:rPr>
          <w:rFonts w:ascii="Trebuchet MS" w:hAnsi="Trebuchet MS"/>
          <w:sz w:val="24"/>
          <w:szCs w:val="24"/>
        </w:rPr>
      </w:pPr>
    </w:p>
    <w:p w14:paraId="0EB8B5F0" w14:textId="77777777" w:rsidR="00AE35F3" w:rsidRPr="005A3C4C" w:rsidRDefault="00AE35F3" w:rsidP="00B870DF">
      <w:pPr>
        <w:pStyle w:val="ListParagraph"/>
        <w:numPr>
          <w:ilvl w:val="0"/>
          <w:numId w:val="8"/>
        </w:numPr>
        <w:rPr>
          <w:rFonts w:ascii="Trebuchet MS" w:hAnsi="Trebuchet MS"/>
          <w:sz w:val="24"/>
          <w:szCs w:val="24"/>
        </w:rPr>
      </w:pPr>
      <w:r w:rsidRPr="005A3C4C">
        <w:rPr>
          <w:rFonts w:ascii="Trebuchet MS" w:hAnsi="Trebuchet MS"/>
          <w:sz w:val="24"/>
          <w:szCs w:val="24"/>
        </w:rPr>
        <w:t>Given two populations P</w:t>
      </w:r>
      <w:r w:rsidRPr="005A3C4C">
        <w:rPr>
          <w:rFonts w:ascii="Trebuchet MS" w:hAnsi="Trebuchet MS"/>
          <w:sz w:val="24"/>
          <w:szCs w:val="24"/>
          <w:vertAlign w:val="subscript"/>
        </w:rPr>
        <w:t>1</w:t>
      </w:r>
      <w:r w:rsidRPr="005A3C4C">
        <w:rPr>
          <w:rFonts w:ascii="Trebuchet MS" w:hAnsi="Trebuchet MS"/>
          <w:sz w:val="24"/>
          <w:szCs w:val="24"/>
        </w:rPr>
        <w:t xml:space="preserve"> and P</w:t>
      </w:r>
      <w:r w:rsidRPr="005A3C4C">
        <w:rPr>
          <w:rFonts w:ascii="Trebuchet MS" w:hAnsi="Trebuchet MS"/>
          <w:sz w:val="24"/>
          <w:szCs w:val="24"/>
          <w:vertAlign w:val="subscript"/>
        </w:rPr>
        <w:t>2</w:t>
      </w:r>
      <w:r w:rsidRPr="005A3C4C">
        <w:rPr>
          <w:rFonts w:ascii="Trebuchet MS" w:hAnsi="Trebuchet MS"/>
          <w:sz w:val="24"/>
          <w:szCs w:val="24"/>
        </w:rPr>
        <w:t xml:space="preserve"> and a binary variable Y (with assumes values Y=y</w:t>
      </w:r>
      <w:r w:rsidRPr="005A3C4C">
        <w:rPr>
          <w:rFonts w:ascii="Trebuchet MS" w:hAnsi="Trebuchet MS"/>
          <w:sz w:val="24"/>
          <w:szCs w:val="24"/>
          <w:vertAlign w:val="subscript"/>
        </w:rPr>
        <w:t>1</w:t>
      </w:r>
      <w:r w:rsidRPr="005A3C4C">
        <w:rPr>
          <w:rFonts w:ascii="Trebuchet MS" w:hAnsi="Trebuchet MS"/>
          <w:sz w:val="24"/>
          <w:szCs w:val="24"/>
        </w:rPr>
        <w:t xml:space="preserve"> or Y=y</w:t>
      </w:r>
      <w:r w:rsidRPr="005A3C4C">
        <w:rPr>
          <w:rFonts w:ascii="Trebuchet MS" w:hAnsi="Trebuchet MS"/>
          <w:sz w:val="24"/>
          <w:szCs w:val="24"/>
          <w:vertAlign w:val="subscript"/>
        </w:rPr>
        <w:t>2</w:t>
      </w:r>
      <w:r w:rsidRPr="005A3C4C">
        <w:rPr>
          <w:rFonts w:ascii="Trebuchet MS" w:hAnsi="Trebuchet MS"/>
          <w:sz w:val="24"/>
          <w:szCs w:val="24"/>
        </w:rPr>
        <w:t>), is the proportion of individual</w:t>
      </w:r>
      <w:r w:rsidR="004F3C95" w:rsidRPr="005A3C4C">
        <w:rPr>
          <w:rFonts w:ascii="Trebuchet MS" w:hAnsi="Trebuchet MS"/>
          <w:sz w:val="24"/>
          <w:szCs w:val="24"/>
        </w:rPr>
        <w:t>s</w:t>
      </w:r>
      <w:r w:rsidRPr="005A3C4C">
        <w:rPr>
          <w:rFonts w:ascii="Trebuchet MS" w:hAnsi="Trebuchet MS"/>
          <w:sz w:val="24"/>
          <w:szCs w:val="24"/>
        </w:rPr>
        <w:t xml:space="preserve"> with Y=y</w:t>
      </w:r>
      <w:r w:rsidRPr="005A3C4C">
        <w:rPr>
          <w:rFonts w:ascii="Trebuchet MS" w:hAnsi="Trebuchet MS"/>
          <w:sz w:val="24"/>
          <w:szCs w:val="24"/>
          <w:vertAlign w:val="subscript"/>
        </w:rPr>
        <w:t>1</w:t>
      </w:r>
      <w:r w:rsidRPr="005A3C4C">
        <w:rPr>
          <w:rFonts w:ascii="Trebuchet MS" w:hAnsi="Trebuchet MS"/>
          <w:sz w:val="24"/>
          <w:szCs w:val="24"/>
        </w:rPr>
        <w:t xml:space="preserve"> different between P</w:t>
      </w:r>
      <w:r w:rsidRPr="005A3C4C">
        <w:rPr>
          <w:rFonts w:ascii="Trebuchet MS" w:hAnsi="Trebuchet MS"/>
          <w:sz w:val="24"/>
          <w:szCs w:val="24"/>
          <w:vertAlign w:val="subscript"/>
        </w:rPr>
        <w:t>1</w:t>
      </w:r>
      <w:r w:rsidRPr="005A3C4C">
        <w:rPr>
          <w:rFonts w:ascii="Trebuchet MS" w:hAnsi="Trebuchet MS"/>
          <w:sz w:val="24"/>
          <w:szCs w:val="24"/>
        </w:rPr>
        <w:t xml:space="preserve"> and P</w:t>
      </w:r>
      <w:r w:rsidRPr="005A3C4C">
        <w:rPr>
          <w:rFonts w:ascii="Trebuchet MS" w:hAnsi="Trebuchet MS"/>
          <w:sz w:val="24"/>
          <w:szCs w:val="24"/>
          <w:vertAlign w:val="subscript"/>
        </w:rPr>
        <w:t>2</w:t>
      </w:r>
      <w:r w:rsidRPr="005A3C4C">
        <w:rPr>
          <w:rFonts w:ascii="Trebuchet MS" w:hAnsi="Trebuchet MS"/>
          <w:sz w:val="24"/>
          <w:szCs w:val="24"/>
        </w:rPr>
        <w:t xml:space="preserve"> (hypothesis testing), and how </w:t>
      </w:r>
      <w:r w:rsidR="004F3C95" w:rsidRPr="005A3C4C">
        <w:rPr>
          <w:rFonts w:ascii="Trebuchet MS" w:hAnsi="Trebuchet MS"/>
          <w:sz w:val="24"/>
          <w:szCs w:val="24"/>
        </w:rPr>
        <w:t xml:space="preserve">by </w:t>
      </w:r>
      <w:r w:rsidRPr="005A3C4C">
        <w:rPr>
          <w:rFonts w:ascii="Trebuchet MS" w:hAnsi="Trebuchet MS"/>
          <w:sz w:val="24"/>
          <w:szCs w:val="24"/>
        </w:rPr>
        <w:t>much (confidence intervals)?</w:t>
      </w:r>
    </w:p>
    <w:p w14:paraId="5F287ACC" w14:textId="77777777" w:rsidR="00AE35F3" w:rsidRPr="005A3C4C" w:rsidRDefault="00AE35F3">
      <w:pPr>
        <w:rPr>
          <w:rFonts w:ascii="Trebuchet MS" w:hAnsi="Trebuchet MS"/>
          <w:sz w:val="24"/>
          <w:szCs w:val="24"/>
        </w:rPr>
      </w:pPr>
      <w:r w:rsidRPr="005A3C4C">
        <w:rPr>
          <w:rFonts w:ascii="Trebuchet MS" w:hAnsi="Trebuchet MS"/>
          <w:sz w:val="24"/>
          <w:szCs w:val="24"/>
        </w:rPr>
        <w:t xml:space="preserve">The first reading by Dawson &amp; Trapp presents two widely used tests to answer the first question: </w:t>
      </w:r>
      <w:r w:rsidRPr="005A3C4C">
        <w:rPr>
          <w:rFonts w:ascii="Trebuchet MS" w:hAnsi="Trebuchet MS"/>
          <w:b/>
          <w:sz w:val="24"/>
          <w:szCs w:val="24"/>
        </w:rPr>
        <w:t>the two sample t-test</w:t>
      </w:r>
      <w:r w:rsidRPr="005A3C4C">
        <w:rPr>
          <w:rFonts w:ascii="Trebuchet MS" w:hAnsi="Trebuchet MS"/>
          <w:sz w:val="24"/>
          <w:szCs w:val="24"/>
        </w:rPr>
        <w:t xml:space="preserve"> and the </w:t>
      </w:r>
      <w:r w:rsidRPr="005A3C4C">
        <w:rPr>
          <w:rFonts w:ascii="Trebuchet MS" w:hAnsi="Trebuchet MS"/>
          <w:b/>
          <w:sz w:val="24"/>
          <w:szCs w:val="24"/>
        </w:rPr>
        <w:t>Wilcoxon sum rank test</w:t>
      </w:r>
      <w:r w:rsidRPr="005A3C4C">
        <w:rPr>
          <w:rFonts w:ascii="Trebuchet MS" w:hAnsi="Trebuchet MS"/>
          <w:sz w:val="24"/>
          <w:szCs w:val="24"/>
        </w:rPr>
        <w:t xml:space="preserve">. The difference between the two test is that the first one is a parametric test (which requires that X is </w:t>
      </w:r>
      <w:r w:rsidRPr="005A3C4C">
        <w:rPr>
          <w:rFonts w:ascii="Trebuchet MS" w:hAnsi="Trebuchet MS"/>
          <w:sz w:val="24"/>
          <w:szCs w:val="24"/>
        </w:rPr>
        <w:lastRenderedPageBreak/>
        <w:t>normally distributed), while the second does not make any assumption about the distribution of X (non parametric).</w:t>
      </w:r>
    </w:p>
    <w:p w14:paraId="2EFBDBCF" w14:textId="77777777" w:rsidR="00AE35F3" w:rsidRPr="005A3C4C" w:rsidRDefault="00AE35F3">
      <w:pPr>
        <w:rPr>
          <w:rFonts w:ascii="Trebuchet MS" w:hAnsi="Trebuchet MS"/>
          <w:sz w:val="24"/>
          <w:szCs w:val="24"/>
        </w:rPr>
      </w:pPr>
      <w:r w:rsidRPr="005A3C4C">
        <w:rPr>
          <w:rFonts w:ascii="Trebuchet MS" w:hAnsi="Trebuchet MS"/>
          <w:sz w:val="24"/>
          <w:szCs w:val="24"/>
        </w:rPr>
        <w:t>The reading also presents the parallel formulae to calculate confidence interval for differences between the means of X in the two populations, which allows us not only to decide if the mean are statistically different, but also to quantify their difference.</w:t>
      </w:r>
    </w:p>
    <w:p w14:paraId="0F2C6161" w14:textId="77777777" w:rsidR="00A144EC" w:rsidRPr="005A3C4C" w:rsidRDefault="00A144EC">
      <w:pPr>
        <w:rPr>
          <w:rFonts w:ascii="Trebuchet MS" w:hAnsi="Trebuchet MS"/>
          <w:sz w:val="24"/>
          <w:szCs w:val="24"/>
        </w:rPr>
      </w:pPr>
    </w:p>
    <w:p w14:paraId="34A07D29" w14:textId="77777777" w:rsidR="004F3C95" w:rsidRPr="005A3C4C" w:rsidRDefault="004F3C95" w:rsidP="00ED3888">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b/>
          <w:sz w:val="24"/>
          <w:szCs w:val="24"/>
        </w:rPr>
      </w:pPr>
      <w:r w:rsidRPr="005A3C4C">
        <w:rPr>
          <w:rFonts w:ascii="Trebuchet MS" w:hAnsi="Trebuchet MS" w:cs="Arial"/>
          <w:b/>
          <w:sz w:val="24"/>
          <w:szCs w:val="24"/>
        </w:rPr>
        <w:t>Reading</w:t>
      </w:r>
    </w:p>
    <w:p w14:paraId="0BEE6D35" w14:textId="77777777" w:rsidR="004F3C95" w:rsidRPr="005A3C4C" w:rsidRDefault="00ED3888" w:rsidP="00ED3888">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5A3C4C">
        <w:rPr>
          <w:rFonts w:ascii="Trebuchet MS" w:hAnsi="Trebuchet MS" w:cs="Arial"/>
          <w:sz w:val="24"/>
          <w:szCs w:val="24"/>
        </w:rPr>
        <w:t>Dawson, B., &amp;Trapp, R. G. (2004).</w:t>
      </w:r>
      <w:r w:rsidRPr="005A3C4C">
        <w:rPr>
          <w:rFonts w:ascii="Trebuchet MS" w:hAnsi="Trebuchet MS" w:cs="Arial"/>
          <w:i/>
          <w:sz w:val="24"/>
          <w:szCs w:val="24"/>
        </w:rPr>
        <w:t>Basic &amp; clinical biostatistics</w:t>
      </w:r>
      <w:r w:rsidRPr="005A3C4C">
        <w:rPr>
          <w:rFonts w:ascii="Trebuchet MS" w:hAnsi="Trebuchet MS" w:cs="Arial"/>
          <w:sz w:val="24"/>
          <w:szCs w:val="24"/>
        </w:rPr>
        <w:t xml:space="preserve"> (4</w:t>
      </w:r>
      <w:r w:rsidR="004F3C95" w:rsidRPr="005A3C4C">
        <w:rPr>
          <w:rFonts w:ascii="Trebuchet MS" w:hAnsi="Trebuchet MS" w:cs="Arial"/>
          <w:sz w:val="24"/>
          <w:szCs w:val="24"/>
        </w:rPr>
        <w:t xml:space="preserve">th ed.). New York: McGraw-Hill: </w:t>
      </w:r>
      <w:r w:rsidR="00261EBD" w:rsidRPr="005A3C4C">
        <w:rPr>
          <w:rFonts w:ascii="Trebuchet MS" w:hAnsi="Trebuchet MS" w:cs="Arial"/>
          <w:sz w:val="24"/>
          <w:szCs w:val="24"/>
        </w:rPr>
        <w:t>136-146</w:t>
      </w:r>
      <w:r w:rsidRPr="005A3C4C">
        <w:rPr>
          <w:rFonts w:ascii="Trebuchet MS" w:hAnsi="Trebuchet MS" w:cs="Arial"/>
          <w:sz w:val="24"/>
          <w:szCs w:val="24"/>
        </w:rPr>
        <w:t>.</w:t>
      </w:r>
    </w:p>
    <w:p w14:paraId="54E03F87" w14:textId="77777777" w:rsidR="004F3C95" w:rsidRPr="005A3C4C" w:rsidRDefault="004F3C95" w:rsidP="004F3C95">
      <w:pPr>
        <w:spacing w:after="0"/>
        <w:rPr>
          <w:rFonts w:ascii="Trebuchet MS" w:hAnsi="Trebuchet MS"/>
          <w:sz w:val="24"/>
          <w:szCs w:val="24"/>
        </w:rPr>
      </w:pPr>
    </w:p>
    <w:p w14:paraId="39F1FD81" w14:textId="77777777" w:rsidR="00287BA2" w:rsidRPr="005A3C4C" w:rsidRDefault="00261EBD" w:rsidP="00287BA2">
      <w:pPr>
        <w:rPr>
          <w:rFonts w:ascii="Trebuchet MS" w:hAnsi="Trebuchet MS"/>
          <w:sz w:val="24"/>
          <w:szCs w:val="24"/>
        </w:rPr>
      </w:pPr>
      <w:r w:rsidRPr="005A3C4C">
        <w:rPr>
          <w:rFonts w:ascii="Trebuchet MS" w:hAnsi="Trebuchet MS"/>
          <w:sz w:val="24"/>
          <w:szCs w:val="24"/>
        </w:rPr>
        <w:t>The second reading by the same authors presents another set of statistical test</w:t>
      </w:r>
      <w:r w:rsidR="004F3C95" w:rsidRPr="005A3C4C">
        <w:rPr>
          <w:rFonts w:ascii="Trebuchet MS" w:hAnsi="Trebuchet MS"/>
          <w:sz w:val="24"/>
          <w:szCs w:val="24"/>
        </w:rPr>
        <w:t>s</w:t>
      </w:r>
      <w:r w:rsidRPr="005A3C4C">
        <w:rPr>
          <w:rFonts w:ascii="Trebuchet MS" w:hAnsi="Trebuchet MS"/>
          <w:sz w:val="24"/>
          <w:szCs w:val="24"/>
        </w:rPr>
        <w:t xml:space="preserve"> and formulae for the calculation of confidence intervals, this time with reference to binary variables. The test</w:t>
      </w:r>
      <w:r w:rsidR="004F3C95" w:rsidRPr="005A3C4C">
        <w:rPr>
          <w:rFonts w:ascii="Trebuchet MS" w:hAnsi="Trebuchet MS"/>
          <w:sz w:val="24"/>
          <w:szCs w:val="24"/>
        </w:rPr>
        <w:t>s</w:t>
      </w:r>
      <w:r w:rsidRPr="005A3C4C">
        <w:rPr>
          <w:rFonts w:ascii="Trebuchet MS" w:hAnsi="Trebuchet MS"/>
          <w:sz w:val="24"/>
          <w:szCs w:val="24"/>
        </w:rPr>
        <w:t xml:space="preserve"> presented in the reading are the </w:t>
      </w:r>
      <w:r w:rsidRPr="005A3C4C">
        <w:rPr>
          <w:rFonts w:ascii="Trebuchet MS" w:hAnsi="Trebuchet MS"/>
          <w:b/>
          <w:sz w:val="24"/>
          <w:szCs w:val="24"/>
        </w:rPr>
        <w:t>Z-test</w:t>
      </w:r>
      <w:r w:rsidRPr="005A3C4C">
        <w:rPr>
          <w:rFonts w:ascii="Trebuchet MS" w:hAnsi="Trebuchet MS"/>
          <w:sz w:val="24"/>
          <w:szCs w:val="24"/>
        </w:rPr>
        <w:t xml:space="preserve"> and the </w:t>
      </w:r>
      <w:r w:rsidRPr="005A3C4C">
        <w:rPr>
          <w:rFonts w:ascii="Trebuchet MS" w:hAnsi="Trebuchet MS" w:cs="Arial"/>
          <w:b/>
          <w:sz w:val="24"/>
          <w:szCs w:val="24"/>
        </w:rPr>
        <w:t>χ</w:t>
      </w:r>
      <w:r w:rsidRPr="005A3C4C">
        <w:rPr>
          <w:rFonts w:ascii="Trebuchet MS" w:hAnsi="Trebuchet MS"/>
          <w:b/>
          <w:sz w:val="24"/>
          <w:szCs w:val="24"/>
          <w:vertAlign w:val="superscript"/>
        </w:rPr>
        <w:t>2</w:t>
      </w:r>
      <w:r w:rsidRPr="005A3C4C">
        <w:rPr>
          <w:rFonts w:ascii="Trebuchet MS" w:hAnsi="Trebuchet MS"/>
          <w:b/>
          <w:sz w:val="24"/>
          <w:szCs w:val="24"/>
        </w:rPr>
        <w:t xml:space="preserve"> test for 2x2 tables</w:t>
      </w:r>
      <w:r w:rsidRPr="005A3C4C">
        <w:rPr>
          <w:rFonts w:ascii="Trebuchet MS" w:hAnsi="Trebuchet MS"/>
          <w:sz w:val="24"/>
          <w:szCs w:val="24"/>
        </w:rPr>
        <w:t xml:space="preserve"> (which are alternative procedures to obtain the same results, and are only applicable in relatively large samples), and the </w:t>
      </w:r>
      <w:r w:rsidRPr="005A3C4C">
        <w:rPr>
          <w:rFonts w:ascii="Trebuchet MS" w:hAnsi="Trebuchet MS"/>
          <w:b/>
          <w:sz w:val="24"/>
          <w:szCs w:val="24"/>
        </w:rPr>
        <w:t>Fisher’s exact test</w:t>
      </w:r>
      <w:r w:rsidRPr="005A3C4C">
        <w:rPr>
          <w:rFonts w:ascii="Trebuchet MS" w:hAnsi="Trebuchet MS"/>
          <w:sz w:val="24"/>
          <w:szCs w:val="24"/>
        </w:rPr>
        <w:t xml:space="preserve"> (which is applicable when the samples are small).</w:t>
      </w:r>
      <w:r w:rsidR="00287BA2" w:rsidRPr="005A3C4C">
        <w:rPr>
          <w:rFonts w:ascii="Trebuchet MS" w:hAnsi="Trebuchet MS"/>
          <w:sz w:val="24"/>
          <w:szCs w:val="24"/>
        </w:rPr>
        <w:t xml:space="preserve"> Because the variables are binary and not continuous, the summary statistic</w:t>
      </w:r>
      <w:r w:rsidR="004F3C95" w:rsidRPr="005A3C4C">
        <w:rPr>
          <w:rFonts w:ascii="Trebuchet MS" w:hAnsi="Trebuchet MS"/>
          <w:sz w:val="24"/>
          <w:szCs w:val="24"/>
        </w:rPr>
        <w:t>s</w:t>
      </w:r>
      <w:r w:rsidR="00287BA2" w:rsidRPr="005A3C4C">
        <w:rPr>
          <w:rFonts w:ascii="Trebuchet MS" w:hAnsi="Trebuchet MS"/>
          <w:sz w:val="24"/>
          <w:szCs w:val="24"/>
        </w:rPr>
        <w:t xml:space="preserve"> of interest are not means but proportions, and, therefore, the procedures presented below answer the question </w:t>
      </w:r>
      <w:r w:rsidR="004F3C95" w:rsidRPr="005A3C4C">
        <w:rPr>
          <w:rFonts w:ascii="Trebuchet MS" w:hAnsi="Trebuchet MS"/>
          <w:sz w:val="24"/>
          <w:szCs w:val="24"/>
        </w:rPr>
        <w:t>whether</w:t>
      </w:r>
      <w:r w:rsidR="00287BA2" w:rsidRPr="005A3C4C">
        <w:rPr>
          <w:rFonts w:ascii="Trebuchet MS" w:hAnsi="Trebuchet MS"/>
          <w:sz w:val="24"/>
          <w:szCs w:val="24"/>
        </w:rPr>
        <w:t xml:space="preserve"> the proportion of Y in the two populations are similar or different, and </w:t>
      </w:r>
      <w:r w:rsidR="004F3C95" w:rsidRPr="005A3C4C">
        <w:rPr>
          <w:rFonts w:ascii="Trebuchet MS" w:hAnsi="Trebuchet MS"/>
          <w:sz w:val="24"/>
          <w:szCs w:val="24"/>
        </w:rPr>
        <w:t xml:space="preserve">by </w:t>
      </w:r>
      <w:r w:rsidR="00287BA2" w:rsidRPr="005A3C4C">
        <w:rPr>
          <w:rFonts w:ascii="Trebuchet MS" w:hAnsi="Trebuchet MS"/>
          <w:sz w:val="24"/>
          <w:szCs w:val="24"/>
        </w:rPr>
        <w:t>how much they differ.</w:t>
      </w:r>
    </w:p>
    <w:p w14:paraId="13970114" w14:textId="1E354FFE" w:rsidR="006175D2" w:rsidRPr="005A3C4C" w:rsidRDefault="00261EBD" w:rsidP="006175D2">
      <w:pPr>
        <w:rPr>
          <w:rFonts w:ascii="Trebuchet MS" w:hAnsi="Trebuchet MS"/>
          <w:sz w:val="24"/>
          <w:szCs w:val="24"/>
        </w:rPr>
      </w:pPr>
      <w:r w:rsidRPr="005A3C4C">
        <w:rPr>
          <w:rFonts w:ascii="Trebuchet MS" w:hAnsi="Trebuchet MS"/>
          <w:sz w:val="24"/>
          <w:szCs w:val="24"/>
        </w:rPr>
        <w:t xml:space="preserve"> </w:t>
      </w:r>
      <w:r w:rsidR="00287BA2" w:rsidRPr="005A3C4C">
        <w:rPr>
          <w:rFonts w:ascii="Trebuchet MS" w:hAnsi="Trebuchet MS"/>
          <w:sz w:val="24"/>
          <w:szCs w:val="24"/>
        </w:rPr>
        <w:t>T</w:t>
      </w:r>
      <w:r w:rsidR="006175D2" w:rsidRPr="005A3C4C">
        <w:rPr>
          <w:rFonts w:ascii="Trebuchet MS" w:hAnsi="Trebuchet MS"/>
          <w:sz w:val="24"/>
          <w:szCs w:val="24"/>
        </w:rPr>
        <w:t xml:space="preserve">he </w:t>
      </w:r>
      <w:r w:rsidR="006175D2" w:rsidRPr="005A3C4C">
        <w:rPr>
          <w:rFonts w:ascii="Trebuchet MS" w:hAnsi="Trebuchet MS" w:cs="Arial"/>
          <w:b/>
          <w:sz w:val="24"/>
          <w:szCs w:val="24"/>
        </w:rPr>
        <w:t>χ</w:t>
      </w:r>
      <w:r w:rsidR="006175D2" w:rsidRPr="005A3C4C">
        <w:rPr>
          <w:rFonts w:ascii="Trebuchet MS" w:hAnsi="Trebuchet MS"/>
          <w:b/>
          <w:sz w:val="24"/>
          <w:szCs w:val="24"/>
          <w:vertAlign w:val="superscript"/>
        </w:rPr>
        <w:t>2</w:t>
      </w:r>
      <w:r w:rsidR="006175D2" w:rsidRPr="005A3C4C">
        <w:rPr>
          <w:rFonts w:ascii="Trebuchet MS" w:hAnsi="Trebuchet MS"/>
          <w:b/>
          <w:sz w:val="24"/>
          <w:szCs w:val="24"/>
        </w:rPr>
        <w:t xml:space="preserve"> test </w:t>
      </w:r>
      <w:r w:rsidR="006175D2" w:rsidRPr="005A3C4C">
        <w:rPr>
          <w:rFonts w:ascii="Trebuchet MS" w:hAnsi="Trebuchet MS"/>
          <w:sz w:val="24"/>
          <w:szCs w:val="24"/>
        </w:rPr>
        <w:t>can</w:t>
      </w:r>
      <w:r w:rsidR="006175D2" w:rsidRPr="005A3C4C">
        <w:rPr>
          <w:rFonts w:ascii="Trebuchet MS" w:hAnsi="Trebuchet MS"/>
          <w:b/>
          <w:sz w:val="24"/>
          <w:szCs w:val="24"/>
        </w:rPr>
        <w:t xml:space="preserve"> </w:t>
      </w:r>
      <w:r w:rsidR="006175D2" w:rsidRPr="005A3C4C">
        <w:rPr>
          <w:rFonts w:ascii="Trebuchet MS" w:hAnsi="Trebuchet MS"/>
          <w:sz w:val="24"/>
          <w:szCs w:val="24"/>
        </w:rPr>
        <w:t xml:space="preserve">be easily extended to compare proportions in more than two groups or, more in general, to compare nominal variables in more than two groups. This will be shown in </w:t>
      </w:r>
      <w:r w:rsidR="006175D2" w:rsidRPr="00796DBF">
        <w:rPr>
          <w:rFonts w:ascii="Trebuchet MS" w:hAnsi="Trebuchet MS"/>
          <w:sz w:val="24"/>
          <w:szCs w:val="24"/>
        </w:rPr>
        <w:t xml:space="preserve">Session </w:t>
      </w:r>
      <w:r w:rsidR="00796DBF" w:rsidRPr="00796DBF">
        <w:rPr>
          <w:rFonts w:ascii="Trebuchet MS" w:hAnsi="Trebuchet MS"/>
          <w:sz w:val="24"/>
          <w:szCs w:val="24"/>
        </w:rPr>
        <w:t>4.7</w:t>
      </w:r>
      <w:r w:rsidR="006175D2" w:rsidRPr="00796DBF">
        <w:rPr>
          <w:rFonts w:ascii="Trebuchet MS" w:hAnsi="Trebuchet MS"/>
          <w:sz w:val="24"/>
          <w:szCs w:val="24"/>
        </w:rPr>
        <w:t>.</w:t>
      </w:r>
    </w:p>
    <w:p w14:paraId="23110D1F" w14:textId="77777777" w:rsidR="004F3C95" w:rsidRPr="005A3C4C" w:rsidRDefault="004F3C95" w:rsidP="00261EBD">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b/>
          <w:sz w:val="24"/>
          <w:szCs w:val="24"/>
        </w:rPr>
      </w:pPr>
      <w:r w:rsidRPr="005A3C4C">
        <w:rPr>
          <w:rFonts w:ascii="Trebuchet MS" w:hAnsi="Trebuchet MS" w:cs="Arial"/>
          <w:b/>
          <w:sz w:val="24"/>
          <w:szCs w:val="24"/>
        </w:rPr>
        <w:t>Reading</w:t>
      </w:r>
    </w:p>
    <w:p w14:paraId="60312238" w14:textId="77777777" w:rsidR="00261EBD" w:rsidRPr="005A3C4C" w:rsidRDefault="00261EBD" w:rsidP="00261EBD">
      <w:pPr>
        <w:pBdr>
          <w:top w:val="single" w:sz="4" w:space="1" w:color="auto"/>
          <w:left w:val="single" w:sz="4" w:space="4" w:color="auto"/>
          <w:bottom w:val="single" w:sz="4" w:space="1" w:color="auto"/>
          <w:right w:val="single" w:sz="4" w:space="4" w:color="auto"/>
        </w:pBdr>
        <w:spacing w:after="0" w:line="240" w:lineRule="auto"/>
        <w:rPr>
          <w:rFonts w:ascii="Trebuchet MS" w:hAnsi="Trebuchet MS" w:cs="Arial"/>
          <w:sz w:val="24"/>
          <w:szCs w:val="24"/>
        </w:rPr>
      </w:pPr>
      <w:r w:rsidRPr="005A3C4C">
        <w:rPr>
          <w:rFonts w:ascii="Trebuchet MS" w:hAnsi="Trebuchet MS" w:cs="Arial"/>
          <w:sz w:val="24"/>
          <w:szCs w:val="24"/>
        </w:rPr>
        <w:t>Dawson, B., &amp;Trapp, R. G. (2004).</w:t>
      </w:r>
      <w:r w:rsidRPr="005A3C4C">
        <w:rPr>
          <w:rFonts w:ascii="Trebuchet MS" w:hAnsi="Trebuchet MS" w:cs="Arial"/>
          <w:i/>
          <w:sz w:val="24"/>
          <w:szCs w:val="24"/>
        </w:rPr>
        <w:t>Basic &amp; clinical biostatistics</w:t>
      </w:r>
      <w:r w:rsidRPr="005A3C4C">
        <w:rPr>
          <w:rFonts w:ascii="Trebuchet MS" w:hAnsi="Trebuchet MS" w:cs="Arial"/>
          <w:sz w:val="24"/>
          <w:szCs w:val="24"/>
        </w:rPr>
        <w:t xml:space="preserve"> (4th ed.). New York: McGraw-Hill</w:t>
      </w:r>
      <w:r w:rsidR="004F3C95" w:rsidRPr="005A3C4C">
        <w:rPr>
          <w:rFonts w:ascii="Trebuchet MS" w:hAnsi="Trebuchet MS" w:cs="Arial"/>
          <w:sz w:val="24"/>
          <w:szCs w:val="24"/>
        </w:rPr>
        <w:t>:</w:t>
      </w:r>
      <w:r w:rsidRPr="005A3C4C">
        <w:rPr>
          <w:rFonts w:ascii="Trebuchet MS" w:hAnsi="Trebuchet MS" w:cs="Arial"/>
          <w:sz w:val="24"/>
          <w:szCs w:val="24"/>
        </w:rPr>
        <w:t>146-154.</w:t>
      </w:r>
    </w:p>
    <w:p w14:paraId="57FAB4E1" w14:textId="77777777" w:rsidR="00946ED7" w:rsidRPr="005A3C4C" w:rsidRDefault="00946ED7">
      <w:pPr>
        <w:rPr>
          <w:rFonts w:ascii="Trebuchet MS" w:hAnsi="Trebuchet MS"/>
          <w:sz w:val="24"/>
          <w:szCs w:val="24"/>
        </w:rPr>
      </w:pPr>
    </w:p>
    <w:p w14:paraId="47FA0337" w14:textId="77777777" w:rsidR="00946ED7" w:rsidRPr="005A3C4C" w:rsidRDefault="00946ED7" w:rsidP="004F3C95">
      <w:pPr>
        <w:shd w:val="clear" w:color="auto" w:fill="D9D9D9" w:themeFill="background1" w:themeFillShade="D9"/>
        <w:spacing w:line="240" w:lineRule="auto"/>
        <w:contextualSpacing/>
        <w:rPr>
          <w:rFonts w:ascii="Trebuchet MS" w:hAnsi="Trebuchet MS" w:cs="Arial"/>
          <w:b/>
          <w:sz w:val="24"/>
          <w:szCs w:val="24"/>
        </w:rPr>
      </w:pPr>
      <w:r w:rsidRPr="005A3C4C">
        <w:rPr>
          <w:rFonts w:ascii="Trebuchet MS" w:hAnsi="Trebuchet MS" w:cs="Arial"/>
          <w:b/>
          <w:sz w:val="24"/>
          <w:szCs w:val="24"/>
        </w:rPr>
        <w:t xml:space="preserve">Task </w:t>
      </w:r>
      <w:r w:rsidR="004F3C95" w:rsidRPr="005A3C4C">
        <w:rPr>
          <w:rFonts w:ascii="Trebuchet MS" w:hAnsi="Trebuchet MS" w:cs="Arial"/>
          <w:b/>
          <w:sz w:val="24"/>
          <w:szCs w:val="24"/>
        </w:rPr>
        <w:t>1</w:t>
      </w:r>
    </w:p>
    <w:p w14:paraId="5D5A28E6" w14:textId="77777777" w:rsidR="00946ED7" w:rsidRPr="005A3C4C" w:rsidRDefault="00946ED7" w:rsidP="00A148E3">
      <w:pPr>
        <w:shd w:val="clear" w:color="auto" w:fill="D9D9D9" w:themeFill="background1" w:themeFillShade="D9"/>
        <w:spacing w:after="0"/>
        <w:rPr>
          <w:rFonts w:ascii="Trebuchet MS" w:hAnsi="Trebuchet MS" w:cs="Arial"/>
          <w:sz w:val="24"/>
          <w:szCs w:val="24"/>
        </w:rPr>
      </w:pPr>
      <w:r w:rsidRPr="005A3C4C">
        <w:rPr>
          <w:rFonts w:ascii="Trebuchet MS" w:hAnsi="Trebuchet MS" w:cs="Arial"/>
          <w:sz w:val="24"/>
          <w:szCs w:val="24"/>
        </w:rPr>
        <w:t xml:space="preserve">Consider the 2x2 table below, showing the number of individuals with and without lung diseases in a sample of miners and in a sample of non-miners.  </w:t>
      </w:r>
    </w:p>
    <w:tbl>
      <w:tblPr>
        <w:tblStyle w:val="TableGrid"/>
        <w:tblW w:w="0" w:type="auto"/>
        <w:jc w:val="center"/>
        <w:tblLook w:val="04A0" w:firstRow="1" w:lastRow="0" w:firstColumn="1" w:lastColumn="0" w:noHBand="0" w:noVBand="1"/>
      </w:tblPr>
      <w:tblGrid>
        <w:gridCol w:w="1242"/>
        <w:gridCol w:w="1276"/>
        <w:gridCol w:w="1418"/>
        <w:gridCol w:w="1418"/>
      </w:tblGrid>
      <w:tr w:rsidR="004F3C95" w:rsidRPr="005A3C4C" w14:paraId="5168DFCF" w14:textId="77777777" w:rsidTr="004F3C95">
        <w:trPr>
          <w:jc w:val="center"/>
        </w:trPr>
        <w:tc>
          <w:tcPr>
            <w:tcW w:w="1242" w:type="dxa"/>
            <w:tcBorders>
              <w:top w:val="nil"/>
              <w:left w:val="nil"/>
              <w:bottom w:val="single" w:sz="4" w:space="0" w:color="auto"/>
              <w:right w:val="single" w:sz="4" w:space="0" w:color="auto"/>
            </w:tcBorders>
          </w:tcPr>
          <w:p w14:paraId="66DFEA2D" w14:textId="77777777" w:rsidR="00946ED7" w:rsidRPr="005A3C4C" w:rsidRDefault="00946ED7" w:rsidP="004F3C95">
            <w:pPr>
              <w:shd w:val="clear" w:color="auto" w:fill="D9D9D9" w:themeFill="background1" w:themeFillShade="D9"/>
              <w:rPr>
                <w:rFonts w:ascii="Trebuchet MS" w:hAnsi="Trebuchet M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727AC65" w14:textId="77777777" w:rsidR="00946ED7" w:rsidRPr="005A3C4C" w:rsidRDefault="00946ED7" w:rsidP="004F3C95">
            <w:pPr>
              <w:shd w:val="clear" w:color="auto" w:fill="D9D9D9" w:themeFill="background1" w:themeFillShade="D9"/>
              <w:jc w:val="center"/>
              <w:rPr>
                <w:rFonts w:ascii="Trebuchet MS" w:hAnsi="Trebuchet MS" w:cs="Arial"/>
                <w:sz w:val="24"/>
                <w:szCs w:val="24"/>
              </w:rPr>
            </w:pPr>
            <w:r w:rsidRPr="005A3C4C">
              <w:rPr>
                <w:rFonts w:ascii="Trebuchet MS" w:hAnsi="Trebuchet MS" w:cs="Arial"/>
                <w:sz w:val="24"/>
                <w:szCs w:val="24"/>
              </w:rPr>
              <w:t>Lung Disease</w:t>
            </w:r>
          </w:p>
        </w:tc>
        <w:tc>
          <w:tcPr>
            <w:tcW w:w="1418" w:type="dxa"/>
            <w:tcBorders>
              <w:top w:val="single" w:sz="4" w:space="0" w:color="auto"/>
              <w:left w:val="single" w:sz="4" w:space="0" w:color="auto"/>
              <w:bottom w:val="single" w:sz="4" w:space="0" w:color="auto"/>
              <w:right w:val="single" w:sz="4" w:space="0" w:color="auto"/>
            </w:tcBorders>
          </w:tcPr>
          <w:p w14:paraId="080D75B0" w14:textId="77777777" w:rsidR="00946ED7" w:rsidRPr="005A3C4C" w:rsidRDefault="00946ED7" w:rsidP="004F3C95">
            <w:pPr>
              <w:shd w:val="clear" w:color="auto" w:fill="D9D9D9" w:themeFill="background1" w:themeFillShade="D9"/>
              <w:jc w:val="center"/>
              <w:rPr>
                <w:rFonts w:ascii="Trebuchet MS" w:hAnsi="Trebuchet MS" w:cs="Arial"/>
                <w:sz w:val="24"/>
                <w:szCs w:val="24"/>
              </w:rPr>
            </w:pPr>
            <w:r w:rsidRPr="005A3C4C">
              <w:rPr>
                <w:rFonts w:ascii="Trebuchet MS" w:hAnsi="Trebuchet MS" w:cs="Arial"/>
                <w:sz w:val="24"/>
                <w:szCs w:val="24"/>
              </w:rPr>
              <w:t>No Lung Disease</w:t>
            </w:r>
          </w:p>
        </w:tc>
        <w:tc>
          <w:tcPr>
            <w:tcW w:w="1418" w:type="dxa"/>
            <w:tcBorders>
              <w:top w:val="nil"/>
              <w:left w:val="single" w:sz="4" w:space="0" w:color="auto"/>
              <w:bottom w:val="nil"/>
              <w:right w:val="nil"/>
            </w:tcBorders>
          </w:tcPr>
          <w:p w14:paraId="07688FFF" w14:textId="77777777" w:rsidR="00946ED7" w:rsidRPr="005A3C4C" w:rsidRDefault="00946ED7" w:rsidP="004F3C95">
            <w:pPr>
              <w:shd w:val="clear" w:color="auto" w:fill="D9D9D9" w:themeFill="background1" w:themeFillShade="D9"/>
              <w:rPr>
                <w:rFonts w:ascii="Trebuchet MS" w:hAnsi="Trebuchet MS" w:cs="Arial"/>
                <w:sz w:val="24"/>
                <w:szCs w:val="24"/>
              </w:rPr>
            </w:pPr>
          </w:p>
        </w:tc>
      </w:tr>
      <w:tr w:rsidR="004F3C95" w:rsidRPr="005A3C4C" w14:paraId="12E95D90" w14:textId="77777777" w:rsidTr="004F3C95">
        <w:trPr>
          <w:trHeight w:val="397"/>
          <w:jc w:val="center"/>
        </w:trPr>
        <w:tc>
          <w:tcPr>
            <w:tcW w:w="1242" w:type="dxa"/>
            <w:tcBorders>
              <w:top w:val="single" w:sz="4" w:space="0" w:color="auto"/>
              <w:left w:val="single" w:sz="4" w:space="0" w:color="auto"/>
              <w:bottom w:val="single" w:sz="4" w:space="0" w:color="auto"/>
              <w:right w:val="single" w:sz="4" w:space="0" w:color="auto"/>
            </w:tcBorders>
            <w:vAlign w:val="center"/>
          </w:tcPr>
          <w:p w14:paraId="3F5EEE8D" w14:textId="77777777" w:rsidR="00946ED7" w:rsidRPr="005A3C4C" w:rsidRDefault="00946ED7" w:rsidP="004F3C95">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Miner</w:t>
            </w:r>
            <w:r w:rsidR="00A148E3" w:rsidRPr="005A3C4C">
              <w:rPr>
                <w:rFonts w:ascii="Trebuchet MS" w:hAnsi="Trebuchet MS" w:cs="Arial"/>
                <w:sz w:val="24"/>
                <w:szCs w:val="24"/>
              </w:rPr>
              <w:t>s</w:t>
            </w:r>
          </w:p>
        </w:tc>
        <w:tc>
          <w:tcPr>
            <w:tcW w:w="1276" w:type="dxa"/>
            <w:tcBorders>
              <w:top w:val="single" w:sz="4" w:space="0" w:color="auto"/>
              <w:left w:val="single" w:sz="4" w:space="0" w:color="auto"/>
              <w:bottom w:val="single" w:sz="4" w:space="0" w:color="auto"/>
              <w:right w:val="single" w:sz="4" w:space="0" w:color="auto"/>
            </w:tcBorders>
            <w:vAlign w:val="center"/>
          </w:tcPr>
          <w:p w14:paraId="37F275B5" w14:textId="77777777" w:rsidR="00946ED7" w:rsidRPr="005A3C4C" w:rsidRDefault="00946ED7" w:rsidP="004F3C95">
            <w:pPr>
              <w:shd w:val="clear" w:color="auto" w:fill="D9D9D9" w:themeFill="background1" w:themeFillShade="D9"/>
              <w:jc w:val="center"/>
              <w:rPr>
                <w:rFonts w:ascii="Trebuchet MS" w:hAnsi="Trebuchet MS" w:cs="Arial"/>
                <w:sz w:val="24"/>
                <w:szCs w:val="24"/>
              </w:rPr>
            </w:pPr>
            <w:r w:rsidRPr="005A3C4C">
              <w:rPr>
                <w:rFonts w:ascii="Trebuchet MS" w:hAnsi="Trebuchet MS" w:cs="Arial"/>
                <w:sz w:val="24"/>
                <w:szCs w:val="24"/>
              </w:rPr>
              <w:t>55</w:t>
            </w:r>
          </w:p>
        </w:tc>
        <w:tc>
          <w:tcPr>
            <w:tcW w:w="1418" w:type="dxa"/>
            <w:tcBorders>
              <w:top w:val="single" w:sz="4" w:space="0" w:color="auto"/>
              <w:left w:val="single" w:sz="4" w:space="0" w:color="auto"/>
              <w:bottom w:val="single" w:sz="4" w:space="0" w:color="auto"/>
              <w:right w:val="single" w:sz="4" w:space="0" w:color="auto"/>
            </w:tcBorders>
            <w:vAlign w:val="center"/>
          </w:tcPr>
          <w:p w14:paraId="6B9A7C77" w14:textId="77777777" w:rsidR="00946ED7" w:rsidRPr="005A3C4C" w:rsidRDefault="00946ED7" w:rsidP="004F3C95">
            <w:pPr>
              <w:shd w:val="clear" w:color="auto" w:fill="D9D9D9" w:themeFill="background1" w:themeFillShade="D9"/>
              <w:jc w:val="center"/>
              <w:rPr>
                <w:rFonts w:ascii="Trebuchet MS" w:hAnsi="Trebuchet MS" w:cs="Arial"/>
                <w:sz w:val="24"/>
                <w:szCs w:val="24"/>
              </w:rPr>
            </w:pPr>
            <w:r w:rsidRPr="005A3C4C">
              <w:rPr>
                <w:rFonts w:ascii="Trebuchet MS" w:hAnsi="Trebuchet MS" w:cs="Arial"/>
                <w:sz w:val="24"/>
                <w:szCs w:val="24"/>
              </w:rPr>
              <w:t>16</w:t>
            </w:r>
          </w:p>
        </w:tc>
        <w:tc>
          <w:tcPr>
            <w:tcW w:w="1418" w:type="dxa"/>
            <w:tcBorders>
              <w:top w:val="nil"/>
              <w:left w:val="single" w:sz="4" w:space="0" w:color="auto"/>
              <w:bottom w:val="nil"/>
              <w:right w:val="nil"/>
            </w:tcBorders>
            <w:vAlign w:val="center"/>
          </w:tcPr>
          <w:p w14:paraId="20A5C7A9" w14:textId="77777777" w:rsidR="00946ED7" w:rsidRPr="005A3C4C" w:rsidRDefault="00946ED7" w:rsidP="004F3C95">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71</w:t>
            </w:r>
          </w:p>
        </w:tc>
      </w:tr>
      <w:tr w:rsidR="004F3C95" w:rsidRPr="005A3C4C" w14:paraId="1A5F49F0" w14:textId="77777777" w:rsidTr="004F3C95">
        <w:trPr>
          <w:trHeight w:val="397"/>
          <w:jc w:val="center"/>
        </w:trPr>
        <w:tc>
          <w:tcPr>
            <w:tcW w:w="1242" w:type="dxa"/>
            <w:tcBorders>
              <w:top w:val="single" w:sz="4" w:space="0" w:color="auto"/>
              <w:left w:val="single" w:sz="4" w:space="0" w:color="auto"/>
              <w:bottom w:val="single" w:sz="4" w:space="0" w:color="auto"/>
              <w:right w:val="single" w:sz="4" w:space="0" w:color="auto"/>
            </w:tcBorders>
            <w:vAlign w:val="center"/>
          </w:tcPr>
          <w:p w14:paraId="1DB71583" w14:textId="77777777" w:rsidR="00946ED7" w:rsidRPr="005A3C4C" w:rsidRDefault="00946ED7" w:rsidP="004F3C95">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Non Miner</w:t>
            </w:r>
            <w:r w:rsidR="00A148E3" w:rsidRPr="005A3C4C">
              <w:rPr>
                <w:rFonts w:ascii="Trebuchet MS" w:hAnsi="Trebuchet MS" w:cs="Arial"/>
                <w:sz w:val="24"/>
                <w:szCs w:val="24"/>
              </w:rPr>
              <w:t>s</w:t>
            </w:r>
          </w:p>
        </w:tc>
        <w:tc>
          <w:tcPr>
            <w:tcW w:w="1276" w:type="dxa"/>
            <w:tcBorders>
              <w:top w:val="single" w:sz="4" w:space="0" w:color="auto"/>
              <w:left w:val="single" w:sz="4" w:space="0" w:color="auto"/>
              <w:bottom w:val="single" w:sz="4" w:space="0" w:color="auto"/>
              <w:right w:val="single" w:sz="4" w:space="0" w:color="auto"/>
            </w:tcBorders>
            <w:vAlign w:val="center"/>
          </w:tcPr>
          <w:p w14:paraId="13C0FEE9" w14:textId="77777777" w:rsidR="00946ED7" w:rsidRPr="005A3C4C" w:rsidRDefault="00946ED7" w:rsidP="004F3C95">
            <w:pPr>
              <w:shd w:val="clear" w:color="auto" w:fill="D9D9D9" w:themeFill="background1" w:themeFillShade="D9"/>
              <w:jc w:val="center"/>
              <w:rPr>
                <w:rFonts w:ascii="Trebuchet MS" w:hAnsi="Trebuchet MS" w:cs="Arial"/>
                <w:sz w:val="24"/>
                <w:szCs w:val="24"/>
              </w:rPr>
            </w:pPr>
            <w:r w:rsidRPr="005A3C4C">
              <w:rPr>
                <w:rFonts w:ascii="Trebuchet MS" w:hAnsi="Trebuchet MS" w:cs="Arial"/>
                <w:sz w:val="24"/>
                <w:szCs w:val="24"/>
              </w:rPr>
              <w:t>22</w:t>
            </w:r>
          </w:p>
        </w:tc>
        <w:tc>
          <w:tcPr>
            <w:tcW w:w="1418" w:type="dxa"/>
            <w:tcBorders>
              <w:top w:val="single" w:sz="4" w:space="0" w:color="auto"/>
              <w:left w:val="single" w:sz="4" w:space="0" w:color="auto"/>
              <w:bottom w:val="single" w:sz="4" w:space="0" w:color="auto"/>
              <w:right w:val="single" w:sz="4" w:space="0" w:color="auto"/>
            </w:tcBorders>
            <w:vAlign w:val="center"/>
          </w:tcPr>
          <w:p w14:paraId="6DFFEC96" w14:textId="77777777" w:rsidR="00946ED7" w:rsidRPr="005A3C4C" w:rsidRDefault="00946ED7" w:rsidP="004F3C95">
            <w:pPr>
              <w:shd w:val="clear" w:color="auto" w:fill="D9D9D9" w:themeFill="background1" w:themeFillShade="D9"/>
              <w:jc w:val="center"/>
              <w:rPr>
                <w:rFonts w:ascii="Trebuchet MS" w:hAnsi="Trebuchet MS" w:cs="Arial"/>
                <w:sz w:val="24"/>
                <w:szCs w:val="24"/>
              </w:rPr>
            </w:pPr>
            <w:r w:rsidRPr="005A3C4C">
              <w:rPr>
                <w:rFonts w:ascii="Trebuchet MS" w:hAnsi="Trebuchet MS" w:cs="Arial"/>
                <w:sz w:val="24"/>
                <w:szCs w:val="24"/>
              </w:rPr>
              <w:t>43</w:t>
            </w:r>
          </w:p>
        </w:tc>
        <w:tc>
          <w:tcPr>
            <w:tcW w:w="1418" w:type="dxa"/>
            <w:tcBorders>
              <w:top w:val="nil"/>
              <w:left w:val="single" w:sz="4" w:space="0" w:color="auto"/>
              <w:bottom w:val="nil"/>
              <w:right w:val="nil"/>
            </w:tcBorders>
            <w:vAlign w:val="center"/>
          </w:tcPr>
          <w:p w14:paraId="0E241C53" w14:textId="77777777" w:rsidR="00946ED7" w:rsidRPr="005A3C4C" w:rsidRDefault="00946ED7" w:rsidP="004F3C95">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65</w:t>
            </w:r>
          </w:p>
        </w:tc>
      </w:tr>
      <w:tr w:rsidR="004F3C95" w:rsidRPr="005A3C4C" w14:paraId="48250C2B" w14:textId="77777777" w:rsidTr="004F3C95">
        <w:trPr>
          <w:trHeight w:val="397"/>
          <w:jc w:val="center"/>
        </w:trPr>
        <w:tc>
          <w:tcPr>
            <w:tcW w:w="1242" w:type="dxa"/>
            <w:tcBorders>
              <w:top w:val="single" w:sz="4" w:space="0" w:color="auto"/>
              <w:left w:val="nil"/>
              <w:bottom w:val="nil"/>
              <w:right w:val="nil"/>
            </w:tcBorders>
            <w:vAlign w:val="center"/>
          </w:tcPr>
          <w:p w14:paraId="54A42EFD" w14:textId="77777777" w:rsidR="00946ED7" w:rsidRPr="005A3C4C" w:rsidRDefault="00946ED7" w:rsidP="004F3C95">
            <w:pPr>
              <w:shd w:val="clear" w:color="auto" w:fill="D9D9D9" w:themeFill="background1" w:themeFillShade="D9"/>
              <w:rPr>
                <w:rFonts w:ascii="Trebuchet MS" w:hAnsi="Trebuchet MS" w:cs="Arial"/>
                <w:sz w:val="24"/>
                <w:szCs w:val="24"/>
              </w:rPr>
            </w:pPr>
          </w:p>
        </w:tc>
        <w:tc>
          <w:tcPr>
            <w:tcW w:w="1276" w:type="dxa"/>
            <w:tcBorders>
              <w:top w:val="single" w:sz="4" w:space="0" w:color="auto"/>
              <w:left w:val="nil"/>
              <w:bottom w:val="nil"/>
              <w:right w:val="nil"/>
            </w:tcBorders>
            <w:vAlign w:val="center"/>
          </w:tcPr>
          <w:p w14:paraId="39AB7F98" w14:textId="77777777" w:rsidR="00946ED7" w:rsidRPr="005A3C4C" w:rsidRDefault="00946ED7" w:rsidP="004F3C95">
            <w:pPr>
              <w:shd w:val="clear" w:color="auto" w:fill="D9D9D9" w:themeFill="background1" w:themeFillShade="D9"/>
              <w:jc w:val="center"/>
              <w:rPr>
                <w:rFonts w:ascii="Trebuchet MS" w:hAnsi="Trebuchet MS" w:cs="Arial"/>
                <w:sz w:val="24"/>
                <w:szCs w:val="24"/>
              </w:rPr>
            </w:pPr>
            <w:r w:rsidRPr="005A3C4C">
              <w:rPr>
                <w:rFonts w:ascii="Trebuchet MS" w:hAnsi="Trebuchet MS" w:cs="Arial"/>
                <w:sz w:val="24"/>
                <w:szCs w:val="24"/>
              </w:rPr>
              <w:t>77</w:t>
            </w:r>
          </w:p>
        </w:tc>
        <w:tc>
          <w:tcPr>
            <w:tcW w:w="1418" w:type="dxa"/>
            <w:tcBorders>
              <w:top w:val="single" w:sz="4" w:space="0" w:color="auto"/>
              <w:left w:val="nil"/>
              <w:bottom w:val="nil"/>
              <w:right w:val="nil"/>
            </w:tcBorders>
            <w:vAlign w:val="center"/>
          </w:tcPr>
          <w:p w14:paraId="034AC257" w14:textId="77777777" w:rsidR="00946ED7" w:rsidRPr="005A3C4C" w:rsidRDefault="00946ED7" w:rsidP="004F3C95">
            <w:pPr>
              <w:shd w:val="clear" w:color="auto" w:fill="D9D9D9" w:themeFill="background1" w:themeFillShade="D9"/>
              <w:jc w:val="center"/>
              <w:rPr>
                <w:rFonts w:ascii="Trebuchet MS" w:hAnsi="Trebuchet MS" w:cs="Arial"/>
                <w:sz w:val="24"/>
                <w:szCs w:val="24"/>
              </w:rPr>
            </w:pPr>
            <w:r w:rsidRPr="005A3C4C">
              <w:rPr>
                <w:rFonts w:ascii="Trebuchet MS" w:hAnsi="Trebuchet MS" w:cs="Arial"/>
                <w:sz w:val="24"/>
                <w:szCs w:val="24"/>
              </w:rPr>
              <w:t>59</w:t>
            </w:r>
          </w:p>
        </w:tc>
        <w:tc>
          <w:tcPr>
            <w:tcW w:w="1418" w:type="dxa"/>
            <w:tcBorders>
              <w:top w:val="nil"/>
              <w:left w:val="nil"/>
              <w:bottom w:val="nil"/>
              <w:right w:val="nil"/>
            </w:tcBorders>
            <w:vAlign w:val="center"/>
          </w:tcPr>
          <w:p w14:paraId="660E2818" w14:textId="77777777" w:rsidR="00946ED7" w:rsidRPr="005A3C4C" w:rsidRDefault="00340CCF" w:rsidP="004F3C95">
            <w:p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136</w:t>
            </w:r>
          </w:p>
        </w:tc>
      </w:tr>
    </w:tbl>
    <w:p w14:paraId="5050AA3B" w14:textId="77777777" w:rsidR="00946ED7" w:rsidRPr="005A3C4C" w:rsidRDefault="00946ED7" w:rsidP="00B870DF">
      <w:pPr>
        <w:pStyle w:val="ListParagraph"/>
        <w:numPr>
          <w:ilvl w:val="0"/>
          <w:numId w:val="9"/>
        </w:num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Test the hypothesis that the proportion of lung disease among miners is different from the proportion of lung disease among non-miners</w:t>
      </w:r>
      <w:r w:rsidR="00340CCF" w:rsidRPr="005A3C4C">
        <w:rPr>
          <w:rFonts w:ascii="Trebuchet MS" w:hAnsi="Trebuchet MS" w:cs="Arial"/>
          <w:sz w:val="24"/>
          <w:szCs w:val="24"/>
        </w:rPr>
        <w:t>;</w:t>
      </w:r>
    </w:p>
    <w:p w14:paraId="419F86C1" w14:textId="77777777" w:rsidR="00340CCF" w:rsidRPr="005A3C4C" w:rsidRDefault="00340CCF" w:rsidP="00B870DF">
      <w:pPr>
        <w:pStyle w:val="ListParagraph"/>
        <w:numPr>
          <w:ilvl w:val="0"/>
          <w:numId w:val="9"/>
        </w:numPr>
        <w:shd w:val="clear" w:color="auto" w:fill="D9D9D9" w:themeFill="background1" w:themeFillShade="D9"/>
        <w:rPr>
          <w:rFonts w:ascii="Trebuchet MS" w:hAnsi="Trebuchet MS" w:cs="Arial"/>
          <w:sz w:val="24"/>
          <w:szCs w:val="24"/>
        </w:rPr>
      </w:pPr>
      <w:r w:rsidRPr="005A3C4C">
        <w:rPr>
          <w:rFonts w:ascii="Trebuchet MS" w:hAnsi="Trebuchet MS" w:cs="Arial"/>
          <w:sz w:val="24"/>
          <w:szCs w:val="24"/>
        </w:rPr>
        <w:t>Interpret the results of the test and the p-value</w:t>
      </w:r>
      <w:r w:rsidR="00A148E3" w:rsidRPr="005A3C4C">
        <w:rPr>
          <w:rFonts w:ascii="Trebuchet MS" w:hAnsi="Trebuchet MS" w:cs="Arial"/>
          <w:sz w:val="24"/>
          <w:szCs w:val="24"/>
        </w:rPr>
        <w:t>.</w:t>
      </w:r>
    </w:p>
    <w:p w14:paraId="2001747B" w14:textId="77777777" w:rsidR="004F3C95" w:rsidRPr="005A3C4C" w:rsidRDefault="004F3C95" w:rsidP="00946ED7">
      <w:pPr>
        <w:spacing w:line="240" w:lineRule="auto"/>
        <w:contextualSpacing/>
        <w:rPr>
          <w:rFonts w:ascii="Trebuchet MS" w:hAnsi="Trebuchet MS" w:cs="Arial"/>
          <w:b/>
          <w:sz w:val="24"/>
          <w:szCs w:val="24"/>
          <w:highlight w:val="yellow"/>
        </w:rPr>
      </w:pPr>
    </w:p>
    <w:p w14:paraId="72DE4868" w14:textId="77777777" w:rsidR="00946ED7" w:rsidRPr="005A3C4C" w:rsidRDefault="00A148E3" w:rsidP="00946ED7">
      <w:pPr>
        <w:spacing w:line="240" w:lineRule="auto"/>
        <w:contextualSpacing/>
        <w:rPr>
          <w:rFonts w:ascii="Trebuchet MS" w:hAnsi="Trebuchet MS" w:cs="Arial"/>
          <w:b/>
          <w:sz w:val="24"/>
          <w:szCs w:val="24"/>
        </w:rPr>
      </w:pPr>
      <w:r w:rsidRPr="005A3C4C">
        <w:rPr>
          <w:rFonts w:ascii="Trebuchet MS" w:hAnsi="Trebuchet MS" w:cs="Arial"/>
          <w:b/>
          <w:sz w:val="24"/>
          <w:szCs w:val="24"/>
        </w:rPr>
        <w:t>Task f</w:t>
      </w:r>
      <w:r w:rsidR="00946ED7" w:rsidRPr="005A3C4C">
        <w:rPr>
          <w:rFonts w:ascii="Trebuchet MS" w:hAnsi="Trebuchet MS" w:cs="Arial"/>
          <w:b/>
          <w:sz w:val="24"/>
          <w:szCs w:val="24"/>
        </w:rPr>
        <w:t>eedback</w:t>
      </w:r>
    </w:p>
    <w:p w14:paraId="548CA0B0" w14:textId="77777777" w:rsidR="00340CCF" w:rsidRPr="005A3C4C" w:rsidRDefault="00340CCF">
      <w:pPr>
        <w:rPr>
          <w:rFonts w:ascii="Trebuchet MS" w:hAnsi="Trebuchet MS"/>
          <w:sz w:val="24"/>
          <w:szCs w:val="24"/>
        </w:rPr>
      </w:pPr>
      <w:r w:rsidRPr="005A3C4C">
        <w:rPr>
          <w:rFonts w:ascii="Trebuchet MS" w:hAnsi="Trebuchet MS"/>
          <w:sz w:val="24"/>
          <w:szCs w:val="24"/>
        </w:rPr>
        <w:lastRenderedPageBreak/>
        <w:t xml:space="preserve">The variable “Lung Disease” is a binary variable (it can only assume two values: YES or NO), the groups we are comparing are independent and the sample size is large enough. Therefore we can test the hypothesis using alternatively the Z-test and the </w:t>
      </w:r>
      <w:r w:rsidRPr="005A3C4C">
        <w:rPr>
          <w:rFonts w:ascii="Trebuchet MS" w:hAnsi="Trebuchet MS" w:cs="Arial"/>
          <w:sz w:val="24"/>
          <w:szCs w:val="24"/>
        </w:rPr>
        <w:t>χ</w:t>
      </w:r>
      <w:r w:rsidRPr="005A3C4C">
        <w:rPr>
          <w:rFonts w:ascii="Trebuchet MS" w:hAnsi="Trebuchet MS"/>
          <w:sz w:val="24"/>
          <w:szCs w:val="24"/>
          <w:vertAlign w:val="superscript"/>
        </w:rPr>
        <w:t>2</w:t>
      </w:r>
      <w:r w:rsidRPr="005A3C4C">
        <w:rPr>
          <w:rFonts w:ascii="Trebuchet MS" w:hAnsi="Trebuchet MS"/>
          <w:sz w:val="24"/>
          <w:szCs w:val="24"/>
        </w:rPr>
        <w:t xml:space="preserve"> test for 2x2 tables (with identical results).</w:t>
      </w:r>
    </w:p>
    <w:p w14:paraId="31FD50C9" w14:textId="77777777" w:rsidR="00340CCF" w:rsidRPr="005A3C4C" w:rsidRDefault="00340CCF">
      <w:pPr>
        <w:rPr>
          <w:rFonts w:ascii="Trebuchet MS" w:hAnsi="Trebuchet MS"/>
          <w:sz w:val="24"/>
          <w:szCs w:val="24"/>
        </w:rPr>
      </w:pPr>
      <w:r w:rsidRPr="005A3C4C">
        <w:rPr>
          <w:rFonts w:ascii="Trebuchet MS" w:hAnsi="Trebuchet MS"/>
          <w:sz w:val="24"/>
          <w:szCs w:val="24"/>
        </w:rPr>
        <w:t xml:space="preserve">Using the </w:t>
      </w:r>
      <w:r w:rsidRPr="005A3C4C">
        <w:rPr>
          <w:rFonts w:ascii="Trebuchet MS" w:hAnsi="Trebuchet MS" w:cs="Arial"/>
          <w:sz w:val="24"/>
          <w:szCs w:val="24"/>
        </w:rPr>
        <w:t>χ</w:t>
      </w:r>
      <w:r w:rsidRPr="005A3C4C">
        <w:rPr>
          <w:rFonts w:ascii="Trebuchet MS" w:hAnsi="Trebuchet MS"/>
          <w:sz w:val="24"/>
          <w:szCs w:val="24"/>
          <w:vertAlign w:val="superscript"/>
        </w:rPr>
        <w:t>2</w:t>
      </w:r>
      <w:r w:rsidRPr="005A3C4C">
        <w:rPr>
          <w:rFonts w:ascii="Trebuchet MS" w:hAnsi="Trebuchet MS"/>
          <w:sz w:val="24"/>
          <w:szCs w:val="24"/>
        </w:rPr>
        <w:t xml:space="preserve"> test (and the “shortcut formula” at from the reading by Dawson &amp; Trapp):</w:t>
      </w:r>
    </w:p>
    <w:p w14:paraId="5E11087B" w14:textId="77777777" w:rsidR="00340CCF" w:rsidRPr="005A3C4C" w:rsidRDefault="00CF1377" w:rsidP="00095B36">
      <w:pPr>
        <w:jc w:val="center"/>
        <w:rPr>
          <w:rFonts w:ascii="Trebuchet MS" w:hAnsi="Trebuchet MS"/>
          <w:sz w:val="24"/>
          <w:szCs w:val="24"/>
        </w:rPr>
      </w:pPr>
      <m:oMathPara>
        <m:oMath>
          <m:sSup>
            <m:sSupPr>
              <m:ctrlPr>
                <w:rPr>
                  <w:rFonts w:ascii="Cambria Math" w:hAnsi="Cambria Math"/>
                  <w:i/>
                  <w:sz w:val="24"/>
                  <w:szCs w:val="24"/>
                </w:rPr>
              </m:ctrlPr>
            </m:sSupPr>
            <m:e>
              <m:r>
                <w:rPr>
                  <w:rFonts w:ascii="Cambria Math" w:hAnsi="Cambria Math"/>
                  <w:sz w:val="24"/>
                  <w:szCs w:val="24"/>
                </w:rPr>
                <m:t>χ</m:t>
              </m:r>
            </m:e>
            <m:sup>
              <m:r>
                <w:rPr>
                  <w:rFonts w:ascii="Cambria Math" w:hAnsi="Cambria Math"/>
                  <w:sz w:val="24"/>
                  <w:szCs w:val="24"/>
                </w:rPr>
                <m:t>2</m:t>
              </m:r>
            </m:sup>
          </m:s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136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55 ∙ 43-16 ∙ 22</m:t>
                      </m:r>
                    </m:e>
                  </m:d>
                </m:e>
                <m:sup>
                  <m:r>
                    <w:rPr>
                      <w:rFonts w:ascii="Cambria Math" w:hAnsi="Cambria Math"/>
                      <w:sz w:val="24"/>
                      <w:szCs w:val="24"/>
                    </w:rPr>
                    <m:t>2</m:t>
                  </m:r>
                </m:sup>
              </m:sSup>
            </m:num>
            <m:den>
              <m:r>
                <w:rPr>
                  <w:rFonts w:ascii="Cambria Math" w:hAnsi="Cambria Math"/>
                  <w:sz w:val="24"/>
                  <w:szCs w:val="24"/>
                </w:rPr>
                <m:t>77 ∙ 59 ∙ 71 ∙ 65</m:t>
              </m:r>
            </m:den>
          </m:f>
          <m:r>
            <w:rPr>
              <w:rFonts w:ascii="Cambria Math" w:hAnsi="Cambria Math"/>
              <w:sz w:val="24"/>
              <w:szCs w:val="24"/>
            </w:rPr>
            <m:t>=26.28</m:t>
          </m:r>
        </m:oMath>
      </m:oMathPara>
    </w:p>
    <w:p w14:paraId="4E7F523D" w14:textId="77777777" w:rsidR="00735198" w:rsidRPr="005A3C4C" w:rsidRDefault="00735198">
      <w:pPr>
        <w:rPr>
          <w:rFonts w:ascii="Trebuchet MS" w:hAnsi="Trebuchet MS" w:cs="Arial"/>
          <w:sz w:val="24"/>
          <w:szCs w:val="24"/>
        </w:rPr>
      </w:pPr>
      <w:r w:rsidRPr="005A3C4C">
        <w:rPr>
          <w:rFonts w:ascii="Trebuchet MS" w:hAnsi="Trebuchet MS"/>
          <w:sz w:val="24"/>
          <w:szCs w:val="24"/>
        </w:rPr>
        <w:t xml:space="preserve">Because </w:t>
      </w:r>
      <w:r w:rsidRPr="005A3C4C">
        <w:rPr>
          <w:rFonts w:ascii="Trebuchet MS" w:hAnsi="Trebuchet MS" w:cs="Arial"/>
          <w:sz w:val="24"/>
          <w:szCs w:val="24"/>
        </w:rPr>
        <w:t>χ</w:t>
      </w:r>
      <w:r w:rsidRPr="005A3C4C">
        <w:rPr>
          <w:rFonts w:ascii="Trebuchet MS" w:hAnsi="Trebuchet MS"/>
          <w:sz w:val="24"/>
          <w:szCs w:val="24"/>
          <w:vertAlign w:val="superscript"/>
        </w:rPr>
        <w:t xml:space="preserve">2 </w:t>
      </w:r>
      <w:r w:rsidRPr="005A3C4C">
        <w:rPr>
          <w:rFonts w:ascii="Trebuchet MS" w:hAnsi="Trebuchet MS"/>
          <w:sz w:val="24"/>
          <w:szCs w:val="24"/>
        </w:rPr>
        <w:t xml:space="preserve">is greater that the critical value form the </w:t>
      </w:r>
      <w:r w:rsidRPr="005A3C4C">
        <w:rPr>
          <w:rFonts w:ascii="Trebuchet MS" w:hAnsi="Trebuchet MS" w:cs="Arial"/>
          <w:sz w:val="24"/>
          <w:szCs w:val="24"/>
        </w:rPr>
        <w:t>χ</w:t>
      </w:r>
      <w:r w:rsidRPr="005A3C4C">
        <w:rPr>
          <w:rFonts w:ascii="Trebuchet MS" w:hAnsi="Trebuchet MS"/>
          <w:sz w:val="24"/>
          <w:szCs w:val="24"/>
          <w:vertAlign w:val="superscript"/>
        </w:rPr>
        <w:t>2</w:t>
      </w:r>
      <w:r w:rsidRPr="005A3C4C">
        <w:rPr>
          <w:rFonts w:ascii="Trebuchet MS" w:hAnsi="Trebuchet MS"/>
          <w:sz w:val="24"/>
          <w:szCs w:val="24"/>
        </w:rPr>
        <w:t xml:space="preserve"> table (</w:t>
      </w:r>
      <w:r w:rsidRPr="005A3C4C">
        <w:rPr>
          <w:rFonts w:ascii="Trebuchet MS" w:hAnsi="Trebuchet MS" w:cs="Arial"/>
          <w:sz w:val="24"/>
          <w:szCs w:val="24"/>
        </w:rPr>
        <w:t>χ</w:t>
      </w:r>
      <w:r w:rsidRPr="005A3C4C">
        <w:rPr>
          <w:rFonts w:ascii="Trebuchet MS" w:hAnsi="Trebuchet MS"/>
          <w:sz w:val="24"/>
          <w:szCs w:val="24"/>
          <w:vertAlign w:val="superscript"/>
        </w:rPr>
        <w:t>2</w:t>
      </w:r>
      <w:r w:rsidRPr="005A3C4C">
        <w:rPr>
          <w:rFonts w:ascii="Trebuchet MS" w:hAnsi="Trebuchet MS" w:cs="Arial"/>
          <w:sz w:val="24"/>
          <w:szCs w:val="24"/>
          <w:vertAlign w:val="subscript"/>
        </w:rPr>
        <w:t>α=5%</w:t>
      </w:r>
      <w:r w:rsidRPr="005A3C4C">
        <w:rPr>
          <w:rFonts w:ascii="Trebuchet MS" w:hAnsi="Trebuchet MS" w:cs="Arial"/>
          <w:sz w:val="24"/>
          <w:szCs w:val="24"/>
        </w:rPr>
        <w:t>=3.84), we can conclude that there is a statistically significant difference between the proportion of lung cancer among miners and non</w:t>
      </w:r>
      <w:r w:rsidR="00A148E3" w:rsidRPr="005A3C4C">
        <w:rPr>
          <w:rFonts w:ascii="Trebuchet MS" w:hAnsi="Trebuchet MS" w:cs="Arial"/>
          <w:sz w:val="24"/>
          <w:szCs w:val="24"/>
        </w:rPr>
        <w:t>-</w:t>
      </w:r>
      <w:r w:rsidRPr="005A3C4C">
        <w:rPr>
          <w:rFonts w:ascii="Trebuchet MS" w:hAnsi="Trebuchet MS" w:cs="Arial"/>
          <w:sz w:val="24"/>
          <w:szCs w:val="24"/>
        </w:rPr>
        <w:t xml:space="preserve"> miners. </w:t>
      </w:r>
    </w:p>
    <w:p w14:paraId="2B0F8209" w14:textId="46BF8D36" w:rsidR="00796DBF" w:rsidRDefault="00735198">
      <w:pPr>
        <w:rPr>
          <w:rFonts w:ascii="Trebuchet MS" w:hAnsi="Trebuchet MS"/>
          <w:sz w:val="24"/>
          <w:szCs w:val="24"/>
        </w:rPr>
        <w:sectPr w:rsidR="00796DBF" w:rsidSect="00567E66">
          <w:pgSz w:w="11906" w:h="16838"/>
          <w:pgMar w:top="1134" w:right="1134" w:bottom="1134" w:left="1134" w:header="709" w:footer="709" w:gutter="0"/>
          <w:cols w:space="708"/>
          <w:docGrid w:linePitch="360"/>
        </w:sectPr>
      </w:pPr>
      <w:r w:rsidRPr="005A3C4C">
        <w:rPr>
          <w:rFonts w:ascii="Trebuchet MS" w:hAnsi="Trebuchet MS" w:cs="Arial"/>
          <w:sz w:val="24"/>
          <w:szCs w:val="24"/>
        </w:rPr>
        <w:t>Because χ</w:t>
      </w:r>
      <w:r w:rsidRPr="005A3C4C">
        <w:rPr>
          <w:rFonts w:ascii="Trebuchet MS" w:hAnsi="Trebuchet MS"/>
          <w:sz w:val="24"/>
          <w:szCs w:val="24"/>
          <w:vertAlign w:val="superscript"/>
        </w:rPr>
        <w:t xml:space="preserve">2 </w:t>
      </w:r>
      <w:r w:rsidRPr="005A3C4C">
        <w:rPr>
          <w:rFonts w:ascii="Trebuchet MS" w:hAnsi="Trebuchet MS"/>
          <w:sz w:val="24"/>
          <w:szCs w:val="24"/>
        </w:rPr>
        <w:t xml:space="preserve">&gt; </w:t>
      </w:r>
      <w:r w:rsidRPr="005A3C4C">
        <w:rPr>
          <w:rFonts w:ascii="Trebuchet MS" w:hAnsi="Trebuchet MS" w:cs="Arial"/>
          <w:sz w:val="24"/>
          <w:szCs w:val="24"/>
        </w:rPr>
        <w:t>χ</w:t>
      </w:r>
      <w:r w:rsidRPr="005A3C4C">
        <w:rPr>
          <w:rFonts w:ascii="Trebuchet MS" w:hAnsi="Trebuchet MS"/>
          <w:sz w:val="24"/>
          <w:szCs w:val="24"/>
          <w:vertAlign w:val="superscript"/>
        </w:rPr>
        <w:t>2</w:t>
      </w:r>
      <w:r w:rsidRPr="005A3C4C">
        <w:rPr>
          <w:rFonts w:ascii="Trebuchet MS" w:hAnsi="Trebuchet MS" w:cs="Arial"/>
          <w:sz w:val="24"/>
          <w:szCs w:val="24"/>
          <w:vertAlign w:val="subscript"/>
        </w:rPr>
        <w:t>α=5%</w:t>
      </w:r>
      <w:r w:rsidRPr="005A3C4C">
        <w:rPr>
          <w:rFonts w:ascii="Trebuchet MS" w:hAnsi="Trebuchet MS" w:cs="Arial"/>
          <w:sz w:val="24"/>
          <w:szCs w:val="24"/>
        </w:rPr>
        <w:t>, the p-va</w:t>
      </w:r>
      <w:r w:rsidR="00095B36" w:rsidRPr="005A3C4C">
        <w:rPr>
          <w:rFonts w:ascii="Trebuchet MS" w:hAnsi="Trebuchet MS" w:cs="Arial"/>
          <w:sz w:val="24"/>
          <w:szCs w:val="24"/>
        </w:rPr>
        <w:t>lue will be &lt;0.05. we can inter</w:t>
      </w:r>
      <w:r w:rsidRPr="005A3C4C">
        <w:rPr>
          <w:rFonts w:ascii="Trebuchet MS" w:hAnsi="Trebuchet MS" w:cs="Arial"/>
          <w:sz w:val="24"/>
          <w:szCs w:val="24"/>
        </w:rPr>
        <w:t xml:space="preserve">pret this saying that, if the hypothesis of </w:t>
      </w:r>
      <w:r w:rsidR="00095B36" w:rsidRPr="005A3C4C">
        <w:rPr>
          <w:rFonts w:ascii="Trebuchet MS" w:hAnsi="Trebuchet MS" w:cs="Arial"/>
          <w:sz w:val="24"/>
          <w:szCs w:val="24"/>
        </w:rPr>
        <w:t xml:space="preserve">equal proportion were true, the probability </w:t>
      </w:r>
      <w:r w:rsidR="00A148E3" w:rsidRPr="005A3C4C">
        <w:rPr>
          <w:rFonts w:ascii="Trebuchet MS" w:hAnsi="Trebuchet MS" w:cs="Arial"/>
          <w:sz w:val="24"/>
          <w:szCs w:val="24"/>
        </w:rPr>
        <w:t>of</w:t>
      </w:r>
      <w:r w:rsidR="00095B36" w:rsidRPr="005A3C4C">
        <w:rPr>
          <w:rFonts w:ascii="Trebuchet MS" w:hAnsi="Trebuchet MS" w:cs="Arial"/>
          <w:sz w:val="24"/>
          <w:szCs w:val="24"/>
        </w:rPr>
        <w:t xml:space="preserve"> find</w:t>
      </w:r>
      <w:r w:rsidR="00A148E3" w:rsidRPr="005A3C4C">
        <w:rPr>
          <w:rFonts w:ascii="Trebuchet MS" w:hAnsi="Trebuchet MS" w:cs="Arial"/>
          <w:sz w:val="24"/>
          <w:szCs w:val="24"/>
        </w:rPr>
        <w:t>ing</w:t>
      </w:r>
      <w:r w:rsidR="00095B36" w:rsidRPr="005A3C4C">
        <w:rPr>
          <w:rFonts w:ascii="Trebuchet MS" w:hAnsi="Trebuchet MS" w:cs="Arial"/>
          <w:sz w:val="24"/>
          <w:szCs w:val="24"/>
        </w:rPr>
        <w:t xml:space="preserve"> a value of χ</w:t>
      </w:r>
      <w:r w:rsidR="00095B36" w:rsidRPr="005A3C4C">
        <w:rPr>
          <w:rFonts w:ascii="Trebuchet MS" w:hAnsi="Trebuchet MS"/>
          <w:sz w:val="24"/>
          <w:szCs w:val="24"/>
          <w:vertAlign w:val="superscript"/>
        </w:rPr>
        <w:t>2</w:t>
      </w:r>
      <w:r w:rsidR="00095B36" w:rsidRPr="005A3C4C">
        <w:rPr>
          <w:rFonts w:ascii="Trebuchet MS" w:hAnsi="Trebuchet MS"/>
          <w:sz w:val="24"/>
          <w:szCs w:val="24"/>
        </w:rPr>
        <w:t xml:space="preserve"> equal to 26.28 or greater than that is less than 5%. In practical terms it means that we can be confident that the proportions of lung cancer are truly different  among miners and non</w:t>
      </w:r>
      <w:r w:rsidR="00A148E3" w:rsidRPr="005A3C4C">
        <w:rPr>
          <w:rFonts w:ascii="Trebuchet MS" w:hAnsi="Trebuchet MS"/>
          <w:sz w:val="24"/>
          <w:szCs w:val="24"/>
        </w:rPr>
        <w:t>-</w:t>
      </w:r>
      <w:r w:rsidR="00796DBF">
        <w:rPr>
          <w:rFonts w:ascii="Trebuchet MS" w:hAnsi="Trebuchet MS"/>
          <w:sz w:val="24"/>
          <w:szCs w:val="24"/>
        </w:rPr>
        <w:t xml:space="preserve"> miners</w:t>
      </w:r>
    </w:p>
    <w:p w14:paraId="379A5941" w14:textId="63D8D6A8" w:rsidR="00112CBA" w:rsidRDefault="00835EDB" w:rsidP="00F93F17">
      <w:pPr>
        <w:pStyle w:val="Heading1"/>
        <w:pBdr>
          <w:bottom w:val="single" w:sz="12" w:space="1" w:color="auto"/>
        </w:pBdr>
        <w:rPr>
          <w:rFonts w:ascii="Trebuchet MS" w:hAnsi="Trebuchet MS"/>
          <w:b w:val="0"/>
          <w:sz w:val="56"/>
          <w:szCs w:val="56"/>
        </w:rPr>
      </w:pPr>
      <w:r w:rsidRPr="005A3C4C">
        <w:rPr>
          <w:rFonts w:ascii="Trebuchet MS" w:eastAsiaTheme="minorEastAsia" w:hAnsi="Trebuchet MS" w:cstheme="minorBidi"/>
          <w:b w:val="0"/>
          <w:bCs w:val="0"/>
          <w:sz w:val="56"/>
          <w:szCs w:val="56"/>
        </w:rPr>
        <w:lastRenderedPageBreak/>
        <w:t xml:space="preserve">Unit </w:t>
      </w:r>
      <w:r w:rsidR="00E97408">
        <w:rPr>
          <w:rFonts w:ascii="Trebuchet MS" w:eastAsiaTheme="minorEastAsia" w:hAnsi="Trebuchet MS" w:cstheme="minorBidi"/>
          <w:b w:val="0"/>
          <w:bCs w:val="0"/>
          <w:sz w:val="56"/>
          <w:szCs w:val="56"/>
        </w:rPr>
        <w:t>4</w:t>
      </w:r>
      <w:r w:rsidRPr="005A3C4C">
        <w:rPr>
          <w:rFonts w:ascii="Trebuchet MS" w:eastAsiaTheme="minorEastAsia" w:hAnsi="Trebuchet MS" w:cstheme="minorBidi"/>
          <w:b w:val="0"/>
          <w:bCs w:val="0"/>
          <w:sz w:val="56"/>
          <w:szCs w:val="56"/>
        </w:rPr>
        <w:t xml:space="preserve"> - </w:t>
      </w:r>
      <w:r w:rsidR="00A144EC" w:rsidRPr="005A3C4C">
        <w:rPr>
          <w:rFonts w:ascii="Trebuchet MS" w:hAnsi="Trebuchet MS"/>
          <w:b w:val="0"/>
          <w:sz w:val="56"/>
          <w:szCs w:val="56"/>
        </w:rPr>
        <w:t xml:space="preserve">Session </w:t>
      </w:r>
      <w:r w:rsidR="00E97408">
        <w:rPr>
          <w:rFonts w:ascii="Trebuchet MS" w:hAnsi="Trebuchet MS"/>
          <w:b w:val="0"/>
          <w:sz w:val="56"/>
          <w:szCs w:val="56"/>
        </w:rPr>
        <w:t>7</w:t>
      </w:r>
      <w:r w:rsidRPr="005A3C4C">
        <w:rPr>
          <w:rFonts w:ascii="Trebuchet MS" w:hAnsi="Trebuchet MS"/>
          <w:b w:val="0"/>
          <w:sz w:val="56"/>
          <w:szCs w:val="56"/>
        </w:rPr>
        <w:t>:</w:t>
      </w:r>
      <w:r w:rsidR="00F93F17" w:rsidRPr="005A3C4C">
        <w:rPr>
          <w:rFonts w:ascii="Trebuchet MS" w:hAnsi="Trebuchet MS"/>
          <w:b w:val="0"/>
          <w:sz w:val="56"/>
          <w:szCs w:val="56"/>
        </w:rPr>
        <w:t xml:space="preserve"> </w:t>
      </w:r>
      <w:bookmarkStart w:id="0" w:name="_GoBack"/>
      <w:r w:rsidR="00D9381C" w:rsidRPr="005A3C4C">
        <w:rPr>
          <w:rFonts w:ascii="Trebuchet MS" w:hAnsi="Trebuchet MS"/>
          <w:b w:val="0"/>
          <w:sz w:val="56"/>
          <w:szCs w:val="56"/>
        </w:rPr>
        <w:t>Comparing more than two Groups</w:t>
      </w:r>
    </w:p>
    <w:bookmarkEnd w:id="0"/>
    <w:p w14:paraId="6BFF466F" w14:textId="77777777" w:rsidR="009D7ECA" w:rsidRPr="004B4A1E" w:rsidRDefault="009D7ECA" w:rsidP="00E97408">
      <w:pPr>
        <w:pStyle w:val="Heading1"/>
        <w:rPr>
          <w:rFonts w:ascii="Trebuchet MS" w:hAnsi="Trebuchet MS"/>
          <w:b w:val="0"/>
          <w:sz w:val="28"/>
          <w:szCs w:val="28"/>
        </w:rPr>
      </w:pPr>
      <w:r w:rsidRPr="004B4A1E">
        <w:rPr>
          <w:rFonts w:ascii="Trebuchet MS" w:hAnsi="Trebuchet MS"/>
          <w:b w:val="0"/>
          <w:sz w:val="28"/>
          <w:szCs w:val="28"/>
        </w:rPr>
        <w:t>Introduction</w:t>
      </w:r>
    </w:p>
    <w:p w14:paraId="3B3E1087" w14:textId="0ADFA83C" w:rsidR="004179E3" w:rsidRPr="005A3C4C" w:rsidRDefault="00497937" w:rsidP="00497937">
      <w:pPr>
        <w:spacing w:after="120"/>
        <w:rPr>
          <w:rFonts w:ascii="Trebuchet MS" w:hAnsi="Trebuchet MS" w:cs="Arial"/>
          <w:color w:val="000000" w:themeColor="text1"/>
          <w:sz w:val="24"/>
          <w:szCs w:val="24"/>
        </w:rPr>
      </w:pPr>
      <w:r w:rsidRPr="005A3C4C">
        <w:rPr>
          <w:rFonts w:ascii="Trebuchet MS" w:hAnsi="Trebuchet MS" w:cs="Arial"/>
          <w:color w:val="000000" w:themeColor="text1"/>
          <w:sz w:val="24"/>
          <w:szCs w:val="24"/>
        </w:rPr>
        <w:t xml:space="preserve">In the previous </w:t>
      </w:r>
      <w:r w:rsidR="00796DBF" w:rsidRPr="00796DBF">
        <w:rPr>
          <w:rFonts w:ascii="Trebuchet MS" w:hAnsi="Trebuchet MS" w:cs="Arial"/>
          <w:color w:val="000000" w:themeColor="text1"/>
          <w:sz w:val="24"/>
          <w:szCs w:val="24"/>
        </w:rPr>
        <w:t>section 4.6</w:t>
      </w:r>
      <w:r w:rsidRPr="00796DBF">
        <w:rPr>
          <w:rFonts w:ascii="Trebuchet MS" w:hAnsi="Trebuchet MS" w:cs="Arial"/>
          <w:color w:val="000000" w:themeColor="text1"/>
          <w:sz w:val="24"/>
          <w:szCs w:val="24"/>
        </w:rPr>
        <w:t>,</w:t>
      </w:r>
      <w:r w:rsidRPr="005A3C4C">
        <w:rPr>
          <w:rFonts w:ascii="Trebuchet MS" w:hAnsi="Trebuchet MS" w:cs="Arial"/>
          <w:color w:val="000000" w:themeColor="text1"/>
          <w:sz w:val="24"/>
          <w:szCs w:val="24"/>
        </w:rPr>
        <w:t xml:space="preserve"> we learned how to apply hypothesis testing to check whether or not two population</w:t>
      </w:r>
      <w:r w:rsidR="004314B2" w:rsidRPr="005A3C4C">
        <w:rPr>
          <w:rFonts w:ascii="Trebuchet MS" w:hAnsi="Trebuchet MS" w:cs="Arial"/>
          <w:color w:val="000000" w:themeColor="text1"/>
          <w:sz w:val="24"/>
          <w:szCs w:val="24"/>
        </w:rPr>
        <w:t>s</w:t>
      </w:r>
      <w:r w:rsidRPr="005A3C4C">
        <w:rPr>
          <w:rFonts w:ascii="Trebuchet MS" w:hAnsi="Trebuchet MS" w:cs="Arial"/>
          <w:color w:val="000000" w:themeColor="text1"/>
          <w:sz w:val="24"/>
          <w:szCs w:val="24"/>
        </w:rPr>
        <w:t xml:space="preserve"> are similar in some specific characteristics. </w:t>
      </w:r>
    </w:p>
    <w:p w14:paraId="570CDCCA" w14:textId="77777777" w:rsidR="004179E3" w:rsidRPr="005A3C4C" w:rsidRDefault="004179E3" w:rsidP="00497937">
      <w:pPr>
        <w:spacing w:after="120"/>
        <w:rPr>
          <w:rFonts w:ascii="Trebuchet MS" w:hAnsi="Trebuchet MS" w:cs="Arial"/>
          <w:color w:val="000000" w:themeColor="text1"/>
          <w:sz w:val="24"/>
          <w:szCs w:val="24"/>
        </w:rPr>
      </w:pPr>
      <w:r w:rsidRPr="005A3C4C">
        <w:rPr>
          <w:rFonts w:ascii="Trebuchet MS" w:hAnsi="Trebuchet MS" w:cs="Arial"/>
          <w:color w:val="000000" w:themeColor="text1"/>
          <w:sz w:val="24"/>
          <w:szCs w:val="24"/>
        </w:rPr>
        <w:t xml:space="preserve">In particular, </w:t>
      </w:r>
      <w:r w:rsidR="00497937" w:rsidRPr="005A3C4C">
        <w:rPr>
          <w:rFonts w:ascii="Trebuchet MS" w:hAnsi="Trebuchet MS" w:cs="Arial"/>
          <w:color w:val="000000" w:themeColor="text1"/>
          <w:sz w:val="24"/>
          <w:szCs w:val="24"/>
        </w:rPr>
        <w:t>we learned how to use sample statistics to decide (with a certain margin of error) whether the mean values of a variable in the populations from which the samples are drawn are the same o</w:t>
      </w:r>
      <w:r w:rsidR="004314B2" w:rsidRPr="005A3C4C">
        <w:rPr>
          <w:rFonts w:ascii="Trebuchet MS" w:hAnsi="Trebuchet MS" w:cs="Arial"/>
          <w:color w:val="000000" w:themeColor="text1"/>
          <w:sz w:val="24"/>
          <w:szCs w:val="24"/>
        </w:rPr>
        <w:t xml:space="preserve">r </w:t>
      </w:r>
      <w:r w:rsidR="00497937" w:rsidRPr="005A3C4C">
        <w:rPr>
          <w:rFonts w:ascii="Trebuchet MS" w:hAnsi="Trebuchet MS" w:cs="Arial"/>
          <w:color w:val="000000" w:themeColor="text1"/>
          <w:sz w:val="24"/>
          <w:szCs w:val="24"/>
        </w:rPr>
        <w:t xml:space="preserve">different. </w:t>
      </w:r>
      <w:r w:rsidR="00887B62" w:rsidRPr="005A3C4C">
        <w:rPr>
          <w:rFonts w:ascii="Trebuchet MS" w:hAnsi="Trebuchet MS" w:cs="Arial"/>
          <w:color w:val="000000" w:themeColor="text1"/>
          <w:sz w:val="24"/>
          <w:szCs w:val="24"/>
        </w:rPr>
        <w:t>Also we learned how to compare proportion across two populations.</w:t>
      </w:r>
    </w:p>
    <w:p w14:paraId="237F11BE" w14:textId="77777777" w:rsidR="004179E3" w:rsidRPr="005A3C4C" w:rsidRDefault="004179E3" w:rsidP="00497937">
      <w:pPr>
        <w:spacing w:after="120"/>
        <w:rPr>
          <w:rFonts w:ascii="Trebuchet MS" w:hAnsi="Trebuchet MS" w:cs="Arial"/>
          <w:color w:val="000000" w:themeColor="text1"/>
          <w:sz w:val="24"/>
          <w:szCs w:val="24"/>
        </w:rPr>
      </w:pPr>
      <w:r w:rsidRPr="005A3C4C">
        <w:rPr>
          <w:rFonts w:ascii="Trebuchet MS" w:hAnsi="Trebuchet MS" w:cs="Arial"/>
          <w:color w:val="000000" w:themeColor="text1"/>
          <w:sz w:val="24"/>
          <w:szCs w:val="24"/>
        </w:rPr>
        <w:t xml:space="preserve">The same </w:t>
      </w:r>
      <w:r w:rsidR="00497937" w:rsidRPr="005A3C4C">
        <w:rPr>
          <w:rFonts w:ascii="Trebuchet MS" w:hAnsi="Trebuchet MS" w:cs="Arial"/>
          <w:color w:val="000000" w:themeColor="text1"/>
          <w:sz w:val="24"/>
          <w:szCs w:val="24"/>
        </w:rPr>
        <w:t>question can be generalised to the comparison</w:t>
      </w:r>
      <w:r w:rsidRPr="005A3C4C">
        <w:rPr>
          <w:rFonts w:ascii="Trebuchet MS" w:hAnsi="Trebuchet MS" w:cs="Arial"/>
          <w:color w:val="000000" w:themeColor="text1"/>
          <w:sz w:val="24"/>
          <w:szCs w:val="24"/>
        </w:rPr>
        <w:t xml:space="preserve"> of more than two groups, and becomes: given a set of samples drawn from three or more populations, are the mean values of a variable </w:t>
      </w:r>
      <w:r w:rsidR="00887B62" w:rsidRPr="005A3C4C">
        <w:rPr>
          <w:rFonts w:ascii="Trebuchet MS" w:hAnsi="Trebuchet MS" w:cs="Arial"/>
          <w:color w:val="000000" w:themeColor="text1"/>
          <w:sz w:val="24"/>
          <w:szCs w:val="24"/>
        </w:rPr>
        <w:t xml:space="preserve">(statistically) </w:t>
      </w:r>
      <w:r w:rsidRPr="005A3C4C">
        <w:rPr>
          <w:rFonts w:ascii="Trebuchet MS" w:hAnsi="Trebuchet MS" w:cs="Arial"/>
          <w:color w:val="000000" w:themeColor="text1"/>
          <w:sz w:val="24"/>
          <w:szCs w:val="24"/>
        </w:rPr>
        <w:t>different across the populations?</w:t>
      </w:r>
      <w:r w:rsidR="00C40FA4" w:rsidRPr="005A3C4C">
        <w:rPr>
          <w:rFonts w:ascii="Trebuchet MS" w:hAnsi="Trebuchet MS" w:cs="Arial"/>
          <w:color w:val="000000" w:themeColor="text1"/>
          <w:sz w:val="24"/>
          <w:szCs w:val="24"/>
        </w:rPr>
        <w:t xml:space="preserve"> </w:t>
      </w:r>
      <w:r w:rsidR="00887B62" w:rsidRPr="005A3C4C">
        <w:rPr>
          <w:rFonts w:ascii="Trebuchet MS" w:hAnsi="Trebuchet MS" w:cs="Arial"/>
          <w:color w:val="000000" w:themeColor="text1"/>
          <w:sz w:val="24"/>
          <w:szCs w:val="24"/>
        </w:rPr>
        <w:t>Or, similarly, are the proportion of subject with a given characteristics different across the populations?</w:t>
      </w:r>
      <w:r w:rsidR="00497937" w:rsidRPr="005A3C4C">
        <w:rPr>
          <w:rFonts w:ascii="Trebuchet MS" w:hAnsi="Trebuchet MS" w:cs="Arial"/>
          <w:color w:val="000000" w:themeColor="text1"/>
          <w:sz w:val="24"/>
          <w:szCs w:val="24"/>
        </w:rPr>
        <w:t xml:space="preserve"> </w:t>
      </w:r>
    </w:p>
    <w:p w14:paraId="5CD87020" w14:textId="77777777" w:rsidR="004179E3" w:rsidRPr="005A3C4C" w:rsidRDefault="004179E3" w:rsidP="00497937">
      <w:pPr>
        <w:spacing w:after="120"/>
        <w:rPr>
          <w:rFonts w:ascii="Trebuchet MS" w:hAnsi="Trebuchet MS" w:cs="Arial"/>
          <w:color w:val="000000" w:themeColor="text1"/>
          <w:sz w:val="24"/>
          <w:szCs w:val="24"/>
        </w:rPr>
      </w:pPr>
      <w:r w:rsidRPr="005A3C4C">
        <w:rPr>
          <w:rFonts w:ascii="Trebuchet MS" w:hAnsi="Trebuchet MS" w:cs="Arial"/>
          <w:color w:val="000000" w:themeColor="text1"/>
          <w:sz w:val="24"/>
          <w:szCs w:val="24"/>
        </w:rPr>
        <w:t xml:space="preserve">This section presents some basic techniques to answer this question. </w:t>
      </w:r>
    </w:p>
    <w:p w14:paraId="35565586" w14:textId="77777777" w:rsidR="0050421D" w:rsidRPr="00E97408" w:rsidRDefault="0050421D" w:rsidP="00497937">
      <w:pPr>
        <w:spacing w:after="120"/>
        <w:rPr>
          <w:rFonts w:ascii="Trebuchet MS" w:hAnsi="Trebuchet MS" w:cs="Arial"/>
          <w:color w:val="000000" w:themeColor="text1"/>
          <w:sz w:val="28"/>
          <w:szCs w:val="28"/>
        </w:rPr>
      </w:pPr>
    </w:p>
    <w:p w14:paraId="4C1BC434" w14:textId="6042E684" w:rsidR="0050421D" w:rsidRDefault="0050421D" w:rsidP="00497937">
      <w:pPr>
        <w:spacing w:after="120"/>
        <w:rPr>
          <w:rFonts w:ascii="Trebuchet MS" w:hAnsi="Trebuchet MS" w:cs="Arial"/>
          <w:color w:val="000000" w:themeColor="text1"/>
          <w:sz w:val="28"/>
          <w:szCs w:val="28"/>
        </w:rPr>
      </w:pPr>
      <w:r w:rsidRPr="004B4A1E">
        <w:rPr>
          <w:rFonts w:ascii="Trebuchet MS" w:hAnsi="Trebuchet MS" w:cs="Arial"/>
          <w:color w:val="000000" w:themeColor="text1"/>
          <w:sz w:val="28"/>
          <w:szCs w:val="28"/>
        </w:rPr>
        <w:t>Timing</w:t>
      </w:r>
    </w:p>
    <w:p w14:paraId="658690A9" w14:textId="4F7E30C8" w:rsidR="004B4A1E" w:rsidRDefault="004B4A1E" w:rsidP="00497937">
      <w:pPr>
        <w:spacing w:after="120"/>
        <w:rPr>
          <w:rFonts w:ascii="Trebuchet MS" w:hAnsi="Trebuchet MS" w:cs="Arial"/>
          <w:color w:val="000000" w:themeColor="text1"/>
          <w:sz w:val="24"/>
          <w:szCs w:val="24"/>
          <w:lang w:val="en-US"/>
        </w:rPr>
      </w:pPr>
      <w:r w:rsidRPr="004B4A1E">
        <w:rPr>
          <w:rFonts w:ascii="Trebuchet MS" w:hAnsi="Trebuchet MS" w:cs="Arial"/>
          <w:color w:val="000000" w:themeColor="text1"/>
          <w:sz w:val="24"/>
          <w:szCs w:val="24"/>
          <w:lang w:val="en-US"/>
        </w:rPr>
        <w:t xml:space="preserve">This is a relatively </w:t>
      </w:r>
      <w:r>
        <w:rPr>
          <w:rFonts w:ascii="Trebuchet MS" w:hAnsi="Trebuchet MS" w:cs="Arial"/>
          <w:color w:val="000000" w:themeColor="text1"/>
          <w:sz w:val="24"/>
          <w:szCs w:val="24"/>
          <w:lang w:val="en-US"/>
        </w:rPr>
        <w:t>short</w:t>
      </w:r>
      <w:r w:rsidRPr="004B4A1E">
        <w:rPr>
          <w:rFonts w:ascii="Trebuchet MS" w:hAnsi="Trebuchet MS" w:cs="Arial"/>
          <w:color w:val="000000" w:themeColor="text1"/>
          <w:sz w:val="24"/>
          <w:szCs w:val="24"/>
          <w:lang w:val="en-US"/>
        </w:rPr>
        <w:t xml:space="preserve"> section </w:t>
      </w:r>
      <w:r>
        <w:rPr>
          <w:rFonts w:ascii="Trebuchet MS" w:hAnsi="Trebuchet MS" w:cs="Arial"/>
          <w:color w:val="000000" w:themeColor="text1"/>
          <w:sz w:val="24"/>
          <w:szCs w:val="24"/>
          <w:lang w:val="en-US"/>
        </w:rPr>
        <w:t>and</w:t>
      </w:r>
      <w:r w:rsidRPr="004B4A1E">
        <w:rPr>
          <w:rFonts w:ascii="Trebuchet MS" w:hAnsi="Trebuchet MS" w:cs="Arial"/>
          <w:color w:val="000000" w:themeColor="text1"/>
          <w:sz w:val="24"/>
          <w:szCs w:val="24"/>
          <w:lang w:val="en-US"/>
        </w:rPr>
        <w:t xml:space="preserve"> you should easily be able to work your way through the readings within </w:t>
      </w:r>
      <w:r>
        <w:rPr>
          <w:rFonts w:ascii="Trebuchet MS" w:hAnsi="Trebuchet MS" w:cs="Arial"/>
          <w:color w:val="000000" w:themeColor="text1"/>
          <w:sz w:val="24"/>
          <w:szCs w:val="24"/>
          <w:lang w:val="en-US"/>
        </w:rPr>
        <w:t xml:space="preserve">2 </w:t>
      </w:r>
      <w:r w:rsidRPr="004B4A1E">
        <w:rPr>
          <w:rFonts w:ascii="Trebuchet MS" w:hAnsi="Trebuchet MS" w:cs="Arial"/>
          <w:color w:val="000000" w:themeColor="text1"/>
          <w:sz w:val="24"/>
          <w:szCs w:val="24"/>
          <w:lang w:val="en-US"/>
        </w:rPr>
        <w:t>hours.</w:t>
      </w:r>
    </w:p>
    <w:p w14:paraId="3722480A" w14:textId="77777777" w:rsidR="004B4A1E" w:rsidRPr="004B4A1E" w:rsidRDefault="004B4A1E" w:rsidP="00497937">
      <w:pPr>
        <w:spacing w:after="120"/>
        <w:rPr>
          <w:rFonts w:ascii="Trebuchet MS" w:hAnsi="Trebuchet MS" w:cs="Arial"/>
          <w:color w:val="000000" w:themeColor="text1"/>
          <w:sz w:val="24"/>
          <w:szCs w:val="24"/>
        </w:rPr>
      </w:pPr>
    </w:p>
    <w:p w14:paraId="76526E1D" w14:textId="77777777" w:rsidR="009D7ECA" w:rsidRPr="005A3C4C" w:rsidRDefault="009D7ECA" w:rsidP="00D9381C">
      <w:pPr>
        <w:pStyle w:val="Heading2"/>
        <w:rPr>
          <w:rFonts w:ascii="Trebuchet MS" w:hAnsi="Trebuchet MS"/>
          <w:b w:val="0"/>
          <w:sz w:val="28"/>
          <w:szCs w:val="28"/>
        </w:rPr>
      </w:pPr>
      <w:r w:rsidRPr="005A3C4C">
        <w:rPr>
          <w:rFonts w:ascii="Trebuchet MS" w:hAnsi="Trebuchet MS"/>
          <w:b w:val="0"/>
          <w:sz w:val="28"/>
          <w:szCs w:val="28"/>
        </w:rPr>
        <w:t>Learning outcomes</w:t>
      </w:r>
    </w:p>
    <w:p w14:paraId="53573D5A" w14:textId="77777777" w:rsidR="00B33334" w:rsidRPr="005A3C4C" w:rsidRDefault="004179E3" w:rsidP="00B870DF">
      <w:pPr>
        <w:pStyle w:val="ListParagraph"/>
        <w:numPr>
          <w:ilvl w:val="0"/>
          <w:numId w:val="1"/>
        </w:numPr>
        <w:rPr>
          <w:rFonts w:ascii="Trebuchet MS" w:hAnsi="Trebuchet MS" w:cs="Arial"/>
          <w:color w:val="000000" w:themeColor="text1"/>
          <w:sz w:val="24"/>
          <w:szCs w:val="24"/>
        </w:rPr>
      </w:pPr>
      <w:r w:rsidRPr="005A3C4C">
        <w:rPr>
          <w:rFonts w:ascii="Trebuchet MS" w:hAnsi="Trebuchet MS" w:cs="Arial"/>
          <w:color w:val="000000" w:themeColor="text1"/>
          <w:sz w:val="24"/>
          <w:szCs w:val="24"/>
        </w:rPr>
        <w:t>Understand the logic and interpret the results of the Analysis of Variance to compare population means;</w:t>
      </w:r>
    </w:p>
    <w:p w14:paraId="3AB8D181" w14:textId="3B4CCF36" w:rsidR="00F65E7E" w:rsidRDefault="004179E3" w:rsidP="004B4A1E">
      <w:pPr>
        <w:pStyle w:val="ListParagraph"/>
        <w:numPr>
          <w:ilvl w:val="0"/>
          <w:numId w:val="1"/>
        </w:numPr>
        <w:rPr>
          <w:rFonts w:ascii="Trebuchet MS" w:hAnsi="Trebuchet MS" w:cs="Arial"/>
          <w:color w:val="000000" w:themeColor="text1"/>
          <w:sz w:val="24"/>
          <w:szCs w:val="24"/>
        </w:rPr>
      </w:pPr>
      <w:r w:rsidRPr="005A3C4C">
        <w:rPr>
          <w:rFonts w:ascii="Trebuchet MS" w:hAnsi="Trebuchet MS" w:cs="Arial"/>
          <w:color w:val="000000" w:themeColor="text1"/>
          <w:sz w:val="24"/>
          <w:szCs w:val="24"/>
        </w:rPr>
        <w:t>Understand the logic and interpret the results of the Kruskall-Wallis test to compare values of variables not normally distributed across populations.</w:t>
      </w:r>
    </w:p>
    <w:p w14:paraId="0CB60B35" w14:textId="77777777" w:rsidR="004B4A1E" w:rsidRPr="004B4A1E" w:rsidRDefault="004B4A1E" w:rsidP="004B4A1E">
      <w:pPr>
        <w:pStyle w:val="ListParagraph"/>
        <w:rPr>
          <w:rFonts w:ascii="Trebuchet MS" w:hAnsi="Trebuchet MS" w:cs="Arial"/>
          <w:color w:val="000000" w:themeColor="text1"/>
          <w:sz w:val="24"/>
          <w:szCs w:val="24"/>
        </w:rPr>
      </w:pPr>
    </w:p>
    <w:p w14:paraId="5F4A2824" w14:textId="77777777" w:rsidR="00B33334" w:rsidRPr="005A3C4C" w:rsidRDefault="00835EDB" w:rsidP="00761659">
      <w:pPr>
        <w:pStyle w:val="Heading3"/>
        <w:pBdr>
          <w:bottom w:val="single" w:sz="4" w:space="1" w:color="auto"/>
        </w:pBdr>
        <w:ind w:left="0"/>
        <w:rPr>
          <w:rFonts w:ascii="Trebuchet MS" w:hAnsi="Trebuchet MS"/>
          <w:b w:val="0"/>
          <w:sz w:val="28"/>
          <w:szCs w:val="28"/>
        </w:rPr>
      </w:pPr>
      <w:r w:rsidRPr="005A3C4C">
        <w:rPr>
          <w:rFonts w:ascii="Trebuchet MS" w:hAnsi="Trebuchet MS"/>
          <w:b w:val="0"/>
          <w:sz w:val="28"/>
          <w:szCs w:val="28"/>
        </w:rPr>
        <w:t xml:space="preserve">1   </w:t>
      </w:r>
      <w:r w:rsidR="00AA4690" w:rsidRPr="005A3C4C">
        <w:rPr>
          <w:rFonts w:ascii="Trebuchet MS" w:hAnsi="Trebuchet MS"/>
          <w:b w:val="0"/>
          <w:sz w:val="28"/>
          <w:szCs w:val="28"/>
        </w:rPr>
        <w:t>One-way analysis of variance</w:t>
      </w:r>
      <w:r w:rsidR="00887B62" w:rsidRPr="005A3C4C">
        <w:rPr>
          <w:rFonts w:ascii="Trebuchet MS" w:hAnsi="Trebuchet MS"/>
          <w:b w:val="0"/>
          <w:sz w:val="28"/>
          <w:szCs w:val="28"/>
        </w:rPr>
        <w:t xml:space="preserve"> and Kruskal-Wallis test</w:t>
      </w:r>
    </w:p>
    <w:p w14:paraId="3AF2C498" w14:textId="77777777" w:rsidR="00761659" w:rsidRPr="005A3C4C" w:rsidRDefault="00761659" w:rsidP="00761659">
      <w:pPr>
        <w:spacing w:after="0"/>
        <w:rPr>
          <w:rFonts w:ascii="Trebuchet MS" w:hAnsi="Trebuchet MS"/>
        </w:rPr>
      </w:pPr>
    </w:p>
    <w:p w14:paraId="0E6CDB0E" w14:textId="77777777" w:rsidR="001C46EB" w:rsidRPr="005A3C4C" w:rsidRDefault="00887B62" w:rsidP="00AA4690">
      <w:pPr>
        <w:rPr>
          <w:rFonts w:ascii="Trebuchet MS" w:hAnsi="Trebuchet MS" w:cs="Arial"/>
          <w:sz w:val="24"/>
          <w:szCs w:val="24"/>
        </w:rPr>
      </w:pPr>
      <w:r w:rsidRPr="005A3C4C">
        <w:rPr>
          <w:rFonts w:ascii="Trebuchet MS" w:hAnsi="Trebuchet MS"/>
          <w:sz w:val="24"/>
          <w:szCs w:val="24"/>
        </w:rPr>
        <w:t xml:space="preserve">The </w:t>
      </w:r>
      <w:r w:rsidR="001C46EB" w:rsidRPr="005A3C4C">
        <w:rPr>
          <w:rFonts w:ascii="Trebuchet MS" w:hAnsi="Trebuchet MS"/>
          <w:sz w:val="24"/>
          <w:szCs w:val="24"/>
        </w:rPr>
        <w:t>o</w:t>
      </w:r>
      <w:r w:rsidRPr="005A3C4C">
        <w:rPr>
          <w:rFonts w:ascii="Trebuchet MS" w:hAnsi="Trebuchet MS"/>
          <w:sz w:val="24"/>
          <w:szCs w:val="24"/>
        </w:rPr>
        <w:t xml:space="preserve">ne-way analysis of variance (ANOVA) test is used to assess if </w:t>
      </w:r>
      <w:r w:rsidR="001C46EB" w:rsidRPr="005A3C4C">
        <w:rPr>
          <w:rFonts w:ascii="Trebuchet MS" w:hAnsi="Trebuchet MS"/>
          <w:sz w:val="24"/>
          <w:szCs w:val="24"/>
        </w:rPr>
        <w:t xml:space="preserve">the mean values of a variable are different across three or more groups. The reading by </w:t>
      </w:r>
      <w:r w:rsidR="001C46EB" w:rsidRPr="005A3C4C">
        <w:rPr>
          <w:rFonts w:ascii="Trebuchet MS" w:hAnsi="Trebuchet MS" w:cs="Arial"/>
          <w:sz w:val="24"/>
          <w:szCs w:val="24"/>
        </w:rPr>
        <w:t>Blaikie explains the logic behind ANOVA and how the test result (usually calculated by statistical software) should be interpreted.</w:t>
      </w:r>
      <w:r w:rsidR="00835EDB" w:rsidRPr="005A3C4C">
        <w:rPr>
          <w:rFonts w:ascii="Trebuchet MS" w:hAnsi="Trebuchet MS" w:cs="Arial"/>
          <w:sz w:val="24"/>
          <w:szCs w:val="24"/>
        </w:rPr>
        <w:t xml:space="preserve"> </w:t>
      </w:r>
      <w:r w:rsidR="001C46EB" w:rsidRPr="005A3C4C">
        <w:rPr>
          <w:rFonts w:ascii="Trebuchet MS" w:hAnsi="Trebuchet MS" w:cs="Arial"/>
          <w:sz w:val="24"/>
          <w:szCs w:val="24"/>
        </w:rPr>
        <w:t xml:space="preserve">It also explains the assumptions about the distribution of the variable in the two groups which must be met in order to ensure that the results are meaningful. </w:t>
      </w:r>
    </w:p>
    <w:p w14:paraId="011C67C7" w14:textId="77777777" w:rsidR="001C46EB" w:rsidRPr="005A3C4C" w:rsidRDefault="001C46EB" w:rsidP="00AA4690">
      <w:pPr>
        <w:rPr>
          <w:rFonts w:ascii="Trebuchet MS" w:hAnsi="Trebuchet MS"/>
          <w:sz w:val="24"/>
          <w:szCs w:val="24"/>
        </w:rPr>
      </w:pPr>
      <w:r w:rsidRPr="005A3C4C">
        <w:rPr>
          <w:rFonts w:ascii="Trebuchet MS" w:hAnsi="Trebuchet MS" w:cs="Arial"/>
          <w:sz w:val="24"/>
          <w:szCs w:val="24"/>
        </w:rPr>
        <w:lastRenderedPageBreak/>
        <w:t>When these assumptions are not met, an alternative non-parametric test widely used is the Kruskal-Wallis test, which is an extension of the Wilcoxon rank-sum test applicable to compare two groups.</w:t>
      </w:r>
      <w:r w:rsidR="00C40FA4" w:rsidRPr="005A3C4C">
        <w:rPr>
          <w:rFonts w:ascii="Trebuchet MS" w:hAnsi="Trebuchet MS" w:cs="Arial"/>
          <w:sz w:val="24"/>
          <w:szCs w:val="24"/>
        </w:rPr>
        <w:t xml:space="preserve"> </w:t>
      </w:r>
      <w:r w:rsidRPr="005A3C4C">
        <w:rPr>
          <w:rFonts w:ascii="Trebuchet MS" w:hAnsi="Trebuchet MS" w:cs="Arial"/>
          <w:sz w:val="24"/>
          <w:szCs w:val="24"/>
        </w:rPr>
        <w:t>The Kruskal-Wallis, being non-parametric, does not make any assumption regarding the distribution of the variables, and can also be applied with categorical variables measured in an ordinal scale (but not with variables measured in a nominal scale).</w:t>
      </w:r>
      <w:r w:rsidR="00805B82" w:rsidRPr="005A3C4C">
        <w:rPr>
          <w:rFonts w:ascii="Trebuchet MS" w:hAnsi="Trebuchet MS" w:cs="Arial"/>
          <w:sz w:val="24"/>
          <w:szCs w:val="24"/>
        </w:rPr>
        <w:t xml:space="preserve"> The Kruskal-Wallis test is rarely performed manually.</w:t>
      </w:r>
      <w:r w:rsidR="00C40FA4" w:rsidRPr="005A3C4C">
        <w:rPr>
          <w:rFonts w:ascii="Trebuchet MS" w:hAnsi="Trebuchet MS" w:cs="Arial"/>
          <w:sz w:val="24"/>
          <w:szCs w:val="24"/>
        </w:rPr>
        <w:t xml:space="preserve"> </w:t>
      </w:r>
    </w:p>
    <w:p w14:paraId="39C5FFE8" w14:textId="77777777" w:rsidR="004314B2" w:rsidRPr="005A3C4C" w:rsidRDefault="004314B2" w:rsidP="00835EDB">
      <w:pPr>
        <w:spacing w:after="0"/>
        <w:rPr>
          <w:rFonts w:ascii="Trebuchet MS" w:hAnsi="Trebuchet MS" w:cs="Arial"/>
          <w:sz w:val="24"/>
          <w:szCs w:val="24"/>
        </w:rPr>
      </w:pPr>
    </w:p>
    <w:p w14:paraId="7BF72D1D" w14:textId="77777777" w:rsidR="00F65E7E" w:rsidRPr="005A3C4C" w:rsidRDefault="00F65E7E" w:rsidP="00835EDB">
      <w:pPr>
        <w:spacing w:after="0"/>
        <w:rPr>
          <w:rFonts w:ascii="Trebuchet MS" w:hAnsi="Trebuchet MS" w:cs="Arial"/>
          <w:sz w:val="24"/>
          <w:szCs w:val="24"/>
        </w:rPr>
      </w:pPr>
    </w:p>
    <w:p w14:paraId="548AA1ED" w14:textId="77777777" w:rsidR="00835EDB" w:rsidRPr="005A3C4C" w:rsidRDefault="00835EDB" w:rsidP="004314B2">
      <w:pPr>
        <w:pBdr>
          <w:top w:val="single" w:sz="4" w:space="1" w:color="auto"/>
          <w:left w:val="single" w:sz="4" w:space="4" w:color="auto"/>
          <w:bottom w:val="single" w:sz="4" w:space="1" w:color="auto"/>
          <w:right w:val="single" w:sz="4" w:space="4" w:color="auto"/>
        </w:pBdr>
        <w:spacing w:after="120"/>
        <w:rPr>
          <w:rFonts w:ascii="Trebuchet MS" w:hAnsi="Trebuchet MS" w:cs="Arial"/>
          <w:b/>
          <w:sz w:val="24"/>
          <w:szCs w:val="24"/>
        </w:rPr>
      </w:pPr>
      <w:r w:rsidRPr="005A3C4C">
        <w:rPr>
          <w:rFonts w:ascii="Trebuchet MS" w:hAnsi="Trebuchet MS" w:cs="Arial"/>
          <w:b/>
          <w:sz w:val="24"/>
          <w:szCs w:val="24"/>
        </w:rPr>
        <w:t>Reading</w:t>
      </w:r>
    </w:p>
    <w:p w14:paraId="6572EC9E" w14:textId="77777777" w:rsidR="004314B2" w:rsidRPr="005A3C4C" w:rsidRDefault="004314B2" w:rsidP="004314B2">
      <w:pPr>
        <w:pBdr>
          <w:top w:val="single" w:sz="4" w:space="1" w:color="auto"/>
          <w:left w:val="single" w:sz="4" w:space="4" w:color="auto"/>
          <w:bottom w:val="single" w:sz="4" w:space="1" w:color="auto"/>
          <w:right w:val="single" w:sz="4" w:space="4" w:color="auto"/>
        </w:pBdr>
        <w:spacing w:after="120"/>
        <w:rPr>
          <w:rFonts w:ascii="Trebuchet MS" w:hAnsi="Trebuchet MS" w:cs="Arial"/>
          <w:sz w:val="24"/>
          <w:szCs w:val="24"/>
        </w:rPr>
      </w:pPr>
      <w:r w:rsidRPr="005A3C4C">
        <w:rPr>
          <w:rFonts w:ascii="Trebuchet MS" w:hAnsi="Trebuchet MS" w:cs="Arial"/>
          <w:sz w:val="24"/>
          <w:szCs w:val="24"/>
        </w:rPr>
        <w:t>Blaikie, N</w:t>
      </w:r>
      <w:r w:rsidR="00835EDB" w:rsidRPr="005A3C4C">
        <w:rPr>
          <w:rFonts w:ascii="Trebuchet MS" w:hAnsi="Trebuchet MS" w:cs="Arial"/>
          <w:sz w:val="24"/>
          <w:szCs w:val="24"/>
        </w:rPr>
        <w:t>.</w:t>
      </w:r>
      <w:r w:rsidRPr="005A3C4C">
        <w:rPr>
          <w:rFonts w:ascii="Trebuchet MS" w:hAnsi="Trebuchet MS" w:cs="Arial"/>
          <w:sz w:val="24"/>
          <w:szCs w:val="24"/>
        </w:rPr>
        <w:t xml:space="preserve"> (2003). </w:t>
      </w:r>
      <w:r w:rsidRPr="005A3C4C">
        <w:rPr>
          <w:rFonts w:ascii="Trebuchet MS" w:hAnsi="Trebuchet MS" w:cs="Arial"/>
          <w:i/>
          <w:sz w:val="24"/>
          <w:szCs w:val="24"/>
        </w:rPr>
        <w:t>Analyzing Quantitative Data: From Description to Explanation</w:t>
      </w:r>
      <w:r w:rsidR="00835EDB" w:rsidRPr="005A3C4C">
        <w:rPr>
          <w:rFonts w:ascii="Trebuchet MS" w:hAnsi="Trebuchet MS" w:cs="Arial"/>
          <w:sz w:val="24"/>
          <w:szCs w:val="24"/>
        </w:rPr>
        <w:t>. London: Sage:</w:t>
      </w:r>
      <w:r w:rsidRPr="005A3C4C">
        <w:rPr>
          <w:rFonts w:ascii="Trebuchet MS" w:hAnsi="Trebuchet MS" w:cs="Arial"/>
          <w:sz w:val="24"/>
          <w:szCs w:val="24"/>
        </w:rPr>
        <w:t xml:space="preserve"> 201-204.</w:t>
      </w:r>
    </w:p>
    <w:p w14:paraId="04EC5C58" w14:textId="77777777" w:rsidR="004314B2" w:rsidRPr="005A3C4C" w:rsidRDefault="004314B2" w:rsidP="004314B2">
      <w:pPr>
        <w:rPr>
          <w:rFonts w:ascii="Trebuchet MS" w:hAnsi="Trebuchet MS"/>
          <w:sz w:val="24"/>
          <w:szCs w:val="24"/>
        </w:rPr>
      </w:pPr>
    </w:p>
    <w:p w14:paraId="7A9F4181" w14:textId="77777777" w:rsidR="00AA4690" w:rsidRPr="005A3C4C" w:rsidRDefault="00835EDB" w:rsidP="00835EDB">
      <w:pPr>
        <w:pStyle w:val="Heading3"/>
        <w:pBdr>
          <w:bottom w:val="single" w:sz="4" w:space="1" w:color="auto"/>
        </w:pBdr>
        <w:spacing w:after="240"/>
        <w:ind w:left="0"/>
        <w:rPr>
          <w:rFonts w:ascii="Trebuchet MS" w:hAnsi="Trebuchet MS"/>
          <w:b w:val="0"/>
          <w:sz w:val="28"/>
          <w:szCs w:val="28"/>
        </w:rPr>
      </w:pPr>
      <w:r w:rsidRPr="005A3C4C">
        <w:rPr>
          <w:rFonts w:ascii="Trebuchet MS" w:hAnsi="Trebuchet MS"/>
          <w:b w:val="0"/>
          <w:sz w:val="28"/>
          <w:szCs w:val="28"/>
        </w:rPr>
        <w:t xml:space="preserve">2    </w:t>
      </w:r>
      <w:r w:rsidR="00887B62" w:rsidRPr="005A3C4C">
        <w:rPr>
          <w:rFonts w:ascii="Trebuchet MS" w:hAnsi="Trebuchet MS"/>
          <w:b w:val="0"/>
          <w:sz w:val="28"/>
          <w:szCs w:val="28"/>
        </w:rPr>
        <w:t>Chi-squared test for nominal variables</w:t>
      </w:r>
    </w:p>
    <w:p w14:paraId="4AA0F224" w14:textId="77777777" w:rsidR="00AA4690" w:rsidRPr="005A3C4C" w:rsidRDefault="001C46EB" w:rsidP="00AA4690">
      <w:pPr>
        <w:rPr>
          <w:rFonts w:ascii="Trebuchet MS" w:hAnsi="Trebuchet MS" w:cs="Arial"/>
          <w:sz w:val="24"/>
          <w:szCs w:val="24"/>
        </w:rPr>
      </w:pPr>
      <w:r w:rsidRPr="005A3C4C">
        <w:rPr>
          <w:rFonts w:ascii="Trebuchet MS" w:hAnsi="Trebuchet MS" w:cs="Arial"/>
          <w:sz w:val="24"/>
          <w:szCs w:val="24"/>
        </w:rPr>
        <w:t>When more than two groups need to be compared but the variables of interest is measured in a nominal scale, the most common alternative to the ANOVA test is the χ</w:t>
      </w:r>
      <w:r w:rsidRPr="005A3C4C">
        <w:rPr>
          <w:rFonts w:ascii="Trebuchet MS" w:hAnsi="Trebuchet MS" w:cs="Arial"/>
          <w:sz w:val="24"/>
          <w:szCs w:val="24"/>
          <w:vertAlign w:val="superscript"/>
        </w:rPr>
        <w:t>2</w:t>
      </w:r>
      <w:r w:rsidRPr="005A3C4C">
        <w:rPr>
          <w:rFonts w:ascii="Trebuchet MS" w:hAnsi="Trebuchet MS" w:cs="Arial"/>
          <w:sz w:val="24"/>
          <w:szCs w:val="24"/>
        </w:rPr>
        <w:t xml:space="preserve"> test.</w:t>
      </w:r>
    </w:p>
    <w:p w14:paraId="1B7627B9" w14:textId="77777777" w:rsidR="00C211BE" w:rsidRPr="005A3C4C" w:rsidRDefault="00C211BE" w:rsidP="00AA4690">
      <w:pPr>
        <w:rPr>
          <w:rFonts w:ascii="Trebuchet MS" w:hAnsi="Trebuchet MS" w:cs="Arial"/>
          <w:sz w:val="24"/>
          <w:szCs w:val="24"/>
        </w:rPr>
      </w:pPr>
      <w:r w:rsidRPr="005A3C4C">
        <w:rPr>
          <w:rFonts w:ascii="Trebuchet MS" w:hAnsi="Trebuchet MS" w:cs="Arial"/>
          <w:sz w:val="24"/>
          <w:szCs w:val="24"/>
        </w:rPr>
        <w:t>T</w:t>
      </w:r>
      <w:r w:rsidR="003D406D" w:rsidRPr="005A3C4C">
        <w:rPr>
          <w:rFonts w:ascii="Trebuchet MS" w:hAnsi="Trebuchet MS" w:cs="Arial"/>
          <w:sz w:val="24"/>
          <w:szCs w:val="24"/>
        </w:rPr>
        <w:t>he χ</w:t>
      </w:r>
      <w:r w:rsidR="003D406D" w:rsidRPr="005A3C4C">
        <w:rPr>
          <w:rFonts w:ascii="Trebuchet MS" w:hAnsi="Trebuchet MS" w:cs="Arial"/>
          <w:sz w:val="24"/>
          <w:szCs w:val="24"/>
          <w:vertAlign w:val="superscript"/>
        </w:rPr>
        <w:t xml:space="preserve">2 </w:t>
      </w:r>
      <w:r w:rsidR="003D406D" w:rsidRPr="005A3C4C">
        <w:rPr>
          <w:rFonts w:ascii="Trebuchet MS" w:hAnsi="Trebuchet MS" w:cs="Arial"/>
          <w:sz w:val="24"/>
          <w:szCs w:val="24"/>
        </w:rPr>
        <w:t>test</w:t>
      </w:r>
      <w:r w:rsidRPr="005A3C4C">
        <w:rPr>
          <w:rFonts w:ascii="Trebuchet MS" w:hAnsi="Trebuchet MS" w:cs="Arial"/>
          <w:sz w:val="24"/>
          <w:szCs w:val="24"/>
        </w:rPr>
        <w:t xml:space="preserve"> is widely used (sometimes misused: as all other tests it has assumptions and when these are not met the results of the test are not interpretable!) for many purposes in statistics. In its more general form (see the reading of Petrie </w:t>
      </w:r>
      <w:r w:rsidR="00356438" w:rsidRPr="005A3C4C">
        <w:rPr>
          <w:rFonts w:ascii="Trebuchet MS" w:hAnsi="Trebuchet MS" w:cs="Arial"/>
          <w:sz w:val="24"/>
          <w:szCs w:val="24"/>
        </w:rPr>
        <w:t>and Sabin</w:t>
      </w:r>
      <w:r w:rsidRPr="005A3C4C">
        <w:rPr>
          <w:rFonts w:ascii="Trebuchet MS" w:hAnsi="Trebuchet MS" w:cs="Arial"/>
          <w:sz w:val="24"/>
          <w:szCs w:val="24"/>
        </w:rPr>
        <w:t>) the χ</w:t>
      </w:r>
      <w:r w:rsidRPr="005A3C4C">
        <w:rPr>
          <w:rFonts w:ascii="Trebuchet MS" w:hAnsi="Trebuchet MS" w:cs="Arial"/>
          <w:sz w:val="24"/>
          <w:szCs w:val="24"/>
          <w:vertAlign w:val="superscript"/>
        </w:rPr>
        <w:t xml:space="preserve">2 </w:t>
      </w:r>
      <w:r w:rsidRPr="005A3C4C">
        <w:rPr>
          <w:rFonts w:ascii="Trebuchet MS" w:hAnsi="Trebuchet MS" w:cs="Arial"/>
          <w:sz w:val="24"/>
          <w:szCs w:val="24"/>
        </w:rPr>
        <w:t xml:space="preserve">tests the null hypothesis that two categorical variables (X and Y) are not associated. </w:t>
      </w:r>
    </w:p>
    <w:p w14:paraId="1EDE931D" w14:textId="77777777" w:rsidR="000E67EE" w:rsidRPr="005A3C4C" w:rsidRDefault="00C211BE" w:rsidP="000E67EE">
      <w:pPr>
        <w:rPr>
          <w:rFonts w:ascii="Trebuchet MS" w:hAnsi="Trebuchet MS" w:cs="Arial"/>
          <w:sz w:val="24"/>
          <w:szCs w:val="24"/>
        </w:rPr>
      </w:pPr>
      <w:r w:rsidRPr="005A3C4C">
        <w:rPr>
          <w:rFonts w:ascii="Trebuchet MS" w:hAnsi="Trebuchet MS" w:cs="Arial"/>
          <w:sz w:val="24"/>
          <w:szCs w:val="24"/>
        </w:rPr>
        <w:t xml:space="preserve">If X has only two category and Y has r categories (r&gt;2), </w:t>
      </w:r>
      <w:r w:rsidR="000E67EE" w:rsidRPr="005A3C4C">
        <w:rPr>
          <w:rFonts w:ascii="Trebuchet MS" w:hAnsi="Trebuchet MS" w:cs="Arial"/>
          <w:sz w:val="24"/>
          <w:szCs w:val="24"/>
        </w:rPr>
        <w:t>we can also say that the χ</w:t>
      </w:r>
      <w:r w:rsidR="000E67EE" w:rsidRPr="005A3C4C">
        <w:rPr>
          <w:rFonts w:ascii="Trebuchet MS" w:hAnsi="Trebuchet MS" w:cs="Arial"/>
          <w:sz w:val="24"/>
          <w:szCs w:val="24"/>
          <w:vertAlign w:val="superscript"/>
        </w:rPr>
        <w:t>2</w:t>
      </w:r>
      <w:r w:rsidRPr="005A3C4C">
        <w:rPr>
          <w:rFonts w:ascii="Trebuchet MS" w:hAnsi="Trebuchet MS" w:cs="Arial"/>
          <w:sz w:val="24"/>
          <w:szCs w:val="24"/>
        </w:rPr>
        <w:t xml:space="preserve"> test</w:t>
      </w:r>
      <w:r w:rsidR="000E67EE" w:rsidRPr="005A3C4C">
        <w:rPr>
          <w:rFonts w:ascii="Trebuchet MS" w:hAnsi="Trebuchet MS" w:cs="Arial"/>
          <w:sz w:val="24"/>
          <w:szCs w:val="24"/>
        </w:rPr>
        <w:t>s</w:t>
      </w:r>
      <w:r w:rsidRPr="005A3C4C">
        <w:rPr>
          <w:rFonts w:ascii="Trebuchet MS" w:hAnsi="Trebuchet MS" w:cs="Arial"/>
          <w:sz w:val="24"/>
          <w:szCs w:val="24"/>
        </w:rPr>
        <w:t xml:space="preserve"> the null hypothesis that the proportion of individual w</w:t>
      </w:r>
      <w:r w:rsidR="000E67EE" w:rsidRPr="005A3C4C">
        <w:rPr>
          <w:rFonts w:ascii="Trebuchet MS" w:hAnsi="Trebuchet MS" w:cs="Arial"/>
          <w:sz w:val="24"/>
          <w:szCs w:val="24"/>
        </w:rPr>
        <w:t xml:space="preserve">ith </w:t>
      </w:r>
      <w:r w:rsidR="004314B2" w:rsidRPr="005A3C4C">
        <w:rPr>
          <w:rFonts w:ascii="Trebuchet MS" w:hAnsi="Trebuchet MS" w:cs="Arial"/>
          <w:sz w:val="24"/>
          <w:szCs w:val="24"/>
        </w:rPr>
        <w:t>characteristic</w:t>
      </w:r>
      <w:r w:rsidR="000E67EE" w:rsidRPr="005A3C4C">
        <w:rPr>
          <w:rFonts w:ascii="Trebuchet MS" w:hAnsi="Trebuchet MS" w:cs="Arial"/>
          <w:sz w:val="24"/>
          <w:szCs w:val="24"/>
        </w:rPr>
        <w:t xml:space="preserve"> X</w:t>
      </w:r>
      <w:r w:rsidRPr="005A3C4C">
        <w:rPr>
          <w:rFonts w:ascii="Trebuchet MS" w:hAnsi="Trebuchet MS" w:cs="Arial"/>
          <w:sz w:val="24"/>
          <w:szCs w:val="24"/>
        </w:rPr>
        <w:t xml:space="preserve"> is the same across the different groups represented by the </w:t>
      </w:r>
      <w:r w:rsidR="000E67EE" w:rsidRPr="005A3C4C">
        <w:rPr>
          <w:rFonts w:ascii="Trebuchet MS" w:hAnsi="Trebuchet MS" w:cs="Arial"/>
          <w:sz w:val="24"/>
          <w:szCs w:val="24"/>
        </w:rPr>
        <w:t xml:space="preserve">values of Y. This is the case we are considering here (testing differences between </w:t>
      </w:r>
      <w:r w:rsidR="00356438" w:rsidRPr="005A3C4C">
        <w:rPr>
          <w:rFonts w:ascii="Trebuchet MS" w:hAnsi="Trebuchet MS" w:cs="Arial"/>
          <w:sz w:val="24"/>
          <w:szCs w:val="24"/>
        </w:rPr>
        <w:t>proportions</w:t>
      </w:r>
      <w:r w:rsidR="000E67EE" w:rsidRPr="005A3C4C">
        <w:rPr>
          <w:rFonts w:ascii="Trebuchet MS" w:hAnsi="Trebuchet MS" w:cs="Arial"/>
          <w:sz w:val="24"/>
          <w:szCs w:val="24"/>
        </w:rPr>
        <w:t xml:space="preserve"> across more than 3 groups).</w:t>
      </w:r>
    </w:p>
    <w:p w14:paraId="5BBE8E22" w14:textId="77777777" w:rsidR="000E67EE" w:rsidRPr="005A3C4C" w:rsidRDefault="000E67EE" w:rsidP="000E67EE">
      <w:pPr>
        <w:rPr>
          <w:rFonts w:ascii="Trebuchet MS" w:hAnsi="Trebuchet MS" w:cs="Arial"/>
          <w:sz w:val="24"/>
          <w:szCs w:val="24"/>
        </w:rPr>
      </w:pPr>
      <w:r w:rsidRPr="005A3C4C">
        <w:rPr>
          <w:rFonts w:ascii="Trebuchet MS" w:hAnsi="Trebuchet MS" w:cs="Arial"/>
          <w:sz w:val="24"/>
          <w:szCs w:val="24"/>
        </w:rPr>
        <w:t>A description of the χ</w:t>
      </w:r>
      <w:r w:rsidRPr="005A3C4C">
        <w:rPr>
          <w:rFonts w:ascii="Trebuchet MS" w:hAnsi="Trebuchet MS" w:cs="Arial"/>
          <w:sz w:val="24"/>
          <w:szCs w:val="24"/>
          <w:vertAlign w:val="superscript"/>
        </w:rPr>
        <w:t xml:space="preserve">2 </w:t>
      </w:r>
      <w:r w:rsidRPr="005A3C4C">
        <w:rPr>
          <w:rFonts w:ascii="Trebuchet MS" w:hAnsi="Trebuchet MS" w:cs="Arial"/>
          <w:sz w:val="24"/>
          <w:szCs w:val="24"/>
        </w:rPr>
        <w:t xml:space="preserve">test and a manual procedure to perform it is presented in the reading by Petrie </w:t>
      </w:r>
      <w:r w:rsidR="00356438" w:rsidRPr="005A3C4C">
        <w:rPr>
          <w:rFonts w:ascii="Trebuchet MS" w:hAnsi="Trebuchet MS" w:cs="Arial"/>
          <w:sz w:val="24"/>
          <w:szCs w:val="24"/>
        </w:rPr>
        <w:t>and Sabin</w:t>
      </w:r>
      <w:r w:rsidRPr="005A3C4C">
        <w:rPr>
          <w:rFonts w:ascii="Trebuchet MS" w:hAnsi="Trebuchet MS" w:cs="Arial"/>
          <w:sz w:val="24"/>
          <w:szCs w:val="24"/>
        </w:rPr>
        <w:t>. Most commonly the χ</w:t>
      </w:r>
      <w:r w:rsidRPr="005A3C4C">
        <w:rPr>
          <w:rFonts w:ascii="Trebuchet MS" w:hAnsi="Trebuchet MS" w:cs="Arial"/>
          <w:sz w:val="24"/>
          <w:szCs w:val="24"/>
          <w:vertAlign w:val="superscript"/>
        </w:rPr>
        <w:t>2</w:t>
      </w:r>
      <w:r w:rsidRPr="005A3C4C">
        <w:rPr>
          <w:rFonts w:ascii="Trebuchet MS" w:hAnsi="Trebuchet MS" w:cs="Arial"/>
          <w:sz w:val="24"/>
          <w:szCs w:val="24"/>
        </w:rPr>
        <w:t xml:space="preserve"> test is calculated using statistical software.</w:t>
      </w:r>
    </w:p>
    <w:p w14:paraId="385F9CF2" w14:textId="77777777" w:rsidR="00835EDB" w:rsidRPr="005A3C4C" w:rsidRDefault="00835EDB" w:rsidP="00835EDB">
      <w:pPr>
        <w:spacing w:after="0"/>
        <w:rPr>
          <w:rFonts w:ascii="Trebuchet MS" w:hAnsi="Trebuchet MS" w:cs="Arial"/>
          <w:sz w:val="24"/>
          <w:szCs w:val="24"/>
        </w:rPr>
      </w:pPr>
    </w:p>
    <w:p w14:paraId="4714CDA6" w14:textId="77777777" w:rsidR="002765BB" w:rsidRPr="005A3C4C" w:rsidRDefault="002765BB" w:rsidP="004314B2">
      <w:pPr>
        <w:pBdr>
          <w:top w:val="single" w:sz="4" w:space="1" w:color="auto"/>
          <w:left w:val="single" w:sz="4" w:space="4" w:color="auto"/>
          <w:bottom w:val="single" w:sz="4" w:space="1" w:color="auto"/>
          <w:right w:val="single" w:sz="4" w:space="4" w:color="auto"/>
        </w:pBdr>
        <w:spacing w:after="120"/>
        <w:rPr>
          <w:rFonts w:ascii="Trebuchet MS" w:hAnsi="Trebuchet MS" w:cs="Arial"/>
          <w:b/>
          <w:sz w:val="24"/>
          <w:szCs w:val="24"/>
        </w:rPr>
      </w:pPr>
      <w:r w:rsidRPr="005A3C4C">
        <w:rPr>
          <w:rFonts w:ascii="Trebuchet MS" w:hAnsi="Trebuchet MS" w:cs="Arial"/>
          <w:b/>
          <w:sz w:val="24"/>
          <w:szCs w:val="24"/>
        </w:rPr>
        <w:t>Reading</w:t>
      </w:r>
    </w:p>
    <w:p w14:paraId="04223C10" w14:textId="77777777" w:rsidR="004314B2" w:rsidRPr="005A3C4C" w:rsidRDefault="004314B2" w:rsidP="004314B2">
      <w:pPr>
        <w:pBdr>
          <w:top w:val="single" w:sz="4" w:space="1" w:color="auto"/>
          <w:left w:val="single" w:sz="4" w:space="4" w:color="auto"/>
          <w:bottom w:val="single" w:sz="4" w:space="1" w:color="auto"/>
          <w:right w:val="single" w:sz="4" w:space="4" w:color="auto"/>
        </w:pBdr>
        <w:spacing w:after="120"/>
        <w:rPr>
          <w:rFonts w:ascii="Trebuchet MS" w:hAnsi="Trebuchet MS" w:cs="Arial"/>
          <w:sz w:val="24"/>
          <w:szCs w:val="24"/>
        </w:rPr>
      </w:pPr>
      <w:r w:rsidRPr="005A3C4C">
        <w:rPr>
          <w:rFonts w:ascii="Trebuchet MS" w:hAnsi="Trebuchet MS" w:cs="Arial"/>
          <w:sz w:val="24"/>
          <w:szCs w:val="24"/>
        </w:rPr>
        <w:t>Petrie, A</w:t>
      </w:r>
      <w:r w:rsidR="00F65E7E" w:rsidRPr="005A3C4C">
        <w:rPr>
          <w:rFonts w:ascii="Trebuchet MS" w:hAnsi="Trebuchet MS" w:cs="Arial"/>
          <w:sz w:val="24"/>
          <w:szCs w:val="24"/>
        </w:rPr>
        <w:t>. &amp;</w:t>
      </w:r>
      <w:r w:rsidRPr="005A3C4C">
        <w:rPr>
          <w:rFonts w:ascii="Trebuchet MS" w:hAnsi="Trebuchet MS" w:cs="Arial"/>
          <w:sz w:val="24"/>
          <w:szCs w:val="24"/>
        </w:rPr>
        <w:t xml:space="preserve"> Sabin, C</w:t>
      </w:r>
      <w:r w:rsidR="00F65E7E" w:rsidRPr="005A3C4C">
        <w:rPr>
          <w:rFonts w:ascii="Trebuchet MS" w:hAnsi="Trebuchet MS" w:cs="Arial"/>
          <w:sz w:val="24"/>
          <w:szCs w:val="24"/>
        </w:rPr>
        <w:t>.</w:t>
      </w:r>
      <w:r w:rsidRPr="005A3C4C">
        <w:rPr>
          <w:rFonts w:ascii="Trebuchet MS" w:hAnsi="Trebuchet MS" w:cs="Arial"/>
          <w:sz w:val="24"/>
          <w:szCs w:val="24"/>
        </w:rPr>
        <w:t xml:space="preserve"> (200</w:t>
      </w:r>
      <w:r w:rsidR="00984AB1" w:rsidRPr="005A3C4C">
        <w:rPr>
          <w:rFonts w:ascii="Trebuchet MS" w:hAnsi="Trebuchet MS" w:cs="Arial"/>
          <w:sz w:val="24"/>
          <w:szCs w:val="24"/>
        </w:rPr>
        <w:t>5</w:t>
      </w:r>
      <w:r w:rsidRPr="005A3C4C">
        <w:rPr>
          <w:rFonts w:ascii="Trebuchet MS" w:hAnsi="Trebuchet MS" w:cs="Arial"/>
          <w:sz w:val="24"/>
          <w:szCs w:val="24"/>
        </w:rPr>
        <w:t xml:space="preserve">). </w:t>
      </w:r>
      <w:r w:rsidRPr="005A3C4C">
        <w:rPr>
          <w:rFonts w:ascii="Trebuchet MS" w:hAnsi="Trebuchet MS" w:cs="Arial"/>
          <w:i/>
          <w:sz w:val="24"/>
          <w:szCs w:val="24"/>
        </w:rPr>
        <w:t>Medical Statistics at a Glance</w:t>
      </w:r>
      <w:r w:rsidRPr="005A3C4C">
        <w:rPr>
          <w:rFonts w:ascii="Trebuchet MS" w:hAnsi="Trebuchet MS" w:cs="Arial"/>
          <w:sz w:val="24"/>
          <w:szCs w:val="24"/>
        </w:rPr>
        <w:t xml:space="preserve"> (</w:t>
      </w:r>
      <w:r w:rsidR="00984AB1" w:rsidRPr="005A3C4C">
        <w:rPr>
          <w:rFonts w:ascii="Trebuchet MS" w:hAnsi="Trebuchet MS" w:cs="Arial"/>
          <w:sz w:val="24"/>
          <w:szCs w:val="24"/>
        </w:rPr>
        <w:t>2nd</w:t>
      </w:r>
      <w:r w:rsidRPr="005A3C4C">
        <w:rPr>
          <w:rFonts w:ascii="Trebuchet MS" w:hAnsi="Trebuchet MS" w:cs="Arial"/>
          <w:sz w:val="24"/>
          <w:szCs w:val="24"/>
        </w:rPr>
        <w:t xml:space="preserve"> Ed.). Chichester: John Wiley &amp; Sons</w:t>
      </w:r>
      <w:r w:rsidR="002765BB" w:rsidRPr="005A3C4C">
        <w:rPr>
          <w:rFonts w:ascii="Trebuchet MS" w:hAnsi="Trebuchet MS" w:cs="Arial"/>
          <w:sz w:val="24"/>
          <w:szCs w:val="24"/>
        </w:rPr>
        <w:t>:</w:t>
      </w:r>
      <w:r w:rsidRPr="005A3C4C">
        <w:rPr>
          <w:rFonts w:ascii="Trebuchet MS" w:hAnsi="Trebuchet MS" w:cs="Arial"/>
          <w:sz w:val="24"/>
          <w:szCs w:val="24"/>
        </w:rPr>
        <w:t xml:space="preserve"> </w:t>
      </w:r>
      <w:r w:rsidR="00984AB1" w:rsidRPr="005A3C4C">
        <w:rPr>
          <w:rFonts w:ascii="Trebuchet MS" w:hAnsi="Trebuchet MS" w:cs="Arial"/>
          <w:sz w:val="24"/>
          <w:szCs w:val="24"/>
        </w:rPr>
        <w:t>64-65</w:t>
      </w:r>
      <w:r w:rsidRPr="005A3C4C">
        <w:rPr>
          <w:rFonts w:ascii="Trebuchet MS" w:hAnsi="Trebuchet MS" w:cs="Arial"/>
          <w:sz w:val="24"/>
          <w:szCs w:val="24"/>
        </w:rPr>
        <w:t>.</w:t>
      </w:r>
    </w:p>
    <w:p w14:paraId="3066F4BA" w14:textId="77777777" w:rsidR="003D406D" w:rsidRPr="005A3C4C" w:rsidRDefault="003D406D" w:rsidP="000E67EE">
      <w:pPr>
        <w:rPr>
          <w:rFonts w:ascii="Trebuchet MS" w:hAnsi="Trebuchet MS" w:cs="Arial"/>
          <w:sz w:val="24"/>
          <w:szCs w:val="24"/>
        </w:rPr>
      </w:pPr>
    </w:p>
    <w:p w14:paraId="78C73EE9" w14:textId="77777777" w:rsidR="00C40FA4" w:rsidRPr="005A3C4C" w:rsidRDefault="00C40FA4">
      <w:pPr>
        <w:rPr>
          <w:rFonts w:ascii="Trebuchet MS" w:hAnsi="Trebuchet MS" w:cs="Arial"/>
          <w:sz w:val="24"/>
          <w:szCs w:val="24"/>
        </w:rPr>
      </w:pPr>
    </w:p>
    <w:sectPr w:rsidR="00C40FA4" w:rsidRPr="005A3C4C" w:rsidSect="00567E6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6F8DC" w14:textId="77777777" w:rsidR="004B4A1E" w:rsidRDefault="004B4A1E" w:rsidP="002728CE">
      <w:pPr>
        <w:spacing w:after="0" w:line="240" w:lineRule="auto"/>
      </w:pPr>
      <w:r>
        <w:separator/>
      </w:r>
    </w:p>
  </w:endnote>
  <w:endnote w:type="continuationSeparator" w:id="0">
    <w:p w14:paraId="61B35045" w14:textId="77777777" w:rsidR="004B4A1E" w:rsidRDefault="004B4A1E" w:rsidP="00272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5790" w14:textId="77777777" w:rsidR="004B4A1E" w:rsidRDefault="004B4A1E">
    <w:pPr>
      <w:pStyle w:val="Footer"/>
    </w:pPr>
  </w:p>
  <w:p w14:paraId="68E0FF55" w14:textId="77777777" w:rsidR="004B4A1E" w:rsidRDefault="004B4A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9E8BB" w14:textId="77777777" w:rsidR="004B4A1E" w:rsidRDefault="004B4A1E" w:rsidP="002728CE">
      <w:pPr>
        <w:spacing w:after="0" w:line="240" w:lineRule="auto"/>
      </w:pPr>
      <w:r>
        <w:separator/>
      </w:r>
    </w:p>
  </w:footnote>
  <w:footnote w:type="continuationSeparator" w:id="0">
    <w:p w14:paraId="2C39378C" w14:textId="77777777" w:rsidR="004B4A1E" w:rsidRDefault="004B4A1E" w:rsidP="002728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52"/>
    <w:multiLevelType w:val="hybridMultilevel"/>
    <w:tmpl w:val="99641F0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8E20E9"/>
    <w:multiLevelType w:val="hybridMultilevel"/>
    <w:tmpl w:val="7FCAEC52"/>
    <w:lvl w:ilvl="0" w:tplc="1C090017">
      <w:start w:val="1"/>
      <w:numFmt w:val="lowerLetter"/>
      <w:lvlText w:val="%1)"/>
      <w:lvlJc w:val="left"/>
      <w:pPr>
        <w:ind w:left="1800" w:hanging="360"/>
      </w:pPr>
    </w:lvl>
    <w:lvl w:ilvl="1" w:tplc="2D42A378">
      <w:start w:val="1"/>
      <w:numFmt w:val="upperLetter"/>
      <w:lvlText w:val="%2."/>
      <w:lvlJc w:val="left"/>
      <w:pPr>
        <w:ind w:left="2520" w:hanging="360"/>
      </w:pPr>
      <w:rPr>
        <w:rFonts w:hint="default"/>
      </w:rPr>
    </w:lvl>
    <w:lvl w:ilvl="2" w:tplc="A6721622">
      <w:start w:val="1"/>
      <w:numFmt w:val="decimal"/>
      <w:lvlText w:val="%3."/>
      <w:lvlJc w:val="left"/>
      <w:pPr>
        <w:ind w:left="3704" w:hanging="644"/>
      </w:pPr>
      <w:rPr>
        <w:rFonts w:eastAsia="Times New Roman" w:hint="default"/>
        <w:b w:val="0"/>
      </w:r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05385228"/>
    <w:multiLevelType w:val="hybridMultilevel"/>
    <w:tmpl w:val="FC36481C"/>
    <w:lvl w:ilvl="0" w:tplc="A9746EF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B5802"/>
    <w:multiLevelType w:val="hybridMultilevel"/>
    <w:tmpl w:val="0158F1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67602E0"/>
    <w:multiLevelType w:val="hybridMultilevel"/>
    <w:tmpl w:val="E32EED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7F62771"/>
    <w:multiLevelType w:val="hybridMultilevel"/>
    <w:tmpl w:val="B19C60A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8414B5C"/>
    <w:multiLevelType w:val="hybridMultilevel"/>
    <w:tmpl w:val="B1C216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9C9133A"/>
    <w:multiLevelType w:val="hybridMultilevel"/>
    <w:tmpl w:val="7AC8BB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B5D1BA0"/>
    <w:multiLevelType w:val="hybridMultilevel"/>
    <w:tmpl w:val="B596B4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B8B7C46"/>
    <w:multiLevelType w:val="hybridMultilevel"/>
    <w:tmpl w:val="AB9035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DAB194E"/>
    <w:multiLevelType w:val="hybridMultilevel"/>
    <w:tmpl w:val="FD648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7C4538"/>
    <w:multiLevelType w:val="hybridMultilevel"/>
    <w:tmpl w:val="6E205DE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2A41DEE"/>
    <w:multiLevelType w:val="hybridMultilevel"/>
    <w:tmpl w:val="BA08333A"/>
    <w:lvl w:ilvl="0" w:tplc="92CE6416">
      <w:start w:val="1"/>
      <w:numFmt w:val="bullet"/>
      <w:lvlText w:val="•"/>
      <w:lvlJc w:val="left"/>
      <w:pPr>
        <w:tabs>
          <w:tab w:val="num" w:pos="720"/>
        </w:tabs>
        <w:ind w:left="720" w:hanging="360"/>
      </w:pPr>
      <w:rPr>
        <w:rFonts w:ascii="Arial" w:hAnsi="Arial" w:hint="default"/>
      </w:rPr>
    </w:lvl>
    <w:lvl w:ilvl="1" w:tplc="3ED4AEEE">
      <w:start w:val="355"/>
      <w:numFmt w:val="bullet"/>
      <w:lvlText w:val="–"/>
      <w:lvlJc w:val="left"/>
      <w:pPr>
        <w:tabs>
          <w:tab w:val="num" w:pos="1440"/>
        </w:tabs>
        <w:ind w:left="1440" w:hanging="360"/>
      </w:pPr>
      <w:rPr>
        <w:rFonts w:ascii="Arial" w:hAnsi="Arial" w:hint="default"/>
      </w:rPr>
    </w:lvl>
    <w:lvl w:ilvl="2" w:tplc="6DF028EC" w:tentative="1">
      <w:start w:val="1"/>
      <w:numFmt w:val="bullet"/>
      <w:lvlText w:val="•"/>
      <w:lvlJc w:val="left"/>
      <w:pPr>
        <w:tabs>
          <w:tab w:val="num" w:pos="2160"/>
        </w:tabs>
        <w:ind w:left="2160" w:hanging="360"/>
      </w:pPr>
      <w:rPr>
        <w:rFonts w:ascii="Arial" w:hAnsi="Arial" w:hint="default"/>
      </w:rPr>
    </w:lvl>
    <w:lvl w:ilvl="3" w:tplc="5DFE6098" w:tentative="1">
      <w:start w:val="1"/>
      <w:numFmt w:val="bullet"/>
      <w:lvlText w:val="•"/>
      <w:lvlJc w:val="left"/>
      <w:pPr>
        <w:tabs>
          <w:tab w:val="num" w:pos="2880"/>
        </w:tabs>
        <w:ind w:left="2880" w:hanging="360"/>
      </w:pPr>
      <w:rPr>
        <w:rFonts w:ascii="Arial" w:hAnsi="Arial" w:hint="default"/>
      </w:rPr>
    </w:lvl>
    <w:lvl w:ilvl="4" w:tplc="1B444116" w:tentative="1">
      <w:start w:val="1"/>
      <w:numFmt w:val="bullet"/>
      <w:lvlText w:val="•"/>
      <w:lvlJc w:val="left"/>
      <w:pPr>
        <w:tabs>
          <w:tab w:val="num" w:pos="3600"/>
        </w:tabs>
        <w:ind w:left="3600" w:hanging="360"/>
      </w:pPr>
      <w:rPr>
        <w:rFonts w:ascii="Arial" w:hAnsi="Arial" w:hint="default"/>
      </w:rPr>
    </w:lvl>
    <w:lvl w:ilvl="5" w:tplc="41049D74" w:tentative="1">
      <w:start w:val="1"/>
      <w:numFmt w:val="bullet"/>
      <w:lvlText w:val="•"/>
      <w:lvlJc w:val="left"/>
      <w:pPr>
        <w:tabs>
          <w:tab w:val="num" w:pos="4320"/>
        </w:tabs>
        <w:ind w:left="4320" w:hanging="360"/>
      </w:pPr>
      <w:rPr>
        <w:rFonts w:ascii="Arial" w:hAnsi="Arial" w:hint="default"/>
      </w:rPr>
    </w:lvl>
    <w:lvl w:ilvl="6" w:tplc="13A2A9C0" w:tentative="1">
      <w:start w:val="1"/>
      <w:numFmt w:val="bullet"/>
      <w:lvlText w:val="•"/>
      <w:lvlJc w:val="left"/>
      <w:pPr>
        <w:tabs>
          <w:tab w:val="num" w:pos="5040"/>
        </w:tabs>
        <w:ind w:left="5040" w:hanging="360"/>
      </w:pPr>
      <w:rPr>
        <w:rFonts w:ascii="Arial" w:hAnsi="Arial" w:hint="default"/>
      </w:rPr>
    </w:lvl>
    <w:lvl w:ilvl="7" w:tplc="AF0AB6F4" w:tentative="1">
      <w:start w:val="1"/>
      <w:numFmt w:val="bullet"/>
      <w:lvlText w:val="•"/>
      <w:lvlJc w:val="left"/>
      <w:pPr>
        <w:tabs>
          <w:tab w:val="num" w:pos="5760"/>
        </w:tabs>
        <w:ind w:left="5760" w:hanging="360"/>
      </w:pPr>
      <w:rPr>
        <w:rFonts w:ascii="Arial" w:hAnsi="Arial" w:hint="default"/>
      </w:rPr>
    </w:lvl>
    <w:lvl w:ilvl="8" w:tplc="3AD6903E" w:tentative="1">
      <w:start w:val="1"/>
      <w:numFmt w:val="bullet"/>
      <w:lvlText w:val="•"/>
      <w:lvlJc w:val="left"/>
      <w:pPr>
        <w:tabs>
          <w:tab w:val="num" w:pos="6480"/>
        </w:tabs>
        <w:ind w:left="6480" w:hanging="360"/>
      </w:pPr>
      <w:rPr>
        <w:rFonts w:ascii="Arial" w:hAnsi="Arial" w:hint="default"/>
      </w:rPr>
    </w:lvl>
  </w:abstractNum>
  <w:abstractNum w:abstractNumId="13">
    <w:nsid w:val="25515C74"/>
    <w:multiLevelType w:val="hybridMultilevel"/>
    <w:tmpl w:val="1EB8BB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AC53F7"/>
    <w:multiLevelType w:val="multilevel"/>
    <w:tmpl w:val="8C7E21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27733DE"/>
    <w:multiLevelType w:val="hybridMultilevel"/>
    <w:tmpl w:val="D1A6800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B613902"/>
    <w:multiLevelType w:val="hybridMultilevel"/>
    <w:tmpl w:val="642441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nsid w:val="3C386895"/>
    <w:multiLevelType w:val="hybridMultilevel"/>
    <w:tmpl w:val="D3BE9EA0"/>
    <w:lvl w:ilvl="0" w:tplc="0809000F">
      <w:start w:val="1"/>
      <w:numFmt w:val="decimal"/>
      <w:lvlText w:val="%1."/>
      <w:lvlJc w:val="left"/>
      <w:pPr>
        <w:tabs>
          <w:tab w:val="num" w:pos="720"/>
        </w:tabs>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F7418E2"/>
    <w:multiLevelType w:val="hybridMultilevel"/>
    <w:tmpl w:val="7540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544A9"/>
    <w:multiLevelType w:val="hybridMultilevel"/>
    <w:tmpl w:val="7828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592812"/>
    <w:multiLevelType w:val="hybridMultilevel"/>
    <w:tmpl w:val="E07A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A3753"/>
    <w:multiLevelType w:val="hybridMultilevel"/>
    <w:tmpl w:val="6424413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nsid w:val="5FE10370"/>
    <w:multiLevelType w:val="hybridMultilevel"/>
    <w:tmpl w:val="A39638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C98466F"/>
    <w:multiLevelType w:val="hybridMultilevel"/>
    <w:tmpl w:val="A89285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EC82D38"/>
    <w:multiLevelType w:val="hybridMultilevel"/>
    <w:tmpl w:val="0492C6B8"/>
    <w:lvl w:ilvl="0" w:tplc="5862021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33F16FF"/>
    <w:multiLevelType w:val="hybridMultilevel"/>
    <w:tmpl w:val="DA40455A"/>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743A38E3"/>
    <w:multiLevelType w:val="hybridMultilevel"/>
    <w:tmpl w:val="4D66B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593690E"/>
    <w:multiLevelType w:val="hybridMultilevel"/>
    <w:tmpl w:val="FF982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7D91E00"/>
    <w:multiLevelType w:val="hybridMultilevel"/>
    <w:tmpl w:val="182A4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60D97"/>
    <w:multiLevelType w:val="hybridMultilevel"/>
    <w:tmpl w:val="FF2E4F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8404D9"/>
    <w:multiLevelType w:val="hybridMultilevel"/>
    <w:tmpl w:val="35C8B2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4"/>
  </w:num>
  <w:num w:numId="3">
    <w:abstractNumId w:val="8"/>
  </w:num>
  <w:num w:numId="4">
    <w:abstractNumId w:val="24"/>
  </w:num>
  <w:num w:numId="5">
    <w:abstractNumId w:val="13"/>
  </w:num>
  <w:num w:numId="6">
    <w:abstractNumId w:val="6"/>
  </w:num>
  <w:num w:numId="7">
    <w:abstractNumId w:val="4"/>
  </w:num>
  <w:num w:numId="8">
    <w:abstractNumId w:val="7"/>
  </w:num>
  <w:num w:numId="9">
    <w:abstractNumId w:val="15"/>
  </w:num>
  <w:num w:numId="10">
    <w:abstractNumId w:val="9"/>
  </w:num>
  <w:num w:numId="11">
    <w:abstractNumId w:val="22"/>
  </w:num>
  <w:num w:numId="12">
    <w:abstractNumId w:val="5"/>
  </w:num>
  <w:num w:numId="13">
    <w:abstractNumId w:val="30"/>
  </w:num>
  <w:num w:numId="14">
    <w:abstractNumId w:val="1"/>
  </w:num>
  <w:num w:numId="15">
    <w:abstractNumId w:val="25"/>
  </w:num>
  <w:num w:numId="16">
    <w:abstractNumId w:val="0"/>
  </w:num>
  <w:num w:numId="17">
    <w:abstractNumId w:val="12"/>
  </w:num>
  <w:num w:numId="18">
    <w:abstractNumId w:val="20"/>
  </w:num>
  <w:num w:numId="19">
    <w:abstractNumId w:val="2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7"/>
  </w:num>
  <w:num w:numId="23">
    <w:abstractNumId w:val="11"/>
  </w:num>
  <w:num w:numId="24">
    <w:abstractNumId w:val="18"/>
  </w:num>
  <w:num w:numId="25">
    <w:abstractNumId w:val="26"/>
  </w:num>
  <w:num w:numId="26">
    <w:abstractNumId w:val="28"/>
  </w:num>
  <w:num w:numId="27">
    <w:abstractNumId w:val="10"/>
  </w:num>
  <w:num w:numId="28">
    <w:abstractNumId w:val="29"/>
  </w:num>
  <w:num w:numId="29">
    <w:abstractNumId w:val="23"/>
  </w:num>
  <w:num w:numId="30">
    <w:abstractNumId w:val="2"/>
  </w:num>
  <w:num w:numId="31">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CE"/>
    <w:rsid w:val="00005868"/>
    <w:rsid w:val="00005952"/>
    <w:rsid w:val="00007846"/>
    <w:rsid w:val="00011C09"/>
    <w:rsid w:val="00013F63"/>
    <w:rsid w:val="000262AD"/>
    <w:rsid w:val="00031353"/>
    <w:rsid w:val="00032CB5"/>
    <w:rsid w:val="00050B9D"/>
    <w:rsid w:val="0005198E"/>
    <w:rsid w:val="000658DA"/>
    <w:rsid w:val="000716EF"/>
    <w:rsid w:val="000762B8"/>
    <w:rsid w:val="00083677"/>
    <w:rsid w:val="00092F8C"/>
    <w:rsid w:val="00095B36"/>
    <w:rsid w:val="000A197F"/>
    <w:rsid w:val="000A53DF"/>
    <w:rsid w:val="000B010A"/>
    <w:rsid w:val="000B33A7"/>
    <w:rsid w:val="000B5AB0"/>
    <w:rsid w:val="000C18B3"/>
    <w:rsid w:val="000D2BB0"/>
    <w:rsid w:val="000D37AE"/>
    <w:rsid w:val="000E5504"/>
    <w:rsid w:val="000E67EE"/>
    <w:rsid w:val="000F192E"/>
    <w:rsid w:val="000F2887"/>
    <w:rsid w:val="000F2C7C"/>
    <w:rsid w:val="000F48B3"/>
    <w:rsid w:val="000F491D"/>
    <w:rsid w:val="000F7BFA"/>
    <w:rsid w:val="00105C58"/>
    <w:rsid w:val="00112CBA"/>
    <w:rsid w:val="001245CF"/>
    <w:rsid w:val="00124A84"/>
    <w:rsid w:val="00131669"/>
    <w:rsid w:val="00135D8C"/>
    <w:rsid w:val="00140413"/>
    <w:rsid w:val="00142222"/>
    <w:rsid w:val="001445A8"/>
    <w:rsid w:val="001459C6"/>
    <w:rsid w:val="00172A10"/>
    <w:rsid w:val="0018463C"/>
    <w:rsid w:val="001912B7"/>
    <w:rsid w:val="001931C4"/>
    <w:rsid w:val="001A107E"/>
    <w:rsid w:val="001A3B3B"/>
    <w:rsid w:val="001A40BB"/>
    <w:rsid w:val="001A5561"/>
    <w:rsid w:val="001C46EB"/>
    <w:rsid w:val="001C6729"/>
    <w:rsid w:val="001D41A0"/>
    <w:rsid w:val="001E053F"/>
    <w:rsid w:val="001F46B0"/>
    <w:rsid w:val="001F4B16"/>
    <w:rsid w:val="00205274"/>
    <w:rsid w:val="002120C0"/>
    <w:rsid w:val="00213721"/>
    <w:rsid w:val="00233D0D"/>
    <w:rsid w:val="00235845"/>
    <w:rsid w:val="002439F2"/>
    <w:rsid w:val="00251C3D"/>
    <w:rsid w:val="00261EBD"/>
    <w:rsid w:val="00264732"/>
    <w:rsid w:val="00264D21"/>
    <w:rsid w:val="00270E13"/>
    <w:rsid w:val="002728CE"/>
    <w:rsid w:val="002765BB"/>
    <w:rsid w:val="00276A13"/>
    <w:rsid w:val="00287BA2"/>
    <w:rsid w:val="002A3EFA"/>
    <w:rsid w:val="002A69D0"/>
    <w:rsid w:val="002B567B"/>
    <w:rsid w:val="002B6D24"/>
    <w:rsid w:val="002C2B31"/>
    <w:rsid w:val="002D06D2"/>
    <w:rsid w:val="002D21BF"/>
    <w:rsid w:val="002D735B"/>
    <w:rsid w:val="002D76AF"/>
    <w:rsid w:val="002E197F"/>
    <w:rsid w:val="002E4466"/>
    <w:rsid w:val="002F7AE0"/>
    <w:rsid w:val="003034D7"/>
    <w:rsid w:val="00303EB8"/>
    <w:rsid w:val="00315B12"/>
    <w:rsid w:val="00315E21"/>
    <w:rsid w:val="003201D6"/>
    <w:rsid w:val="00326E11"/>
    <w:rsid w:val="00340CCF"/>
    <w:rsid w:val="003422E9"/>
    <w:rsid w:val="0034302B"/>
    <w:rsid w:val="003554C0"/>
    <w:rsid w:val="00356438"/>
    <w:rsid w:val="00360DF2"/>
    <w:rsid w:val="00366FE6"/>
    <w:rsid w:val="00370175"/>
    <w:rsid w:val="00376B59"/>
    <w:rsid w:val="00382AE9"/>
    <w:rsid w:val="00382CB5"/>
    <w:rsid w:val="00394B2B"/>
    <w:rsid w:val="00394FAA"/>
    <w:rsid w:val="003972BB"/>
    <w:rsid w:val="003A11A3"/>
    <w:rsid w:val="003A6913"/>
    <w:rsid w:val="003A7BBF"/>
    <w:rsid w:val="003B241D"/>
    <w:rsid w:val="003B75BE"/>
    <w:rsid w:val="003C09D6"/>
    <w:rsid w:val="003D3BF6"/>
    <w:rsid w:val="003D406D"/>
    <w:rsid w:val="003D623F"/>
    <w:rsid w:val="003D6C76"/>
    <w:rsid w:val="003E3628"/>
    <w:rsid w:val="003E401D"/>
    <w:rsid w:val="003E4106"/>
    <w:rsid w:val="003E6FE0"/>
    <w:rsid w:val="003F2888"/>
    <w:rsid w:val="00400046"/>
    <w:rsid w:val="00405E81"/>
    <w:rsid w:val="00410237"/>
    <w:rsid w:val="00411231"/>
    <w:rsid w:val="00413A1F"/>
    <w:rsid w:val="004159A1"/>
    <w:rsid w:val="00415A2B"/>
    <w:rsid w:val="004179E3"/>
    <w:rsid w:val="0042275A"/>
    <w:rsid w:val="004314B2"/>
    <w:rsid w:val="004339AA"/>
    <w:rsid w:val="00441307"/>
    <w:rsid w:val="00446D73"/>
    <w:rsid w:val="00452CFD"/>
    <w:rsid w:val="00455D59"/>
    <w:rsid w:val="00475C01"/>
    <w:rsid w:val="0048245B"/>
    <w:rsid w:val="00483052"/>
    <w:rsid w:val="004837F2"/>
    <w:rsid w:val="00486FCC"/>
    <w:rsid w:val="004907DD"/>
    <w:rsid w:val="004946A7"/>
    <w:rsid w:val="00495E65"/>
    <w:rsid w:val="00497309"/>
    <w:rsid w:val="00497937"/>
    <w:rsid w:val="004B0AB6"/>
    <w:rsid w:val="004B4A1E"/>
    <w:rsid w:val="004B7048"/>
    <w:rsid w:val="004C4147"/>
    <w:rsid w:val="004D41D4"/>
    <w:rsid w:val="004D5570"/>
    <w:rsid w:val="004D602C"/>
    <w:rsid w:val="004E1F44"/>
    <w:rsid w:val="004E7492"/>
    <w:rsid w:val="004F3A45"/>
    <w:rsid w:val="004F3C95"/>
    <w:rsid w:val="004F6853"/>
    <w:rsid w:val="0050421D"/>
    <w:rsid w:val="005127F8"/>
    <w:rsid w:val="00531EFF"/>
    <w:rsid w:val="00541058"/>
    <w:rsid w:val="00543F85"/>
    <w:rsid w:val="00557DBE"/>
    <w:rsid w:val="005610C0"/>
    <w:rsid w:val="00561C7C"/>
    <w:rsid w:val="00567E66"/>
    <w:rsid w:val="00577709"/>
    <w:rsid w:val="005779C7"/>
    <w:rsid w:val="005830D7"/>
    <w:rsid w:val="005974E3"/>
    <w:rsid w:val="005A3C4C"/>
    <w:rsid w:val="005A6589"/>
    <w:rsid w:val="005B1121"/>
    <w:rsid w:val="005C32DD"/>
    <w:rsid w:val="005D7613"/>
    <w:rsid w:val="005E0C83"/>
    <w:rsid w:val="005F0764"/>
    <w:rsid w:val="006040A7"/>
    <w:rsid w:val="00604786"/>
    <w:rsid w:val="00610677"/>
    <w:rsid w:val="006114CC"/>
    <w:rsid w:val="006149F9"/>
    <w:rsid w:val="006175D2"/>
    <w:rsid w:val="00620FF6"/>
    <w:rsid w:val="006249DF"/>
    <w:rsid w:val="00636111"/>
    <w:rsid w:val="006555CB"/>
    <w:rsid w:val="006662A3"/>
    <w:rsid w:val="00666B4F"/>
    <w:rsid w:val="006741CF"/>
    <w:rsid w:val="00674259"/>
    <w:rsid w:val="00682C8B"/>
    <w:rsid w:val="0068624D"/>
    <w:rsid w:val="006A1C55"/>
    <w:rsid w:val="006B52B3"/>
    <w:rsid w:val="006C17A2"/>
    <w:rsid w:val="006C34A9"/>
    <w:rsid w:val="006C6D16"/>
    <w:rsid w:val="006D34FD"/>
    <w:rsid w:val="006D4030"/>
    <w:rsid w:val="006E7263"/>
    <w:rsid w:val="00706C6E"/>
    <w:rsid w:val="00712E54"/>
    <w:rsid w:val="0072438B"/>
    <w:rsid w:val="00725649"/>
    <w:rsid w:val="00726B93"/>
    <w:rsid w:val="00734091"/>
    <w:rsid w:val="007342FD"/>
    <w:rsid w:val="00735198"/>
    <w:rsid w:val="0074771C"/>
    <w:rsid w:val="00754457"/>
    <w:rsid w:val="007567E8"/>
    <w:rsid w:val="00761659"/>
    <w:rsid w:val="00765EC7"/>
    <w:rsid w:val="00774668"/>
    <w:rsid w:val="00785CE8"/>
    <w:rsid w:val="00786027"/>
    <w:rsid w:val="007919B3"/>
    <w:rsid w:val="0079498C"/>
    <w:rsid w:val="00794AFA"/>
    <w:rsid w:val="00796DBF"/>
    <w:rsid w:val="007A7204"/>
    <w:rsid w:val="007B3215"/>
    <w:rsid w:val="007C413C"/>
    <w:rsid w:val="007D205D"/>
    <w:rsid w:val="007D2381"/>
    <w:rsid w:val="007E10AA"/>
    <w:rsid w:val="00805B82"/>
    <w:rsid w:val="00806DEC"/>
    <w:rsid w:val="00817178"/>
    <w:rsid w:val="00821D53"/>
    <w:rsid w:val="008274EA"/>
    <w:rsid w:val="00833288"/>
    <w:rsid w:val="0083518D"/>
    <w:rsid w:val="00835EDB"/>
    <w:rsid w:val="008419CC"/>
    <w:rsid w:val="008431A0"/>
    <w:rsid w:val="00851617"/>
    <w:rsid w:val="00870E2B"/>
    <w:rsid w:val="00876A8D"/>
    <w:rsid w:val="00887B62"/>
    <w:rsid w:val="00893050"/>
    <w:rsid w:val="00897C9E"/>
    <w:rsid w:val="008A33CC"/>
    <w:rsid w:val="008B6221"/>
    <w:rsid w:val="008C3BC1"/>
    <w:rsid w:val="008D1917"/>
    <w:rsid w:val="008E4C03"/>
    <w:rsid w:val="008E6620"/>
    <w:rsid w:val="008E74BB"/>
    <w:rsid w:val="008E7E80"/>
    <w:rsid w:val="0090251D"/>
    <w:rsid w:val="00913025"/>
    <w:rsid w:val="00915A77"/>
    <w:rsid w:val="00926173"/>
    <w:rsid w:val="009335D8"/>
    <w:rsid w:val="00935B4F"/>
    <w:rsid w:val="00936E46"/>
    <w:rsid w:val="00943526"/>
    <w:rsid w:val="009438F6"/>
    <w:rsid w:val="00943E10"/>
    <w:rsid w:val="00943E42"/>
    <w:rsid w:val="00946ED7"/>
    <w:rsid w:val="009544DD"/>
    <w:rsid w:val="00955C44"/>
    <w:rsid w:val="00964FED"/>
    <w:rsid w:val="00966265"/>
    <w:rsid w:val="009714B0"/>
    <w:rsid w:val="009838AA"/>
    <w:rsid w:val="009847D1"/>
    <w:rsid w:val="00984AB1"/>
    <w:rsid w:val="00995CA0"/>
    <w:rsid w:val="009A0309"/>
    <w:rsid w:val="009B047E"/>
    <w:rsid w:val="009C3A59"/>
    <w:rsid w:val="009C6BAB"/>
    <w:rsid w:val="009D0AFE"/>
    <w:rsid w:val="009D1125"/>
    <w:rsid w:val="009D7ECA"/>
    <w:rsid w:val="009E0A0D"/>
    <w:rsid w:val="00A144EC"/>
    <w:rsid w:val="00A148E3"/>
    <w:rsid w:val="00A25DFA"/>
    <w:rsid w:val="00A35F27"/>
    <w:rsid w:val="00A473F1"/>
    <w:rsid w:val="00A65A0A"/>
    <w:rsid w:val="00A7005D"/>
    <w:rsid w:val="00A70F8A"/>
    <w:rsid w:val="00A86D81"/>
    <w:rsid w:val="00A87229"/>
    <w:rsid w:val="00A93D04"/>
    <w:rsid w:val="00A960C4"/>
    <w:rsid w:val="00AA4690"/>
    <w:rsid w:val="00AA52E2"/>
    <w:rsid w:val="00AB03BF"/>
    <w:rsid w:val="00AB0B9A"/>
    <w:rsid w:val="00AB3DB1"/>
    <w:rsid w:val="00AB474D"/>
    <w:rsid w:val="00AB5C08"/>
    <w:rsid w:val="00AC063D"/>
    <w:rsid w:val="00AC686D"/>
    <w:rsid w:val="00AC746F"/>
    <w:rsid w:val="00AD16D6"/>
    <w:rsid w:val="00AD44EF"/>
    <w:rsid w:val="00AD6A5A"/>
    <w:rsid w:val="00AD6E4D"/>
    <w:rsid w:val="00AE35F3"/>
    <w:rsid w:val="00AF63BA"/>
    <w:rsid w:val="00AF797B"/>
    <w:rsid w:val="00B004CD"/>
    <w:rsid w:val="00B0203C"/>
    <w:rsid w:val="00B078F4"/>
    <w:rsid w:val="00B17854"/>
    <w:rsid w:val="00B2226C"/>
    <w:rsid w:val="00B23267"/>
    <w:rsid w:val="00B33334"/>
    <w:rsid w:val="00B44006"/>
    <w:rsid w:val="00B45B38"/>
    <w:rsid w:val="00B5288A"/>
    <w:rsid w:val="00B646A2"/>
    <w:rsid w:val="00B76515"/>
    <w:rsid w:val="00B8007F"/>
    <w:rsid w:val="00B80B09"/>
    <w:rsid w:val="00B835DD"/>
    <w:rsid w:val="00B870DF"/>
    <w:rsid w:val="00B91EDD"/>
    <w:rsid w:val="00B93EA7"/>
    <w:rsid w:val="00B9515A"/>
    <w:rsid w:val="00B96EE4"/>
    <w:rsid w:val="00BA4C65"/>
    <w:rsid w:val="00BA5E23"/>
    <w:rsid w:val="00BB27DF"/>
    <w:rsid w:val="00BC05CD"/>
    <w:rsid w:val="00BD1789"/>
    <w:rsid w:val="00BD548D"/>
    <w:rsid w:val="00BD7836"/>
    <w:rsid w:val="00BE0302"/>
    <w:rsid w:val="00BE2B9E"/>
    <w:rsid w:val="00BF515C"/>
    <w:rsid w:val="00BF6C19"/>
    <w:rsid w:val="00C06725"/>
    <w:rsid w:val="00C0782A"/>
    <w:rsid w:val="00C11887"/>
    <w:rsid w:val="00C13AD4"/>
    <w:rsid w:val="00C14208"/>
    <w:rsid w:val="00C16C04"/>
    <w:rsid w:val="00C211BE"/>
    <w:rsid w:val="00C36817"/>
    <w:rsid w:val="00C36C02"/>
    <w:rsid w:val="00C37018"/>
    <w:rsid w:val="00C40FA4"/>
    <w:rsid w:val="00C41197"/>
    <w:rsid w:val="00C44C69"/>
    <w:rsid w:val="00C46A15"/>
    <w:rsid w:val="00C46CB4"/>
    <w:rsid w:val="00C523B0"/>
    <w:rsid w:val="00C60AB3"/>
    <w:rsid w:val="00C73610"/>
    <w:rsid w:val="00C743B4"/>
    <w:rsid w:val="00C75C94"/>
    <w:rsid w:val="00C80157"/>
    <w:rsid w:val="00C879E5"/>
    <w:rsid w:val="00CA233E"/>
    <w:rsid w:val="00CA25D1"/>
    <w:rsid w:val="00CB3478"/>
    <w:rsid w:val="00CB6FF0"/>
    <w:rsid w:val="00CD31C7"/>
    <w:rsid w:val="00CD618A"/>
    <w:rsid w:val="00CD6482"/>
    <w:rsid w:val="00CD7296"/>
    <w:rsid w:val="00CE0D96"/>
    <w:rsid w:val="00CE1A61"/>
    <w:rsid w:val="00CE5386"/>
    <w:rsid w:val="00CE54FA"/>
    <w:rsid w:val="00CF1377"/>
    <w:rsid w:val="00CF6AF2"/>
    <w:rsid w:val="00CF7F42"/>
    <w:rsid w:val="00D0355B"/>
    <w:rsid w:val="00D048A0"/>
    <w:rsid w:val="00D24F0E"/>
    <w:rsid w:val="00D259A0"/>
    <w:rsid w:val="00D51649"/>
    <w:rsid w:val="00D5189E"/>
    <w:rsid w:val="00D64259"/>
    <w:rsid w:val="00D6573E"/>
    <w:rsid w:val="00D72970"/>
    <w:rsid w:val="00D81B5A"/>
    <w:rsid w:val="00D83A48"/>
    <w:rsid w:val="00D9381C"/>
    <w:rsid w:val="00D95E68"/>
    <w:rsid w:val="00DA2ACF"/>
    <w:rsid w:val="00DB164C"/>
    <w:rsid w:val="00DB6002"/>
    <w:rsid w:val="00DD3D91"/>
    <w:rsid w:val="00DD4CA3"/>
    <w:rsid w:val="00DD543A"/>
    <w:rsid w:val="00DD7E24"/>
    <w:rsid w:val="00DE04BC"/>
    <w:rsid w:val="00DE602E"/>
    <w:rsid w:val="00DF1627"/>
    <w:rsid w:val="00DF6566"/>
    <w:rsid w:val="00E00627"/>
    <w:rsid w:val="00E047F1"/>
    <w:rsid w:val="00E05129"/>
    <w:rsid w:val="00E05809"/>
    <w:rsid w:val="00E10B1F"/>
    <w:rsid w:val="00E12601"/>
    <w:rsid w:val="00E169B5"/>
    <w:rsid w:val="00E2213C"/>
    <w:rsid w:val="00E2281B"/>
    <w:rsid w:val="00E259ED"/>
    <w:rsid w:val="00E27555"/>
    <w:rsid w:val="00E32EB0"/>
    <w:rsid w:val="00E33061"/>
    <w:rsid w:val="00E54D97"/>
    <w:rsid w:val="00E604C7"/>
    <w:rsid w:val="00E64A0F"/>
    <w:rsid w:val="00E742FD"/>
    <w:rsid w:val="00E77B08"/>
    <w:rsid w:val="00E97408"/>
    <w:rsid w:val="00EA1966"/>
    <w:rsid w:val="00EC1812"/>
    <w:rsid w:val="00EC3858"/>
    <w:rsid w:val="00ED3888"/>
    <w:rsid w:val="00ED4409"/>
    <w:rsid w:val="00ED53F5"/>
    <w:rsid w:val="00EE18B2"/>
    <w:rsid w:val="00EF67EA"/>
    <w:rsid w:val="00F0068C"/>
    <w:rsid w:val="00F043DB"/>
    <w:rsid w:val="00F07D1C"/>
    <w:rsid w:val="00F146D3"/>
    <w:rsid w:val="00F242B8"/>
    <w:rsid w:val="00F3337A"/>
    <w:rsid w:val="00F432AE"/>
    <w:rsid w:val="00F4545C"/>
    <w:rsid w:val="00F45E3B"/>
    <w:rsid w:val="00F50475"/>
    <w:rsid w:val="00F53792"/>
    <w:rsid w:val="00F53F52"/>
    <w:rsid w:val="00F544D0"/>
    <w:rsid w:val="00F65C8E"/>
    <w:rsid w:val="00F65E7E"/>
    <w:rsid w:val="00F70BEE"/>
    <w:rsid w:val="00F71AF3"/>
    <w:rsid w:val="00F720FB"/>
    <w:rsid w:val="00F728C2"/>
    <w:rsid w:val="00F75533"/>
    <w:rsid w:val="00F807DB"/>
    <w:rsid w:val="00F80F22"/>
    <w:rsid w:val="00F83DC8"/>
    <w:rsid w:val="00F851C2"/>
    <w:rsid w:val="00F93F17"/>
    <w:rsid w:val="00F94030"/>
    <w:rsid w:val="00F9470B"/>
    <w:rsid w:val="00FA52C9"/>
    <w:rsid w:val="00FB672B"/>
    <w:rsid w:val="00FC46A2"/>
    <w:rsid w:val="00FD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BE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8CE"/>
    <w:pPr>
      <w:keepNext/>
      <w:keepLines/>
      <w:spacing w:before="480" w:after="120"/>
      <w:outlineLvl w:val="0"/>
    </w:pPr>
    <w:rPr>
      <w:rFonts w:eastAsiaTheme="majorEastAsia" w:cs="Arial"/>
      <w:b/>
      <w:bCs/>
      <w:sz w:val="24"/>
      <w:szCs w:val="24"/>
    </w:rPr>
  </w:style>
  <w:style w:type="paragraph" w:styleId="Heading2">
    <w:name w:val="heading 2"/>
    <w:basedOn w:val="Normal"/>
    <w:next w:val="Normal"/>
    <w:link w:val="Heading2Char"/>
    <w:uiPriority w:val="9"/>
    <w:unhideWhenUsed/>
    <w:qFormat/>
    <w:rsid w:val="002120C0"/>
    <w:pPr>
      <w:keepNext/>
      <w:keepLines/>
      <w:spacing w:before="200" w:after="120"/>
      <w:outlineLvl w:val="1"/>
    </w:pPr>
    <w:rPr>
      <w:rFonts w:eastAsiaTheme="majorEastAsia" w:cs="Arial"/>
      <w:b/>
      <w:bCs/>
    </w:rPr>
  </w:style>
  <w:style w:type="paragraph" w:styleId="Heading3">
    <w:name w:val="heading 3"/>
    <w:basedOn w:val="Normal"/>
    <w:next w:val="Normal"/>
    <w:link w:val="Heading3Char"/>
    <w:uiPriority w:val="9"/>
    <w:unhideWhenUsed/>
    <w:qFormat/>
    <w:rsid w:val="00415A2B"/>
    <w:pPr>
      <w:keepNext/>
      <w:keepLines/>
      <w:spacing w:before="200" w:after="120"/>
      <w:ind w:left="720"/>
      <w:outlineLvl w:val="2"/>
    </w:pPr>
    <w:rPr>
      <w:rFonts w:eastAsiaTheme="maj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CE"/>
  </w:style>
  <w:style w:type="paragraph" w:styleId="Footer">
    <w:name w:val="footer"/>
    <w:basedOn w:val="Normal"/>
    <w:link w:val="FooterChar"/>
    <w:uiPriority w:val="99"/>
    <w:unhideWhenUsed/>
    <w:rsid w:val="00272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CE"/>
  </w:style>
  <w:style w:type="paragraph" w:styleId="BalloonText">
    <w:name w:val="Balloon Text"/>
    <w:basedOn w:val="Normal"/>
    <w:link w:val="BalloonTextChar"/>
    <w:uiPriority w:val="99"/>
    <w:semiHidden/>
    <w:unhideWhenUsed/>
    <w:rsid w:val="002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CE"/>
    <w:rPr>
      <w:rFonts w:ascii="Tahoma" w:hAnsi="Tahoma" w:cs="Tahoma"/>
      <w:sz w:val="16"/>
      <w:szCs w:val="16"/>
    </w:rPr>
  </w:style>
  <w:style w:type="character" w:customStyle="1" w:styleId="Heading2Char">
    <w:name w:val="Heading 2 Char"/>
    <w:basedOn w:val="DefaultParagraphFont"/>
    <w:link w:val="Heading2"/>
    <w:uiPriority w:val="9"/>
    <w:rsid w:val="002120C0"/>
    <w:rPr>
      <w:rFonts w:eastAsiaTheme="majorEastAsia" w:cs="Arial"/>
      <w:b/>
      <w:bCs/>
    </w:rPr>
  </w:style>
  <w:style w:type="character" w:customStyle="1" w:styleId="Heading1Char">
    <w:name w:val="Heading 1 Char"/>
    <w:basedOn w:val="DefaultParagraphFont"/>
    <w:link w:val="Heading1"/>
    <w:uiPriority w:val="9"/>
    <w:rsid w:val="002728CE"/>
    <w:rPr>
      <w:rFonts w:eastAsiaTheme="majorEastAsia" w:cs="Arial"/>
      <w:b/>
      <w:bCs/>
      <w:sz w:val="24"/>
      <w:szCs w:val="24"/>
    </w:rPr>
  </w:style>
  <w:style w:type="paragraph" w:styleId="ListParagraph">
    <w:name w:val="List Paragraph"/>
    <w:basedOn w:val="Normal"/>
    <w:uiPriority w:val="34"/>
    <w:qFormat/>
    <w:rsid w:val="002728CE"/>
    <w:pPr>
      <w:ind w:left="720"/>
      <w:contextualSpacing/>
    </w:pPr>
  </w:style>
  <w:style w:type="paragraph" w:styleId="NormalWeb">
    <w:name w:val="Normal (Web)"/>
    <w:basedOn w:val="Normal"/>
    <w:uiPriority w:val="99"/>
    <w:unhideWhenUsed/>
    <w:rsid w:val="00193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5A2B"/>
    <w:rPr>
      <w:rFonts w:eastAsiaTheme="majorEastAsia" w:cs="Arial"/>
      <w:b/>
      <w:bCs/>
    </w:rPr>
  </w:style>
  <w:style w:type="character" w:customStyle="1" w:styleId="hw">
    <w:name w:val="hw"/>
    <w:basedOn w:val="DefaultParagraphFont"/>
    <w:rsid w:val="000762B8"/>
  </w:style>
  <w:style w:type="character" w:customStyle="1" w:styleId="apple-converted-space">
    <w:name w:val="apple-converted-space"/>
    <w:basedOn w:val="DefaultParagraphFont"/>
    <w:rsid w:val="000762B8"/>
  </w:style>
  <w:style w:type="character" w:styleId="Hyperlink">
    <w:name w:val="Hyperlink"/>
    <w:basedOn w:val="DefaultParagraphFont"/>
    <w:uiPriority w:val="99"/>
    <w:unhideWhenUsed/>
    <w:rsid w:val="000762B8"/>
    <w:rPr>
      <w:color w:val="0000FF"/>
      <w:u w:val="single"/>
    </w:rPr>
  </w:style>
  <w:style w:type="character" w:customStyle="1" w:styleId="apple-style-span">
    <w:name w:val="apple-style-span"/>
    <w:basedOn w:val="DefaultParagraphFont"/>
    <w:rsid w:val="00CF7F42"/>
  </w:style>
  <w:style w:type="character" w:styleId="Emphasis">
    <w:name w:val="Emphasis"/>
    <w:basedOn w:val="DefaultParagraphFont"/>
    <w:uiPriority w:val="20"/>
    <w:qFormat/>
    <w:rsid w:val="003E401D"/>
    <w:rPr>
      <w:i/>
      <w:iCs/>
    </w:rPr>
  </w:style>
  <w:style w:type="table" w:styleId="TableGrid">
    <w:name w:val="Table Grid"/>
    <w:basedOn w:val="TableNormal"/>
    <w:uiPriority w:val="59"/>
    <w:rsid w:val="00954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mphb">
    <w:name w:val="emph_b"/>
    <w:basedOn w:val="DefaultParagraphFont"/>
    <w:rsid w:val="004E7492"/>
  </w:style>
  <w:style w:type="character" w:styleId="PlaceholderText">
    <w:name w:val="Placeholder Text"/>
    <w:basedOn w:val="DefaultParagraphFont"/>
    <w:uiPriority w:val="99"/>
    <w:semiHidden/>
    <w:rsid w:val="007919B3"/>
    <w:rPr>
      <w:color w:val="808080"/>
    </w:rPr>
  </w:style>
  <w:style w:type="paragraph" w:styleId="FootnoteText">
    <w:name w:val="footnote text"/>
    <w:basedOn w:val="Normal"/>
    <w:link w:val="FootnoteTextChar"/>
    <w:uiPriority w:val="99"/>
    <w:semiHidden/>
    <w:unhideWhenUsed/>
    <w:rsid w:val="00AE35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5F3"/>
    <w:rPr>
      <w:sz w:val="20"/>
      <w:szCs w:val="20"/>
    </w:rPr>
  </w:style>
  <w:style w:type="character" w:styleId="FootnoteReference">
    <w:name w:val="footnote reference"/>
    <w:basedOn w:val="DefaultParagraphFont"/>
    <w:uiPriority w:val="99"/>
    <w:semiHidden/>
    <w:unhideWhenUsed/>
    <w:rsid w:val="00AE35F3"/>
    <w:rPr>
      <w:vertAlign w:val="superscript"/>
    </w:rPr>
  </w:style>
  <w:style w:type="character" w:styleId="CommentReference">
    <w:name w:val="annotation reference"/>
    <w:basedOn w:val="DefaultParagraphFont"/>
    <w:uiPriority w:val="99"/>
    <w:semiHidden/>
    <w:unhideWhenUsed/>
    <w:rsid w:val="00567E66"/>
    <w:rPr>
      <w:sz w:val="16"/>
      <w:szCs w:val="16"/>
    </w:rPr>
  </w:style>
  <w:style w:type="paragraph" w:styleId="CommentText">
    <w:name w:val="annotation text"/>
    <w:basedOn w:val="Normal"/>
    <w:link w:val="CommentTextChar"/>
    <w:uiPriority w:val="99"/>
    <w:unhideWhenUsed/>
    <w:rsid w:val="00567E66"/>
    <w:pPr>
      <w:spacing w:line="240" w:lineRule="auto"/>
    </w:pPr>
    <w:rPr>
      <w:sz w:val="20"/>
      <w:szCs w:val="20"/>
    </w:rPr>
  </w:style>
  <w:style w:type="character" w:customStyle="1" w:styleId="CommentTextChar">
    <w:name w:val="Comment Text Char"/>
    <w:basedOn w:val="DefaultParagraphFont"/>
    <w:link w:val="CommentText"/>
    <w:uiPriority w:val="99"/>
    <w:rsid w:val="00567E66"/>
    <w:rPr>
      <w:sz w:val="20"/>
      <w:szCs w:val="20"/>
    </w:rPr>
  </w:style>
  <w:style w:type="paragraph" w:styleId="CommentSubject">
    <w:name w:val="annotation subject"/>
    <w:basedOn w:val="CommentText"/>
    <w:next w:val="CommentText"/>
    <w:link w:val="CommentSubjectChar"/>
    <w:uiPriority w:val="99"/>
    <w:semiHidden/>
    <w:unhideWhenUsed/>
    <w:rsid w:val="00567E66"/>
    <w:rPr>
      <w:b/>
      <w:bCs/>
    </w:rPr>
  </w:style>
  <w:style w:type="character" w:customStyle="1" w:styleId="CommentSubjectChar">
    <w:name w:val="Comment Subject Char"/>
    <w:basedOn w:val="CommentTextChar"/>
    <w:link w:val="CommentSubject"/>
    <w:uiPriority w:val="99"/>
    <w:semiHidden/>
    <w:rsid w:val="00567E6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8CE"/>
    <w:pPr>
      <w:keepNext/>
      <w:keepLines/>
      <w:spacing w:before="480" w:after="120"/>
      <w:outlineLvl w:val="0"/>
    </w:pPr>
    <w:rPr>
      <w:rFonts w:eastAsiaTheme="majorEastAsia" w:cs="Arial"/>
      <w:b/>
      <w:bCs/>
      <w:sz w:val="24"/>
      <w:szCs w:val="24"/>
    </w:rPr>
  </w:style>
  <w:style w:type="paragraph" w:styleId="Heading2">
    <w:name w:val="heading 2"/>
    <w:basedOn w:val="Normal"/>
    <w:next w:val="Normal"/>
    <w:link w:val="Heading2Char"/>
    <w:uiPriority w:val="9"/>
    <w:unhideWhenUsed/>
    <w:qFormat/>
    <w:rsid w:val="002120C0"/>
    <w:pPr>
      <w:keepNext/>
      <w:keepLines/>
      <w:spacing w:before="200" w:after="120"/>
      <w:outlineLvl w:val="1"/>
    </w:pPr>
    <w:rPr>
      <w:rFonts w:eastAsiaTheme="majorEastAsia" w:cs="Arial"/>
      <w:b/>
      <w:bCs/>
    </w:rPr>
  </w:style>
  <w:style w:type="paragraph" w:styleId="Heading3">
    <w:name w:val="heading 3"/>
    <w:basedOn w:val="Normal"/>
    <w:next w:val="Normal"/>
    <w:link w:val="Heading3Char"/>
    <w:uiPriority w:val="9"/>
    <w:unhideWhenUsed/>
    <w:qFormat/>
    <w:rsid w:val="00415A2B"/>
    <w:pPr>
      <w:keepNext/>
      <w:keepLines/>
      <w:spacing w:before="200" w:after="120"/>
      <w:ind w:left="720"/>
      <w:outlineLvl w:val="2"/>
    </w:pPr>
    <w:rPr>
      <w:rFonts w:eastAsiaTheme="maj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2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8CE"/>
  </w:style>
  <w:style w:type="paragraph" w:styleId="Footer">
    <w:name w:val="footer"/>
    <w:basedOn w:val="Normal"/>
    <w:link w:val="FooterChar"/>
    <w:uiPriority w:val="99"/>
    <w:unhideWhenUsed/>
    <w:rsid w:val="00272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8CE"/>
  </w:style>
  <w:style w:type="paragraph" w:styleId="BalloonText">
    <w:name w:val="Balloon Text"/>
    <w:basedOn w:val="Normal"/>
    <w:link w:val="BalloonTextChar"/>
    <w:uiPriority w:val="99"/>
    <w:semiHidden/>
    <w:unhideWhenUsed/>
    <w:rsid w:val="002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CE"/>
    <w:rPr>
      <w:rFonts w:ascii="Tahoma" w:hAnsi="Tahoma" w:cs="Tahoma"/>
      <w:sz w:val="16"/>
      <w:szCs w:val="16"/>
    </w:rPr>
  </w:style>
  <w:style w:type="character" w:customStyle="1" w:styleId="Heading2Char">
    <w:name w:val="Heading 2 Char"/>
    <w:basedOn w:val="DefaultParagraphFont"/>
    <w:link w:val="Heading2"/>
    <w:uiPriority w:val="9"/>
    <w:rsid w:val="002120C0"/>
    <w:rPr>
      <w:rFonts w:eastAsiaTheme="majorEastAsia" w:cs="Arial"/>
      <w:b/>
      <w:bCs/>
    </w:rPr>
  </w:style>
  <w:style w:type="character" w:customStyle="1" w:styleId="Heading1Char">
    <w:name w:val="Heading 1 Char"/>
    <w:basedOn w:val="DefaultParagraphFont"/>
    <w:link w:val="Heading1"/>
    <w:uiPriority w:val="9"/>
    <w:rsid w:val="002728CE"/>
    <w:rPr>
      <w:rFonts w:eastAsiaTheme="majorEastAsia" w:cs="Arial"/>
      <w:b/>
      <w:bCs/>
      <w:sz w:val="24"/>
      <w:szCs w:val="24"/>
    </w:rPr>
  </w:style>
  <w:style w:type="paragraph" w:styleId="ListParagraph">
    <w:name w:val="List Paragraph"/>
    <w:basedOn w:val="Normal"/>
    <w:uiPriority w:val="34"/>
    <w:qFormat/>
    <w:rsid w:val="002728CE"/>
    <w:pPr>
      <w:ind w:left="720"/>
      <w:contextualSpacing/>
    </w:pPr>
  </w:style>
  <w:style w:type="paragraph" w:styleId="NormalWeb">
    <w:name w:val="Normal (Web)"/>
    <w:basedOn w:val="Normal"/>
    <w:uiPriority w:val="99"/>
    <w:unhideWhenUsed/>
    <w:rsid w:val="001931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15A2B"/>
    <w:rPr>
      <w:rFonts w:eastAsiaTheme="majorEastAsia" w:cs="Arial"/>
      <w:b/>
      <w:bCs/>
    </w:rPr>
  </w:style>
  <w:style w:type="character" w:customStyle="1" w:styleId="hw">
    <w:name w:val="hw"/>
    <w:basedOn w:val="DefaultParagraphFont"/>
    <w:rsid w:val="000762B8"/>
  </w:style>
  <w:style w:type="character" w:customStyle="1" w:styleId="apple-converted-space">
    <w:name w:val="apple-converted-space"/>
    <w:basedOn w:val="DefaultParagraphFont"/>
    <w:rsid w:val="000762B8"/>
  </w:style>
  <w:style w:type="character" w:styleId="Hyperlink">
    <w:name w:val="Hyperlink"/>
    <w:basedOn w:val="DefaultParagraphFont"/>
    <w:uiPriority w:val="99"/>
    <w:unhideWhenUsed/>
    <w:rsid w:val="000762B8"/>
    <w:rPr>
      <w:color w:val="0000FF"/>
      <w:u w:val="single"/>
    </w:rPr>
  </w:style>
  <w:style w:type="character" w:customStyle="1" w:styleId="apple-style-span">
    <w:name w:val="apple-style-span"/>
    <w:basedOn w:val="DefaultParagraphFont"/>
    <w:rsid w:val="00CF7F42"/>
  </w:style>
  <w:style w:type="character" w:styleId="Emphasis">
    <w:name w:val="Emphasis"/>
    <w:basedOn w:val="DefaultParagraphFont"/>
    <w:uiPriority w:val="20"/>
    <w:qFormat/>
    <w:rsid w:val="003E401D"/>
    <w:rPr>
      <w:i/>
      <w:iCs/>
    </w:rPr>
  </w:style>
  <w:style w:type="table" w:styleId="TableGrid">
    <w:name w:val="Table Grid"/>
    <w:basedOn w:val="TableNormal"/>
    <w:uiPriority w:val="59"/>
    <w:rsid w:val="00954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mphb">
    <w:name w:val="emph_b"/>
    <w:basedOn w:val="DefaultParagraphFont"/>
    <w:rsid w:val="004E7492"/>
  </w:style>
  <w:style w:type="character" w:styleId="PlaceholderText">
    <w:name w:val="Placeholder Text"/>
    <w:basedOn w:val="DefaultParagraphFont"/>
    <w:uiPriority w:val="99"/>
    <w:semiHidden/>
    <w:rsid w:val="007919B3"/>
    <w:rPr>
      <w:color w:val="808080"/>
    </w:rPr>
  </w:style>
  <w:style w:type="paragraph" w:styleId="FootnoteText">
    <w:name w:val="footnote text"/>
    <w:basedOn w:val="Normal"/>
    <w:link w:val="FootnoteTextChar"/>
    <w:uiPriority w:val="99"/>
    <w:semiHidden/>
    <w:unhideWhenUsed/>
    <w:rsid w:val="00AE35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35F3"/>
    <w:rPr>
      <w:sz w:val="20"/>
      <w:szCs w:val="20"/>
    </w:rPr>
  </w:style>
  <w:style w:type="character" w:styleId="FootnoteReference">
    <w:name w:val="footnote reference"/>
    <w:basedOn w:val="DefaultParagraphFont"/>
    <w:uiPriority w:val="99"/>
    <w:semiHidden/>
    <w:unhideWhenUsed/>
    <w:rsid w:val="00AE35F3"/>
    <w:rPr>
      <w:vertAlign w:val="superscript"/>
    </w:rPr>
  </w:style>
  <w:style w:type="character" w:styleId="CommentReference">
    <w:name w:val="annotation reference"/>
    <w:basedOn w:val="DefaultParagraphFont"/>
    <w:uiPriority w:val="99"/>
    <w:semiHidden/>
    <w:unhideWhenUsed/>
    <w:rsid w:val="00567E66"/>
    <w:rPr>
      <w:sz w:val="16"/>
      <w:szCs w:val="16"/>
    </w:rPr>
  </w:style>
  <w:style w:type="paragraph" w:styleId="CommentText">
    <w:name w:val="annotation text"/>
    <w:basedOn w:val="Normal"/>
    <w:link w:val="CommentTextChar"/>
    <w:uiPriority w:val="99"/>
    <w:unhideWhenUsed/>
    <w:rsid w:val="00567E66"/>
    <w:pPr>
      <w:spacing w:line="240" w:lineRule="auto"/>
    </w:pPr>
    <w:rPr>
      <w:sz w:val="20"/>
      <w:szCs w:val="20"/>
    </w:rPr>
  </w:style>
  <w:style w:type="character" w:customStyle="1" w:styleId="CommentTextChar">
    <w:name w:val="Comment Text Char"/>
    <w:basedOn w:val="DefaultParagraphFont"/>
    <w:link w:val="CommentText"/>
    <w:uiPriority w:val="99"/>
    <w:rsid w:val="00567E66"/>
    <w:rPr>
      <w:sz w:val="20"/>
      <w:szCs w:val="20"/>
    </w:rPr>
  </w:style>
  <w:style w:type="paragraph" w:styleId="CommentSubject">
    <w:name w:val="annotation subject"/>
    <w:basedOn w:val="CommentText"/>
    <w:next w:val="CommentText"/>
    <w:link w:val="CommentSubjectChar"/>
    <w:uiPriority w:val="99"/>
    <w:semiHidden/>
    <w:unhideWhenUsed/>
    <w:rsid w:val="00567E66"/>
    <w:rPr>
      <w:b/>
      <w:bCs/>
    </w:rPr>
  </w:style>
  <w:style w:type="character" w:customStyle="1" w:styleId="CommentSubjectChar">
    <w:name w:val="Comment Subject Char"/>
    <w:basedOn w:val="CommentTextChar"/>
    <w:link w:val="CommentSubject"/>
    <w:uiPriority w:val="99"/>
    <w:semiHidden/>
    <w:rsid w:val="00567E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7313">
      <w:bodyDiv w:val="1"/>
      <w:marLeft w:val="0"/>
      <w:marRight w:val="0"/>
      <w:marTop w:val="0"/>
      <w:marBottom w:val="0"/>
      <w:divBdr>
        <w:top w:val="none" w:sz="0" w:space="0" w:color="auto"/>
        <w:left w:val="none" w:sz="0" w:space="0" w:color="auto"/>
        <w:bottom w:val="none" w:sz="0" w:space="0" w:color="auto"/>
        <w:right w:val="none" w:sz="0" w:space="0" w:color="auto"/>
      </w:divBdr>
    </w:div>
    <w:div w:id="101268700">
      <w:bodyDiv w:val="1"/>
      <w:marLeft w:val="0"/>
      <w:marRight w:val="0"/>
      <w:marTop w:val="0"/>
      <w:marBottom w:val="0"/>
      <w:divBdr>
        <w:top w:val="none" w:sz="0" w:space="0" w:color="auto"/>
        <w:left w:val="none" w:sz="0" w:space="0" w:color="auto"/>
        <w:bottom w:val="none" w:sz="0" w:space="0" w:color="auto"/>
        <w:right w:val="none" w:sz="0" w:space="0" w:color="auto"/>
      </w:divBdr>
    </w:div>
    <w:div w:id="179977992">
      <w:bodyDiv w:val="1"/>
      <w:marLeft w:val="0"/>
      <w:marRight w:val="0"/>
      <w:marTop w:val="0"/>
      <w:marBottom w:val="0"/>
      <w:divBdr>
        <w:top w:val="none" w:sz="0" w:space="0" w:color="auto"/>
        <w:left w:val="none" w:sz="0" w:space="0" w:color="auto"/>
        <w:bottom w:val="none" w:sz="0" w:space="0" w:color="auto"/>
        <w:right w:val="none" w:sz="0" w:space="0" w:color="auto"/>
      </w:divBdr>
    </w:div>
    <w:div w:id="332025799">
      <w:bodyDiv w:val="1"/>
      <w:marLeft w:val="0"/>
      <w:marRight w:val="0"/>
      <w:marTop w:val="0"/>
      <w:marBottom w:val="0"/>
      <w:divBdr>
        <w:top w:val="none" w:sz="0" w:space="0" w:color="auto"/>
        <w:left w:val="none" w:sz="0" w:space="0" w:color="auto"/>
        <w:bottom w:val="none" w:sz="0" w:space="0" w:color="auto"/>
        <w:right w:val="none" w:sz="0" w:space="0" w:color="auto"/>
      </w:divBdr>
    </w:div>
    <w:div w:id="344403380">
      <w:bodyDiv w:val="1"/>
      <w:marLeft w:val="0"/>
      <w:marRight w:val="0"/>
      <w:marTop w:val="0"/>
      <w:marBottom w:val="0"/>
      <w:divBdr>
        <w:top w:val="none" w:sz="0" w:space="0" w:color="auto"/>
        <w:left w:val="none" w:sz="0" w:space="0" w:color="auto"/>
        <w:bottom w:val="none" w:sz="0" w:space="0" w:color="auto"/>
        <w:right w:val="none" w:sz="0" w:space="0" w:color="auto"/>
      </w:divBdr>
    </w:div>
    <w:div w:id="375813690">
      <w:bodyDiv w:val="1"/>
      <w:marLeft w:val="0"/>
      <w:marRight w:val="0"/>
      <w:marTop w:val="0"/>
      <w:marBottom w:val="0"/>
      <w:divBdr>
        <w:top w:val="none" w:sz="0" w:space="0" w:color="auto"/>
        <w:left w:val="none" w:sz="0" w:space="0" w:color="auto"/>
        <w:bottom w:val="none" w:sz="0" w:space="0" w:color="auto"/>
        <w:right w:val="none" w:sz="0" w:space="0" w:color="auto"/>
      </w:divBdr>
    </w:div>
    <w:div w:id="376390606">
      <w:bodyDiv w:val="1"/>
      <w:marLeft w:val="0"/>
      <w:marRight w:val="0"/>
      <w:marTop w:val="0"/>
      <w:marBottom w:val="0"/>
      <w:divBdr>
        <w:top w:val="none" w:sz="0" w:space="0" w:color="auto"/>
        <w:left w:val="none" w:sz="0" w:space="0" w:color="auto"/>
        <w:bottom w:val="none" w:sz="0" w:space="0" w:color="auto"/>
        <w:right w:val="none" w:sz="0" w:space="0" w:color="auto"/>
      </w:divBdr>
    </w:div>
    <w:div w:id="471796562">
      <w:bodyDiv w:val="1"/>
      <w:marLeft w:val="0"/>
      <w:marRight w:val="0"/>
      <w:marTop w:val="0"/>
      <w:marBottom w:val="0"/>
      <w:divBdr>
        <w:top w:val="none" w:sz="0" w:space="0" w:color="auto"/>
        <w:left w:val="none" w:sz="0" w:space="0" w:color="auto"/>
        <w:bottom w:val="none" w:sz="0" w:space="0" w:color="auto"/>
        <w:right w:val="none" w:sz="0" w:space="0" w:color="auto"/>
      </w:divBdr>
      <w:divsChild>
        <w:div w:id="1697072799">
          <w:marLeft w:val="0"/>
          <w:marRight w:val="0"/>
          <w:marTop w:val="0"/>
          <w:marBottom w:val="408"/>
          <w:divBdr>
            <w:top w:val="none" w:sz="0" w:space="0" w:color="auto"/>
            <w:left w:val="none" w:sz="0" w:space="0" w:color="auto"/>
            <w:bottom w:val="none" w:sz="0" w:space="0" w:color="auto"/>
            <w:right w:val="none" w:sz="0" w:space="0" w:color="auto"/>
          </w:divBdr>
        </w:div>
        <w:div w:id="303200445">
          <w:marLeft w:val="0"/>
          <w:marRight w:val="0"/>
          <w:marTop w:val="0"/>
          <w:marBottom w:val="0"/>
          <w:divBdr>
            <w:top w:val="none" w:sz="0" w:space="0" w:color="auto"/>
            <w:left w:val="none" w:sz="0" w:space="0" w:color="auto"/>
            <w:bottom w:val="none" w:sz="0" w:space="0" w:color="auto"/>
            <w:right w:val="none" w:sz="0" w:space="0" w:color="auto"/>
          </w:divBdr>
        </w:div>
      </w:divsChild>
    </w:div>
    <w:div w:id="501166799">
      <w:bodyDiv w:val="1"/>
      <w:marLeft w:val="0"/>
      <w:marRight w:val="0"/>
      <w:marTop w:val="0"/>
      <w:marBottom w:val="0"/>
      <w:divBdr>
        <w:top w:val="none" w:sz="0" w:space="0" w:color="auto"/>
        <w:left w:val="none" w:sz="0" w:space="0" w:color="auto"/>
        <w:bottom w:val="none" w:sz="0" w:space="0" w:color="auto"/>
        <w:right w:val="none" w:sz="0" w:space="0" w:color="auto"/>
      </w:divBdr>
    </w:div>
    <w:div w:id="535460632">
      <w:bodyDiv w:val="1"/>
      <w:marLeft w:val="0"/>
      <w:marRight w:val="0"/>
      <w:marTop w:val="0"/>
      <w:marBottom w:val="0"/>
      <w:divBdr>
        <w:top w:val="none" w:sz="0" w:space="0" w:color="auto"/>
        <w:left w:val="none" w:sz="0" w:space="0" w:color="auto"/>
        <w:bottom w:val="none" w:sz="0" w:space="0" w:color="auto"/>
        <w:right w:val="none" w:sz="0" w:space="0" w:color="auto"/>
      </w:divBdr>
    </w:div>
    <w:div w:id="587689037">
      <w:bodyDiv w:val="1"/>
      <w:marLeft w:val="0"/>
      <w:marRight w:val="0"/>
      <w:marTop w:val="0"/>
      <w:marBottom w:val="0"/>
      <w:divBdr>
        <w:top w:val="none" w:sz="0" w:space="0" w:color="auto"/>
        <w:left w:val="none" w:sz="0" w:space="0" w:color="auto"/>
        <w:bottom w:val="none" w:sz="0" w:space="0" w:color="auto"/>
        <w:right w:val="none" w:sz="0" w:space="0" w:color="auto"/>
      </w:divBdr>
    </w:div>
    <w:div w:id="714811043">
      <w:bodyDiv w:val="1"/>
      <w:marLeft w:val="0"/>
      <w:marRight w:val="0"/>
      <w:marTop w:val="0"/>
      <w:marBottom w:val="0"/>
      <w:divBdr>
        <w:top w:val="none" w:sz="0" w:space="0" w:color="auto"/>
        <w:left w:val="none" w:sz="0" w:space="0" w:color="auto"/>
        <w:bottom w:val="none" w:sz="0" w:space="0" w:color="auto"/>
        <w:right w:val="none" w:sz="0" w:space="0" w:color="auto"/>
      </w:divBdr>
      <w:divsChild>
        <w:div w:id="1377461443">
          <w:marLeft w:val="284"/>
          <w:marRight w:val="0"/>
          <w:marTop w:val="60"/>
          <w:marBottom w:val="0"/>
          <w:divBdr>
            <w:top w:val="none" w:sz="0" w:space="0" w:color="auto"/>
            <w:left w:val="none" w:sz="0" w:space="0" w:color="auto"/>
            <w:bottom w:val="none" w:sz="0" w:space="0" w:color="auto"/>
            <w:right w:val="none" w:sz="0" w:space="0" w:color="auto"/>
          </w:divBdr>
        </w:div>
      </w:divsChild>
    </w:div>
    <w:div w:id="798643713">
      <w:bodyDiv w:val="1"/>
      <w:marLeft w:val="0"/>
      <w:marRight w:val="0"/>
      <w:marTop w:val="0"/>
      <w:marBottom w:val="0"/>
      <w:divBdr>
        <w:top w:val="none" w:sz="0" w:space="0" w:color="auto"/>
        <w:left w:val="none" w:sz="0" w:space="0" w:color="auto"/>
        <w:bottom w:val="none" w:sz="0" w:space="0" w:color="auto"/>
        <w:right w:val="none" w:sz="0" w:space="0" w:color="auto"/>
      </w:divBdr>
    </w:div>
    <w:div w:id="822038915">
      <w:bodyDiv w:val="1"/>
      <w:marLeft w:val="0"/>
      <w:marRight w:val="0"/>
      <w:marTop w:val="0"/>
      <w:marBottom w:val="0"/>
      <w:divBdr>
        <w:top w:val="none" w:sz="0" w:space="0" w:color="auto"/>
        <w:left w:val="none" w:sz="0" w:space="0" w:color="auto"/>
        <w:bottom w:val="none" w:sz="0" w:space="0" w:color="auto"/>
        <w:right w:val="none" w:sz="0" w:space="0" w:color="auto"/>
      </w:divBdr>
      <w:divsChild>
        <w:div w:id="2011056041">
          <w:marLeft w:val="0"/>
          <w:marRight w:val="0"/>
          <w:marTop w:val="0"/>
          <w:marBottom w:val="0"/>
          <w:divBdr>
            <w:top w:val="none" w:sz="0" w:space="0" w:color="auto"/>
            <w:left w:val="none" w:sz="0" w:space="0" w:color="auto"/>
            <w:bottom w:val="none" w:sz="0" w:space="0" w:color="auto"/>
            <w:right w:val="none" w:sz="0" w:space="0" w:color="auto"/>
          </w:divBdr>
          <w:divsChild>
            <w:div w:id="505749963">
              <w:marLeft w:val="0"/>
              <w:marRight w:val="0"/>
              <w:marTop w:val="0"/>
              <w:marBottom w:val="0"/>
              <w:divBdr>
                <w:top w:val="none" w:sz="0" w:space="0" w:color="auto"/>
                <w:left w:val="none" w:sz="0" w:space="0" w:color="auto"/>
                <w:bottom w:val="none" w:sz="0" w:space="0" w:color="auto"/>
                <w:right w:val="none" w:sz="0" w:space="0" w:color="auto"/>
              </w:divBdr>
              <w:divsChild>
                <w:div w:id="926960906">
                  <w:marLeft w:val="0"/>
                  <w:marRight w:val="0"/>
                  <w:marTop w:val="0"/>
                  <w:marBottom w:val="0"/>
                  <w:divBdr>
                    <w:top w:val="none" w:sz="0" w:space="0" w:color="auto"/>
                    <w:left w:val="none" w:sz="0" w:space="0" w:color="auto"/>
                    <w:bottom w:val="none" w:sz="0" w:space="0" w:color="auto"/>
                    <w:right w:val="none" w:sz="0" w:space="0" w:color="auto"/>
                  </w:divBdr>
                  <w:divsChild>
                    <w:div w:id="1145584250">
                      <w:marLeft w:val="0"/>
                      <w:marRight w:val="0"/>
                      <w:marTop w:val="0"/>
                      <w:marBottom w:val="0"/>
                      <w:divBdr>
                        <w:top w:val="none" w:sz="0" w:space="0" w:color="auto"/>
                        <w:left w:val="none" w:sz="0" w:space="0" w:color="auto"/>
                        <w:bottom w:val="none" w:sz="0" w:space="0" w:color="auto"/>
                        <w:right w:val="none" w:sz="0" w:space="0" w:color="auto"/>
                      </w:divBdr>
                    </w:div>
                    <w:div w:id="1882740578">
                      <w:marLeft w:val="0"/>
                      <w:marRight w:val="0"/>
                      <w:marTop w:val="0"/>
                      <w:marBottom w:val="0"/>
                      <w:divBdr>
                        <w:top w:val="none" w:sz="0" w:space="0" w:color="auto"/>
                        <w:left w:val="none" w:sz="0" w:space="0" w:color="auto"/>
                        <w:bottom w:val="none" w:sz="0" w:space="0" w:color="auto"/>
                        <w:right w:val="none" w:sz="0" w:space="0" w:color="auto"/>
                      </w:divBdr>
                    </w:div>
                    <w:div w:id="20442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045841">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0400857">
      <w:bodyDiv w:val="1"/>
      <w:marLeft w:val="0"/>
      <w:marRight w:val="0"/>
      <w:marTop w:val="0"/>
      <w:marBottom w:val="0"/>
      <w:divBdr>
        <w:top w:val="none" w:sz="0" w:space="0" w:color="auto"/>
        <w:left w:val="none" w:sz="0" w:space="0" w:color="auto"/>
        <w:bottom w:val="none" w:sz="0" w:space="0" w:color="auto"/>
        <w:right w:val="none" w:sz="0" w:space="0" w:color="auto"/>
      </w:divBdr>
    </w:div>
    <w:div w:id="1065682576">
      <w:bodyDiv w:val="1"/>
      <w:marLeft w:val="0"/>
      <w:marRight w:val="0"/>
      <w:marTop w:val="0"/>
      <w:marBottom w:val="0"/>
      <w:divBdr>
        <w:top w:val="none" w:sz="0" w:space="0" w:color="auto"/>
        <w:left w:val="none" w:sz="0" w:space="0" w:color="auto"/>
        <w:bottom w:val="none" w:sz="0" w:space="0" w:color="auto"/>
        <w:right w:val="none" w:sz="0" w:space="0" w:color="auto"/>
      </w:divBdr>
    </w:div>
    <w:div w:id="1068576447">
      <w:bodyDiv w:val="1"/>
      <w:marLeft w:val="0"/>
      <w:marRight w:val="0"/>
      <w:marTop w:val="0"/>
      <w:marBottom w:val="0"/>
      <w:divBdr>
        <w:top w:val="none" w:sz="0" w:space="0" w:color="auto"/>
        <w:left w:val="none" w:sz="0" w:space="0" w:color="auto"/>
        <w:bottom w:val="none" w:sz="0" w:space="0" w:color="auto"/>
        <w:right w:val="none" w:sz="0" w:space="0" w:color="auto"/>
      </w:divBdr>
      <w:divsChild>
        <w:div w:id="1951549322">
          <w:marLeft w:val="806"/>
          <w:marRight w:val="0"/>
          <w:marTop w:val="154"/>
          <w:marBottom w:val="0"/>
          <w:divBdr>
            <w:top w:val="none" w:sz="0" w:space="0" w:color="auto"/>
            <w:left w:val="none" w:sz="0" w:space="0" w:color="auto"/>
            <w:bottom w:val="none" w:sz="0" w:space="0" w:color="auto"/>
            <w:right w:val="none" w:sz="0" w:space="0" w:color="auto"/>
          </w:divBdr>
        </w:div>
        <w:div w:id="149562405">
          <w:marLeft w:val="806"/>
          <w:marRight w:val="0"/>
          <w:marTop w:val="154"/>
          <w:marBottom w:val="0"/>
          <w:divBdr>
            <w:top w:val="none" w:sz="0" w:space="0" w:color="auto"/>
            <w:left w:val="none" w:sz="0" w:space="0" w:color="auto"/>
            <w:bottom w:val="none" w:sz="0" w:space="0" w:color="auto"/>
            <w:right w:val="none" w:sz="0" w:space="0" w:color="auto"/>
          </w:divBdr>
        </w:div>
      </w:divsChild>
    </w:div>
    <w:div w:id="1233391448">
      <w:bodyDiv w:val="1"/>
      <w:marLeft w:val="0"/>
      <w:marRight w:val="0"/>
      <w:marTop w:val="0"/>
      <w:marBottom w:val="0"/>
      <w:divBdr>
        <w:top w:val="none" w:sz="0" w:space="0" w:color="auto"/>
        <w:left w:val="none" w:sz="0" w:space="0" w:color="auto"/>
        <w:bottom w:val="none" w:sz="0" w:space="0" w:color="auto"/>
        <w:right w:val="none" w:sz="0" w:space="0" w:color="auto"/>
      </w:divBdr>
    </w:div>
    <w:div w:id="1390153605">
      <w:bodyDiv w:val="1"/>
      <w:marLeft w:val="0"/>
      <w:marRight w:val="0"/>
      <w:marTop w:val="0"/>
      <w:marBottom w:val="0"/>
      <w:divBdr>
        <w:top w:val="none" w:sz="0" w:space="0" w:color="auto"/>
        <w:left w:val="none" w:sz="0" w:space="0" w:color="auto"/>
        <w:bottom w:val="none" w:sz="0" w:space="0" w:color="auto"/>
        <w:right w:val="none" w:sz="0" w:space="0" w:color="auto"/>
      </w:divBdr>
    </w:div>
    <w:div w:id="1442997341">
      <w:bodyDiv w:val="1"/>
      <w:marLeft w:val="0"/>
      <w:marRight w:val="0"/>
      <w:marTop w:val="0"/>
      <w:marBottom w:val="0"/>
      <w:divBdr>
        <w:top w:val="none" w:sz="0" w:space="0" w:color="auto"/>
        <w:left w:val="none" w:sz="0" w:space="0" w:color="auto"/>
        <w:bottom w:val="none" w:sz="0" w:space="0" w:color="auto"/>
        <w:right w:val="none" w:sz="0" w:space="0" w:color="auto"/>
      </w:divBdr>
    </w:div>
    <w:div w:id="1691562356">
      <w:bodyDiv w:val="1"/>
      <w:marLeft w:val="0"/>
      <w:marRight w:val="0"/>
      <w:marTop w:val="0"/>
      <w:marBottom w:val="0"/>
      <w:divBdr>
        <w:top w:val="none" w:sz="0" w:space="0" w:color="auto"/>
        <w:left w:val="none" w:sz="0" w:space="0" w:color="auto"/>
        <w:bottom w:val="none" w:sz="0" w:space="0" w:color="auto"/>
        <w:right w:val="none" w:sz="0" w:space="0" w:color="auto"/>
      </w:divBdr>
    </w:div>
    <w:div w:id="1772965239">
      <w:bodyDiv w:val="1"/>
      <w:marLeft w:val="0"/>
      <w:marRight w:val="0"/>
      <w:marTop w:val="0"/>
      <w:marBottom w:val="0"/>
      <w:divBdr>
        <w:top w:val="none" w:sz="0" w:space="0" w:color="auto"/>
        <w:left w:val="none" w:sz="0" w:space="0" w:color="auto"/>
        <w:bottom w:val="none" w:sz="0" w:space="0" w:color="auto"/>
        <w:right w:val="none" w:sz="0" w:space="0" w:color="auto"/>
      </w:divBdr>
    </w:div>
    <w:div w:id="1787918824">
      <w:bodyDiv w:val="1"/>
      <w:marLeft w:val="0"/>
      <w:marRight w:val="0"/>
      <w:marTop w:val="0"/>
      <w:marBottom w:val="0"/>
      <w:divBdr>
        <w:top w:val="none" w:sz="0" w:space="0" w:color="auto"/>
        <w:left w:val="none" w:sz="0" w:space="0" w:color="auto"/>
        <w:bottom w:val="none" w:sz="0" w:space="0" w:color="auto"/>
        <w:right w:val="none" w:sz="0" w:space="0" w:color="auto"/>
      </w:divBdr>
    </w:div>
    <w:div w:id="1866092317">
      <w:bodyDiv w:val="1"/>
      <w:marLeft w:val="0"/>
      <w:marRight w:val="0"/>
      <w:marTop w:val="0"/>
      <w:marBottom w:val="0"/>
      <w:divBdr>
        <w:top w:val="none" w:sz="0" w:space="0" w:color="auto"/>
        <w:left w:val="none" w:sz="0" w:space="0" w:color="auto"/>
        <w:bottom w:val="none" w:sz="0" w:space="0" w:color="auto"/>
        <w:right w:val="none" w:sz="0" w:space="0" w:color="auto"/>
      </w:divBdr>
    </w:div>
    <w:div w:id="1893079319">
      <w:bodyDiv w:val="1"/>
      <w:marLeft w:val="0"/>
      <w:marRight w:val="0"/>
      <w:marTop w:val="0"/>
      <w:marBottom w:val="0"/>
      <w:divBdr>
        <w:top w:val="none" w:sz="0" w:space="0" w:color="auto"/>
        <w:left w:val="none" w:sz="0" w:space="0" w:color="auto"/>
        <w:bottom w:val="none" w:sz="0" w:space="0" w:color="auto"/>
        <w:right w:val="none" w:sz="0" w:space="0" w:color="auto"/>
      </w:divBdr>
      <w:divsChild>
        <w:div w:id="481777343">
          <w:marLeft w:val="0"/>
          <w:marRight w:val="0"/>
          <w:marTop w:val="0"/>
          <w:marBottom w:val="0"/>
          <w:divBdr>
            <w:top w:val="none" w:sz="0" w:space="0" w:color="auto"/>
            <w:left w:val="none" w:sz="0" w:space="0" w:color="auto"/>
            <w:bottom w:val="none" w:sz="0" w:space="0" w:color="auto"/>
            <w:right w:val="none" w:sz="0" w:space="0" w:color="auto"/>
          </w:divBdr>
          <w:divsChild>
            <w:div w:id="1989018451">
              <w:marLeft w:val="0"/>
              <w:marRight w:val="0"/>
              <w:marTop w:val="0"/>
              <w:marBottom w:val="0"/>
              <w:divBdr>
                <w:top w:val="none" w:sz="0" w:space="0" w:color="auto"/>
                <w:left w:val="none" w:sz="0" w:space="0" w:color="auto"/>
                <w:bottom w:val="none" w:sz="0" w:space="0" w:color="auto"/>
                <w:right w:val="none" w:sz="0" w:space="0" w:color="auto"/>
              </w:divBdr>
              <w:divsChild>
                <w:div w:id="738482409">
                  <w:marLeft w:val="0"/>
                  <w:marRight w:val="0"/>
                  <w:marTop w:val="0"/>
                  <w:marBottom w:val="0"/>
                  <w:divBdr>
                    <w:top w:val="none" w:sz="0" w:space="0" w:color="auto"/>
                    <w:left w:val="none" w:sz="0" w:space="0" w:color="auto"/>
                    <w:bottom w:val="none" w:sz="0" w:space="0" w:color="auto"/>
                    <w:right w:val="none" w:sz="0" w:space="0" w:color="auto"/>
                  </w:divBdr>
                  <w:divsChild>
                    <w:div w:id="123111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60503">
      <w:bodyDiv w:val="1"/>
      <w:marLeft w:val="0"/>
      <w:marRight w:val="0"/>
      <w:marTop w:val="0"/>
      <w:marBottom w:val="0"/>
      <w:divBdr>
        <w:top w:val="none" w:sz="0" w:space="0" w:color="auto"/>
        <w:left w:val="none" w:sz="0" w:space="0" w:color="auto"/>
        <w:bottom w:val="none" w:sz="0" w:space="0" w:color="auto"/>
        <w:right w:val="none" w:sz="0" w:space="0" w:color="auto"/>
      </w:divBdr>
    </w:div>
    <w:div w:id="2020808500">
      <w:bodyDiv w:val="1"/>
      <w:marLeft w:val="0"/>
      <w:marRight w:val="0"/>
      <w:marTop w:val="0"/>
      <w:marBottom w:val="0"/>
      <w:divBdr>
        <w:top w:val="none" w:sz="0" w:space="0" w:color="auto"/>
        <w:left w:val="none" w:sz="0" w:space="0" w:color="auto"/>
        <w:bottom w:val="none" w:sz="0" w:space="0" w:color="auto"/>
        <w:right w:val="none" w:sz="0" w:space="0" w:color="auto"/>
      </w:divBdr>
    </w:div>
    <w:div w:id="20579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D490-E740-7C4B-85A9-C1E1BD02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30</Pages>
  <Words>8840</Words>
  <Characters>50394</Characters>
  <Application>Microsoft Macintosh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Unit 2</Company>
  <LinksUpToDate>false</LinksUpToDate>
  <CharactersWithSpaces>59116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Annibale Cois</dc:creator>
  <cp:lastModifiedBy>Hanani Tabana</cp:lastModifiedBy>
  <cp:revision>7</cp:revision>
  <dcterms:created xsi:type="dcterms:W3CDTF">2015-12-14T05:25:00Z</dcterms:created>
  <dcterms:modified xsi:type="dcterms:W3CDTF">2015-12-14T12:38:00Z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annibalecois@gmail.com@www.mendeley.com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