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ECBB1" w14:textId="7568328C" w:rsidR="0072438B" w:rsidRPr="00E13203" w:rsidRDefault="00B41416" w:rsidP="0072438B">
      <w:pPr>
        <w:spacing w:after="0" w:line="240" w:lineRule="auto"/>
        <w:rPr>
          <w:rFonts w:ascii="Trebuchet MS" w:hAnsi="Trebuchet MS" w:cs="Arial"/>
          <w:b/>
          <w:sz w:val="56"/>
          <w:szCs w:val="56"/>
        </w:rPr>
      </w:pPr>
      <w:r>
        <w:rPr>
          <w:rFonts w:ascii="Trebuchet MS" w:hAnsi="Trebuchet MS"/>
          <w:noProof/>
          <w:sz w:val="24"/>
          <w:szCs w:val="24"/>
          <w:lang w:val="en-US" w:eastAsia="en-US"/>
        </w:rPr>
        <mc:AlternateContent>
          <mc:Choice Requires="wps">
            <w:drawing>
              <wp:anchor distT="0" distB="0" distL="114300" distR="114300" simplePos="0" relativeHeight="251659264" behindDoc="0" locked="0" layoutInCell="1" allowOverlap="1" wp14:anchorId="1117633A" wp14:editId="179023FC">
                <wp:simplePos x="0" y="0"/>
                <wp:positionH relativeFrom="column">
                  <wp:posOffset>-57150</wp:posOffset>
                </wp:positionH>
                <wp:positionV relativeFrom="paragraph">
                  <wp:posOffset>-209550</wp:posOffset>
                </wp:positionV>
                <wp:extent cx="1143000" cy="1600200"/>
                <wp:effectExtent l="0" t="0" r="25400" b="2540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600200"/>
                        </a:xfrm>
                        <a:prstGeom prst="rect">
                          <a:avLst/>
                        </a:prstGeom>
                        <a:solidFill>
                          <a:srgbClr val="FFFFFF"/>
                        </a:solidFill>
                        <a:ln w="9525">
                          <a:solidFill>
                            <a:schemeClr val="bg1"/>
                          </a:solidFill>
                          <a:miter lim="800000"/>
                          <a:headEnd/>
                          <a:tailEnd/>
                        </a:ln>
                      </wps:spPr>
                      <wps:txbx>
                        <w:txbxContent>
                          <w:p w14:paraId="34AE5F9F" w14:textId="77777777" w:rsidR="00322C25" w:rsidRPr="007B19CC" w:rsidRDefault="00322C25" w:rsidP="00327636">
                            <w:pPr>
                              <w:shd w:val="clear" w:color="auto" w:fill="000000"/>
                              <w:spacing w:before="240"/>
                              <w:jc w:val="center"/>
                              <w:rPr>
                                <w:rFonts w:ascii="Cambria" w:hAnsi="Cambria" w:cs="Verdana"/>
                                <w:b/>
                                <w:bCs/>
                                <w:sz w:val="16"/>
                                <w:szCs w:val="16"/>
                              </w:rPr>
                            </w:pPr>
                          </w:p>
                          <w:p w14:paraId="20973254" w14:textId="6ACA5DB9" w:rsidR="00322C25" w:rsidRDefault="00322C25" w:rsidP="00327636">
                            <w:pPr>
                              <w:shd w:val="clear" w:color="auto" w:fill="000000"/>
                              <w:spacing w:before="240"/>
                              <w:jc w:val="center"/>
                              <w:rPr>
                                <w:rFonts w:ascii="Cambria" w:hAnsi="Cambria" w:cs="Verdana"/>
                                <w:b/>
                                <w:bCs/>
                                <w:sz w:val="96"/>
                                <w:szCs w:val="96"/>
                              </w:rPr>
                            </w:pPr>
                            <w:r>
                              <w:rPr>
                                <w:rFonts w:ascii="Cambria" w:hAnsi="Cambria" w:cs="Verdana"/>
                                <w:b/>
                                <w:bCs/>
                                <w:sz w:val="96"/>
                                <w:szCs w:val="96"/>
                              </w:rPr>
                              <w:t>6</w:t>
                            </w:r>
                          </w:p>
                          <w:p w14:paraId="637272A4" w14:textId="77777777" w:rsidR="00322C25" w:rsidRPr="0003380B" w:rsidRDefault="00322C25" w:rsidP="00327636">
                            <w:pPr>
                              <w:shd w:val="clear" w:color="auto" w:fill="000000"/>
                              <w:spacing w:before="240"/>
                              <w:jc w:val="center"/>
                              <w:rPr>
                                <w:rFonts w:ascii="Cambria" w:hAnsi="Cambria" w:cs="Verdana"/>
                                <w:b/>
                                <w:bCs/>
                                <w:sz w:val="96"/>
                                <w:szCs w:val="96"/>
                              </w:rPr>
                            </w:pPr>
                          </w:p>
                          <w:p w14:paraId="38A4EB46" w14:textId="77777777" w:rsidR="00322C25" w:rsidRPr="0003380B" w:rsidRDefault="00322C25" w:rsidP="00327636">
                            <w:pPr>
                              <w:jc w:val="center"/>
                              <w:rPr>
                                <w:rFonts w:ascii="Cambria" w:hAnsi="Cambria" w:cs="Trebuchet MS"/>
                                <w:b/>
                                <w:bCs/>
                                <w:sz w:val="96"/>
                                <w:szCs w:val="96"/>
                                <w:shd w:val="clear" w:color="auto" w:fill="0C0C0C"/>
                              </w:rPr>
                            </w:pPr>
                          </w:p>
                          <w:p w14:paraId="29E2B346" w14:textId="77777777" w:rsidR="00322C25" w:rsidRPr="0003380B" w:rsidRDefault="00322C25" w:rsidP="00327636">
                            <w:pPr>
                              <w:jc w:val="center"/>
                              <w:rPr>
                                <w:rFonts w:ascii="Cambria" w:hAnsi="Cambria" w:cs="Verdana"/>
                                <w:b/>
                                <w:bCs/>
                                <w:sz w:val="24"/>
                                <w:szCs w:val="24"/>
                              </w:rPr>
                            </w:pPr>
                          </w:p>
                          <w:p w14:paraId="79044BE8" w14:textId="77777777" w:rsidR="00322C25" w:rsidRPr="0003380B" w:rsidRDefault="00322C25" w:rsidP="00327636">
                            <w:pPr>
                              <w:jc w:val="center"/>
                              <w:rPr>
                                <w:rFonts w:ascii="Cambria" w:hAnsi="Cambria" w:cs="Trebuchet MS"/>
                                <w:b/>
                                <w:bCs/>
                                <w:sz w:val="96"/>
                                <w:szCs w:val="96"/>
                                <w:shd w:val="clear" w:color="auto" w:fill="0C0C0C"/>
                              </w:rPr>
                            </w:pPr>
                          </w:p>
                          <w:p w14:paraId="34E10E6D" w14:textId="77777777" w:rsidR="00322C25" w:rsidRPr="0003380B" w:rsidRDefault="00322C25" w:rsidP="00327636">
                            <w:pPr>
                              <w:jc w:val="center"/>
                              <w:rPr>
                                <w:rFonts w:ascii="Cambria" w:hAnsi="Cambria" w:cs="Trebuchet MS"/>
                                <w:b/>
                                <w:bCs/>
                                <w:sz w:val="96"/>
                                <w:szCs w:val="96"/>
                              </w:rPr>
                            </w:pPr>
                          </w:p>
                          <w:p w14:paraId="38F32AEA" w14:textId="77777777" w:rsidR="00322C25" w:rsidRPr="0003380B" w:rsidRDefault="00322C25" w:rsidP="00327636">
                            <w:pPr>
                              <w:jc w:val="center"/>
                              <w:rPr>
                                <w:rFonts w:ascii="Cambria" w:hAnsi="Cambria" w:cs="Trebuchet MS"/>
                                <w:b/>
                                <w:bCs/>
                                <w:sz w:val="96"/>
                                <w:szCs w:val="96"/>
                              </w:rPr>
                            </w:pPr>
                          </w:p>
                          <w:p w14:paraId="63C21924" w14:textId="77777777" w:rsidR="00322C25" w:rsidRPr="0003380B" w:rsidRDefault="00322C25" w:rsidP="00327636">
                            <w:pPr>
                              <w:jc w:val="center"/>
                              <w:rPr>
                                <w:rFonts w:ascii="Cambria" w:hAnsi="Cambria" w:cs="Trebuchet MS"/>
                                <w:b/>
                                <w:bCs/>
                                <w:sz w:val="96"/>
                                <w:szCs w:val="96"/>
                              </w:rPr>
                            </w:pPr>
                          </w:p>
                          <w:p w14:paraId="284B5485" w14:textId="77777777" w:rsidR="00322C25" w:rsidRPr="0003380B" w:rsidRDefault="00322C25" w:rsidP="00327636">
                            <w:pPr>
                              <w:jc w:val="center"/>
                              <w:rPr>
                                <w:rFonts w:ascii="Cambria" w:hAnsi="Cambria" w:cs="Trebuchet MS"/>
                                <w:b/>
                                <w:bCs/>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45pt;margin-top:-16.45pt;width:90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4jFS0CAABIBAAADgAAAGRycy9lMm9Eb2MueG1srFRdb9MwFH1H4j9YfqdJunZsUdNp6ihCGjAx&#10;+AGO4yQW/uLabTJ+PddOVjp4Q/TB8s29Pj73nOtubkatyFGAl9ZUtFjklAjDbSNNV9FvX/dvrijx&#10;gZmGKWtERZ+Epzfb1682gyvF0vZWNQIIghhfDq6ifQiuzDLPe6GZX1gnDCZbC5oFDKHLGmADomuV&#10;LfP8MhssNA4sF97j17spSbcJv20FD5/b1otAVEWRW0grpLWOa7bdsLID5nrJZxrsH1hoJg1eeoK6&#10;Y4GRA8i/oLTkYL1tw4Jbndm2lVykHrCbIv+jm8eeOZF6QXG8O8nk/x8s/3R8ACKbil5QYphGi76g&#10;aMx0SpBiGfUZnC+x7NE9QOzQu3vLv3ti7K7HMnELYIdesAZZFbE+e3EgBh6Pknr4aBuEZ4dgk1Rj&#10;CzoCoghkTI48nRwRYyAcPxbF6iLP0TiOueIyz9HzdAcrn4878OG9sJrETUUB2Sd4drz3IdJh5XNJ&#10;om+VbPZSqRRAV+8UkCPD8din34zuz8uUIUNFr9fLdUJ+kUuTKk4gdTdpgDqdI2gZcMyV1BW9wn6m&#10;JlgZZXtnmjSEgUk17ZGxMrOOUbrJgjDW4+xGbZsnVBTsNM74/HDTW/hJyYCjXFH/48BAUKI+GHTl&#10;ulit4uynYLV+u8QAzjP1eYYZjlAVDZRM212Y3svBgex6vKlIKhh7i062MmkcXZ5YzbxxXJP089OK&#10;7+E8TlW//wC2vwAAAP//AwBQSwMEFAAGAAgAAAAhAM6ExiLdAAAACgEAAA8AAABkcnMvZG93bnJl&#10;di54bWxMj8FOwzAMhu9IvEPkSdy2NEWwrWs6oSG0CxcK3L3GtNWapErSLX17shOcbMuffn8u91EP&#10;7ELO99ZIEKsMGJnGqt60Er4+35YbYD6gUThYQxJm8rCv7u9KLJS9mg+61KFlKcT4AiV0IYwF577p&#10;SKNf2ZFM2v1YpzGk0bVcObymcD3wPMueucbepAsdjnToqDnXk5bwruLx0DzFc/2Ka/ftpjngcZby&#10;YRFfdsACxfAHw00/qUOVnE52MsqzQcJys01kqo95am7AWghgJwm52ArgVcn/v1D9AgAA//8DAFBL&#10;AQItABQABgAIAAAAIQDkmcPA+wAAAOEBAAATAAAAAAAAAAAAAAAAAAAAAABbQ29udGVudF9UeXBl&#10;c10ueG1sUEsBAi0AFAAGAAgAAAAhACOyauHXAAAAlAEAAAsAAAAAAAAAAAAAAAAALAEAAF9yZWxz&#10;Ly5yZWxzUEsBAi0AFAAGAAgAAAAhAM0uIxUtAgAASAQAAA4AAAAAAAAAAAAAAAAALAIAAGRycy9l&#10;Mm9Eb2MueG1sUEsBAi0AFAAGAAgAAAAhAM6ExiLdAAAACgEAAA8AAAAAAAAAAAAAAAAAhQQAAGRy&#10;cy9kb3ducmV2LnhtbFBLBQYAAAAABAAEAPMAAACPBQAAAAA=&#10;" strokecolor="white [3212]">
                <v:textbox>
                  <w:txbxContent>
                    <w:p w14:paraId="34AE5F9F" w14:textId="77777777" w:rsidR="002A0437" w:rsidRPr="007B19CC" w:rsidRDefault="002A0437" w:rsidP="00327636">
                      <w:pPr>
                        <w:shd w:val="clear" w:color="auto" w:fill="000000"/>
                        <w:spacing w:before="240"/>
                        <w:jc w:val="center"/>
                        <w:rPr>
                          <w:rFonts w:ascii="Cambria" w:hAnsi="Cambria" w:cs="Verdana"/>
                          <w:b/>
                          <w:bCs/>
                          <w:sz w:val="16"/>
                          <w:szCs w:val="16"/>
                        </w:rPr>
                      </w:pPr>
                    </w:p>
                    <w:p w14:paraId="20973254" w14:textId="6ACA5DB9" w:rsidR="002A0437" w:rsidRDefault="00180BB7" w:rsidP="00327636">
                      <w:pPr>
                        <w:shd w:val="clear" w:color="auto" w:fill="000000"/>
                        <w:spacing w:before="240"/>
                        <w:jc w:val="center"/>
                        <w:rPr>
                          <w:rFonts w:ascii="Cambria" w:hAnsi="Cambria" w:cs="Verdana"/>
                          <w:b/>
                          <w:bCs/>
                          <w:sz w:val="96"/>
                          <w:szCs w:val="96"/>
                        </w:rPr>
                      </w:pPr>
                      <w:r>
                        <w:rPr>
                          <w:rFonts w:ascii="Cambria" w:hAnsi="Cambria" w:cs="Verdana"/>
                          <w:b/>
                          <w:bCs/>
                          <w:sz w:val="96"/>
                          <w:szCs w:val="96"/>
                        </w:rPr>
                        <w:t>6</w:t>
                      </w:r>
                    </w:p>
                    <w:p w14:paraId="637272A4" w14:textId="77777777" w:rsidR="002A0437" w:rsidRPr="0003380B" w:rsidRDefault="002A0437" w:rsidP="00327636">
                      <w:pPr>
                        <w:shd w:val="clear" w:color="auto" w:fill="000000"/>
                        <w:spacing w:before="240"/>
                        <w:jc w:val="center"/>
                        <w:rPr>
                          <w:rFonts w:ascii="Cambria" w:hAnsi="Cambria" w:cs="Verdana"/>
                          <w:b/>
                          <w:bCs/>
                          <w:sz w:val="96"/>
                          <w:szCs w:val="96"/>
                        </w:rPr>
                      </w:pPr>
                    </w:p>
                    <w:p w14:paraId="38A4EB46" w14:textId="77777777" w:rsidR="002A0437" w:rsidRPr="0003380B" w:rsidRDefault="002A0437" w:rsidP="00327636">
                      <w:pPr>
                        <w:jc w:val="center"/>
                        <w:rPr>
                          <w:rFonts w:ascii="Cambria" w:hAnsi="Cambria" w:cs="Trebuchet MS"/>
                          <w:b/>
                          <w:bCs/>
                          <w:sz w:val="96"/>
                          <w:szCs w:val="96"/>
                          <w:shd w:val="clear" w:color="auto" w:fill="0C0C0C"/>
                        </w:rPr>
                      </w:pPr>
                    </w:p>
                    <w:p w14:paraId="29E2B346" w14:textId="77777777" w:rsidR="002A0437" w:rsidRPr="0003380B" w:rsidRDefault="002A0437" w:rsidP="00327636">
                      <w:pPr>
                        <w:jc w:val="center"/>
                        <w:rPr>
                          <w:rFonts w:ascii="Cambria" w:hAnsi="Cambria" w:cs="Verdana"/>
                          <w:b/>
                          <w:bCs/>
                          <w:sz w:val="24"/>
                          <w:szCs w:val="24"/>
                        </w:rPr>
                      </w:pPr>
                    </w:p>
                    <w:p w14:paraId="79044BE8" w14:textId="77777777" w:rsidR="002A0437" w:rsidRPr="0003380B" w:rsidRDefault="002A0437" w:rsidP="00327636">
                      <w:pPr>
                        <w:jc w:val="center"/>
                        <w:rPr>
                          <w:rFonts w:ascii="Cambria" w:hAnsi="Cambria" w:cs="Trebuchet MS"/>
                          <w:b/>
                          <w:bCs/>
                          <w:sz w:val="96"/>
                          <w:szCs w:val="96"/>
                          <w:shd w:val="clear" w:color="auto" w:fill="0C0C0C"/>
                        </w:rPr>
                      </w:pPr>
                    </w:p>
                    <w:p w14:paraId="34E10E6D" w14:textId="77777777" w:rsidR="002A0437" w:rsidRPr="0003380B" w:rsidRDefault="002A0437" w:rsidP="00327636">
                      <w:pPr>
                        <w:jc w:val="center"/>
                        <w:rPr>
                          <w:rFonts w:ascii="Cambria" w:hAnsi="Cambria" w:cs="Trebuchet MS"/>
                          <w:b/>
                          <w:bCs/>
                          <w:sz w:val="96"/>
                          <w:szCs w:val="96"/>
                        </w:rPr>
                      </w:pPr>
                    </w:p>
                    <w:p w14:paraId="38F32AEA" w14:textId="77777777" w:rsidR="002A0437" w:rsidRPr="0003380B" w:rsidRDefault="002A0437" w:rsidP="00327636">
                      <w:pPr>
                        <w:jc w:val="center"/>
                        <w:rPr>
                          <w:rFonts w:ascii="Cambria" w:hAnsi="Cambria" w:cs="Trebuchet MS"/>
                          <w:b/>
                          <w:bCs/>
                          <w:sz w:val="96"/>
                          <w:szCs w:val="96"/>
                        </w:rPr>
                      </w:pPr>
                    </w:p>
                    <w:p w14:paraId="63C21924" w14:textId="77777777" w:rsidR="002A0437" w:rsidRPr="0003380B" w:rsidRDefault="002A0437" w:rsidP="00327636">
                      <w:pPr>
                        <w:jc w:val="center"/>
                        <w:rPr>
                          <w:rFonts w:ascii="Cambria" w:hAnsi="Cambria" w:cs="Trebuchet MS"/>
                          <w:b/>
                          <w:bCs/>
                          <w:sz w:val="96"/>
                          <w:szCs w:val="96"/>
                        </w:rPr>
                      </w:pPr>
                    </w:p>
                    <w:p w14:paraId="284B5485" w14:textId="77777777" w:rsidR="002A0437" w:rsidRPr="0003380B" w:rsidRDefault="002A0437" w:rsidP="00327636">
                      <w:pPr>
                        <w:jc w:val="center"/>
                        <w:rPr>
                          <w:rFonts w:ascii="Cambria" w:hAnsi="Cambria" w:cs="Trebuchet MS"/>
                          <w:b/>
                          <w:bCs/>
                          <w:sz w:val="96"/>
                          <w:szCs w:val="96"/>
                        </w:rPr>
                      </w:pPr>
                    </w:p>
                  </w:txbxContent>
                </v:textbox>
              </v:rect>
            </w:pict>
          </mc:Fallback>
        </mc:AlternateContent>
      </w:r>
      <w:r w:rsidR="00327636" w:rsidRPr="00E13203">
        <w:rPr>
          <w:rFonts w:ascii="Trebuchet MS" w:hAnsi="Trebuchet MS" w:cs="Arial"/>
          <w:b/>
          <w:sz w:val="24"/>
          <w:szCs w:val="24"/>
        </w:rPr>
        <w:t xml:space="preserve">                                       </w:t>
      </w:r>
      <w:r w:rsidR="0072438B" w:rsidRPr="00E13203">
        <w:rPr>
          <w:rFonts w:ascii="Trebuchet MS" w:hAnsi="Trebuchet MS" w:cs="Arial"/>
          <w:b/>
          <w:sz w:val="56"/>
          <w:szCs w:val="56"/>
        </w:rPr>
        <w:t>U</w:t>
      </w:r>
      <w:r w:rsidR="00327636" w:rsidRPr="00E13203">
        <w:rPr>
          <w:rFonts w:ascii="Trebuchet MS" w:hAnsi="Trebuchet MS" w:cs="Arial"/>
          <w:b/>
          <w:sz w:val="56"/>
          <w:szCs w:val="56"/>
        </w:rPr>
        <w:t xml:space="preserve">nit </w:t>
      </w:r>
      <w:r w:rsidR="00180BB7">
        <w:rPr>
          <w:rFonts w:ascii="Trebuchet MS" w:hAnsi="Trebuchet MS" w:cs="Arial"/>
          <w:b/>
          <w:sz w:val="56"/>
          <w:szCs w:val="56"/>
        </w:rPr>
        <w:t>6</w:t>
      </w:r>
      <w:r w:rsidR="0072438B" w:rsidRPr="00E13203">
        <w:rPr>
          <w:rFonts w:ascii="Trebuchet MS" w:hAnsi="Trebuchet MS" w:cs="Arial"/>
          <w:b/>
          <w:sz w:val="56"/>
          <w:szCs w:val="56"/>
        </w:rPr>
        <w:t xml:space="preserve">- </w:t>
      </w:r>
      <w:r w:rsidR="003E6090" w:rsidRPr="00E13203">
        <w:rPr>
          <w:rFonts w:ascii="Trebuchet MS" w:hAnsi="Trebuchet MS" w:cs="Arial"/>
          <w:b/>
          <w:sz w:val="56"/>
          <w:szCs w:val="56"/>
        </w:rPr>
        <w:t>Special Topics</w:t>
      </w:r>
    </w:p>
    <w:p w14:paraId="3C19151A" w14:textId="77777777" w:rsidR="003853BB" w:rsidRPr="00E13203" w:rsidRDefault="003853BB" w:rsidP="0072438B">
      <w:pPr>
        <w:spacing w:after="0" w:line="240" w:lineRule="auto"/>
        <w:rPr>
          <w:rFonts w:ascii="Trebuchet MS" w:hAnsi="Trebuchet MS" w:cs="Arial"/>
          <w:b/>
          <w:sz w:val="24"/>
          <w:szCs w:val="24"/>
        </w:rPr>
      </w:pPr>
    </w:p>
    <w:p w14:paraId="294B4B15" w14:textId="77777777" w:rsidR="0072438B" w:rsidRPr="00E13203" w:rsidRDefault="0072438B" w:rsidP="0072438B">
      <w:pPr>
        <w:pStyle w:val="Heading1"/>
        <w:spacing w:before="0" w:after="0" w:line="240" w:lineRule="auto"/>
        <w:rPr>
          <w:rFonts w:ascii="Trebuchet MS" w:hAnsi="Trebuchet MS"/>
        </w:rPr>
      </w:pPr>
    </w:p>
    <w:p w14:paraId="488C26CA" w14:textId="77777777" w:rsidR="00327636" w:rsidRPr="00E13203" w:rsidRDefault="00327636" w:rsidP="00327636">
      <w:pPr>
        <w:rPr>
          <w:rFonts w:ascii="Trebuchet MS" w:hAnsi="Trebuchet MS"/>
          <w:sz w:val="24"/>
          <w:szCs w:val="24"/>
        </w:rPr>
      </w:pPr>
      <w:r w:rsidRPr="00E13203">
        <w:rPr>
          <w:rFonts w:ascii="Trebuchet MS" w:hAnsi="Trebuchet MS"/>
          <w:sz w:val="24"/>
          <w:szCs w:val="24"/>
        </w:rPr>
        <w:t xml:space="preserve">                                         </w:t>
      </w:r>
    </w:p>
    <w:p w14:paraId="43B8FC22" w14:textId="77777777" w:rsidR="00327636" w:rsidRDefault="00327636" w:rsidP="00327636">
      <w:pPr>
        <w:pBdr>
          <w:bottom w:val="single" w:sz="6" w:space="1" w:color="auto"/>
        </w:pBdr>
        <w:rPr>
          <w:rFonts w:ascii="Trebuchet MS" w:hAnsi="Trebuchet MS"/>
          <w:sz w:val="24"/>
          <w:szCs w:val="24"/>
        </w:rPr>
      </w:pPr>
    </w:p>
    <w:p w14:paraId="4C197D7D" w14:textId="77777777" w:rsidR="008817D4" w:rsidRPr="00E13203" w:rsidRDefault="008817D4" w:rsidP="00327636">
      <w:pPr>
        <w:pBdr>
          <w:bottom w:val="single" w:sz="6" w:space="1" w:color="auto"/>
        </w:pBdr>
        <w:rPr>
          <w:rFonts w:ascii="Trebuchet MS" w:hAnsi="Trebuchet MS"/>
          <w:sz w:val="24"/>
          <w:szCs w:val="24"/>
        </w:rPr>
      </w:pPr>
    </w:p>
    <w:p w14:paraId="4491F24D" w14:textId="1575A86F" w:rsidR="002A0437" w:rsidRDefault="008817D4" w:rsidP="00327636">
      <w:pPr>
        <w:pStyle w:val="Heading1"/>
        <w:rPr>
          <w:rFonts w:ascii="Trebuchet MS" w:hAnsi="Trebuchet MS"/>
          <w:b w:val="0"/>
          <w:sz w:val="28"/>
          <w:szCs w:val="28"/>
        </w:rPr>
      </w:pPr>
      <w:r w:rsidRPr="008817D4">
        <w:rPr>
          <w:rFonts w:ascii="Trebuchet MS" w:hAnsi="Trebuchet MS"/>
          <w:b w:val="0"/>
          <w:sz w:val="28"/>
          <w:szCs w:val="28"/>
        </w:rPr>
        <w:t>Introduction</w:t>
      </w:r>
    </w:p>
    <w:p w14:paraId="64D56D53" w14:textId="59573A19" w:rsidR="00877D7B" w:rsidRDefault="00877D7B" w:rsidP="00877D7B">
      <w:pPr>
        <w:rPr>
          <w:rFonts w:ascii="Trebuchet MS" w:hAnsi="Trebuchet MS"/>
          <w:sz w:val="24"/>
          <w:szCs w:val="24"/>
        </w:rPr>
      </w:pPr>
      <w:r w:rsidRPr="00877D7B">
        <w:rPr>
          <w:rFonts w:ascii="Trebuchet MS" w:hAnsi="Trebuchet MS"/>
          <w:sz w:val="24"/>
          <w:szCs w:val="24"/>
        </w:rPr>
        <w:t xml:space="preserve">The focus of this unit is to introduce some special topics </w:t>
      </w:r>
      <w:r>
        <w:rPr>
          <w:rFonts w:ascii="Trebuchet MS" w:hAnsi="Trebuchet MS"/>
          <w:sz w:val="24"/>
          <w:szCs w:val="24"/>
        </w:rPr>
        <w:t>in epidemiology and implications of epidemiological information for public health</w:t>
      </w:r>
      <w:r w:rsidR="00E626AF">
        <w:rPr>
          <w:rFonts w:ascii="Trebuchet MS" w:hAnsi="Trebuchet MS"/>
          <w:sz w:val="24"/>
          <w:szCs w:val="24"/>
        </w:rPr>
        <w:t xml:space="preserve"> and ways of making sense of such information through use of systems and information</w:t>
      </w:r>
      <w:r>
        <w:rPr>
          <w:rFonts w:ascii="Trebuchet MS" w:hAnsi="Trebuchet MS"/>
          <w:sz w:val="24"/>
          <w:szCs w:val="24"/>
        </w:rPr>
        <w:t>. The topics specifically addressed here are as follows:</w:t>
      </w:r>
    </w:p>
    <w:p w14:paraId="12543A9F" w14:textId="759B5C41" w:rsidR="00877D7B" w:rsidRDefault="00877D7B" w:rsidP="00877D7B">
      <w:pPr>
        <w:rPr>
          <w:rFonts w:ascii="Trebuchet MS" w:hAnsi="Trebuchet MS"/>
          <w:sz w:val="24"/>
          <w:szCs w:val="24"/>
        </w:rPr>
      </w:pPr>
      <w:r w:rsidRPr="00877D7B">
        <w:rPr>
          <w:rFonts w:ascii="Trebuchet MS" w:hAnsi="Trebuchet MS"/>
          <w:sz w:val="24"/>
          <w:szCs w:val="24"/>
        </w:rPr>
        <w:t>Session 1: Environmental, Occupational and Social Epidemiology</w:t>
      </w:r>
    </w:p>
    <w:p w14:paraId="3A361C96" w14:textId="77777777" w:rsidR="00877D7B" w:rsidRPr="00877D7B" w:rsidRDefault="00877D7B" w:rsidP="00877D7B">
      <w:pPr>
        <w:rPr>
          <w:rFonts w:ascii="Trebuchet MS" w:hAnsi="Trebuchet MS"/>
          <w:bCs/>
          <w:sz w:val="24"/>
          <w:szCs w:val="24"/>
        </w:rPr>
      </w:pPr>
      <w:r w:rsidRPr="00877D7B">
        <w:rPr>
          <w:rFonts w:ascii="Trebuchet MS" w:hAnsi="Trebuchet MS"/>
          <w:bCs/>
          <w:sz w:val="24"/>
          <w:szCs w:val="24"/>
        </w:rPr>
        <w:t xml:space="preserve">Session 2: Demographic Transition and Epidemiological Transition </w:t>
      </w:r>
    </w:p>
    <w:p w14:paraId="2C243E0F" w14:textId="48EDE2A0" w:rsidR="00877D7B" w:rsidRDefault="00877D7B" w:rsidP="00877D7B">
      <w:pPr>
        <w:rPr>
          <w:rFonts w:ascii="Trebuchet MS" w:hAnsi="Trebuchet MS"/>
          <w:sz w:val="24"/>
          <w:szCs w:val="24"/>
        </w:rPr>
      </w:pPr>
      <w:r w:rsidRPr="00877D7B">
        <w:rPr>
          <w:rFonts w:ascii="Trebuchet MS" w:hAnsi="Trebuchet MS"/>
          <w:sz w:val="24"/>
          <w:szCs w:val="24"/>
        </w:rPr>
        <w:t>Session 3: Screening</w:t>
      </w:r>
    </w:p>
    <w:p w14:paraId="035389C4" w14:textId="1F3B787F" w:rsidR="00877D7B" w:rsidRDefault="00877D7B" w:rsidP="00877D7B">
      <w:pPr>
        <w:rPr>
          <w:rFonts w:ascii="Trebuchet MS" w:hAnsi="Trebuchet MS"/>
          <w:sz w:val="24"/>
          <w:szCs w:val="24"/>
        </w:rPr>
      </w:pPr>
      <w:r w:rsidRPr="00877D7B">
        <w:rPr>
          <w:rFonts w:ascii="Trebuchet MS" w:hAnsi="Trebuchet MS"/>
          <w:sz w:val="24"/>
          <w:szCs w:val="24"/>
        </w:rPr>
        <w:t>Session 4: Critiquing epidemiological studies</w:t>
      </w:r>
    </w:p>
    <w:p w14:paraId="02518416" w14:textId="7ADD516F" w:rsidR="00877D7B" w:rsidRPr="00877D7B" w:rsidRDefault="00877D7B" w:rsidP="00877D7B">
      <w:pPr>
        <w:rPr>
          <w:rFonts w:ascii="Trebuchet MS" w:hAnsi="Trebuchet MS"/>
          <w:sz w:val="24"/>
          <w:szCs w:val="24"/>
        </w:rPr>
        <w:sectPr w:rsidR="00877D7B" w:rsidRPr="00877D7B" w:rsidSect="005A3D68">
          <w:pgSz w:w="11900" w:h="16820"/>
          <w:pgMar w:top="1580" w:right="1480" w:bottom="1418" w:left="1680" w:header="720" w:footer="720" w:gutter="0"/>
          <w:cols w:space="720"/>
          <w:noEndnote/>
        </w:sectPr>
      </w:pPr>
      <w:r w:rsidRPr="00877D7B">
        <w:rPr>
          <w:rFonts w:ascii="Trebuchet MS" w:hAnsi="Trebuchet MS"/>
          <w:sz w:val="24"/>
          <w:szCs w:val="24"/>
        </w:rPr>
        <w:t>Session 5: Surveillance</w:t>
      </w:r>
    </w:p>
    <w:p w14:paraId="7B1976EB" w14:textId="77777777" w:rsidR="00180BB7" w:rsidRDefault="00180BB7" w:rsidP="00327636">
      <w:pPr>
        <w:pStyle w:val="Heading1"/>
        <w:pBdr>
          <w:bottom w:val="single" w:sz="12" w:space="1" w:color="auto"/>
        </w:pBdr>
        <w:rPr>
          <w:rFonts w:ascii="Trebuchet MS" w:hAnsi="Trebuchet MS"/>
          <w:b w:val="0"/>
          <w:sz w:val="56"/>
          <w:szCs w:val="56"/>
        </w:rPr>
      </w:pPr>
      <w:r>
        <w:rPr>
          <w:rFonts w:ascii="Trebuchet MS" w:hAnsi="Trebuchet MS"/>
          <w:b w:val="0"/>
          <w:sz w:val="56"/>
          <w:szCs w:val="56"/>
        </w:rPr>
        <w:lastRenderedPageBreak/>
        <w:t>Unit 6</w:t>
      </w:r>
      <w:r w:rsidR="00946D27" w:rsidRPr="00E13203">
        <w:rPr>
          <w:rFonts w:ascii="Trebuchet MS" w:hAnsi="Trebuchet MS"/>
          <w:b w:val="0"/>
          <w:sz w:val="56"/>
          <w:szCs w:val="56"/>
        </w:rPr>
        <w:t xml:space="preserve"> – Session 1</w:t>
      </w:r>
      <w:r w:rsidR="00327636" w:rsidRPr="00E13203">
        <w:rPr>
          <w:rFonts w:ascii="Trebuchet MS" w:hAnsi="Trebuchet MS"/>
          <w:b w:val="0"/>
          <w:sz w:val="56"/>
          <w:szCs w:val="56"/>
        </w:rPr>
        <w:t xml:space="preserve">: </w:t>
      </w:r>
      <w:r w:rsidR="003E6090" w:rsidRPr="00E13203">
        <w:rPr>
          <w:rFonts w:ascii="Trebuchet MS" w:hAnsi="Trebuchet MS"/>
          <w:b w:val="0"/>
          <w:sz w:val="56"/>
          <w:szCs w:val="56"/>
        </w:rPr>
        <w:t>Environmental, Occupational and Social Epidemiology</w:t>
      </w:r>
    </w:p>
    <w:p w14:paraId="5C6D33DE" w14:textId="5B9CC29F" w:rsidR="008E00A7" w:rsidRPr="00180BB7" w:rsidRDefault="008E00A7" w:rsidP="00180BB7">
      <w:pPr>
        <w:pStyle w:val="Heading1"/>
        <w:rPr>
          <w:rFonts w:ascii="Trebuchet MS" w:hAnsi="Trebuchet MS"/>
          <w:b w:val="0"/>
          <w:sz w:val="56"/>
          <w:szCs w:val="56"/>
        </w:rPr>
      </w:pPr>
      <w:r w:rsidRPr="00E13203">
        <w:rPr>
          <w:rFonts w:ascii="Trebuchet MS" w:hAnsi="Trebuchet MS"/>
          <w:b w:val="0"/>
          <w:sz w:val="28"/>
          <w:szCs w:val="28"/>
        </w:rPr>
        <w:t>Introduction</w:t>
      </w:r>
    </w:p>
    <w:p w14:paraId="646BBE10" w14:textId="77777777" w:rsidR="003E6090" w:rsidRPr="00E13203" w:rsidRDefault="00A978C4" w:rsidP="00054D8B">
      <w:pPr>
        <w:spacing w:after="120"/>
        <w:rPr>
          <w:rFonts w:ascii="Trebuchet MS" w:hAnsi="Trebuchet MS" w:cs="Arial"/>
          <w:sz w:val="24"/>
          <w:szCs w:val="24"/>
        </w:rPr>
      </w:pPr>
      <w:r w:rsidRPr="00E13203">
        <w:rPr>
          <w:rFonts w:ascii="Trebuchet MS" w:hAnsi="Trebuchet MS" w:cs="Arial"/>
          <w:sz w:val="24"/>
          <w:szCs w:val="24"/>
        </w:rPr>
        <w:t>As you learned in Unit 1, the concept of causation in epidemiology is complex and faceted, and modern epidemiology acknowledges that health disease are the results of  multiple causes acting both at individual and at contextual level.</w:t>
      </w:r>
    </w:p>
    <w:p w14:paraId="146753AB" w14:textId="77777777" w:rsidR="00A978C4" w:rsidRPr="00E13203" w:rsidRDefault="00A978C4" w:rsidP="00054D8B">
      <w:pPr>
        <w:spacing w:after="120"/>
        <w:rPr>
          <w:rFonts w:ascii="Trebuchet MS" w:hAnsi="Trebuchet MS" w:cs="Arial"/>
          <w:sz w:val="24"/>
          <w:szCs w:val="24"/>
        </w:rPr>
      </w:pPr>
      <w:r w:rsidRPr="00E13203">
        <w:rPr>
          <w:rFonts w:ascii="Trebuchet MS" w:hAnsi="Trebuchet MS" w:cs="Arial"/>
          <w:sz w:val="24"/>
          <w:szCs w:val="24"/>
        </w:rPr>
        <w:t>This session briefly introduces the subfields of epidemiology whic</w:t>
      </w:r>
      <w:r w:rsidR="007E1371" w:rsidRPr="00E13203">
        <w:rPr>
          <w:rFonts w:ascii="Trebuchet MS" w:hAnsi="Trebuchet MS" w:cs="Arial"/>
          <w:sz w:val="24"/>
          <w:szCs w:val="24"/>
        </w:rPr>
        <w:t>h</w:t>
      </w:r>
      <w:r w:rsidRPr="00E13203">
        <w:rPr>
          <w:rFonts w:ascii="Trebuchet MS" w:hAnsi="Trebuchet MS" w:cs="Arial"/>
          <w:sz w:val="24"/>
          <w:szCs w:val="24"/>
        </w:rPr>
        <w:t xml:space="preserve"> deal specifically with contextual determinants of health</w:t>
      </w:r>
      <w:r w:rsidR="00336A8C" w:rsidRPr="00E13203">
        <w:rPr>
          <w:rFonts w:ascii="Trebuchet MS" w:hAnsi="Trebuchet MS" w:cs="Arial"/>
          <w:sz w:val="24"/>
          <w:szCs w:val="24"/>
        </w:rPr>
        <w:t>, and presents the most important concepts underlying this kind of investigation</w:t>
      </w:r>
      <w:r w:rsidR="007E1371" w:rsidRPr="00E13203">
        <w:rPr>
          <w:rFonts w:ascii="Trebuchet MS" w:hAnsi="Trebuchet MS" w:cs="Arial"/>
          <w:sz w:val="24"/>
          <w:szCs w:val="24"/>
        </w:rPr>
        <w:t>.</w:t>
      </w:r>
    </w:p>
    <w:p w14:paraId="5B017128" w14:textId="77777777" w:rsidR="003F5A2B" w:rsidRPr="00E13203" w:rsidRDefault="003F5A2B" w:rsidP="00863D6F">
      <w:pPr>
        <w:spacing w:after="0"/>
        <w:rPr>
          <w:rFonts w:ascii="Trebuchet MS" w:hAnsi="Trebuchet MS" w:cs="Arial"/>
          <w:sz w:val="24"/>
          <w:szCs w:val="24"/>
        </w:rPr>
      </w:pPr>
    </w:p>
    <w:p w14:paraId="615EE18C" w14:textId="77777777" w:rsidR="003F5A2B" w:rsidRPr="00E13203" w:rsidRDefault="003F5A2B" w:rsidP="00863D6F">
      <w:pPr>
        <w:pStyle w:val="Heading2"/>
        <w:spacing w:before="0"/>
        <w:rPr>
          <w:rFonts w:ascii="Trebuchet MS" w:hAnsi="Trebuchet MS"/>
          <w:b w:val="0"/>
          <w:sz w:val="28"/>
          <w:szCs w:val="28"/>
        </w:rPr>
      </w:pPr>
      <w:r w:rsidRPr="00E13203">
        <w:rPr>
          <w:rFonts w:ascii="Trebuchet MS" w:hAnsi="Trebuchet MS"/>
          <w:b w:val="0"/>
          <w:sz w:val="28"/>
          <w:szCs w:val="28"/>
        </w:rPr>
        <w:t>Learning outcomes</w:t>
      </w:r>
    </w:p>
    <w:p w14:paraId="0FFFA5C8" w14:textId="77777777" w:rsidR="008D3860" w:rsidRPr="00E13203" w:rsidRDefault="003F5A2B" w:rsidP="008D3860">
      <w:pPr>
        <w:pStyle w:val="ListParagraph"/>
        <w:numPr>
          <w:ilvl w:val="0"/>
          <w:numId w:val="47"/>
        </w:numPr>
        <w:spacing w:after="0" w:line="240" w:lineRule="auto"/>
        <w:rPr>
          <w:rFonts w:ascii="Trebuchet MS" w:hAnsi="Trebuchet MS" w:cs="Arial"/>
          <w:sz w:val="24"/>
          <w:szCs w:val="24"/>
        </w:rPr>
      </w:pPr>
      <w:r w:rsidRPr="00E13203">
        <w:rPr>
          <w:rFonts w:ascii="Trebuchet MS" w:hAnsi="Trebuchet MS" w:cs="Arial"/>
          <w:sz w:val="24"/>
          <w:szCs w:val="24"/>
        </w:rPr>
        <w:t xml:space="preserve">Know the </w:t>
      </w:r>
      <w:r w:rsidR="008D3860" w:rsidRPr="00E13203">
        <w:rPr>
          <w:rFonts w:ascii="Trebuchet MS" w:hAnsi="Trebuchet MS" w:cs="Arial"/>
          <w:sz w:val="24"/>
          <w:szCs w:val="24"/>
        </w:rPr>
        <w:t xml:space="preserve">definitions and </w:t>
      </w:r>
      <w:r w:rsidRPr="00E13203">
        <w:rPr>
          <w:rFonts w:ascii="Trebuchet MS" w:hAnsi="Trebuchet MS" w:cs="Arial"/>
          <w:sz w:val="24"/>
          <w:szCs w:val="24"/>
        </w:rPr>
        <w:t xml:space="preserve">basic concepts of </w:t>
      </w:r>
      <w:r w:rsidR="008D3860" w:rsidRPr="00E13203">
        <w:rPr>
          <w:rFonts w:ascii="Trebuchet MS" w:hAnsi="Trebuchet MS" w:cs="Arial"/>
          <w:sz w:val="24"/>
          <w:szCs w:val="24"/>
        </w:rPr>
        <w:t xml:space="preserve">social, occupational, environmental and lifecourse epidemiology; </w:t>
      </w:r>
    </w:p>
    <w:p w14:paraId="5D87AF0A" w14:textId="77777777" w:rsidR="008D3860" w:rsidRDefault="008D3860" w:rsidP="008D3860">
      <w:pPr>
        <w:pStyle w:val="ListParagraph"/>
        <w:numPr>
          <w:ilvl w:val="0"/>
          <w:numId w:val="47"/>
        </w:numPr>
        <w:spacing w:after="0" w:line="240" w:lineRule="auto"/>
        <w:rPr>
          <w:rFonts w:ascii="Trebuchet MS" w:hAnsi="Trebuchet MS" w:cs="Arial"/>
          <w:sz w:val="24"/>
          <w:szCs w:val="24"/>
        </w:rPr>
      </w:pPr>
      <w:r w:rsidRPr="00E13203">
        <w:rPr>
          <w:rFonts w:ascii="Trebuchet MS" w:hAnsi="Trebuchet MS" w:cs="Arial"/>
          <w:sz w:val="24"/>
          <w:szCs w:val="24"/>
        </w:rPr>
        <w:t>Understand the difference between individual and contextual determinants;</w:t>
      </w:r>
    </w:p>
    <w:p w14:paraId="66C0E1FF" w14:textId="77777777" w:rsidR="00322C25" w:rsidRDefault="00322C25" w:rsidP="00322C25">
      <w:pPr>
        <w:pStyle w:val="ListParagraph"/>
        <w:spacing w:after="0" w:line="240" w:lineRule="auto"/>
        <w:rPr>
          <w:rFonts w:ascii="Trebuchet MS" w:hAnsi="Trebuchet MS" w:cs="Arial"/>
          <w:sz w:val="24"/>
          <w:szCs w:val="24"/>
        </w:rPr>
      </w:pPr>
    </w:p>
    <w:p w14:paraId="493DFFCB" w14:textId="6EAB2AB3" w:rsidR="00322C25" w:rsidRDefault="00322C25" w:rsidP="00322C25">
      <w:pPr>
        <w:spacing w:after="0" w:line="240" w:lineRule="auto"/>
        <w:rPr>
          <w:rFonts w:ascii="Trebuchet MS" w:hAnsi="Trebuchet MS" w:cs="Arial"/>
          <w:sz w:val="28"/>
          <w:szCs w:val="28"/>
        </w:rPr>
      </w:pPr>
      <w:r w:rsidRPr="00322C25">
        <w:rPr>
          <w:rFonts w:ascii="Trebuchet MS" w:hAnsi="Trebuchet MS" w:cs="Arial"/>
          <w:sz w:val="28"/>
          <w:szCs w:val="28"/>
        </w:rPr>
        <w:t xml:space="preserve">Timing </w:t>
      </w:r>
    </w:p>
    <w:p w14:paraId="2E3ED5A5" w14:textId="77777777" w:rsidR="00322C25" w:rsidRPr="00322C25" w:rsidRDefault="00322C25" w:rsidP="00322C25">
      <w:pPr>
        <w:spacing w:after="0" w:line="240" w:lineRule="auto"/>
        <w:rPr>
          <w:rFonts w:ascii="Trebuchet MS" w:hAnsi="Trebuchet MS" w:cs="Arial"/>
          <w:sz w:val="28"/>
          <w:szCs w:val="28"/>
        </w:rPr>
      </w:pPr>
    </w:p>
    <w:p w14:paraId="0383B45E" w14:textId="5B031DCD" w:rsidR="00322C25" w:rsidRPr="00322C25" w:rsidRDefault="00322C25" w:rsidP="00322C25">
      <w:pPr>
        <w:spacing w:after="0" w:line="240" w:lineRule="auto"/>
        <w:rPr>
          <w:rFonts w:ascii="Trebuchet MS" w:hAnsi="Trebuchet MS" w:cs="Arial"/>
          <w:sz w:val="24"/>
          <w:szCs w:val="24"/>
        </w:rPr>
      </w:pPr>
      <w:r>
        <w:rPr>
          <w:rFonts w:ascii="Trebuchet MS" w:hAnsi="Trebuchet MS" w:cs="Arial"/>
          <w:sz w:val="24"/>
          <w:szCs w:val="24"/>
        </w:rPr>
        <w:t xml:space="preserve">This is a relatively short session with two readings and you shoud work your way through the readings and task within 2 hours. </w:t>
      </w:r>
    </w:p>
    <w:p w14:paraId="4F489280" w14:textId="77777777" w:rsidR="00322C25" w:rsidRPr="00322C25" w:rsidRDefault="00322C25" w:rsidP="00322C25">
      <w:pPr>
        <w:spacing w:after="0" w:line="240" w:lineRule="auto"/>
        <w:rPr>
          <w:rFonts w:ascii="Trebuchet MS" w:hAnsi="Trebuchet MS" w:cs="Arial"/>
          <w:sz w:val="24"/>
          <w:szCs w:val="24"/>
        </w:rPr>
        <w:sectPr w:rsidR="00322C25" w:rsidRPr="00322C25" w:rsidSect="005A3D68">
          <w:pgSz w:w="11900" w:h="16820"/>
          <w:pgMar w:top="1580" w:right="1480" w:bottom="1418" w:left="1680" w:header="720" w:footer="720" w:gutter="0"/>
          <w:cols w:space="720"/>
          <w:noEndnote/>
        </w:sectPr>
      </w:pPr>
    </w:p>
    <w:p w14:paraId="3E6BE270" w14:textId="77777777" w:rsidR="003F5A2B" w:rsidRPr="00E13203" w:rsidRDefault="00CF50E4" w:rsidP="00CF50E4">
      <w:pPr>
        <w:pStyle w:val="Heading2"/>
        <w:pBdr>
          <w:bottom w:val="single" w:sz="4" w:space="1" w:color="auto"/>
        </w:pBdr>
        <w:rPr>
          <w:rFonts w:ascii="Trebuchet MS" w:hAnsi="Trebuchet MS"/>
          <w:b w:val="0"/>
          <w:sz w:val="28"/>
          <w:szCs w:val="28"/>
        </w:rPr>
      </w:pPr>
      <w:r w:rsidRPr="00E13203">
        <w:rPr>
          <w:rFonts w:ascii="Trebuchet MS" w:hAnsi="Trebuchet MS"/>
          <w:b w:val="0"/>
          <w:sz w:val="28"/>
          <w:szCs w:val="28"/>
        </w:rPr>
        <w:lastRenderedPageBreak/>
        <w:t>Different branches of epidemiology</w:t>
      </w:r>
    </w:p>
    <w:p w14:paraId="4BDABDBA" w14:textId="77777777" w:rsidR="007E1371" w:rsidRPr="00E13203" w:rsidRDefault="007E1371" w:rsidP="007E1371">
      <w:pPr>
        <w:spacing w:after="120"/>
        <w:rPr>
          <w:rFonts w:ascii="Trebuchet MS" w:hAnsi="Trebuchet MS" w:cs="Arial"/>
          <w:sz w:val="24"/>
          <w:szCs w:val="24"/>
        </w:rPr>
      </w:pPr>
      <w:r w:rsidRPr="00E13203">
        <w:rPr>
          <w:rFonts w:ascii="Trebuchet MS" w:hAnsi="Trebuchet MS" w:cs="Arial"/>
          <w:sz w:val="24"/>
          <w:szCs w:val="24"/>
        </w:rPr>
        <w:t xml:space="preserve">Social epidemiology is the branch of </w:t>
      </w:r>
      <w:r w:rsidR="00154B25" w:rsidRPr="00E13203">
        <w:rPr>
          <w:rFonts w:ascii="Trebuchet MS" w:hAnsi="Trebuchet MS" w:cs="Arial"/>
          <w:sz w:val="24"/>
          <w:szCs w:val="24"/>
        </w:rPr>
        <w:t>epidemiology that studies the effects of socioeconomic factors in shaping the health of populations. Occupational and environmental epidemiology deal, respectively, with the eff</w:t>
      </w:r>
      <w:r w:rsidR="00327636" w:rsidRPr="00E13203">
        <w:rPr>
          <w:rFonts w:ascii="Trebuchet MS" w:hAnsi="Trebuchet MS" w:cs="Arial"/>
          <w:sz w:val="24"/>
          <w:szCs w:val="24"/>
        </w:rPr>
        <w:t xml:space="preserve">ects of working conditions, and </w:t>
      </w:r>
      <w:r w:rsidR="00154B25" w:rsidRPr="00E13203">
        <w:rPr>
          <w:rFonts w:ascii="Trebuchet MS" w:hAnsi="Trebuchet MS" w:cs="Arial"/>
          <w:sz w:val="24"/>
          <w:szCs w:val="24"/>
        </w:rPr>
        <w:t xml:space="preserve">environmental factors on the occurrence of disease and maintaining of heath. </w:t>
      </w:r>
      <w:r w:rsidR="00327636" w:rsidRPr="00E13203">
        <w:rPr>
          <w:rFonts w:ascii="Trebuchet MS" w:hAnsi="Trebuchet MS" w:cs="Arial"/>
          <w:sz w:val="24"/>
          <w:szCs w:val="24"/>
        </w:rPr>
        <w:t>They</w:t>
      </w:r>
      <w:r w:rsidR="00154B25" w:rsidRPr="00E13203">
        <w:rPr>
          <w:rFonts w:ascii="Trebuchet MS" w:hAnsi="Trebuchet MS" w:cs="Arial"/>
          <w:sz w:val="24"/>
          <w:szCs w:val="24"/>
        </w:rPr>
        <w:t xml:space="preserve"> have in common </w:t>
      </w:r>
      <w:r w:rsidR="00327636" w:rsidRPr="00E13203">
        <w:rPr>
          <w:rFonts w:ascii="Trebuchet MS" w:hAnsi="Trebuchet MS" w:cs="Arial"/>
          <w:sz w:val="24"/>
          <w:szCs w:val="24"/>
        </w:rPr>
        <w:t>an</w:t>
      </w:r>
      <w:r w:rsidR="00154B25" w:rsidRPr="00E13203">
        <w:rPr>
          <w:rFonts w:ascii="Trebuchet MS" w:hAnsi="Trebuchet MS" w:cs="Arial"/>
          <w:sz w:val="24"/>
          <w:szCs w:val="24"/>
        </w:rPr>
        <w:t xml:space="preserve"> interest </w:t>
      </w:r>
      <w:r w:rsidR="00327636" w:rsidRPr="00E13203">
        <w:rPr>
          <w:rFonts w:ascii="Trebuchet MS" w:hAnsi="Trebuchet MS" w:cs="Arial"/>
          <w:sz w:val="24"/>
          <w:szCs w:val="24"/>
        </w:rPr>
        <w:t>i</w:t>
      </w:r>
      <w:r w:rsidR="00154B25" w:rsidRPr="00E13203">
        <w:rPr>
          <w:rFonts w:ascii="Trebuchet MS" w:hAnsi="Trebuchet MS" w:cs="Arial"/>
          <w:sz w:val="24"/>
          <w:szCs w:val="24"/>
        </w:rPr>
        <w:t>n contextual rather than individual factors.</w:t>
      </w:r>
      <w:r w:rsidR="00C4246A" w:rsidRPr="00E13203">
        <w:rPr>
          <w:rFonts w:ascii="Trebuchet MS" w:hAnsi="Trebuchet MS" w:cs="Arial"/>
          <w:sz w:val="24"/>
          <w:szCs w:val="24"/>
        </w:rPr>
        <w:t xml:space="preserve"> </w:t>
      </w:r>
    </w:p>
    <w:p w14:paraId="21AD56A6" w14:textId="77777777" w:rsidR="00C4246A" w:rsidRPr="00E13203" w:rsidRDefault="00C4246A" w:rsidP="007E1371">
      <w:pPr>
        <w:spacing w:after="120"/>
        <w:rPr>
          <w:rFonts w:ascii="Trebuchet MS" w:hAnsi="Trebuchet MS" w:cs="Arial"/>
          <w:sz w:val="24"/>
          <w:szCs w:val="24"/>
        </w:rPr>
      </w:pPr>
      <w:r w:rsidRPr="00E13203">
        <w:rPr>
          <w:rFonts w:ascii="Trebuchet MS" w:hAnsi="Trebuchet MS" w:cs="Arial"/>
          <w:sz w:val="24"/>
          <w:szCs w:val="24"/>
        </w:rPr>
        <w:t>Life</w:t>
      </w:r>
      <w:r w:rsidR="00946D27" w:rsidRPr="00E13203">
        <w:rPr>
          <w:rFonts w:ascii="Trebuchet MS" w:hAnsi="Trebuchet MS" w:cs="Arial"/>
          <w:sz w:val="24"/>
          <w:szCs w:val="24"/>
        </w:rPr>
        <w:t xml:space="preserve"> </w:t>
      </w:r>
      <w:r w:rsidRPr="00E13203">
        <w:rPr>
          <w:rFonts w:ascii="Trebuchet MS" w:hAnsi="Trebuchet MS" w:cs="Arial"/>
          <w:sz w:val="24"/>
          <w:szCs w:val="24"/>
        </w:rPr>
        <w:t xml:space="preserve">course epidemiology introduces a further dimension in the epidemiological investigation, and it studies the cumulative, long-term effects of the exposure of physical and social factors on later health or disease risk. </w:t>
      </w:r>
    </w:p>
    <w:p w14:paraId="11E1DC20" w14:textId="77777777" w:rsidR="008D3860" w:rsidRPr="00E13203" w:rsidRDefault="007E1371" w:rsidP="007E1371">
      <w:pPr>
        <w:spacing w:after="120"/>
        <w:rPr>
          <w:rFonts w:ascii="Trebuchet MS" w:hAnsi="Trebuchet MS" w:cs="Arial"/>
          <w:sz w:val="24"/>
          <w:szCs w:val="24"/>
        </w:rPr>
      </w:pPr>
      <w:r w:rsidRPr="00E13203">
        <w:rPr>
          <w:rFonts w:ascii="Trebuchet MS" w:hAnsi="Trebuchet MS" w:cs="Arial"/>
          <w:sz w:val="24"/>
          <w:szCs w:val="24"/>
        </w:rPr>
        <w:t xml:space="preserve">The following excerpts from </w:t>
      </w:r>
      <w:r w:rsidR="00154B25" w:rsidRPr="00E13203">
        <w:rPr>
          <w:rFonts w:ascii="Trebuchet MS" w:hAnsi="Trebuchet MS" w:cs="Arial"/>
          <w:sz w:val="24"/>
          <w:szCs w:val="24"/>
        </w:rPr>
        <w:t>the Dictionary of Epidemiology edited by Porta provide a formal definition of each term:</w:t>
      </w:r>
    </w:p>
    <w:p w14:paraId="20C6657C" w14:textId="77777777" w:rsidR="00C4246A" w:rsidRDefault="00C4246A" w:rsidP="00CF50E4">
      <w:pPr>
        <w:spacing w:after="0"/>
        <w:rPr>
          <w:rFonts w:ascii="Trebuchet MS" w:hAnsi="Trebuchet MS" w:cs="Arial"/>
          <w:sz w:val="24"/>
          <w:szCs w:val="24"/>
        </w:rPr>
      </w:pPr>
    </w:p>
    <w:p w14:paraId="455EE6C4" w14:textId="77777777" w:rsidR="008817D4" w:rsidRDefault="008817D4" w:rsidP="00CF50E4">
      <w:pPr>
        <w:spacing w:after="0"/>
        <w:rPr>
          <w:rFonts w:ascii="Trebuchet MS" w:hAnsi="Trebuchet MS" w:cs="Arial"/>
          <w:sz w:val="24"/>
          <w:szCs w:val="24"/>
        </w:rPr>
      </w:pPr>
    </w:p>
    <w:p w14:paraId="64C7CB89" w14:textId="77777777" w:rsidR="008817D4" w:rsidRPr="00E13203" w:rsidRDefault="008817D4" w:rsidP="00CF50E4">
      <w:pPr>
        <w:spacing w:after="0"/>
        <w:rPr>
          <w:rFonts w:ascii="Trebuchet MS" w:hAnsi="Trebuchet MS" w:cs="Arial"/>
          <w:sz w:val="24"/>
          <w:szCs w:val="24"/>
        </w:rPr>
      </w:pPr>
    </w:p>
    <w:p w14:paraId="762FFFD0" w14:textId="77777777" w:rsidR="00C4246A" w:rsidRPr="00E13203" w:rsidRDefault="00C4246A" w:rsidP="00C4246A">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b/>
          <w:sz w:val="24"/>
          <w:szCs w:val="24"/>
        </w:rPr>
      </w:pPr>
      <w:r w:rsidRPr="00E13203">
        <w:rPr>
          <w:rFonts w:ascii="Trebuchet MS" w:hAnsi="Trebuchet MS" w:cs="Arial"/>
          <w:b/>
          <w:sz w:val="24"/>
          <w:szCs w:val="24"/>
        </w:rPr>
        <w:t>Reading</w:t>
      </w:r>
    </w:p>
    <w:p w14:paraId="2A75D07D" w14:textId="77777777" w:rsidR="00C4246A" w:rsidRPr="00E13203" w:rsidRDefault="00C4246A" w:rsidP="00CF50E4">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b/>
          <w:sz w:val="24"/>
          <w:szCs w:val="24"/>
        </w:rPr>
      </w:pPr>
    </w:p>
    <w:p w14:paraId="04CC240E" w14:textId="77777777" w:rsidR="00154B25" w:rsidRPr="00E13203" w:rsidRDefault="00154B25" w:rsidP="00C4246A">
      <w:pPr>
        <w:pBdr>
          <w:top w:val="single" w:sz="4" w:space="1" w:color="auto"/>
          <w:left w:val="single" w:sz="4" w:space="4" w:color="auto"/>
          <w:bottom w:val="single" w:sz="4" w:space="1" w:color="auto"/>
          <w:right w:val="single" w:sz="4" w:space="4" w:color="auto"/>
        </w:pBdr>
        <w:rPr>
          <w:rFonts w:ascii="Trebuchet MS" w:hAnsi="Trebuchet MS" w:cs="Arial"/>
          <w:sz w:val="24"/>
          <w:szCs w:val="24"/>
        </w:rPr>
      </w:pPr>
      <w:r w:rsidRPr="00E13203">
        <w:rPr>
          <w:rFonts w:ascii="Trebuchet MS" w:hAnsi="Trebuchet MS" w:cs="Arial"/>
          <w:sz w:val="24"/>
          <w:szCs w:val="24"/>
        </w:rPr>
        <w:t>Porta, M. (2008). A Dictionary of Epidemiology. New York: Oxford University Press.</w:t>
      </w:r>
      <w:r w:rsidR="00C4246A" w:rsidRPr="00E13203">
        <w:rPr>
          <w:rFonts w:ascii="Trebuchet MS" w:hAnsi="Trebuchet MS" w:cs="Arial"/>
          <w:sz w:val="24"/>
          <w:szCs w:val="24"/>
        </w:rPr>
        <w:t xml:space="preserve"> p </w:t>
      </w:r>
      <w:r w:rsidR="00863D6F" w:rsidRPr="00E13203">
        <w:rPr>
          <w:rFonts w:ascii="Trebuchet MS" w:hAnsi="Trebuchet MS" w:cs="Arial"/>
          <w:sz w:val="24"/>
          <w:szCs w:val="24"/>
        </w:rPr>
        <w:t>65</w:t>
      </w:r>
      <w:r w:rsidR="00445559" w:rsidRPr="00E13203">
        <w:rPr>
          <w:rFonts w:ascii="Trebuchet MS" w:hAnsi="Trebuchet MS" w:cs="Arial"/>
          <w:sz w:val="24"/>
          <w:szCs w:val="24"/>
        </w:rPr>
        <w:t>,</w:t>
      </w:r>
      <w:r w:rsidR="00863D6F" w:rsidRPr="00E13203">
        <w:rPr>
          <w:rFonts w:ascii="Trebuchet MS" w:hAnsi="Trebuchet MS" w:cs="Arial"/>
          <w:sz w:val="24"/>
          <w:szCs w:val="24"/>
        </w:rPr>
        <w:t>79,</w:t>
      </w:r>
      <w:r w:rsidR="00445559" w:rsidRPr="00E13203">
        <w:rPr>
          <w:rFonts w:ascii="Trebuchet MS" w:hAnsi="Trebuchet MS" w:cs="Arial"/>
          <w:sz w:val="24"/>
          <w:szCs w:val="24"/>
        </w:rPr>
        <w:t xml:space="preserve"> 174, </w:t>
      </w:r>
      <w:r w:rsidR="00C4246A" w:rsidRPr="00E13203">
        <w:rPr>
          <w:rFonts w:ascii="Trebuchet MS" w:hAnsi="Trebuchet MS" w:cs="Arial"/>
          <w:sz w:val="24"/>
          <w:szCs w:val="24"/>
        </w:rPr>
        <w:t>231.</w:t>
      </w:r>
    </w:p>
    <w:p w14:paraId="268FDBFE" w14:textId="77777777" w:rsidR="00154B25" w:rsidRPr="00E13203" w:rsidRDefault="00CF50E4" w:rsidP="007E1371">
      <w:pPr>
        <w:spacing w:after="120"/>
        <w:rPr>
          <w:rFonts w:ascii="Trebuchet MS" w:hAnsi="Trebuchet MS" w:cs="Arial"/>
          <w:sz w:val="24"/>
          <w:szCs w:val="24"/>
        </w:rPr>
      </w:pPr>
      <w:r w:rsidRPr="00E13203">
        <w:rPr>
          <w:rFonts w:ascii="Trebuchet MS" w:hAnsi="Trebuchet MS" w:cs="Arial"/>
          <w:sz w:val="24"/>
          <w:szCs w:val="24"/>
        </w:rPr>
        <w:t>Now read t</w:t>
      </w:r>
      <w:r w:rsidR="00445559" w:rsidRPr="00E13203">
        <w:rPr>
          <w:rFonts w:ascii="Trebuchet MS" w:hAnsi="Trebuchet MS" w:cs="Arial"/>
          <w:sz w:val="24"/>
          <w:szCs w:val="24"/>
        </w:rPr>
        <w:t>he following reading by Berkman &amp; Kawachi</w:t>
      </w:r>
      <w:r w:rsidRPr="00E13203">
        <w:rPr>
          <w:rFonts w:ascii="Trebuchet MS" w:hAnsi="Trebuchet MS" w:cs="Arial"/>
          <w:sz w:val="24"/>
          <w:szCs w:val="24"/>
        </w:rPr>
        <w:t>, which</w:t>
      </w:r>
      <w:r w:rsidR="00445559" w:rsidRPr="00E13203">
        <w:rPr>
          <w:rFonts w:ascii="Trebuchet MS" w:hAnsi="Trebuchet MS" w:cs="Arial"/>
          <w:sz w:val="24"/>
          <w:szCs w:val="24"/>
        </w:rPr>
        <w:t xml:space="preserve"> offers a</w:t>
      </w:r>
      <w:r w:rsidRPr="00E13203">
        <w:rPr>
          <w:rFonts w:ascii="Trebuchet MS" w:hAnsi="Trebuchet MS" w:cs="Arial"/>
          <w:sz w:val="24"/>
          <w:szCs w:val="24"/>
        </w:rPr>
        <w:t>n</w:t>
      </w:r>
      <w:r w:rsidR="00445559" w:rsidRPr="00E13203">
        <w:rPr>
          <w:rFonts w:ascii="Trebuchet MS" w:hAnsi="Trebuchet MS" w:cs="Arial"/>
          <w:sz w:val="24"/>
          <w:szCs w:val="24"/>
        </w:rPr>
        <w:t xml:space="preserve"> historical overview and a concise exposition of the basic concepts underlying social epidemiology. </w:t>
      </w:r>
    </w:p>
    <w:p w14:paraId="77F76DDF" w14:textId="77777777" w:rsidR="00445559" w:rsidRPr="00E13203" w:rsidRDefault="00445559" w:rsidP="00445559">
      <w:pPr>
        <w:pBdr>
          <w:top w:val="single" w:sz="4" w:space="1" w:color="auto"/>
          <w:left w:val="single" w:sz="4" w:space="4" w:color="auto"/>
          <w:bottom w:val="single" w:sz="4" w:space="1" w:color="auto"/>
          <w:right w:val="single" w:sz="4" w:space="4" w:color="auto"/>
        </w:pBdr>
        <w:spacing w:after="120"/>
        <w:rPr>
          <w:rFonts w:ascii="Trebuchet MS" w:hAnsi="Trebuchet MS" w:cs="Arial"/>
          <w:b/>
          <w:sz w:val="24"/>
          <w:szCs w:val="24"/>
        </w:rPr>
      </w:pPr>
      <w:r w:rsidRPr="00E13203">
        <w:rPr>
          <w:rFonts w:ascii="Trebuchet MS" w:hAnsi="Trebuchet MS" w:cs="Arial"/>
          <w:b/>
          <w:sz w:val="24"/>
          <w:szCs w:val="24"/>
        </w:rPr>
        <w:t>Reading</w:t>
      </w:r>
    </w:p>
    <w:p w14:paraId="6A3EF29B" w14:textId="77777777" w:rsidR="00445559" w:rsidRPr="00E13203" w:rsidRDefault="00445559" w:rsidP="00445559">
      <w:pPr>
        <w:pBdr>
          <w:top w:val="single" w:sz="4" w:space="1" w:color="auto"/>
          <w:left w:val="single" w:sz="4" w:space="4" w:color="auto"/>
          <w:bottom w:val="single" w:sz="4" w:space="1" w:color="auto"/>
          <w:right w:val="single" w:sz="4" w:space="4" w:color="auto"/>
        </w:pBdr>
        <w:spacing w:after="120"/>
        <w:rPr>
          <w:rFonts w:ascii="Trebuchet MS" w:hAnsi="Trebuchet MS" w:cs="Arial"/>
          <w:sz w:val="24"/>
          <w:szCs w:val="24"/>
        </w:rPr>
      </w:pPr>
      <w:r w:rsidRPr="00E13203">
        <w:rPr>
          <w:rFonts w:ascii="Trebuchet MS" w:hAnsi="Trebuchet MS" w:cs="Arial"/>
          <w:sz w:val="24"/>
          <w:szCs w:val="24"/>
        </w:rPr>
        <w:t>Berkman, L., &amp; Kawachi, I. (2000). Social Epidemiology. New York: Oxford University Press. p. 3-10</w:t>
      </w:r>
    </w:p>
    <w:p w14:paraId="0BEE020C" w14:textId="77777777" w:rsidR="00445559" w:rsidRPr="00E13203" w:rsidRDefault="00445559" w:rsidP="007E1371">
      <w:pPr>
        <w:spacing w:after="120"/>
        <w:rPr>
          <w:rFonts w:ascii="Trebuchet MS" w:hAnsi="Trebuchet MS" w:cs="Arial"/>
          <w:sz w:val="24"/>
          <w:szCs w:val="24"/>
        </w:rPr>
      </w:pPr>
    </w:p>
    <w:p w14:paraId="44D142C0" w14:textId="77777777" w:rsidR="00946D27" w:rsidRPr="00E13203" w:rsidRDefault="00946D27" w:rsidP="007E1371">
      <w:pPr>
        <w:spacing w:after="120"/>
        <w:rPr>
          <w:rFonts w:ascii="Trebuchet MS" w:hAnsi="Trebuchet MS" w:cs="Arial"/>
          <w:sz w:val="24"/>
          <w:szCs w:val="24"/>
        </w:rPr>
      </w:pPr>
    </w:p>
    <w:p w14:paraId="2AFAA907" w14:textId="77777777" w:rsidR="00946D27" w:rsidRPr="00E13203" w:rsidRDefault="00946D27" w:rsidP="007E1371">
      <w:pPr>
        <w:spacing w:after="120"/>
        <w:rPr>
          <w:rFonts w:ascii="Trebuchet MS" w:hAnsi="Trebuchet MS" w:cs="Arial"/>
          <w:sz w:val="24"/>
          <w:szCs w:val="24"/>
        </w:rPr>
      </w:pPr>
    </w:p>
    <w:p w14:paraId="6D332CE2" w14:textId="77777777" w:rsidR="00336A8C" w:rsidRPr="00E13203" w:rsidRDefault="00CF50E4" w:rsidP="00CF50E4">
      <w:pPr>
        <w:shd w:val="clear" w:color="auto" w:fill="D9D9D9" w:themeFill="background1" w:themeFillShade="D9"/>
        <w:spacing w:line="240" w:lineRule="auto"/>
        <w:contextualSpacing/>
        <w:rPr>
          <w:rFonts w:ascii="Trebuchet MS" w:hAnsi="Trebuchet MS" w:cs="Arial"/>
          <w:b/>
          <w:sz w:val="24"/>
          <w:szCs w:val="24"/>
        </w:rPr>
      </w:pPr>
      <w:r w:rsidRPr="00E13203">
        <w:rPr>
          <w:rFonts w:ascii="Trebuchet MS" w:hAnsi="Trebuchet MS" w:cs="Arial"/>
          <w:b/>
          <w:sz w:val="24"/>
          <w:szCs w:val="24"/>
        </w:rPr>
        <w:t>Task 1</w:t>
      </w:r>
      <w:r w:rsidR="00F5699D" w:rsidRPr="00E13203">
        <w:rPr>
          <w:rFonts w:ascii="Trebuchet MS" w:hAnsi="Trebuchet MS" w:cs="Arial"/>
          <w:b/>
          <w:sz w:val="24"/>
          <w:szCs w:val="24"/>
        </w:rPr>
        <w:t xml:space="preserve"> – Read and respond to an article</w:t>
      </w:r>
    </w:p>
    <w:p w14:paraId="5F4DD4E8" w14:textId="77777777" w:rsidR="00CF50E4" w:rsidRPr="00E13203" w:rsidRDefault="00CF50E4" w:rsidP="00CF50E4">
      <w:pPr>
        <w:shd w:val="clear" w:color="auto" w:fill="D9D9D9" w:themeFill="background1" w:themeFillShade="D9"/>
        <w:spacing w:line="240" w:lineRule="auto"/>
        <w:contextualSpacing/>
        <w:rPr>
          <w:rFonts w:ascii="Trebuchet MS" w:hAnsi="Trebuchet MS" w:cs="Arial"/>
          <w:b/>
          <w:sz w:val="24"/>
          <w:szCs w:val="24"/>
        </w:rPr>
      </w:pPr>
    </w:p>
    <w:p w14:paraId="47EDBD65" w14:textId="77777777" w:rsidR="00E62D4C" w:rsidRPr="00E13203" w:rsidRDefault="00E62D4C" w:rsidP="00F5699D">
      <w:pPr>
        <w:shd w:val="clear" w:color="auto" w:fill="D9D9D9" w:themeFill="background1" w:themeFillShade="D9"/>
        <w:spacing w:after="120"/>
        <w:rPr>
          <w:rFonts w:ascii="Trebuchet MS" w:hAnsi="Trebuchet MS" w:cs="Arial"/>
          <w:sz w:val="24"/>
          <w:szCs w:val="24"/>
        </w:rPr>
      </w:pPr>
      <w:r w:rsidRPr="00E13203">
        <w:rPr>
          <w:rFonts w:ascii="Trebuchet MS" w:hAnsi="Trebuchet MS" w:cs="Arial"/>
          <w:sz w:val="24"/>
          <w:szCs w:val="24"/>
        </w:rPr>
        <w:t xml:space="preserve">Read the </w:t>
      </w:r>
      <w:r w:rsidR="00AF7F83" w:rsidRPr="00E13203">
        <w:rPr>
          <w:rFonts w:ascii="Trebuchet MS" w:hAnsi="Trebuchet MS" w:cs="Arial"/>
          <w:i/>
          <w:sz w:val="24"/>
          <w:szCs w:val="24"/>
        </w:rPr>
        <w:t>Introduction &amp; Methods</w:t>
      </w:r>
      <w:r w:rsidR="00AF7F83" w:rsidRPr="00E13203">
        <w:rPr>
          <w:rFonts w:ascii="Trebuchet MS" w:hAnsi="Trebuchet MS" w:cs="Arial"/>
          <w:sz w:val="24"/>
          <w:szCs w:val="24"/>
        </w:rPr>
        <w:t xml:space="preserve"> section of the following </w:t>
      </w:r>
      <w:r w:rsidRPr="00E13203">
        <w:rPr>
          <w:rFonts w:ascii="Trebuchet MS" w:hAnsi="Trebuchet MS" w:cs="Arial"/>
          <w:sz w:val="24"/>
          <w:szCs w:val="24"/>
        </w:rPr>
        <w:t xml:space="preserve">article by </w:t>
      </w:r>
      <w:r w:rsidR="00AF7F83" w:rsidRPr="00E13203">
        <w:rPr>
          <w:rFonts w:ascii="Trebuchet MS" w:hAnsi="Trebuchet MS" w:cs="Arial"/>
          <w:sz w:val="24"/>
          <w:szCs w:val="24"/>
        </w:rPr>
        <w:t xml:space="preserve">Harling </w:t>
      </w:r>
      <w:r w:rsidR="00AF7F83" w:rsidRPr="00E13203">
        <w:rPr>
          <w:rFonts w:ascii="Trebuchet MS" w:hAnsi="Trebuchet MS" w:cs="Arial"/>
          <w:i/>
          <w:sz w:val="24"/>
          <w:szCs w:val="24"/>
        </w:rPr>
        <w:t>et al</w:t>
      </w:r>
      <w:r w:rsidR="00F5699D" w:rsidRPr="00E13203">
        <w:rPr>
          <w:rFonts w:ascii="Trebuchet MS" w:hAnsi="Trebuchet MS" w:cs="Arial"/>
          <w:sz w:val="24"/>
          <w:szCs w:val="24"/>
        </w:rPr>
        <w:t>, then answer these questions:</w:t>
      </w:r>
    </w:p>
    <w:p w14:paraId="0687A1DD" w14:textId="77777777" w:rsidR="00F5699D" w:rsidRPr="00E13203" w:rsidRDefault="00F5699D" w:rsidP="00F5699D">
      <w:pPr>
        <w:shd w:val="clear" w:color="auto" w:fill="D9D9D9" w:themeFill="background1" w:themeFillShade="D9"/>
        <w:spacing w:after="120"/>
        <w:rPr>
          <w:rFonts w:ascii="Trebuchet MS" w:hAnsi="Trebuchet MS" w:cs="Arial"/>
          <w:sz w:val="24"/>
          <w:szCs w:val="24"/>
        </w:rPr>
      </w:pPr>
      <w:r w:rsidRPr="00E13203">
        <w:rPr>
          <w:rFonts w:ascii="Trebuchet MS" w:hAnsi="Trebuchet MS" w:cs="Arial"/>
          <w:sz w:val="24"/>
          <w:szCs w:val="24"/>
        </w:rPr>
        <w:t xml:space="preserve">The authors make an explicit reference to the social-epidemiological approach in the title of the article. Do you agree that the article follows this kind of approach? </w:t>
      </w:r>
    </w:p>
    <w:p w14:paraId="1C594A6B" w14:textId="77777777" w:rsidR="00F5699D" w:rsidRPr="00E13203" w:rsidRDefault="00F5699D" w:rsidP="00F5699D">
      <w:pPr>
        <w:shd w:val="clear" w:color="auto" w:fill="D9D9D9" w:themeFill="background1" w:themeFillShade="D9"/>
        <w:spacing w:after="120"/>
        <w:rPr>
          <w:rFonts w:ascii="Trebuchet MS" w:hAnsi="Trebuchet MS" w:cs="Arial"/>
          <w:sz w:val="24"/>
          <w:szCs w:val="24"/>
        </w:rPr>
      </w:pPr>
      <w:r w:rsidRPr="00E13203">
        <w:rPr>
          <w:rFonts w:ascii="Trebuchet MS" w:hAnsi="Trebuchet MS" w:cs="Arial"/>
          <w:sz w:val="24"/>
          <w:szCs w:val="24"/>
        </w:rPr>
        <w:lastRenderedPageBreak/>
        <w:t>Can you explain the reasons for your answer with reference to the guiding concepts in social epidemiology as expressed by Berkman &amp; Kawachi in the reading above?</w:t>
      </w:r>
    </w:p>
    <w:p w14:paraId="2888A804" w14:textId="77777777" w:rsidR="00CF50E4" w:rsidRPr="00E13203" w:rsidRDefault="00CF50E4" w:rsidP="00CF50E4">
      <w:pPr>
        <w:shd w:val="clear" w:color="auto" w:fill="D9D9D9" w:themeFill="background1" w:themeFillShade="D9"/>
        <w:spacing w:after="120"/>
        <w:rPr>
          <w:rFonts w:ascii="Trebuchet MS" w:hAnsi="Trebuchet MS" w:cs="Arial"/>
          <w:sz w:val="24"/>
          <w:szCs w:val="24"/>
        </w:rPr>
      </w:pPr>
    </w:p>
    <w:p w14:paraId="1DA25D53" w14:textId="77777777" w:rsidR="00CF50E4" w:rsidRPr="00E13203" w:rsidRDefault="00CF50E4" w:rsidP="00054D8B">
      <w:pPr>
        <w:spacing w:after="120"/>
        <w:rPr>
          <w:rFonts w:ascii="Trebuchet MS" w:hAnsi="Trebuchet MS" w:cs="Arial"/>
          <w:sz w:val="24"/>
          <w:szCs w:val="24"/>
        </w:rPr>
      </w:pPr>
    </w:p>
    <w:p w14:paraId="78E2F1A5" w14:textId="77777777" w:rsidR="00AF7F83" w:rsidRPr="00E13203" w:rsidRDefault="00AF7F83" w:rsidP="00AF7F83">
      <w:pPr>
        <w:pBdr>
          <w:top w:val="single" w:sz="4" w:space="1" w:color="auto"/>
          <w:left w:val="single" w:sz="4" w:space="4" w:color="auto"/>
          <w:bottom w:val="single" w:sz="4" w:space="1" w:color="auto"/>
          <w:right w:val="single" w:sz="4" w:space="4" w:color="auto"/>
        </w:pBdr>
        <w:spacing w:after="120"/>
        <w:rPr>
          <w:rFonts w:ascii="Trebuchet MS" w:hAnsi="Trebuchet MS" w:cs="Arial"/>
          <w:b/>
          <w:sz w:val="24"/>
          <w:szCs w:val="24"/>
        </w:rPr>
      </w:pPr>
      <w:r w:rsidRPr="00E13203">
        <w:rPr>
          <w:rFonts w:ascii="Trebuchet MS" w:hAnsi="Trebuchet MS" w:cs="Arial"/>
          <w:b/>
          <w:sz w:val="24"/>
          <w:szCs w:val="24"/>
        </w:rPr>
        <w:t>Reading</w:t>
      </w:r>
    </w:p>
    <w:p w14:paraId="355D457F" w14:textId="77777777" w:rsidR="00E62D4C" w:rsidRPr="00E13203" w:rsidRDefault="00E62D4C" w:rsidP="00F5699D">
      <w:pPr>
        <w:pBdr>
          <w:top w:val="single" w:sz="4" w:space="1" w:color="auto"/>
          <w:left w:val="single" w:sz="4" w:space="4" w:color="auto"/>
          <w:bottom w:val="single" w:sz="4" w:space="1" w:color="auto"/>
          <w:right w:val="single" w:sz="4" w:space="4" w:color="auto"/>
        </w:pBdr>
        <w:spacing w:after="0"/>
        <w:rPr>
          <w:rFonts w:ascii="Trebuchet MS" w:hAnsi="Trebuchet MS" w:cs="Arial"/>
          <w:sz w:val="24"/>
          <w:szCs w:val="24"/>
        </w:rPr>
      </w:pPr>
      <w:r w:rsidRPr="00E13203">
        <w:rPr>
          <w:rFonts w:ascii="Trebuchet MS" w:hAnsi="Trebuchet MS" w:cs="Arial"/>
          <w:sz w:val="24"/>
          <w:szCs w:val="24"/>
        </w:rPr>
        <w:t xml:space="preserve">Harling, G., Ehrlich, R. &amp; Myer, L. (2008). The social epidemiology of tuberculosis in South Africa: a multilevel analysis. Soc Sci Med, 66(2), 492–505. </w:t>
      </w:r>
    </w:p>
    <w:p w14:paraId="563FEB08" w14:textId="77777777" w:rsidR="00F5699D" w:rsidRPr="00E13203" w:rsidRDefault="00F5699D" w:rsidP="00F5699D">
      <w:pPr>
        <w:spacing w:after="0"/>
        <w:rPr>
          <w:rFonts w:ascii="Trebuchet MS" w:hAnsi="Trebuchet MS" w:cs="Arial"/>
          <w:sz w:val="24"/>
          <w:szCs w:val="24"/>
        </w:rPr>
      </w:pPr>
    </w:p>
    <w:p w14:paraId="6D288033" w14:textId="77777777" w:rsidR="00946D27" w:rsidRPr="00E13203" w:rsidRDefault="00946D27">
      <w:pPr>
        <w:rPr>
          <w:rFonts w:ascii="Trebuchet MS" w:hAnsi="Trebuchet MS" w:cs="Arial"/>
          <w:b/>
          <w:sz w:val="24"/>
          <w:szCs w:val="24"/>
        </w:rPr>
      </w:pPr>
      <w:r w:rsidRPr="00E13203">
        <w:rPr>
          <w:rFonts w:ascii="Trebuchet MS" w:hAnsi="Trebuchet MS" w:cs="Arial"/>
          <w:b/>
          <w:sz w:val="24"/>
          <w:szCs w:val="24"/>
        </w:rPr>
        <w:br w:type="page"/>
      </w:r>
    </w:p>
    <w:p w14:paraId="45CB0CC1" w14:textId="77777777" w:rsidR="00336A8C" w:rsidRPr="00E13203" w:rsidRDefault="00336A8C" w:rsidP="00F5699D">
      <w:pPr>
        <w:spacing w:after="0" w:line="240" w:lineRule="auto"/>
        <w:contextualSpacing/>
        <w:rPr>
          <w:rFonts w:ascii="Trebuchet MS" w:hAnsi="Trebuchet MS" w:cs="Arial"/>
          <w:b/>
          <w:sz w:val="24"/>
          <w:szCs w:val="24"/>
        </w:rPr>
      </w:pPr>
      <w:r w:rsidRPr="00E13203">
        <w:rPr>
          <w:rFonts w:ascii="Trebuchet MS" w:hAnsi="Trebuchet MS" w:cs="Arial"/>
          <w:b/>
          <w:sz w:val="24"/>
          <w:szCs w:val="24"/>
        </w:rPr>
        <w:lastRenderedPageBreak/>
        <w:t>Task Feedback</w:t>
      </w:r>
    </w:p>
    <w:p w14:paraId="19B51511" w14:textId="77777777" w:rsidR="00336A8C" w:rsidRPr="00E13203" w:rsidRDefault="00336A8C" w:rsidP="00F5699D">
      <w:pPr>
        <w:spacing w:after="0"/>
        <w:rPr>
          <w:rFonts w:ascii="Trebuchet MS" w:hAnsi="Trebuchet MS" w:cs="Arial"/>
          <w:sz w:val="24"/>
          <w:szCs w:val="24"/>
        </w:rPr>
      </w:pPr>
    </w:p>
    <w:p w14:paraId="52F5F58E" w14:textId="77777777" w:rsidR="00336A8C" w:rsidRPr="00E13203" w:rsidRDefault="00AF7F83" w:rsidP="00054D8B">
      <w:pPr>
        <w:spacing w:after="120"/>
        <w:rPr>
          <w:rFonts w:ascii="Trebuchet MS" w:hAnsi="Trebuchet MS" w:cs="Arial"/>
          <w:sz w:val="24"/>
          <w:szCs w:val="24"/>
        </w:rPr>
      </w:pPr>
      <w:r w:rsidRPr="00E13203">
        <w:rPr>
          <w:rFonts w:ascii="Trebuchet MS" w:hAnsi="Trebuchet MS" w:cs="Arial"/>
          <w:sz w:val="24"/>
          <w:szCs w:val="24"/>
        </w:rPr>
        <w:t xml:space="preserve">The reference to the socio-epidemiological approach in the title is fully justified by the article content.  </w:t>
      </w:r>
    </w:p>
    <w:p w14:paraId="40DA3442" w14:textId="77777777" w:rsidR="0022034F" w:rsidRPr="00E13203" w:rsidRDefault="00AF7F83" w:rsidP="00054D8B">
      <w:pPr>
        <w:spacing w:after="120"/>
        <w:rPr>
          <w:rFonts w:ascii="Trebuchet MS" w:hAnsi="Trebuchet MS" w:cs="Arial"/>
          <w:sz w:val="24"/>
          <w:szCs w:val="24"/>
        </w:rPr>
      </w:pPr>
      <w:r w:rsidRPr="00E13203">
        <w:rPr>
          <w:rFonts w:ascii="Trebuchet MS" w:hAnsi="Trebuchet MS" w:cs="Arial"/>
          <w:sz w:val="24"/>
          <w:szCs w:val="24"/>
        </w:rPr>
        <w:t xml:space="preserve">With reference to the </w:t>
      </w:r>
      <w:r w:rsidR="0022034F" w:rsidRPr="00E13203">
        <w:rPr>
          <w:rFonts w:ascii="Trebuchet MS" w:hAnsi="Trebuchet MS" w:cs="Arial"/>
          <w:sz w:val="24"/>
          <w:szCs w:val="24"/>
        </w:rPr>
        <w:t xml:space="preserve">Berkman &amp; Kawachi's </w:t>
      </w:r>
      <w:r w:rsidRPr="00E13203">
        <w:rPr>
          <w:rFonts w:ascii="Trebuchet MS" w:hAnsi="Trebuchet MS" w:cs="Arial"/>
          <w:sz w:val="24"/>
          <w:szCs w:val="24"/>
        </w:rPr>
        <w:t xml:space="preserve">guiding concepts in social epidemiology </w:t>
      </w:r>
      <w:r w:rsidR="0022034F" w:rsidRPr="00E13203">
        <w:rPr>
          <w:rFonts w:ascii="Trebuchet MS" w:hAnsi="Trebuchet MS" w:cs="Arial"/>
          <w:sz w:val="24"/>
          <w:szCs w:val="24"/>
        </w:rPr>
        <w:t xml:space="preserve">we can </w:t>
      </w:r>
      <w:r w:rsidR="004F5BAC" w:rsidRPr="00E13203">
        <w:rPr>
          <w:rFonts w:ascii="Trebuchet MS" w:hAnsi="Trebuchet MS" w:cs="Arial"/>
          <w:sz w:val="24"/>
          <w:szCs w:val="24"/>
        </w:rPr>
        <w:t xml:space="preserve">briefly </w:t>
      </w:r>
      <w:r w:rsidR="0022034F" w:rsidRPr="00E13203">
        <w:rPr>
          <w:rFonts w:ascii="Trebuchet MS" w:hAnsi="Trebuchet MS" w:cs="Arial"/>
          <w:sz w:val="24"/>
          <w:szCs w:val="24"/>
        </w:rPr>
        <w:t>observe:</w:t>
      </w:r>
    </w:p>
    <w:p w14:paraId="0E13A27E" w14:textId="77777777" w:rsidR="00AF7F83" w:rsidRPr="00E13203" w:rsidRDefault="004F5BAC" w:rsidP="00140023">
      <w:pPr>
        <w:pStyle w:val="ListParagraph"/>
        <w:numPr>
          <w:ilvl w:val="0"/>
          <w:numId w:val="48"/>
        </w:numPr>
        <w:spacing w:after="120"/>
        <w:rPr>
          <w:rFonts w:ascii="Trebuchet MS" w:hAnsi="Trebuchet MS" w:cs="Arial"/>
          <w:sz w:val="24"/>
          <w:szCs w:val="24"/>
        </w:rPr>
      </w:pPr>
      <w:r w:rsidRPr="00E13203">
        <w:rPr>
          <w:rFonts w:ascii="Trebuchet MS" w:hAnsi="Trebuchet MS" w:cs="Arial"/>
          <w:sz w:val="24"/>
          <w:szCs w:val="24"/>
        </w:rPr>
        <w:t xml:space="preserve">The article takes a </w:t>
      </w:r>
      <w:r w:rsidRPr="00E13203">
        <w:rPr>
          <w:rFonts w:ascii="Trebuchet MS" w:hAnsi="Trebuchet MS" w:cs="Arial"/>
          <w:b/>
          <w:sz w:val="24"/>
          <w:szCs w:val="24"/>
        </w:rPr>
        <w:t>population perspective</w:t>
      </w:r>
      <w:r w:rsidRPr="00E13203">
        <w:rPr>
          <w:rFonts w:ascii="Trebuchet MS" w:hAnsi="Trebuchet MS" w:cs="Arial"/>
          <w:sz w:val="24"/>
          <w:szCs w:val="24"/>
        </w:rPr>
        <w:t xml:space="preserve">, in which the outcome of interest is the prevalence of the considered disease (TB) in the population, rather than the individual risk of developing the disease; </w:t>
      </w:r>
    </w:p>
    <w:p w14:paraId="224D7F70" w14:textId="77777777" w:rsidR="004F5BAC" w:rsidRPr="00E13203" w:rsidRDefault="004F5BAC" w:rsidP="00140023">
      <w:pPr>
        <w:pStyle w:val="ListParagraph"/>
        <w:numPr>
          <w:ilvl w:val="0"/>
          <w:numId w:val="48"/>
        </w:numPr>
        <w:spacing w:after="120"/>
        <w:rPr>
          <w:rFonts w:ascii="Trebuchet MS" w:hAnsi="Trebuchet MS" w:cs="Arial"/>
          <w:sz w:val="24"/>
          <w:szCs w:val="24"/>
        </w:rPr>
      </w:pPr>
      <w:r w:rsidRPr="00E13203">
        <w:rPr>
          <w:rFonts w:ascii="Trebuchet MS" w:hAnsi="Trebuchet MS" w:cs="Arial"/>
          <w:b/>
          <w:sz w:val="24"/>
          <w:szCs w:val="24"/>
        </w:rPr>
        <w:t>Contextual variables</w:t>
      </w:r>
      <w:r w:rsidRPr="00E13203">
        <w:rPr>
          <w:rFonts w:ascii="Trebuchet MS" w:hAnsi="Trebuchet MS" w:cs="Arial"/>
          <w:sz w:val="24"/>
          <w:szCs w:val="24"/>
        </w:rPr>
        <w:t xml:space="preserve"> are taken into account as key determinants: not only individual-level variables, but also household-level and community-level socioeconomic variables are considered as possible determinants of TB prevalence; </w:t>
      </w:r>
    </w:p>
    <w:p w14:paraId="121E9FFE" w14:textId="77777777" w:rsidR="004F5BAC" w:rsidRPr="00E13203" w:rsidRDefault="004F5BAC" w:rsidP="00140023">
      <w:pPr>
        <w:pStyle w:val="ListParagraph"/>
        <w:numPr>
          <w:ilvl w:val="0"/>
          <w:numId w:val="48"/>
        </w:numPr>
        <w:spacing w:after="120"/>
        <w:rPr>
          <w:rFonts w:ascii="Trebuchet MS" w:hAnsi="Trebuchet MS" w:cs="Arial"/>
          <w:sz w:val="24"/>
          <w:szCs w:val="24"/>
        </w:rPr>
      </w:pPr>
      <w:r w:rsidRPr="00E13203">
        <w:rPr>
          <w:rFonts w:ascii="Trebuchet MS" w:hAnsi="Trebuchet MS" w:cs="Arial"/>
          <w:sz w:val="24"/>
          <w:szCs w:val="24"/>
        </w:rPr>
        <w:t xml:space="preserve">The </w:t>
      </w:r>
      <w:r w:rsidRPr="00E13203">
        <w:rPr>
          <w:rFonts w:ascii="Trebuchet MS" w:hAnsi="Trebuchet MS" w:cs="Arial"/>
          <w:b/>
          <w:sz w:val="24"/>
          <w:szCs w:val="24"/>
        </w:rPr>
        <w:t>analytical approach is multi-level</w:t>
      </w:r>
      <w:r w:rsidRPr="00E13203">
        <w:rPr>
          <w:rFonts w:ascii="Trebuchet MS" w:hAnsi="Trebuchet MS" w:cs="Arial"/>
          <w:sz w:val="24"/>
          <w:szCs w:val="24"/>
        </w:rPr>
        <w:t xml:space="preserve"> (</w:t>
      </w:r>
      <w:r w:rsidR="00140023" w:rsidRPr="00E13203">
        <w:rPr>
          <w:rFonts w:ascii="Trebuchet MS" w:hAnsi="Trebuchet MS" w:cs="Arial"/>
          <w:sz w:val="24"/>
          <w:szCs w:val="24"/>
        </w:rPr>
        <w:t xml:space="preserve">"hierarchical models" is another way </w:t>
      </w:r>
      <w:r w:rsidR="00F5699D" w:rsidRPr="00E13203">
        <w:rPr>
          <w:rFonts w:ascii="Trebuchet MS" w:hAnsi="Trebuchet MS" w:cs="Arial"/>
          <w:sz w:val="24"/>
          <w:szCs w:val="24"/>
        </w:rPr>
        <w:t xml:space="preserve">of referring </w:t>
      </w:r>
      <w:r w:rsidR="00140023" w:rsidRPr="00E13203">
        <w:rPr>
          <w:rFonts w:ascii="Trebuchet MS" w:hAnsi="Trebuchet MS" w:cs="Arial"/>
          <w:sz w:val="24"/>
          <w:szCs w:val="24"/>
        </w:rPr>
        <w:t xml:space="preserve">to "multilevel" model, in which </w:t>
      </w:r>
      <w:r w:rsidR="00F5699D" w:rsidRPr="00E13203">
        <w:rPr>
          <w:rFonts w:ascii="Trebuchet MS" w:hAnsi="Trebuchet MS" w:cs="Arial"/>
          <w:sz w:val="24"/>
          <w:szCs w:val="24"/>
        </w:rPr>
        <w:t xml:space="preserve">both individual and contextual </w:t>
      </w:r>
      <w:r w:rsidR="00140023" w:rsidRPr="00E13203">
        <w:rPr>
          <w:rFonts w:ascii="Trebuchet MS" w:hAnsi="Trebuchet MS" w:cs="Arial"/>
          <w:sz w:val="24"/>
          <w:szCs w:val="24"/>
        </w:rPr>
        <w:t>v</w:t>
      </w:r>
      <w:r w:rsidR="00F5699D" w:rsidRPr="00E13203">
        <w:rPr>
          <w:rFonts w:ascii="Trebuchet MS" w:hAnsi="Trebuchet MS" w:cs="Arial"/>
          <w:sz w:val="24"/>
          <w:szCs w:val="24"/>
        </w:rPr>
        <w:t>a</w:t>
      </w:r>
      <w:r w:rsidR="00140023" w:rsidRPr="00E13203">
        <w:rPr>
          <w:rFonts w:ascii="Trebuchet MS" w:hAnsi="Trebuchet MS" w:cs="Arial"/>
          <w:sz w:val="24"/>
          <w:szCs w:val="24"/>
        </w:rPr>
        <w:t xml:space="preserve">riables are taken into account simultaneously). </w:t>
      </w:r>
    </w:p>
    <w:p w14:paraId="3BEC7E82" w14:textId="77777777" w:rsidR="00946D27" w:rsidRPr="00E13203" w:rsidRDefault="00946D27">
      <w:pPr>
        <w:rPr>
          <w:rFonts w:ascii="Trebuchet MS" w:eastAsiaTheme="majorEastAsia" w:hAnsi="Trebuchet MS" w:cs="Arial"/>
          <w:bCs/>
          <w:sz w:val="56"/>
          <w:szCs w:val="56"/>
        </w:rPr>
      </w:pPr>
      <w:r w:rsidRPr="00E13203">
        <w:rPr>
          <w:rFonts w:ascii="Trebuchet MS" w:hAnsi="Trebuchet MS"/>
          <w:b/>
          <w:sz w:val="56"/>
          <w:szCs w:val="56"/>
        </w:rPr>
        <w:br w:type="page"/>
      </w:r>
    </w:p>
    <w:p w14:paraId="7ABE13A5" w14:textId="3A56917F" w:rsidR="008E00A7" w:rsidRDefault="00180BB7" w:rsidP="00CF50E4">
      <w:pPr>
        <w:pStyle w:val="Heading1"/>
        <w:pBdr>
          <w:bottom w:val="single" w:sz="12" w:space="1" w:color="auto"/>
        </w:pBdr>
        <w:rPr>
          <w:rFonts w:ascii="Trebuchet MS" w:hAnsi="Trebuchet MS"/>
          <w:b w:val="0"/>
          <w:sz w:val="56"/>
          <w:szCs w:val="56"/>
        </w:rPr>
      </w:pPr>
      <w:r>
        <w:rPr>
          <w:rFonts w:ascii="Trebuchet MS" w:hAnsi="Trebuchet MS"/>
          <w:b w:val="0"/>
          <w:sz w:val="56"/>
          <w:szCs w:val="56"/>
        </w:rPr>
        <w:lastRenderedPageBreak/>
        <w:t>Unit 6</w:t>
      </w:r>
      <w:r w:rsidR="00946D27" w:rsidRPr="00E13203">
        <w:rPr>
          <w:rFonts w:ascii="Trebuchet MS" w:hAnsi="Trebuchet MS"/>
          <w:b w:val="0"/>
          <w:sz w:val="56"/>
          <w:szCs w:val="56"/>
        </w:rPr>
        <w:t xml:space="preserve"> – Session 2</w:t>
      </w:r>
      <w:r w:rsidR="00CF50E4" w:rsidRPr="00E13203">
        <w:rPr>
          <w:rFonts w:ascii="Trebuchet MS" w:hAnsi="Trebuchet MS"/>
          <w:b w:val="0"/>
          <w:sz w:val="56"/>
          <w:szCs w:val="56"/>
        </w:rPr>
        <w:t>:</w:t>
      </w:r>
      <w:r w:rsidR="00875308" w:rsidRPr="00E13203">
        <w:rPr>
          <w:rFonts w:ascii="Trebuchet MS" w:hAnsi="Trebuchet MS"/>
          <w:b w:val="0"/>
          <w:sz w:val="56"/>
          <w:szCs w:val="56"/>
        </w:rPr>
        <w:t xml:space="preserve"> Demographic Transition a</w:t>
      </w:r>
      <w:r w:rsidR="003E6090" w:rsidRPr="00E13203">
        <w:rPr>
          <w:rFonts w:ascii="Trebuchet MS" w:hAnsi="Trebuchet MS"/>
          <w:b w:val="0"/>
          <w:sz w:val="56"/>
          <w:szCs w:val="56"/>
        </w:rPr>
        <w:t xml:space="preserve">nd </w:t>
      </w:r>
      <w:r w:rsidR="009B4733" w:rsidRPr="00E13203">
        <w:rPr>
          <w:rFonts w:ascii="Trebuchet MS" w:hAnsi="Trebuchet MS"/>
          <w:b w:val="0"/>
          <w:sz w:val="56"/>
          <w:szCs w:val="56"/>
        </w:rPr>
        <w:t>Epidemiological</w:t>
      </w:r>
      <w:r w:rsidR="003E6090" w:rsidRPr="00E13203">
        <w:rPr>
          <w:rFonts w:ascii="Trebuchet MS" w:hAnsi="Trebuchet MS"/>
          <w:b w:val="0"/>
          <w:sz w:val="56"/>
          <w:szCs w:val="56"/>
        </w:rPr>
        <w:t xml:space="preserve"> Transition </w:t>
      </w:r>
    </w:p>
    <w:p w14:paraId="690499A6" w14:textId="77777777" w:rsidR="008E00A7" w:rsidRPr="00E13203" w:rsidRDefault="008E00A7" w:rsidP="008E00A7">
      <w:pPr>
        <w:pStyle w:val="Heading2"/>
        <w:rPr>
          <w:rFonts w:ascii="Trebuchet MS" w:hAnsi="Trebuchet MS"/>
          <w:b w:val="0"/>
          <w:sz w:val="28"/>
          <w:szCs w:val="28"/>
        </w:rPr>
      </w:pPr>
      <w:r w:rsidRPr="00E13203">
        <w:rPr>
          <w:rFonts w:ascii="Trebuchet MS" w:hAnsi="Trebuchet MS"/>
          <w:b w:val="0"/>
          <w:sz w:val="28"/>
          <w:szCs w:val="28"/>
        </w:rPr>
        <w:t>Introduction</w:t>
      </w:r>
    </w:p>
    <w:p w14:paraId="7087671E" w14:textId="77777777" w:rsidR="00F92459" w:rsidRPr="00E13203" w:rsidRDefault="00F92459" w:rsidP="009B4733">
      <w:pPr>
        <w:rPr>
          <w:rFonts w:ascii="Trebuchet MS" w:hAnsi="Trebuchet MS" w:cs="Arial"/>
          <w:sz w:val="24"/>
          <w:szCs w:val="24"/>
        </w:rPr>
      </w:pPr>
      <w:r w:rsidRPr="00E13203">
        <w:rPr>
          <w:rFonts w:ascii="Trebuchet MS" w:hAnsi="Trebuchet MS" w:cs="Arial"/>
          <w:sz w:val="24"/>
          <w:szCs w:val="24"/>
        </w:rPr>
        <w:t xml:space="preserve">This session aims at providing an overview of the two interlinked phenomena of the </w:t>
      </w:r>
      <w:r w:rsidRPr="00E13203">
        <w:rPr>
          <w:rFonts w:ascii="Trebuchet MS" w:hAnsi="Trebuchet MS" w:cs="Arial"/>
          <w:b/>
          <w:sz w:val="24"/>
          <w:szCs w:val="24"/>
        </w:rPr>
        <w:t xml:space="preserve">demographic </w:t>
      </w:r>
      <w:r w:rsidRPr="00E13203">
        <w:rPr>
          <w:rFonts w:ascii="Trebuchet MS" w:hAnsi="Trebuchet MS" w:cs="Arial"/>
          <w:sz w:val="24"/>
          <w:szCs w:val="24"/>
        </w:rPr>
        <w:t>and</w:t>
      </w:r>
      <w:r w:rsidRPr="00E13203">
        <w:rPr>
          <w:rFonts w:ascii="Trebuchet MS" w:hAnsi="Trebuchet MS" w:cs="Arial"/>
          <w:b/>
          <w:sz w:val="24"/>
          <w:szCs w:val="24"/>
        </w:rPr>
        <w:t xml:space="preserve"> epidemiological transition</w:t>
      </w:r>
      <w:r w:rsidR="006D5F25" w:rsidRPr="00E13203">
        <w:rPr>
          <w:rFonts w:ascii="Trebuchet MS" w:hAnsi="Trebuchet MS" w:cs="Arial"/>
          <w:sz w:val="24"/>
          <w:szCs w:val="24"/>
        </w:rPr>
        <w:t>, and describing their main characteristics and public health implications.</w:t>
      </w:r>
    </w:p>
    <w:p w14:paraId="158BE6BB" w14:textId="77777777" w:rsidR="00F92459" w:rsidRPr="00E13203" w:rsidRDefault="00F92459" w:rsidP="00F92459">
      <w:pPr>
        <w:pStyle w:val="Heading2"/>
        <w:rPr>
          <w:rFonts w:ascii="Trebuchet MS" w:hAnsi="Trebuchet MS"/>
          <w:b w:val="0"/>
          <w:sz w:val="28"/>
          <w:szCs w:val="28"/>
        </w:rPr>
      </w:pPr>
      <w:r w:rsidRPr="00E13203">
        <w:rPr>
          <w:rFonts w:ascii="Trebuchet MS" w:hAnsi="Trebuchet MS"/>
          <w:b w:val="0"/>
          <w:sz w:val="28"/>
          <w:szCs w:val="28"/>
        </w:rPr>
        <w:t>Learning outcomes</w:t>
      </w:r>
    </w:p>
    <w:p w14:paraId="331F5F16" w14:textId="77777777" w:rsidR="00F92459" w:rsidRPr="00E13203" w:rsidRDefault="00F92459" w:rsidP="00F92459">
      <w:pPr>
        <w:pStyle w:val="ListParagraph"/>
        <w:numPr>
          <w:ilvl w:val="0"/>
          <w:numId w:val="43"/>
        </w:numPr>
        <w:spacing w:after="0" w:line="240" w:lineRule="auto"/>
        <w:rPr>
          <w:rFonts w:ascii="Trebuchet MS" w:hAnsi="Trebuchet MS" w:cs="Arial"/>
          <w:sz w:val="24"/>
          <w:szCs w:val="24"/>
        </w:rPr>
      </w:pPr>
      <w:r w:rsidRPr="00E13203">
        <w:rPr>
          <w:rFonts w:ascii="Trebuchet MS" w:hAnsi="Trebuchet MS" w:cs="Arial"/>
          <w:sz w:val="24"/>
          <w:szCs w:val="24"/>
        </w:rPr>
        <w:t>Understand the concept of demographic and epidemiological transition</w:t>
      </w:r>
      <w:r w:rsidR="00A9740D" w:rsidRPr="00E13203">
        <w:rPr>
          <w:rFonts w:ascii="Trebuchet MS" w:hAnsi="Trebuchet MS" w:cs="Arial"/>
          <w:sz w:val="24"/>
          <w:szCs w:val="24"/>
        </w:rPr>
        <w:t xml:space="preserve"> and their phases;</w:t>
      </w:r>
    </w:p>
    <w:p w14:paraId="558FAFF3" w14:textId="77777777" w:rsidR="00F92459" w:rsidRPr="00E13203" w:rsidRDefault="00F92459" w:rsidP="00F92459">
      <w:pPr>
        <w:pStyle w:val="ListParagraph"/>
        <w:numPr>
          <w:ilvl w:val="0"/>
          <w:numId w:val="43"/>
        </w:numPr>
        <w:spacing w:after="0" w:line="240" w:lineRule="auto"/>
        <w:rPr>
          <w:rFonts w:ascii="Trebuchet MS" w:hAnsi="Trebuchet MS" w:cs="Arial"/>
          <w:sz w:val="24"/>
          <w:szCs w:val="24"/>
        </w:rPr>
      </w:pPr>
      <w:r w:rsidRPr="00E13203">
        <w:rPr>
          <w:rFonts w:ascii="Trebuchet MS" w:hAnsi="Trebuchet MS" w:cs="Arial"/>
          <w:sz w:val="24"/>
          <w:szCs w:val="24"/>
        </w:rPr>
        <w:t>Know the factors commonly considered as the major drivers of the transition;</w:t>
      </w:r>
    </w:p>
    <w:p w14:paraId="48C079F3" w14:textId="046DA225" w:rsidR="00B7547F" w:rsidRDefault="00F92459" w:rsidP="00B7547F">
      <w:pPr>
        <w:pStyle w:val="ListParagraph"/>
        <w:numPr>
          <w:ilvl w:val="0"/>
          <w:numId w:val="43"/>
        </w:numPr>
        <w:spacing w:after="120"/>
        <w:rPr>
          <w:rFonts w:ascii="Trebuchet MS" w:hAnsi="Trebuchet MS" w:cs="Arial"/>
          <w:sz w:val="24"/>
          <w:szCs w:val="24"/>
        </w:rPr>
      </w:pPr>
      <w:r w:rsidRPr="00E13203">
        <w:rPr>
          <w:rFonts w:ascii="Trebuchet MS" w:hAnsi="Trebuchet MS" w:cs="Arial"/>
          <w:sz w:val="24"/>
          <w:szCs w:val="24"/>
        </w:rPr>
        <w:t>Understand the major public health implications.</w:t>
      </w:r>
    </w:p>
    <w:p w14:paraId="7CF21C96" w14:textId="77777777" w:rsidR="00B7547F" w:rsidRPr="00B7547F" w:rsidRDefault="00B7547F" w:rsidP="00B7547F">
      <w:pPr>
        <w:pStyle w:val="ListParagraph"/>
        <w:spacing w:after="120"/>
        <w:rPr>
          <w:rFonts w:ascii="Trebuchet MS" w:hAnsi="Trebuchet MS" w:cs="Arial"/>
          <w:sz w:val="24"/>
          <w:szCs w:val="24"/>
        </w:rPr>
      </w:pPr>
    </w:p>
    <w:p w14:paraId="5BD2D26B" w14:textId="41DF30C2" w:rsidR="00B7547F" w:rsidRPr="00B7547F" w:rsidRDefault="00B7547F" w:rsidP="00B7547F">
      <w:pPr>
        <w:spacing w:after="120"/>
        <w:rPr>
          <w:rFonts w:ascii="Trebuchet MS" w:hAnsi="Trebuchet MS" w:cs="Arial"/>
          <w:sz w:val="28"/>
          <w:szCs w:val="28"/>
        </w:rPr>
      </w:pPr>
      <w:r w:rsidRPr="00B7547F">
        <w:rPr>
          <w:rFonts w:ascii="Trebuchet MS" w:hAnsi="Trebuchet MS" w:cs="Arial"/>
          <w:sz w:val="28"/>
          <w:szCs w:val="28"/>
        </w:rPr>
        <w:t xml:space="preserve">Timing </w:t>
      </w:r>
    </w:p>
    <w:p w14:paraId="31934AAA" w14:textId="21ED17FB" w:rsidR="00322C25" w:rsidRPr="00B7547F" w:rsidRDefault="00322C25" w:rsidP="00B7547F">
      <w:pPr>
        <w:spacing w:after="0" w:line="240" w:lineRule="auto"/>
        <w:rPr>
          <w:rFonts w:ascii="Trebuchet MS" w:hAnsi="Trebuchet MS" w:cs="Arial"/>
          <w:sz w:val="24"/>
          <w:szCs w:val="24"/>
        </w:rPr>
      </w:pPr>
      <w:r w:rsidRPr="00B7547F">
        <w:rPr>
          <w:rFonts w:ascii="Trebuchet MS" w:hAnsi="Trebuchet MS" w:cs="Arial"/>
          <w:sz w:val="24"/>
          <w:szCs w:val="24"/>
        </w:rPr>
        <w:t xml:space="preserve">This session </w:t>
      </w:r>
      <w:r w:rsidR="00B7547F">
        <w:rPr>
          <w:rFonts w:ascii="Trebuchet MS" w:hAnsi="Trebuchet MS" w:cs="Arial"/>
          <w:sz w:val="24"/>
          <w:szCs w:val="24"/>
        </w:rPr>
        <w:t>has one reading</w:t>
      </w:r>
      <w:r w:rsidRPr="00B7547F">
        <w:rPr>
          <w:rFonts w:ascii="Trebuchet MS" w:hAnsi="Trebuchet MS" w:cs="Arial"/>
          <w:sz w:val="24"/>
          <w:szCs w:val="24"/>
        </w:rPr>
        <w:t xml:space="preserve"> and </w:t>
      </w:r>
      <w:r w:rsidR="00B7547F">
        <w:rPr>
          <w:rFonts w:ascii="Trebuchet MS" w:hAnsi="Trebuchet MS" w:cs="Arial"/>
          <w:sz w:val="24"/>
          <w:szCs w:val="24"/>
        </w:rPr>
        <w:t>one short task. Y</w:t>
      </w:r>
      <w:r w:rsidRPr="00B7547F">
        <w:rPr>
          <w:rFonts w:ascii="Trebuchet MS" w:hAnsi="Trebuchet MS" w:cs="Arial"/>
          <w:sz w:val="24"/>
          <w:szCs w:val="24"/>
        </w:rPr>
        <w:t>ou shoud work your way throug</w:t>
      </w:r>
      <w:r w:rsidR="00B7547F">
        <w:rPr>
          <w:rFonts w:ascii="Trebuchet MS" w:hAnsi="Trebuchet MS" w:cs="Arial"/>
          <w:sz w:val="24"/>
          <w:szCs w:val="24"/>
        </w:rPr>
        <w:t>h the readings and task within 1 hour</w:t>
      </w:r>
      <w:r w:rsidRPr="00B7547F">
        <w:rPr>
          <w:rFonts w:ascii="Trebuchet MS" w:hAnsi="Trebuchet MS" w:cs="Arial"/>
          <w:sz w:val="24"/>
          <w:szCs w:val="24"/>
        </w:rPr>
        <w:t xml:space="preserve">. </w:t>
      </w:r>
    </w:p>
    <w:p w14:paraId="766383AE" w14:textId="77777777" w:rsidR="00322C25" w:rsidRPr="00322C25" w:rsidRDefault="00322C25" w:rsidP="00322C25">
      <w:pPr>
        <w:spacing w:after="120"/>
        <w:rPr>
          <w:rFonts w:ascii="Trebuchet MS" w:hAnsi="Trebuchet MS" w:cs="Arial"/>
          <w:sz w:val="24"/>
          <w:szCs w:val="24"/>
        </w:rPr>
      </w:pPr>
    </w:p>
    <w:p w14:paraId="1F51A8BA" w14:textId="77777777" w:rsidR="009B4733" w:rsidRPr="00E13203" w:rsidRDefault="00875308" w:rsidP="00875308">
      <w:pPr>
        <w:pStyle w:val="Heading2"/>
        <w:pBdr>
          <w:bottom w:val="single" w:sz="4" w:space="1" w:color="auto"/>
        </w:pBdr>
        <w:rPr>
          <w:rFonts w:ascii="Trebuchet MS" w:hAnsi="Trebuchet MS"/>
          <w:b w:val="0"/>
          <w:sz w:val="28"/>
          <w:szCs w:val="28"/>
        </w:rPr>
      </w:pPr>
      <w:r w:rsidRPr="00E13203">
        <w:rPr>
          <w:rFonts w:ascii="Trebuchet MS" w:hAnsi="Trebuchet MS"/>
          <w:b w:val="0"/>
          <w:sz w:val="28"/>
          <w:szCs w:val="28"/>
        </w:rPr>
        <w:t>Demographic and epidemiological transition</w:t>
      </w:r>
    </w:p>
    <w:p w14:paraId="1AC2B307" w14:textId="77777777" w:rsidR="005A3D68" w:rsidRPr="00E13203" w:rsidRDefault="009B4733" w:rsidP="009B4733">
      <w:pPr>
        <w:rPr>
          <w:rFonts w:ascii="Trebuchet MS" w:hAnsi="Trebuchet MS" w:cs="Arial"/>
          <w:sz w:val="24"/>
          <w:szCs w:val="24"/>
        </w:rPr>
      </w:pPr>
      <w:r w:rsidRPr="00E13203">
        <w:rPr>
          <w:rFonts w:ascii="Trebuchet MS" w:hAnsi="Trebuchet MS" w:cs="Arial"/>
          <w:sz w:val="24"/>
          <w:szCs w:val="24"/>
        </w:rPr>
        <w:t>The </w:t>
      </w:r>
      <w:r w:rsidRPr="00E13203">
        <w:rPr>
          <w:rFonts w:ascii="Trebuchet MS" w:hAnsi="Trebuchet MS" w:cs="Arial"/>
          <w:b/>
          <w:sz w:val="24"/>
          <w:szCs w:val="24"/>
        </w:rPr>
        <w:t>demographic transition</w:t>
      </w:r>
      <w:r w:rsidRPr="00E13203">
        <w:rPr>
          <w:rFonts w:ascii="Trebuchet MS" w:hAnsi="Trebuchet MS" w:cs="Arial"/>
          <w:sz w:val="24"/>
          <w:szCs w:val="24"/>
        </w:rPr>
        <w:t> is a phase of development character</w:t>
      </w:r>
      <w:r w:rsidR="00875308" w:rsidRPr="00E13203">
        <w:rPr>
          <w:rFonts w:ascii="Trebuchet MS" w:hAnsi="Trebuchet MS" w:cs="Arial"/>
          <w:sz w:val="24"/>
          <w:szCs w:val="24"/>
        </w:rPr>
        <w:t>ised</w:t>
      </w:r>
      <w:r w:rsidRPr="00E13203">
        <w:rPr>
          <w:rFonts w:ascii="Trebuchet MS" w:hAnsi="Trebuchet MS" w:cs="Arial"/>
          <w:sz w:val="24"/>
          <w:szCs w:val="24"/>
        </w:rPr>
        <w:t xml:space="preserve"> by a sudden and stark increase in population growth rates, followed by a re-leve</w:t>
      </w:r>
      <w:r w:rsidR="00875308" w:rsidRPr="00E13203">
        <w:rPr>
          <w:rFonts w:ascii="Trebuchet MS" w:hAnsi="Trebuchet MS" w:cs="Arial"/>
          <w:sz w:val="24"/>
          <w:szCs w:val="24"/>
        </w:rPr>
        <w:t>l</w:t>
      </w:r>
      <w:r w:rsidRPr="00E13203">
        <w:rPr>
          <w:rFonts w:ascii="Trebuchet MS" w:hAnsi="Trebuchet MS" w:cs="Arial"/>
          <w:sz w:val="24"/>
          <w:szCs w:val="24"/>
        </w:rPr>
        <w:t>ling of population growth from subsequent declines in </w:t>
      </w:r>
      <w:hyperlink r:id="rId9" w:tooltip="Fertility rates" w:history="1">
        <w:r w:rsidRPr="00E13203">
          <w:rPr>
            <w:rFonts w:ascii="Trebuchet MS" w:hAnsi="Trebuchet MS" w:cs="Arial"/>
            <w:sz w:val="24"/>
            <w:szCs w:val="24"/>
          </w:rPr>
          <w:t>fertility rates</w:t>
        </w:r>
      </w:hyperlink>
      <w:r w:rsidRPr="00E13203">
        <w:rPr>
          <w:rFonts w:ascii="Trebuchet MS" w:hAnsi="Trebuchet MS" w:cs="Arial"/>
          <w:sz w:val="24"/>
          <w:szCs w:val="24"/>
        </w:rPr>
        <w:t xml:space="preserve">. </w:t>
      </w:r>
      <w:r w:rsidR="005A3D68" w:rsidRPr="00E13203">
        <w:rPr>
          <w:rFonts w:ascii="Trebuchet MS" w:hAnsi="Trebuchet MS" w:cs="Arial"/>
          <w:sz w:val="24"/>
          <w:szCs w:val="24"/>
        </w:rPr>
        <w:t>A typical example of this type of change is shown in the figure below.</w:t>
      </w:r>
    </w:p>
    <w:p w14:paraId="3A5AC3A6" w14:textId="77777777" w:rsidR="005A3D68" w:rsidRPr="00E13203" w:rsidRDefault="005A3D68" w:rsidP="009B4733">
      <w:pPr>
        <w:rPr>
          <w:rFonts w:ascii="Trebuchet MS" w:hAnsi="Trebuchet MS" w:cs="Arial"/>
          <w:sz w:val="24"/>
          <w:szCs w:val="24"/>
        </w:rPr>
      </w:pPr>
    </w:p>
    <w:p w14:paraId="4710824F" w14:textId="77777777" w:rsidR="005A3D68" w:rsidRPr="00E13203" w:rsidRDefault="00F92459" w:rsidP="00F92459">
      <w:pPr>
        <w:jc w:val="center"/>
        <w:rPr>
          <w:rFonts w:ascii="Trebuchet MS" w:hAnsi="Trebuchet MS" w:cs="Arial"/>
          <w:sz w:val="24"/>
          <w:szCs w:val="24"/>
        </w:rPr>
      </w:pPr>
      <w:r w:rsidRPr="00E13203">
        <w:rPr>
          <w:rFonts w:ascii="Trebuchet MS" w:hAnsi="Trebuchet MS"/>
          <w:noProof/>
          <w:sz w:val="24"/>
          <w:szCs w:val="24"/>
          <w:lang w:val="en-US" w:eastAsia="en-US"/>
        </w:rPr>
        <w:lastRenderedPageBreak/>
        <w:drawing>
          <wp:inline distT="0" distB="0" distL="0" distR="0" wp14:anchorId="2E4957F8" wp14:editId="4EC089BA">
            <wp:extent cx="3130550" cy="2679700"/>
            <wp:effectExtent l="0" t="0" r="0" b="0"/>
            <wp:docPr id="4" name="Picture 4" descr="File:Stage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tage5.svg"/>
                    <pic:cNvPicPr>
                      <a:picLocks noChangeAspect="1" noChangeArrowheads="1"/>
                    </pic:cNvPicPr>
                  </pic:nvPicPr>
                  <pic:blipFill>
                    <a:blip r:embed="rId10" cstate="print"/>
                    <a:srcRect/>
                    <a:stretch>
                      <a:fillRect/>
                    </a:stretch>
                  </pic:blipFill>
                  <pic:spPr bwMode="auto">
                    <a:xfrm>
                      <a:off x="0" y="0"/>
                      <a:ext cx="3130550" cy="2679700"/>
                    </a:xfrm>
                    <a:prstGeom prst="rect">
                      <a:avLst/>
                    </a:prstGeom>
                    <a:noFill/>
                    <a:ln w="9525">
                      <a:noFill/>
                      <a:miter lim="800000"/>
                      <a:headEnd/>
                      <a:tailEnd/>
                    </a:ln>
                  </pic:spPr>
                </pic:pic>
              </a:graphicData>
            </a:graphic>
          </wp:inline>
        </w:drawing>
      </w:r>
    </w:p>
    <w:p w14:paraId="5F63E3B8" w14:textId="77777777" w:rsidR="005A3D68" w:rsidRPr="00E13203" w:rsidRDefault="005A3D68" w:rsidP="00F92459">
      <w:pPr>
        <w:spacing w:after="0" w:line="240" w:lineRule="auto"/>
        <w:ind w:left="851" w:hanging="851"/>
        <w:rPr>
          <w:rFonts w:ascii="Trebuchet MS" w:hAnsi="Trebuchet MS" w:cs="Arial"/>
        </w:rPr>
      </w:pPr>
      <w:r w:rsidRPr="00E13203">
        <w:rPr>
          <w:rFonts w:ascii="Trebuchet MS" w:hAnsi="Trebuchet MS" w:cs="Arial"/>
        </w:rPr>
        <w:t xml:space="preserve">Figure: </w:t>
      </w:r>
      <w:r w:rsidRPr="00E13203">
        <w:rPr>
          <w:rFonts w:ascii="Trebuchet MS" w:hAnsi="Trebuchet MS" w:cs="Arial"/>
        </w:rPr>
        <w:tab/>
        <w:t>Changes in death and birth rates during the different phases of the demographic transition</w:t>
      </w:r>
    </w:p>
    <w:p w14:paraId="1623ED94" w14:textId="77777777" w:rsidR="005A3D68" w:rsidRPr="00E13203" w:rsidRDefault="005A3D68" w:rsidP="005A3D68">
      <w:pPr>
        <w:ind w:left="851" w:hanging="851"/>
        <w:rPr>
          <w:rFonts w:ascii="Trebuchet MS" w:hAnsi="Trebuchet MS" w:cs="Arial"/>
          <w:b/>
          <w:sz w:val="24"/>
          <w:szCs w:val="24"/>
        </w:rPr>
      </w:pPr>
      <w:r w:rsidRPr="00E13203">
        <w:rPr>
          <w:rFonts w:ascii="Trebuchet MS" w:hAnsi="Trebuchet MS" w:cs="Arial"/>
          <w:b/>
          <w:sz w:val="24"/>
          <w:szCs w:val="24"/>
        </w:rPr>
        <w:tab/>
      </w:r>
      <w:r w:rsidRPr="00E13203">
        <w:rPr>
          <w:rFonts w:ascii="Trebuchet MS" w:hAnsi="Trebuchet MS" w:cs="Arial"/>
          <w:sz w:val="24"/>
          <w:szCs w:val="24"/>
        </w:rPr>
        <w:t xml:space="preserve">Image from Wikimedia Common, available at </w:t>
      </w:r>
      <w:hyperlink r:id="rId11" w:history="1">
        <w:r w:rsidRPr="00E13203">
          <w:rPr>
            <w:rFonts w:ascii="Trebuchet MS" w:hAnsi="Trebuchet MS" w:cs="Arial"/>
            <w:sz w:val="24"/>
            <w:szCs w:val="24"/>
            <w:u w:val="single"/>
          </w:rPr>
          <w:t>http://en.wikipedia.org/wiki/File:Stage5.svg</w:t>
        </w:r>
      </w:hyperlink>
      <w:r w:rsidRPr="00E13203">
        <w:rPr>
          <w:rFonts w:ascii="Trebuchet MS" w:hAnsi="Trebuchet MS" w:cs="Arial"/>
          <w:sz w:val="24"/>
          <w:szCs w:val="24"/>
        </w:rPr>
        <w:t xml:space="preserve"> [Accessed 10/11/2013]</w:t>
      </w:r>
    </w:p>
    <w:p w14:paraId="7B5DF12C" w14:textId="77777777" w:rsidR="009B4733" w:rsidRPr="00E13203" w:rsidRDefault="009B4733" w:rsidP="009B4733">
      <w:pPr>
        <w:rPr>
          <w:rFonts w:ascii="Trebuchet MS" w:hAnsi="Trebuchet MS" w:cs="Arial"/>
          <w:sz w:val="24"/>
          <w:szCs w:val="24"/>
        </w:rPr>
      </w:pPr>
      <w:r w:rsidRPr="00E13203">
        <w:rPr>
          <w:rFonts w:ascii="Trebuchet MS" w:hAnsi="Trebuchet MS" w:cs="Arial"/>
          <w:sz w:val="24"/>
          <w:szCs w:val="24"/>
        </w:rPr>
        <w:t xml:space="preserve">The demographic transition is strictly interlinked with the parallel phenomenon of the </w:t>
      </w:r>
      <w:r w:rsidRPr="00E13203">
        <w:rPr>
          <w:rFonts w:ascii="Trebuchet MS" w:hAnsi="Trebuchet MS" w:cs="Arial"/>
          <w:b/>
          <w:sz w:val="24"/>
          <w:szCs w:val="24"/>
        </w:rPr>
        <w:t>epidemiological transition</w:t>
      </w:r>
      <w:r w:rsidRPr="00E13203">
        <w:rPr>
          <w:rFonts w:ascii="Trebuchet MS" w:hAnsi="Trebuchet MS" w:cs="Arial"/>
          <w:sz w:val="24"/>
          <w:szCs w:val="24"/>
        </w:rPr>
        <w:t xml:space="preserve"> (or health transition), characterised </w:t>
      </w:r>
      <w:r w:rsidR="00875308" w:rsidRPr="00E13203">
        <w:rPr>
          <w:rFonts w:ascii="Trebuchet MS" w:hAnsi="Trebuchet MS" w:cs="Arial"/>
          <w:sz w:val="24"/>
          <w:szCs w:val="24"/>
        </w:rPr>
        <w:t xml:space="preserve"> by </w:t>
      </w:r>
      <w:r w:rsidRPr="00E13203">
        <w:rPr>
          <w:rFonts w:ascii="Trebuchet MS" w:hAnsi="Trebuchet MS" w:cs="Arial"/>
          <w:sz w:val="24"/>
          <w:szCs w:val="24"/>
        </w:rPr>
        <w:t xml:space="preserve">the replacement of infectious diseases </w:t>
      </w:r>
      <w:r w:rsidR="00875308" w:rsidRPr="00E13203">
        <w:rPr>
          <w:rFonts w:ascii="Trebuchet MS" w:hAnsi="Trebuchet MS" w:cs="Arial"/>
          <w:sz w:val="24"/>
          <w:szCs w:val="24"/>
        </w:rPr>
        <w:t>with</w:t>
      </w:r>
      <w:r w:rsidRPr="00E13203">
        <w:rPr>
          <w:rFonts w:ascii="Trebuchet MS" w:hAnsi="Trebuchet MS" w:cs="Arial"/>
          <w:sz w:val="24"/>
          <w:szCs w:val="24"/>
        </w:rPr>
        <w:t xml:space="preserve"> chronic diseases over time due to expanded public health and sanitation. </w:t>
      </w:r>
    </w:p>
    <w:p w14:paraId="5DFA1DD8" w14:textId="77777777" w:rsidR="009B4733" w:rsidRPr="00E13203" w:rsidRDefault="009B4733" w:rsidP="009B4733">
      <w:pPr>
        <w:rPr>
          <w:rFonts w:ascii="Trebuchet MS" w:hAnsi="Trebuchet MS" w:cs="Arial"/>
          <w:sz w:val="24"/>
          <w:szCs w:val="24"/>
        </w:rPr>
      </w:pPr>
      <w:r w:rsidRPr="00E13203">
        <w:rPr>
          <w:rFonts w:ascii="Trebuchet MS" w:hAnsi="Trebuchet MS" w:cs="Arial"/>
          <w:sz w:val="24"/>
          <w:szCs w:val="24"/>
        </w:rPr>
        <w:t>The theory of the epidemiological transition was originally posited by Abdel Omran in 1971</w:t>
      </w:r>
      <w:r w:rsidR="005A3D68" w:rsidRPr="00E13203">
        <w:rPr>
          <w:rStyle w:val="FootnoteReference"/>
          <w:rFonts w:ascii="Trebuchet MS" w:hAnsi="Trebuchet MS" w:cs="Arial"/>
          <w:sz w:val="24"/>
          <w:szCs w:val="24"/>
        </w:rPr>
        <w:footnoteReference w:id="1"/>
      </w:r>
      <w:r w:rsidRPr="00E13203">
        <w:rPr>
          <w:rFonts w:ascii="Trebuchet MS" w:hAnsi="Trebuchet MS" w:cs="Arial"/>
          <w:sz w:val="24"/>
          <w:szCs w:val="24"/>
        </w:rPr>
        <w:t xml:space="preserve"> and subsequently updated by other scholars. </w:t>
      </w:r>
    </w:p>
    <w:p w14:paraId="5F57C0DB" w14:textId="77777777" w:rsidR="009B4733" w:rsidRPr="00E13203" w:rsidRDefault="009B4733" w:rsidP="009B4733">
      <w:pPr>
        <w:rPr>
          <w:rFonts w:ascii="Trebuchet MS" w:hAnsi="Trebuchet MS" w:cs="Arial"/>
          <w:sz w:val="24"/>
          <w:szCs w:val="24"/>
        </w:rPr>
      </w:pPr>
      <w:r w:rsidRPr="00E13203">
        <w:rPr>
          <w:rFonts w:ascii="Trebuchet MS" w:hAnsi="Trebuchet MS" w:cs="Arial"/>
          <w:sz w:val="24"/>
          <w:szCs w:val="24"/>
        </w:rPr>
        <w:t xml:space="preserve">The </w:t>
      </w:r>
      <w:r w:rsidR="00875308" w:rsidRPr="00E13203">
        <w:rPr>
          <w:rFonts w:ascii="Trebuchet MS" w:hAnsi="Trebuchet MS" w:cs="Arial"/>
          <w:sz w:val="24"/>
          <w:szCs w:val="24"/>
        </w:rPr>
        <w:t xml:space="preserve">following </w:t>
      </w:r>
      <w:r w:rsidRPr="00E13203">
        <w:rPr>
          <w:rFonts w:ascii="Trebuchet MS" w:hAnsi="Trebuchet MS" w:cs="Arial"/>
          <w:sz w:val="24"/>
          <w:szCs w:val="24"/>
        </w:rPr>
        <w:t xml:space="preserve">reading by </w:t>
      </w:r>
      <w:r w:rsidR="005A3D68" w:rsidRPr="00E13203">
        <w:rPr>
          <w:rFonts w:ascii="Trebuchet MS" w:hAnsi="Trebuchet MS" w:cs="Arial"/>
          <w:sz w:val="24"/>
          <w:szCs w:val="24"/>
        </w:rPr>
        <w:t>Farmer &amp; Lawrenson gives a concise account of the main concepts underlying the demographic and epidemiologic transition and their public health implications.</w:t>
      </w:r>
    </w:p>
    <w:p w14:paraId="448E8626" w14:textId="77777777" w:rsidR="005A3D68" w:rsidRPr="00E13203" w:rsidRDefault="005A3D68" w:rsidP="005A3D68">
      <w:pPr>
        <w:pBdr>
          <w:top w:val="single" w:sz="4" w:space="1" w:color="auto"/>
          <w:left w:val="single" w:sz="4" w:space="4" w:color="auto"/>
          <w:bottom w:val="single" w:sz="4" w:space="0" w:color="auto"/>
          <w:right w:val="single" w:sz="4" w:space="4" w:color="auto"/>
        </w:pBdr>
        <w:spacing w:before="120" w:after="0" w:line="240" w:lineRule="auto"/>
        <w:rPr>
          <w:rFonts w:ascii="Trebuchet MS" w:hAnsi="Trebuchet MS" w:cs="Arial"/>
          <w:b/>
          <w:sz w:val="24"/>
          <w:szCs w:val="24"/>
        </w:rPr>
      </w:pPr>
      <w:r w:rsidRPr="00E13203">
        <w:rPr>
          <w:rFonts w:ascii="Trebuchet MS" w:hAnsi="Trebuchet MS" w:cs="Arial"/>
          <w:b/>
          <w:sz w:val="24"/>
          <w:szCs w:val="24"/>
        </w:rPr>
        <w:t>Reading</w:t>
      </w:r>
    </w:p>
    <w:p w14:paraId="2ABD2B8F" w14:textId="77777777" w:rsidR="005A3D68" w:rsidRPr="00E13203" w:rsidRDefault="005A3D68" w:rsidP="005A3D68">
      <w:pPr>
        <w:pBdr>
          <w:top w:val="single" w:sz="4" w:space="1" w:color="auto"/>
          <w:left w:val="single" w:sz="4" w:space="4" w:color="auto"/>
          <w:bottom w:val="single" w:sz="4" w:space="0" w:color="auto"/>
          <w:right w:val="single" w:sz="4" w:space="4" w:color="auto"/>
        </w:pBdr>
        <w:spacing w:before="120" w:after="0" w:line="240" w:lineRule="auto"/>
        <w:rPr>
          <w:rFonts w:ascii="Trebuchet MS" w:hAnsi="Trebuchet MS" w:cs="Arial"/>
          <w:sz w:val="24"/>
          <w:szCs w:val="24"/>
        </w:rPr>
      </w:pPr>
      <w:r w:rsidRPr="00E13203">
        <w:rPr>
          <w:rFonts w:ascii="Trebuchet MS" w:hAnsi="Trebuchet MS" w:cs="Arial"/>
          <w:sz w:val="24"/>
          <w:szCs w:val="24"/>
        </w:rPr>
        <w:t>Farmer, R. D. T. &amp; Lawrenson, R. (2004). Lecture notes on epidemiology an</w:t>
      </w:r>
      <w:r w:rsidR="00AE3EA8" w:rsidRPr="00E13203">
        <w:rPr>
          <w:rFonts w:ascii="Trebuchet MS" w:hAnsi="Trebuchet MS" w:cs="Arial"/>
          <w:sz w:val="24"/>
          <w:szCs w:val="24"/>
        </w:rPr>
        <w:t>d public health medicine (Fifth Edition</w:t>
      </w:r>
      <w:r w:rsidRPr="00E13203">
        <w:rPr>
          <w:rFonts w:ascii="Trebuchet MS" w:hAnsi="Trebuchet MS" w:cs="Arial"/>
          <w:sz w:val="24"/>
          <w:szCs w:val="24"/>
        </w:rPr>
        <w:t>). Malden: Blackwell Publishing. p 69-81.</w:t>
      </w:r>
    </w:p>
    <w:p w14:paraId="363CD8ED" w14:textId="77777777" w:rsidR="00875308" w:rsidRPr="00E13203" w:rsidRDefault="00875308" w:rsidP="005A3D68">
      <w:pPr>
        <w:pBdr>
          <w:top w:val="single" w:sz="4" w:space="1" w:color="auto"/>
          <w:left w:val="single" w:sz="4" w:space="4" w:color="auto"/>
          <w:bottom w:val="single" w:sz="4" w:space="0" w:color="auto"/>
          <w:right w:val="single" w:sz="4" w:space="4" w:color="auto"/>
        </w:pBdr>
        <w:spacing w:before="120" w:after="0" w:line="240" w:lineRule="auto"/>
        <w:rPr>
          <w:rFonts w:ascii="Trebuchet MS" w:hAnsi="Trebuchet MS" w:cs="Arial"/>
          <w:sz w:val="24"/>
          <w:szCs w:val="24"/>
        </w:rPr>
      </w:pPr>
    </w:p>
    <w:p w14:paraId="575ADCFB" w14:textId="77777777" w:rsidR="005A3D68" w:rsidRPr="00E13203" w:rsidRDefault="005A3D68" w:rsidP="005A3D68">
      <w:pPr>
        <w:rPr>
          <w:rFonts w:ascii="Trebuchet MS" w:hAnsi="Trebuchet MS"/>
          <w:sz w:val="24"/>
          <w:szCs w:val="24"/>
        </w:rPr>
      </w:pPr>
    </w:p>
    <w:p w14:paraId="53DC5DB4" w14:textId="77777777" w:rsidR="006D5F25" w:rsidRPr="00E13203" w:rsidRDefault="006D5F25" w:rsidP="00875308">
      <w:pPr>
        <w:shd w:val="clear" w:color="auto" w:fill="D9D9D9" w:themeFill="background1" w:themeFillShade="D9"/>
        <w:spacing w:line="240" w:lineRule="auto"/>
        <w:contextualSpacing/>
        <w:rPr>
          <w:rFonts w:ascii="Trebuchet MS" w:hAnsi="Trebuchet MS" w:cs="Arial"/>
          <w:b/>
          <w:sz w:val="24"/>
          <w:szCs w:val="24"/>
        </w:rPr>
      </w:pPr>
      <w:r w:rsidRPr="00E13203">
        <w:rPr>
          <w:rFonts w:ascii="Trebuchet MS" w:hAnsi="Trebuchet MS" w:cs="Arial"/>
          <w:b/>
          <w:sz w:val="24"/>
          <w:szCs w:val="24"/>
        </w:rPr>
        <w:t xml:space="preserve">Task </w:t>
      </w:r>
      <w:r w:rsidR="00875308" w:rsidRPr="00E13203">
        <w:rPr>
          <w:rFonts w:ascii="Trebuchet MS" w:hAnsi="Trebuchet MS" w:cs="Arial"/>
          <w:b/>
          <w:sz w:val="24"/>
          <w:szCs w:val="24"/>
        </w:rPr>
        <w:t xml:space="preserve">1 - </w:t>
      </w:r>
    </w:p>
    <w:p w14:paraId="48039809" w14:textId="77777777" w:rsidR="00A9740D" w:rsidRPr="00E13203" w:rsidRDefault="00A9740D" w:rsidP="00875308">
      <w:pPr>
        <w:pStyle w:val="ListParagraph"/>
        <w:numPr>
          <w:ilvl w:val="0"/>
          <w:numId w:val="45"/>
        </w:numPr>
        <w:shd w:val="clear" w:color="auto" w:fill="D9D9D9" w:themeFill="background1" w:themeFillShade="D9"/>
        <w:rPr>
          <w:rFonts w:ascii="Trebuchet MS" w:hAnsi="Trebuchet MS" w:cs="Arial"/>
          <w:sz w:val="24"/>
          <w:szCs w:val="24"/>
        </w:rPr>
      </w:pPr>
      <w:r w:rsidRPr="00E13203">
        <w:rPr>
          <w:rFonts w:ascii="Trebuchet MS" w:hAnsi="Trebuchet MS" w:cs="Arial"/>
          <w:sz w:val="24"/>
          <w:szCs w:val="24"/>
        </w:rPr>
        <w:t>Descr</w:t>
      </w:r>
      <w:r w:rsidR="00DF72F5" w:rsidRPr="00E13203">
        <w:rPr>
          <w:rFonts w:ascii="Trebuchet MS" w:hAnsi="Trebuchet MS" w:cs="Arial"/>
          <w:sz w:val="24"/>
          <w:szCs w:val="24"/>
        </w:rPr>
        <w:t>ibe the five phases of the Epidemiologic</w:t>
      </w:r>
      <w:r w:rsidR="00875308" w:rsidRPr="00E13203">
        <w:rPr>
          <w:rFonts w:ascii="Trebuchet MS" w:hAnsi="Trebuchet MS" w:cs="Arial"/>
          <w:sz w:val="24"/>
          <w:szCs w:val="24"/>
        </w:rPr>
        <w:t>al transition as presented by F</w:t>
      </w:r>
      <w:r w:rsidR="00DF72F5" w:rsidRPr="00E13203">
        <w:rPr>
          <w:rFonts w:ascii="Trebuchet MS" w:hAnsi="Trebuchet MS" w:cs="Arial"/>
          <w:sz w:val="24"/>
          <w:szCs w:val="24"/>
        </w:rPr>
        <w:t>a</w:t>
      </w:r>
      <w:r w:rsidR="00875308" w:rsidRPr="00E13203">
        <w:rPr>
          <w:rFonts w:ascii="Trebuchet MS" w:hAnsi="Trebuchet MS" w:cs="Arial"/>
          <w:sz w:val="24"/>
          <w:szCs w:val="24"/>
        </w:rPr>
        <w:t>r</w:t>
      </w:r>
      <w:r w:rsidR="00DF72F5" w:rsidRPr="00E13203">
        <w:rPr>
          <w:rFonts w:ascii="Trebuchet MS" w:hAnsi="Trebuchet MS" w:cs="Arial"/>
          <w:sz w:val="24"/>
          <w:szCs w:val="24"/>
        </w:rPr>
        <w:t>mer &amp; Lawrenson.</w:t>
      </w:r>
    </w:p>
    <w:p w14:paraId="4CEC5C59" w14:textId="77777777" w:rsidR="006A4CCD" w:rsidRPr="00E13203" w:rsidRDefault="00DF72F5" w:rsidP="006A4CCD">
      <w:pPr>
        <w:pStyle w:val="ListParagraph"/>
        <w:numPr>
          <w:ilvl w:val="0"/>
          <w:numId w:val="45"/>
        </w:numPr>
        <w:shd w:val="clear" w:color="auto" w:fill="D9D9D9" w:themeFill="background1" w:themeFillShade="D9"/>
        <w:rPr>
          <w:rFonts w:ascii="Trebuchet MS" w:hAnsi="Trebuchet MS" w:cs="Arial"/>
          <w:sz w:val="24"/>
          <w:szCs w:val="24"/>
        </w:rPr>
      </w:pPr>
      <w:r w:rsidRPr="00E13203">
        <w:rPr>
          <w:rFonts w:ascii="Trebuchet MS" w:hAnsi="Trebuchet MS" w:cs="Arial"/>
          <w:sz w:val="24"/>
          <w:szCs w:val="24"/>
        </w:rPr>
        <w:lastRenderedPageBreak/>
        <w:t xml:space="preserve">Think </w:t>
      </w:r>
      <w:r w:rsidR="00875308" w:rsidRPr="00E13203">
        <w:rPr>
          <w:rFonts w:ascii="Trebuchet MS" w:hAnsi="Trebuchet MS" w:cs="Arial"/>
          <w:sz w:val="24"/>
          <w:szCs w:val="24"/>
        </w:rPr>
        <w:t>about</w:t>
      </w:r>
      <w:r w:rsidRPr="00E13203">
        <w:rPr>
          <w:rFonts w:ascii="Trebuchet MS" w:hAnsi="Trebuchet MS" w:cs="Arial"/>
          <w:sz w:val="24"/>
          <w:szCs w:val="24"/>
        </w:rPr>
        <w:t xml:space="preserve"> the relevant characteristics of you</w:t>
      </w:r>
      <w:r w:rsidR="00875308" w:rsidRPr="00E13203">
        <w:rPr>
          <w:rFonts w:ascii="Trebuchet MS" w:hAnsi="Trebuchet MS" w:cs="Arial"/>
          <w:sz w:val="24"/>
          <w:szCs w:val="24"/>
        </w:rPr>
        <w:t>r</w:t>
      </w:r>
      <w:r w:rsidRPr="00E13203">
        <w:rPr>
          <w:rFonts w:ascii="Trebuchet MS" w:hAnsi="Trebuchet MS" w:cs="Arial"/>
          <w:sz w:val="24"/>
          <w:szCs w:val="24"/>
        </w:rPr>
        <w:t xml:space="preserve"> country of origin (mortality and birth rates, prevalence of communicable and chronic diseases: if you don't know them, doa bit of research...).</w:t>
      </w:r>
    </w:p>
    <w:p w14:paraId="229F9C53" w14:textId="77777777" w:rsidR="009B4733" w:rsidRPr="00E13203" w:rsidRDefault="00DF72F5" w:rsidP="006A4CCD">
      <w:pPr>
        <w:pStyle w:val="ListParagraph"/>
        <w:numPr>
          <w:ilvl w:val="0"/>
          <w:numId w:val="45"/>
        </w:numPr>
        <w:shd w:val="clear" w:color="auto" w:fill="D9D9D9" w:themeFill="background1" w:themeFillShade="D9"/>
        <w:rPr>
          <w:rFonts w:ascii="Trebuchet MS" w:hAnsi="Trebuchet MS" w:cs="Arial"/>
          <w:sz w:val="24"/>
          <w:szCs w:val="24"/>
        </w:rPr>
      </w:pPr>
      <w:r w:rsidRPr="00E13203">
        <w:rPr>
          <w:rFonts w:ascii="Trebuchet MS" w:hAnsi="Trebuchet MS" w:cs="Arial"/>
          <w:sz w:val="24"/>
          <w:szCs w:val="24"/>
        </w:rPr>
        <w:t xml:space="preserve"> In which phase of the transition would you classify you</w:t>
      </w:r>
      <w:r w:rsidR="006A4CCD" w:rsidRPr="00E13203">
        <w:rPr>
          <w:rFonts w:ascii="Trebuchet MS" w:hAnsi="Trebuchet MS" w:cs="Arial"/>
          <w:sz w:val="24"/>
          <w:szCs w:val="24"/>
        </w:rPr>
        <w:t>r</w:t>
      </w:r>
      <w:r w:rsidRPr="00E13203">
        <w:rPr>
          <w:rFonts w:ascii="Trebuchet MS" w:hAnsi="Trebuchet MS" w:cs="Arial"/>
          <w:sz w:val="24"/>
          <w:szCs w:val="24"/>
        </w:rPr>
        <w:t xml:space="preserve"> country? </w:t>
      </w:r>
      <w:r w:rsidR="006A4CCD" w:rsidRPr="00E13203">
        <w:rPr>
          <w:rFonts w:ascii="Trebuchet MS" w:hAnsi="Trebuchet MS" w:cs="Arial"/>
          <w:sz w:val="24"/>
          <w:szCs w:val="24"/>
        </w:rPr>
        <w:t>W</w:t>
      </w:r>
      <w:r w:rsidRPr="00E13203">
        <w:rPr>
          <w:rFonts w:ascii="Trebuchet MS" w:hAnsi="Trebuchet MS" w:cs="Arial"/>
          <w:sz w:val="24"/>
          <w:szCs w:val="24"/>
        </w:rPr>
        <w:t>hy</w:t>
      </w:r>
      <w:r w:rsidR="006A4CCD" w:rsidRPr="00E13203">
        <w:rPr>
          <w:rFonts w:ascii="Trebuchet MS" w:hAnsi="Trebuchet MS" w:cs="Arial"/>
          <w:sz w:val="24"/>
          <w:szCs w:val="24"/>
        </w:rPr>
        <w:t xml:space="preserve"> would you classify it in such a way</w:t>
      </w:r>
      <w:r w:rsidRPr="00E13203">
        <w:rPr>
          <w:rFonts w:ascii="Trebuchet MS" w:hAnsi="Trebuchet MS" w:cs="Arial"/>
          <w:sz w:val="24"/>
          <w:szCs w:val="24"/>
        </w:rPr>
        <w:t>?</w:t>
      </w:r>
    </w:p>
    <w:p w14:paraId="603CD565" w14:textId="77777777" w:rsidR="00875308" w:rsidRPr="00E13203" w:rsidRDefault="00875308" w:rsidP="006D5F25">
      <w:pPr>
        <w:spacing w:line="240" w:lineRule="auto"/>
        <w:contextualSpacing/>
        <w:rPr>
          <w:rFonts w:ascii="Trebuchet MS" w:hAnsi="Trebuchet MS" w:cs="Arial"/>
          <w:b/>
          <w:sz w:val="24"/>
          <w:szCs w:val="24"/>
          <w:highlight w:val="yellow"/>
        </w:rPr>
      </w:pPr>
    </w:p>
    <w:p w14:paraId="18D37B34" w14:textId="77777777" w:rsidR="006D5F25" w:rsidRPr="00E13203" w:rsidRDefault="006D5F25" w:rsidP="006D5F25">
      <w:pPr>
        <w:spacing w:line="240" w:lineRule="auto"/>
        <w:contextualSpacing/>
        <w:rPr>
          <w:rFonts w:ascii="Trebuchet MS" w:hAnsi="Trebuchet MS" w:cs="Arial"/>
          <w:b/>
          <w:sz w:val="24"/>
          <w:szCs w:val="24"/>
        </w:rPr>
      </w:pPr>
      <w:r w:rsidRPr="00E13203">
        <w:rPr>
          <w:rFonts w:ascii="Trebuchet MS" w:hAnsi="Trebuchet MS" w:cs="Arial"/>
          <w:b/>
          <w:sz w:val="24"/>
          <w:szCs w:val="24"/>
        </w:rPr>
        <w:t>Task Feedback</w:t>
      </w:r>
    </w:p>
    <w:p w14:paraId="042A48DE" w14:textId="77777777" w:rsidR="00DF72F5" w:rsidRPr="00E13203" w:rsidRDefault="00DF72F5" w:rsidP="00DF72F5">
      <w:pPr>
        <w:pStyle w:val="ListParagraph"/>
        <w:numPr>
          <w:ilvl w:val="0"/>
          <w:numId w:val="46"/>
        </w:numPr>
        <w:ind w:left="714" w:hanging="357"/>
        <w:contextualSpacing w:val="0"/>
        <w:rPr>
          <w:rFonts w:ascii="Trebuchet MS" w:hAnsi="Trebuchet MS" w:cs="Arial"/>
          <w:sz w:val="24"/>
          <w:szCs w:val="24"/>
        </w:rPr>
      </w:pPr>
      <w:r w:rsidRPr="00E13203">
        <w:rPr>
          <w:rFonts w:ascii="Trebuchet MS" w:hAnsi="Trebuchet MS" w:cs="Arial"/>
          <w:sz w:val="24"/>
          <w:szCs w:val="24"/>
        </w:rPr>
        <w:t>The answer is in the reading;</w:t>
      </w:r>
    </w:p>
    <w:p w14:paraId="653A315B" w14:textId="39A4FC0D" w:rsidR="00DF72F5" w:rsidRPr="00180BB7" w:rsidRDefault="00DF72F5" w:rsidP="00180BB7">
      <w:pPr>
        <w:pStyle w:val="ListParagraph"/>
        <w:numPr>
          <w:ilvl w:val="0"/>
          <w:numId w:val="46"/>
        </w:numPr>
        <w:rPr>
          <w:rFonts w:ascii="Trebuchet MS" w:hAnsi="Trebuchet MS" w:cs="Arial"/>
          <w:sz w:val="24"/>
          <w:szCs w:val="24"/>
        </w:rPr>
      </w:pPr>
      <w:r w:rsidRPr="00180BB7">
        <w:rPr>
          <w:rFonts w:ascii="Trebuchet MS" w:hAnsi="Trebuchet MS" w:cs="Arial"/>
          <w:sz w:val="24"/>
          <w:szCs w:val="24"/>
        </w:rPr>
        <w:t>Sorry! No model answer for that. Discuss your work with the lecturer.</w:t>
      </w:r>
      <w:r w:rsidR="006A4CCD" w:rsidRPr="00180BB7">
        <w:rPr>
          <w:rFonts w:ascii="Trebuchet MS" w:hAnsi="Trebuchet MS" w:cs="Arial"/>
          <w:sz w:val="24"/>
          <w:szCs w:val="24"/>
        </w:rPr>
        <w:t xml:space="preserve"> You can send your answer to us and we will respond to you.</w:t>
      </w:r>
    </w:p>
    <w:p w14:paraId="0C366307" w14:textId="77777777" w:rsidR="00180BB7" w:rsidRPr="00180BB7" w:rsidRDefault="00180BB7" w:rsidP="00180BB7">
      <w:pPr>
        <w:ind w:left="360"/>
        <w:rPr>
          <w:rFonts w:ascii="Trebuchet MS" w:hAnsi="Trebuchet MS" w:cs="Arial"/>
          <w:sz w:val="24"/>
          <w:szCs w:val="24"/>
        </w:rPr>
        <w:sectPr w:rsidR="00180BB7" w:rsidRPr="00180BB7" w:rsidSect="005A3D68">
          <w:pgSz w:w="11900" w:h="16820"/>
          <w:pgMar w:top="1580" w:right="1480" w:bottom="1418" w:left="1680" w:header="720" w:footer="720" w:gutter="0"/>
          <w:cols w:space="720"/>
          <w:noEndnote/>
        </w:sectPr>
      </w:pPr>
    </w:p>
    <w:p w14:paraId="04845F8E" w14:textId="1388C8A8" w:rsidR="008E00A7" w:rsidRDefault="00180BB7" w:rsidP="006A4CCD">
      <w:pPr>
        <w:pStyle w:val="Heading1"/>
        <w:pBdr>
          <w:bottom w:val="single" w:sz="12" w:space="1" w:color="auto"/>
        </w:pBdr>
        <w:rPr>
          <w:rFonts w:ascii="Trebuchet MS" w:hAnsi="Trebuchet MS"/>
          <w:b w:val="0"/>
          <w:sz w:val="56"/>
          <w:szCs w:val="56"/>
        </w:rPr>
      </w:pPr>
      <w:r>
        <w:rPr>
          <w:rFonts w:ascii="Trebuchet MS" w:hAnsi="Trebuchet MS"/>
          <w:b w:val="0"/>
          <w:sz w:val="56"/>
          <w:szCs w:val="56"/>
        </w:rPr>
        <w:lastRenderedPageBreak/>
        <w:t>Unit 6</w:t>
      </w:r>
      <w:r w:rsidR="00946D27" w:rsidRPr="00E13203">
        <w:rPr>
          <w:rFonts w:ascii="Trebuchet MS" w:hAnsi="Trebuchet MS"/>
          <w:b w:val="0"/>
          <w:sz w:val="56"/>
          <w:szCs w:val="56"/>
        </w:rPr>
        <w:t xml:space="preserve"> – Session 3</w:t>
      </w:r>
      <w:r w:rsidR="006A4CCD" w:rsidRPr="00E13203">
        <w:rPr>
          <w:rFonts w:ascii="Trebuchet MS" w:hAnsi="Trebuchet MS"/>
          <w:b w:val="0"/>
          <w:sz w:val="56"/>
          <w:szCs w:val="56"/>
        </w:rPr>
        <w:t xml:space="preserve">: </w:t>
      </w:r>
      <w:r w:rsidR="003343BC" w:rsidRPr="00E13203">
        <w:rPr>
          <w:rFonts w:ascii="Trebuchet MS" w:hAnsi="Trebuchet MS"/>
          <w:b w:val="0"/>
          <w:sz w:val="56"/>
          <w:szCs w:val="56"/>
        </w:rPr>
        <w:t>Screening</w:t>
      </w:r>
    </w:p>
    <w:p w14:paraId="66863D7F" w14:textId="77777777" w:rsidR="00180BB7" w:rsidRPr="00180BB7" w:rsidRDefault="00180BB7" w:rsidP="00180BB7"/>
    <w:p w14:paraId="655288D9" w14:textId="77777777" w:rsidR="008E00A7" w:rsidRPr="00E13203" w:rsidRDefault="008E00A7" w:rsidP="008E00A7">
      <w:pPr>
        <w:pStyle w:val="Heading2"/>
        <w:rPr>
          <w:rFonts w:ascii="Trebuchet MS" w:hAnsi="Trebuchet MS"/>
          <w:b w:val="0"/>
          <w:sz w:val="28"/>
          <w:szCs w:val="28"/>
        </w:rPr>
      </w:pPr>
      <w:r w:rsidRPr="00E13203">
        <w:rPr>
          <w:rFonts w:ascii="Trebuchet MS" w:hAnsi="Trebuchet MS"/>
          <w:b w:val="0"/>
          <w:sz w:val="28"/>
          <w:szCs w:val="28"/>
        </w:rPr>
        <w:t>Introduction</w:t>
      </w:r>
    </w:p>
    <w:p w14:paraId="2A58EADD" w14:textId="77777777" w:rsidR="00C2473A" w:rsidRPr="00E13203" w:rsidRDefault="006A4CCD" w:rsidP="00C2473A">
      <w:pPr>
        <w:rPr>
          <w:rFonts w:ascii="Trebuchet MS" w:hAnsi="Trebuchet MS" w:cs="Arial"/>
          <w:sz w:val="24"/>
          <w:szCs w:val="24"/>
        </w:rPr>
      </w:pPr>
      <w:r w:rsidRPr="00E13203">
        <w:rPr>
          <w:rFonts w:ascii="Trebuchet MS" w:hAnsi="Trebuchet MS" w:cs="Arial"/>
          <w:sz w:val="24"/>
          <w:szCs w:val="24"/>
        </w:rPr>
        <w:t>Screening</w:t>
      </w:r>
      <w:r w:rsidR="00C2473A" w:rsidRPr="00E13203">
        <w:rPr>
          <w:rFonts w:ascii="Trebuchet MS" w:hAnsi="Trebuchet MS" w:cs="Arial"/>
          <w:sz w:val="24"/>
          <w:szCs w:val="24"/>
        </w:rPr>
        <w:t xml:space="preserve"> is a strategy used in a population to identify an unrecognised disease in individuals without signs or symptoms. This can include individuals with pre-symptomatic or unrecognised symptomatic disease. Screening tests are different from diagnostic tests because they are performed on persons apparently in good health.</w:t>
      </w:r>
    </w:p>
    <w:p w14:paraId="3036E7B1" w14:textId="77777777" w:rsidR="00C2473A" w:rsidRPr="00E13203" w:rsidRDefault="00C2473A" w:rsidP="00C2473A">
      <w:pPr>
        <w:rPr>
          <w:rFonts w:ascii="Trebuchet MS" w:hAnsi="Trebuchet MS" w:cs="Arial"/>
          <w:sz w:val="24"/>
          <w:szCs w:val="24"/>
        </w:rPr>
      </w:pPr>
      <w:r w:rsidRPr="00E13203">
        <w:rPr>
          <w:rFonts w:ascii="Trebuchet MS" w:hAnsi="Trebuchet MS" w:cs="Arial"/>
          <w:sz w:val="24"/>
          <w:szCs w:val="24"/>
        </w:rPr>
        <w:t xml:space="preserve">Screening interventions are designed to identify disease in a community early, thus enabling earlier intervention and management in the hope </w:t>
      </w:r>
      <w:r w:rsidR="006A4CCD" w:rsidRPr="00E13203">
        <w:rPr>
          <w:rFonts w:ascii="Trebuchet MS" w:hAnsi="Trebuchet MS" w:cs="Arial"/>
          <w:sz w:val="24"/>
          <w:szCs w:val="24"/>
        </w:rPr>
        <w:t>of</w:t>
      </w:r>
      <w:r w:rsidRPr="00E13203">
        <w:rPr>
          <w:rFonts w:ascii="Trebuchet MS" w:hAnsi="Trebuchet MS" w:cs="Arial"/>
          <w:sz w:val="24"/>
          <w:szCs w:val="24"/>
        </w:rPr>
        <w:t xml:space="preserve"> reduc</w:t>
      </w:r>
      <w:r w:rsidR="006A4CCD" w:rsidRPr="00E13203">
        <w:rPr>
          <w:rFonts w:ascii="Trebuchet MS" w:hAnsi="Trebuchet MS" w:cs="Arial"/>
          <w:sz w:val="24"/>
          <w:szCs w:val="24"/>
        </w:rPr>
        <w:t>ing</w:t>
      </w:r>
      <w:r w:rsidRPr="00E13203">
        <w:rPr>
          <w:rFonts w:ascii="Trebuchet MS" w:hAnsi="Trebuchet MS" w:cs="Arial"/>
          <w:sz w:val="24"/>
          <w:szCs w:val="24"/>
        </w:rPr>
        <w:t xml:space="preserve"> mortality and suffering from a disease.  </w:t>
      </w:r>
    </w:p>
    <w:p w14:paraId="45634F1C" w14:textId="77777777" w:rsidR="00C2473A" w:rsidRPr="00E13203" w:rsidRDefault="00C2473A" w:rsidP="00C2473A">
      <w:pPr>
        <w:rPr>
          <w:rFonts w:ascii="Trebuchet MS" w:hAnsi="Trebuchet MS" w:cs="Arial"/>
          <w:sz w:val="24"/>
          <w:szCs w:val="24"/>
        </w:rPr>
      </w:pPr>
      <w:r w:rsidRPr="00E13203">
        <w:rPr>
          <w:rFonts w:ascii="Trebuchet MS" w:hAnsi="Trebuchet MS" w:cs="Arial"/>
          <w:sz w:val="24"/>
          <w:szCs w:val="24"/>
        </w:rPr>
        <w:t xml:space="preserve">This session presents the most important characteristics required by screening programs (and screening tests as a part of screening programs) in order to be beneficial from an individual and public health perspective, and how some of these characteristics can be measured by numerical indices. </w:t>
      </w:r>
    </w:p>
    <w:p w14:paraId="0DDECEE6" w14:textId="77777777" w:rsidR="00C2473A" w:rsidRPr="00E13203" w:rsidRDefault="00C2473A" w:rsidP="00C2473A">
      <w:pPr>
        <w:pStyle w:val="Heading2"/>
        <w:rPr>
          <w:rFonts w:ascii="Trebuchet MS" w:hAnsi="Trebuchet MS"/>
          <w:b w:val="0"/>
          <w:sz w:val="28"/>
          <w:szCs w:val="28"/>
        </w:rPr>
      </w:pPr>
      <w:r w:rsidRPr="00E13203">
        <w:rPr>
          <w:rFonts w:ascii="Trebuchet MS" w:hAnsi="Trebuchet MS"/>
          <w:b w:val="0"/>
          <w:sz w:val="28"/>
          <w:szCs w:val="28"/>
        </w:rPr>
        <w:t>Learning outcomes</w:t>
      </w:r>
    </w:p>
    <w:p w14:paraId="37B40C58" w14:textId="77777777" w:rsidR="003343BC" w:rsidRPr="00E13203" w:rsidRDefault="003343BC" w:rsidP="00C2473A">
      <w:pPr>
        <w:pStyle w:val="ListParagraph"/>
        <w:numPr>
          <w:ilvl w:val="0"/>
          <w:numId w:val="6"/>
        </w:numPr>
        <w:rPr>
          <w:rFonts w:ascii="Trebuchet MS" w:hAnsi="Trebuchet MS" w:cs="Arial"/>
          <w:sz w:val="24"/>
          <w:szCs w:val="24"/>
        </w:rPr>
      </w:pPr>
      <w:r w:rsidRPr="00E13203">
        <w:rPr>
          <w:rFonts w:ascii="Trebuchet MS" w:hAnsi="Trebuchet MS" w:cs="Arial"/>
          <w:sz w:val="24"/>
          <w:szCs w:val="24"/>
        </w:rPr>
        <w:t>Defin</w:t>
      </w:r>
      <w:r w:rsidR="00C2473A" w:rsidRPr="00E13203">
        <w:rPr>
          <w:rFonts w:ascii="Trebuchet MS" w:hAnsi="Trebuchet MS" w:cs="Arial"/>
          <w:sz w:val="24"/>
          <w:szCs w:val="24"/>
        </w:rPr>
        <w:t>e  s</w:t>
      </w:r>
      <w:r w:rsidRPr="00E13203">
        <w:rPr>
          <w:rFonts w:ascii="Trebuchet MS" w:hAnsi="Trebuchet MS" w:cs="Arial"/>
          <w:sz w:val="24"/>
          <w:szCs w:val="24"/>
        </w:rPr>
        <w:t>creening</w:t>
      </w:r>
      <w:r w:rsidR="00C2473A" w:rsidRPr="00E13203">
        <w:rPr>
          <w:rFonts w:ascii="Trebuchet MS" w:hAnsi="Trebuchet MS" w:cs="Arial"/>
          <w:sz w:val="24"/>
          <w:szCs w:val="24"/>
        </w:rPr>
        <w:t xml:space="preserve"> and understand its role </w:t>
      </w:r>
      <w:r w:rsidRPr="00E13203">
        <w:rPr>
          <w:rFonts w:ascii="Trebuchet MS" w:hAnsi="Trebuchet MS" w:cs="Arial"/>
          <w:sz w:val="24"/>
          <w:szCs w:val="24"/>
        </w:rPr>
        <w:t xml:space="preserve">in epidemiology and public health; </w:t>
      </w:r>
    </w:p>
    <w:p w14:paraId="114A6E0E" w14:textId="77777777" w:rsidR="00C2473A" w:rsidRPr="00E13203" w:rsidRDefault="00C2473A" w:rsidP="00C2473A">
      <w:pPr>
        <w:pStyle w:val="ListParagraph"/>
        <w:numPr>
          <w:ilvl w:val="0"/>
          <w:numId w:val="6"/>
        </w:numPr>
        <w:rPr>
          <w:rFonts w:ascii="Trebuchet MS" w:hAnsi="Trebuchet MS" w:cs="Arial"/>
          <w:sz w:val="24"/>
          <w:szCs w:val="24"/>
        </w:rPr>
      </w:pPr>
      <w:r w:rsidRPr="00E13203">
        <w:rPr>
          <w:rFonts w:ascii="Trebuchet MS" w:hAnsi="Trebuchet MS" w:cs="Arial"/>
          <w:sz w:val="24"/>
          <w:szCs w:val="24"/>
        </w:rPr>
        <w:t>Know the c</w:t>
      </w:r>
      <w:r w:rsidR="003343BC" w:rsidRPr="00E13203">
        <w:rPr>
          <w:rFonts w:ascii="Trebuchet MS" w:hAnsi="Trebuchet MS" w:cs="Arial"/>
          <w:sz w:val="24"/>
          <w:szCs w:val="24"/>
        </w:rPr>
        <w:t xml:space="preserve">riteria for the introduction of screening programmes; </w:t>
      </w:r>
    </w:p>
    <w:p w14:paraId="6F6CB9A5" w14:textId="77777777" w:rsidR="00C2473A" w:rsidRDefault="00C2473A" w:rsidP="00C2473A">
      <w:pPr>
        <w:pStyle w:val="ListParagraph"/>
        <w:numPr>
          <w:ilvl w:val="0"/>
          <w:numId w:val="6"/>
        </w:numPr>
        <w:rPr>
          <w:rFonts w:ascii="Trebuchet MS" w:hAnsi="Trebuchet MS" w:cs="Arial"/>
          <w:sz w:val="24"/>
          <w:szCs w:val="24"/>
        </w:rPr>
      </w:pPr>
      <w:r w:rsidRPr="00E13203">
        <w:rPr>
          <w:rFonts w:ascii="Trebuchet MS" w:hAnsi="Trebuchet MS" w:cs="Arial"/>
          <w:sz w:val="24"/>
          <w:szCs w:val="24"/>
        </w:rPr>
        <w:t xml:space="preserve">Understand the common measures </w:t>
      </w:r>
      <w:r w:rsidR="006A4CCD" w:rsidRPr="00E13203">
        <w:rPr>
          <w:rFonts w:ascii="Trebuchet MS" w:hAnsi="Trebuchet MS" w:cs="Arial"/>
          <w:sz w:val="24"/>
          <w:szCs w:val="24"/>
        </w:rPr>
        <w:t xml:space="preserve">of </w:t>
      </w:r>
      <w:r w:rsidRPr="00E13203">
        <w:rPr>
          <w:rFonts w:ascii="Trebuchet MS" w:hAnsi="Trebuchet MS" w:cs="Arial"/>
          <w:sz w:val="24"/>
          <w:szCs w:val="24"/>
        </w:rPr>
        <w:t>validity of screening tests (Sensitivity, Specificity, Predictive value</w:t>
      </w:r>
      <w:r w:rsidR="00044EAF" w:rsidRPr="00E13203">
        <w:rPr>
          <w:rFonts w:ascii="Trebuchet MS" w:hAnsi="Trebuchet MS" w:cs="Arial"/>
          <w:sz w:val="24"/>
          <w:szCs w:val="24"/>
        </w:rPr>
        <w:t>s</w:t>
      </w:r>
      <w:r w:rsidRPr="00E13203">
        <w:rPr>
          <w:rFonts w:ascii="Trebuchet MS" w:hAnsi="Trebuchet MS" w:cs="Arial"/>
          <w:sz w:val="24"/>
          <w:szCs w:val="24"/>
        </w:rPr>
        <w:t>) and how they vary with the prevalence of the disease.</w:t>
      </w:r>
    </w:p>
    <w:p w14:paraId="1FBDCF07" w14:textId="46DF3CF9" w:rsidR="00B7547F" w:rsidRDefault="00B7547F" w:rsidP="00B7547F">
      <w:pPr>
        <w:rPr>
          <w:rFonts w:ascii="Trebuchet MS" w:hAnsi="Trebuchet MS" w:cs="Arial"/>
          <w:sz w:val="24"/>
          <w:szCs w:val="24"/>
        </w:rPr>
      </w:pPr>
      <w:r>
        <w:rPr>
          <w:rFonts w:ascii="Trebuchet MS" w:hAnsi="Trebuchet MS" w:cs="Arial"/>
          <w:sz w:val="24"/>
          <w:szCs w:val="24"/>
        </w:rPr>
        <w:t>Timing</w:t>
      </w:r>
    </w:p>
    <w:p w14:paraId="7D330248" w14:textId="6C85D0D3" w:rsidR="00B7547F" w:rsidRPr="00322C25" w:rsidRDefault="00B7547F" w:rsidP="00B7547F">
      <w:pPr>
        <w:spacing w:after="0" w:line="240" w:lineRule="auto"/>
        <w:rPr>
          <w:rFonts w:ascii="Trebuchet MS" w:hAnsi="Trebuchet MS" w:cs="Arial"/>
          <w:sz w:val="24"/>
          <w:szCs w:val="24"/>
        </w:rPr>
      </w:pPr>
      <w:r>
        <w:rPr>
          <w:rFonts w:ascii="Trebuchet MS" w:hAnsi="Trebuchet MS" w:cs="Arial"/>
          <w:sz w:val="24"/>
          <w:szCs w:val="24"/>
        </w:rPr>
        <w:t xml:space="preserve">This session </w:t>
      </w:r>
      <w:r>
        <w:rPr>
          <w:rFonts w:ascii="Trebuchet MS" w:hAnsi="Trebuchet MS" w:cs="Arial"/>
          <w:sz w:val="24"/>
          <w:szCs w:val="24"/>
        </w:rPr>
        <w:t xml:space="preserve">has </w:t>
      </w:r>
      <w:r>
        <w:rPr>
          <w:rFonts w:ascii="Trebuchet MS" w:hAnsi="Trebuchet MS" w:cs="Arial"/>
          <w:sz w:val="24"/>
          <w:szCs w:val="24"/>
        </w:rPr>
        <w:t xml:space="preserve">two readings and </w:t>
      </w:r>
      <w:r>
        <w:rPr>
          <w:rFonts w:ascii="Trebuchet MS" w:hAnsi="Trebuchet MS" w:cs="Arial"/>
          <w:sz w:val="24"/>
          <w:szCs w:val="24"/>
        </w:rPr>
        <w:t xml:space="preserve">a task that requires you to do some calculations. It is important that you attempt the calculations before </w:t>
      </w:r>
      <w:r>
        <w:rPr>
          <w:rFonts w:ascii="Trebuchet MS" w:hAnsi="Trebuchet MS" w:cs="Arial"/>
          <w:sz w:val="24"/>
          <w:szCs w:val="24"/>
        </w:rPr>
        <w:t xml:space="preserve">you </w:t>
      </w:r>
      <w:r>
        <w:rPr>
          <w:rFonts w:ascii="Trebuchet MS" w:hAnsi="Trebuchet MS" w:cs="Arial"/>
          <w:sz w:val="24"/>
          <w:szCs w:val="24"/>
        </w:rPr>
        <w:t>refer to the feedback. You should complete the session</w:t>
      </w:r>
      <w:r>
        <w:rPr>
          <w:rFonts w:ascii="Trebuchet MS" w:hAnsi="Trebuchet MS" w:cs="Arial"/>
          <w:sz w:val="24"/>
          <w:szCs w:val="24"/>
        </w:rPr>
        <w:t xml:space="preserve"> within 2 hours. </w:t>
      </w:r>
    </w:p>
    <w:p w14:paraId="6D643933" w14:textId="77777777" w:rsidR="00B7547F" w:rsidRDefault="00B7547F" w:rsidP="00B7547F">
      <w:pPr>
        <w:rPr>
          <w:rFonts w:ascii="Trebuchet MS" w:hAnsi="Trebuchet MS" w:cs="Arial"/>
          <w:sz w:val="24"/>
          <w:szCs w:val="24"/>
        </w:rPr>
        <w:sectPr w:rsidR="00B7547F" w:rsidSect="005A3D68">
          <w:pgSz w:w="11900" w:h="16820"/>
          <w:pgMar w:top="1580" w:right="1480" w:bottom="1418" w:left="1680" w:header="720" w:footer="720" w:gutter="0"/>
          <w:cols w:space="720"/>
          <w:noEndnote/>
        </w:sectPr>
      </w:pPr>
    </w:p>
    <w:p w14:paraId="29E164A8" w14:textId="28EB7E97" w:rsidR="00B7547F" w:rsidRPr="00B7547F" w:rsidRDefault="00B7547F" w:rsidP="00B7547F">
      <w:pPr>
        <w:rPr>
          <w:rFonts w:ascii="Trebuchet MS" w:hAnsi="Trebuchet MS" w:cs="Arial"/>
          <w:sz w:val="24"/>
          <w:szCs w:val="24"/>
        </w:rPr>
      </w:pPr>
    </w:p>
    <w:p w14:paraId="391ACF60" w14:textId="77777777" w:rsidR="00C2473A" w:rsidRPr="00E13203" w:rsidRDefault="006A4CCD" w:rsidP="006A4CCD">
      <w:pPr>
        <w:pBdr>
          <w:bottom w:val="single" w:sz="4" w:space="1" w:color="auto"/>
        </w:pBdr>
        <w:spacing w:after="120"/>
        <w:rPr>
          <w:rFonts w:ascii="Trebuchet MS" w:hAnsi="Trebuchet MS" w:cs="Arial"/>
          <w:sz w:val="28"/>
          <w:szCs w:val="28"/>
        </w:rPr>
      </w:pPr>
      <w:r w:rsidRPr="00E13203">
        <w:rPr>
          <w:rFonts w:ascii="Trebuchet MS" w:hAnsi="Trebuchet MS" w:cs="Arial"/>
          <w:sz w:val="28"/>
          <w:szCs w:val="28"/>
        </w:rPr>
        <w:t>Screening programmes</w:t>
      </w:r>
    </w:p>
    <w:p w14:paraId="54926705" w14:textId="77777777" w:rsidR="004B01E0" w:rsidRPr="00E13203" w:rsidRDefault="004B01E0" w:rsidP="003343BC">
      <w:pPr>
        <w:spacing w:after="120"/>
        <w:rPr>
          <w:rFonts w:ascii="Trebuchet MS" w:hAnsi="Trebuchet MS" w:cs="Arial"/>
          <w:sz w:val="24"/>
          <w:szCs w:val="24"/>
        </w:rPr>
      </w:pPr>
      <w:r w:rsidRPr="00E13203">
        <w:rPr>
          <w:rFonts w:ascii="Trebuchet MS" w:hAnsi="Trebuchet MS" w:cs="Arial"/>
          <w:sz w:val="24"/>
          <w:szCs w:val="24"/>
        </w:rPr>
        <w:t xml:space="preserve">A definition of </w:t>
      </w:r>
      <w:r w:rsidR="00BE1FEB" w:rsidRPr="00E13203">
        <w:rPr>
          <w:rFonts w:ascii="Trebuchet MS" w:hAnsi="Trebuchet MS" w:cs="Arial"/>
          <w:sz w:val="24"/>
          <w:szCs w:val="24"/>
        </w:rPr>
        <w:t xml:space="preserve">a </w:t>
      </w:r>
      <w:r w:rsidRPr="00E13203">
        <w:rPr>
          <w:rFonts w:ascii="Trebuchet MS" w:hAnsi="Trebuchet MS" w:cs="Arial"/>
          <w:sz w:val="24"/>
          <w:szCs w:val="24"/>
        </w:rPr>
        <w:t>screening programme</w:t>
      </w:r>
      <w:r w:rsidR="00BE1FEB" w:rsidRPr="00E13203">
        <w:rPr>
          <w:rFonts w:ascii="Trebuchet MS" w:hAnsi="Trebuchet MS" w:cs="Arial"/>
          <w:sz w:val="24"/>
          <w:szCs w:val="24"/>
        </w:rPr>
        <w:t>,</w:t>
      </w:r>
      <w:r w:rsidRPr="00E13203">
        <w:rPr>
          <w:rFonts w:ascii="Trebuchet MS" w:hAnsi="Trebuchet MS" w:cs="Arial"/>
          <w:sz w:val="24"/>
          <w:szCs w:val="24"/>
        </w:rPr>
        <w:t xml:space="preserve"> and the criteria used for its evaluation are presented briefly in the reading by </w:t>
      </w:r>
      <w:r w:rsidR="00C54E62" w:rsidRPr="00E13203">
        <w:rPr>
          <w:rFonts w:ascii="Trebuchet MS" w:hAnsi="Trebuchet MS" w:cs="Arial"/>
          <w:sz w:val="24"/>
          <w:szCs w:val="24"/>
        </w:rPr>
        <w:t xml:space="preserve">Bonita </w:t>
      </w:r>
      <w:r w:rsidR="004666D2" w:rsidRPr="00E13203">
        <w:rPr>
          <w:rFonts w:ascii="Trebuchet MS" w:hAnsi="Trebuchet MS" w:cs="Arial"/>
          <w:i/>
          <w:sz w:val="24"/>
          <w:szCs w:val="24"/>
        </w:rPr>
        <w:t>et al</w:t>
      </w:r>
      <w:r w:rsidR="00C54E62" w:rsidRPr="00E13203">
        <w:rPr>
          <w:rFonts w:ascii="Trebuchet MS" w:hAnsi="Trebuchet MS" w:cs="Arial"/>
          <w:sz w:val="24"/>
          <w:szCs w:val="24"/>
        </w:rPr>
        <w:t xml:space="preserve">. </w:t>
      </w:r>
    </w:p>
    <w:p w14:paraId="0F872028" w14:textId="77777777" w:rsidR="00044EAF" w:rsidRPr="00E13203" w:rsidRDefault="00044EAF" w:rsidP="00044EAF">
      <w:pPr>
        <w:pBdr>
          <w:top w:val="single" w:sz="4" w:space="1" w:color="auto"/>
          <w:left w:val="single" w:sz="4" w:space="4" w:color="auto"/>
          <w:bottom w:val="single" w:sz="4" w:space="0" w:color="auto"/>
          <w:right w:val="single" w:sz="4" w:space="4" w:color="auto"/>
        </w:pBdr>
        <w:spacing w:before="120" w:after="0" w:line="240" w:lineRule="auto"/>
        <w:rPr>
          <w:rFonts w:ascii="Trebuchet MS" w:hAnsi="Trebuchet MS" w:cs="Arial"/>
          <w:b/>
          <w:sz w:val="24"/>
          <w:szCs w:val="24"/>
        </w:rPr>
      </w:pPr>
      <w:r w:rsidRPr="00E13203">
        <w:rPr>
          <w:rFonts w:ascii="Trebuchet MS" w:hAnsi="Trebuchet MS" w:cs="Arial"/>
          <w:b/>
          <w:sz w:val="24"/>
          <w:szCs w:val="24"/>
        </w:rPr>
        <w:t>Reading</w:t>
      </w:r>
    </w:p>
    <w:p w14:paraId="4DE9633D" w14:textId="77777777" w:rsidR="0017618E" w:rsidRPr="00E13203" w:rsidRDefault="0017618E" w:rsidP="00044EAF">
      <w:pPr>
        <w:pBdr>
          <w:top w:val="single" w:sz="4" w:space="1" w:color="auto"/>
          <w:left w:val="single" w:sz="4" w:space="4" w:color="auto"/>
          <w:bottom w:val="single" w:sz="4" w:space="0" w:color="auto"/>
          <w:right w:val="single" w:sz="4" w:space="4" w:color="auto"/>
        </w:pBdr>
        <w:spacing w:before="120" w:after="0" w:line="240" w:lineRule="auto"/>
        <w:rPr>
          <w:rFonts w:ascii="Trebuchet MS" w:hAnsi="Trebuchet MS" w:cs="Arial"/>
          <w:sz w:val="24"/>
          <w:szCs w:val="24"/>
        </w:rPr>
      </w:pPr>
      <w:r w:rsidRPr="00E13203">
        <w:rPr>
          <w:rFonts w:ascii="Trebuchet MS" w:hAnsi="Trebuchet MS" w:cs="Arial"/>
          <w:sz w:val="24"/>
          <w:szCs w:val="24"/>
        </w:rPr>
        <w:t>Bonita, R., Beaglehole, R. &amp; Kjellstrom, T. (2006). Basic Epidemiology. Geneva: WHO. p 110-114</w:t>
      </w:r>
    </w:p>
    <w:p w14:paraId="0D910AA8" w14:textId="77777777" w:rsidR="006A4CCD" w:rsidRPr="00E13203" w:rsidRDefault="006A4CCD" w:rsidP="006A4CCD">
      <w:pPr>
        <w:pBdr>
          <w:top w:val="single" w:sz="4" w:space="1" w:color="auto"/>
          <w:left w:val="single" w:sz="4" w:space="4" w:color="auto"/>
          <w:bottom w:val="single" w:sz="4" w:space="0" w:color="auto"/>
          <w:right w:val="single" w:sz="4" w:space="4" w:color="auto"/>
        </w:pBdr>
        <w:spacing w:after="0" w:line="240" w:lineRule="auto"/>
        <w:rPr>
          <w:rFonts w:ascii="Trebuchet MS" w:hAnsi="Trebuchet MS" w:cs="Arial"/>
          <w:sz w:val="24"/>
          <w:szCs w:val="24"/>
        </w:rPr>
      </w:pPr>
    </w:p>
    <w:p w14:paraId="10528D4D" w14:textId="77777777" w:rsidR="0017618E" w:rsidRPr="00E13203" w:rsidRDefault="0017618E" w:rsidP="00BE1FEB">
      <w:pPr>
        <w:spacing w:after="0"/>
        <w:rPr>
          <w:rFonts w:ascii="Trebuchet MS" w:hAnsi="Trebuchet MS"/>
          <w:sz w:val="24"/>
          <w:szCs w:val="24"/>
        </w:rPr>
      </w:pPr>
    </w:p>
    <w:p w14:paraId="4A037446" w14:textId="77777777" w:rsidR="00044EAF" w:rsidRPr="00E13203" w:rsidRDefault="00BE1FEB" w:rsidP="00BE1FEB">
      <w:pPr>
        <w:pStyle w:val="Heading2"/>
        <w:spacing w:before="0"/>
        <w:rPr>
          <w:rFonts w:ascii="Trebuchet MS" w:hAnsi="Trebuchet MS"/>
          <w:b w:val="0"/>
          <w:sz w:val="24"/>
          <w:szCs w:val="24"/>
        </w:rPr>
      </w:pPr>
      <w:r w:rsidRPr="00E13203">
        <w:rPr>
          <w:rFonts w:ascii="Trebuchet MS" w:hAnsi="Trebuchet MS"/>
          <w:b w:val="0"/>
          <w:sz w:val="24"/>
          <w:szCs w:val="24"/>
        </w:rPr>
        <w:t>The next</w:t>
      </w:r>
      <w:r w:rsidR="0017618E" w:rsidRPr="00E13203">
        <w:rPr>
          <w:rFonts w:ascii="Trebuchet MS" w:hAnsi="Trebuchet MS"/>
          <w:b w:val="0"/>
          <w:sz w:val="24"/>
          <w:szCs w:val="24"/>
        </w:rPr>
        <w:t xml:space="preserve"> </w:t>
      </w:r>
      <w:r w:rsidR="00044EAF" w:rsidRPr="00E13203">
        <w:rPr>
          <w:rFonts w:ascii="Trebuchet MS" w:hAnsi="Trebuchet MS"/>
          <w:b w:val="0"/>
          <w:sz w:val="24"/>
          <w:szCs w:val="24"/>
        </w:rPr>
        <w:t>reading</w:t>
      </w:r>
      <w:r w:rsidRPr="00E13203">
        <w:rPr>
          <w:rFonts w:ascii="Trebuchet MS" w:hAnsi="Trebuchet MS"/>
          <w:b w:val="0"/>
          <w:sz w:val="24"/>
          <w:szCs w:val="24"/>
        </w:rPr>
        <w:t>,</w:t>
      </w:r>
      <w:r w:rsidR="00044EAF" w:rsidRPr="00E13203">
        <w:rPr>
          <w:rFonts w:ascii="Trebuchet MS" w:hAnsi="Trebuchet MS"/>
          <w:b w:val="0"/>
          <w:sz w:val="24"/>
          <w:szCs w:val="24"/>
        </w:rPr>
        <w:t xml:space="preserve"> by </w:t>
      </w:r>
      <w:r w:rsidR="0017618E" w:rsidRPr="00E13203">
        <w:rPr>
          <w:rFonts w:ascii="Trebuchet MS" w:hAnsi="Trebuchet MS"/>
          <w:b w:val="0"/>
          <w:sz w:val="24"/>
          <w:szCs w:val="24"/>
        </w:rPr>
        <w:t>Bruce</w:t>
      </w:r>
      <w:r w:rsidRPr="00E13203">
        <w:rPr>
          <w:rFonts w:ascii="Trebuchet MS" w:hAnsi="Trebuchet MS"/>
          <w:b w:val="0"/>
          <w:sz w:val="24"/>
          <w:szCs w:val="24"/>
        </w:rPr>
        <w:t>,</w:t>
      </w:r>
      <w:r w:rsidR="0017618E" w:rsidRPr="00E13203">
        <w:rPr>
          <w:rFonts w:ascii="Trebuchet MS" w:hAnsi="Trebuchet MS"/>
          <w:b w:val="0"/>
          <w:sz w:val="24"/>
          <w:szCs w:val="24"/>
        </w:rPr>
        <w:t xml:space="preserve"> </w:t>
      </w:r>
      <w:r w:rsidR="00044EAF" w:rsidRPr="00E13203">
        <w:rPr>
          <w:rFonts w:ascii="Trebuchet MS" w:hAnsi="Trebuchet MS"/>
          <w:b w:val="0"/>
          <w:sz w:val="24"/>
          <w:szCs w:val="24"/>
        </w:rPr>
        <w:t>defines and explains</w:t>
      </w:r>
      <w:r w:rsidR="0017618E" w:rsidRPr="00E13203">
        <w:rPr>
          <w:rFonts w:ascii="Trebuchet MS" w:hAnsi="Trebuchet MS"/>
          <w:b w:val="0"/>
          <w:sz w:val="24"/>
          <w:szCs w:val="24"/>
        </w:rPr>
        <w:t xml:space="preserve"> in greater detail</w:t>
      </w:r>
      <w:r w:rsidR="00044EAF" w:rsidRPr="00E13203">
        <w:rPr>
          <w:rFonts w:ascii="Trebuchet MS" w:hAnsi="Trebuchet MS"/>
          <w:b w:val="0"/>
          <w:sz w:val="24"/>
          <w:szCs w:val="24"/>
        </w:rPr>
        <w:t xml:space="preserve"> how the central component of any screening program</w:t>
      </w:r>
      <w:r w:rsidRPr="00E13203">
        <w:rPr>
          <w:rFonts w:ascii="Trebuchet MS" w:hAnsi="Trebuchet MS"/>
          <w:b w:val="0"/>
          <w:sz w:val="24"/>
          <w:szCs w:val="24"/>
        </w:rPr>
        <w:t>me</w:t>
      </w:r>
      <w:r w:rsidR="00044EAF" w:rsidRPr="00E13203">
        <w:rPr>
          <w:rFonts w:ascii="Trebuchet MS" w:hAnsi="Trebuchet MS"/>
          <w:b w:val="0"/>
          <w:sz w:val="24"/>
          <w:szCs w:val="24"/>
        </w:rPr>
        <w:t xml:space="preserve"> (i.e. the screening test) can be evaluated. It presents the most important indices which allow us to quantify the characteristics of a screening test and to compare different test</w:t>
      </w:r>
      <w:r w:rsidRPr="00E13203">
        <w:rPr>
          <w:rFonts w:ascii="Trebuchet MS" w:hAnsi="Trebuchet MS"/>
          <w:b w:val="0"/>
          <w:sz w:val="24"/>
          <w:szCs w:val="24"/>
        </w:rPr>
        <w:t>s</w:t>
      </w:r>
      <w:r w:rsidR="00044EAF" w:rsidRPr="00E13203">
        <w:rPr>
          <w:rFonts w:ascii="Trebuchet MS" w:hAnsi="Trebuchet MS"/>
          <w:b w:val="0"/>
          <w:sz w:val="24"/>
          <w:szCs w:val="24"/>
        </w:rPr>
        <w:t xml:space="preserve">.  </w:t>
      </w:r>
    </w:p>
    <w:p w14:paraId="21D27557" w14:textId="77777777" w:rsidR="00BE1FEB" w:rsidRPr="00E13203" w:rsidRDefault="00BE1FEB" w:rsidP="00BE1FEB">
      <w:pPr>
        <w:rPr>
          <w:rFonts w:ascii="Trebuchet MS" w:hAnsi="Trebuchet MS"/>
        </w:rPr>
      </w:pPr>
    </w:p>
    <w:p w14:paraId="21EC4DF8" w14:textId="77777777" w:rsidR="00C54E62" w:rsidRPr="00E13203" w:rsidRDefault="00C54E62" w:rsidP="00C54E62">
      <w:pPr>
        <w:pBdr>
          <w:top w:val="single" w:sz="4" w:space="1" w:color="auto"/>
          <w:left w:val="single" w:sz="4" w:space="4" w:color="auto"/>
          <w:bottom w:val="single" w:sz="4" w:space="0" w:color="auto"/>
          <w:right w:val="single" w:sz="4" w:space="4" w:color="auto"/>
        </w:pBdr>
        <w:spacing w:before="120" w:after="0" w:line="240" w:lineRule="auto"/>
        <w:rPr>
          <w:rFonts w:ascii="Trebuchet MS" w:hAnsi="Trebuchet MS" w:cs="Arial"/>
          <w:b/>
          <w:sz w:val="24"/>
          <w:szCs w:val="24"/>
        </w:rPr>
      </w:pPr>
      <w:r w:rsidRPr="00E13203">
        <w:rPr>
          <w:rFonts w:ascii="Trebuchet MS" w:hAnsi="Trebuchet MS" w:cs="Arial"/>
          <w:b/>
          <w:sz w:val="24"/>
          <w:szCs w:val="24"/>
        </w:rPr>
        <w:t>Reading</w:t>
      </w:r>
    </w:p>
    <w:p w14:paraId="0177ED64" w14:textId="77777777" w:rsidR="00C54E62" w:rsidRPr="00E13203" w:rsidRDefault="00C54E62" w:rsidP="00C54E62">
      <w:pPr>
        <w:pBdr>
          <w:top w:val="single" w:sz="4" w:space="1" w:color="auto"/>
          <w:left w:val="single" w:sz="4" w:space="4" w:color="auto"/>
          <w:bottom w:val="single" w:sz="4" w:space="0" w:color="auto"/>
          <w:right w:val="single" w:sz="4" w:space="4" w:color="auto"/>
        </w:pBdr>
        <w:spacing w:before="120" w:after="0" w:line="240" w:lineRule="auto"/>
        <w:rPr>
          <w:rFonts w:ascii="Trebuchet MS" w:hAnsi="Trebuchet MS" w:cs="Arial"/>
          <w:sz w:val="24"/>
          <w:szCs w:val="24"/>
        </w:rPr>
      </w:pPr>
      <w:r w:rsidRPr="00E13203">
        <w:rPr>
          <w:rFonts w:ascii="Trebuchet MS" w:hAnsi="Trebuchet MS" w:cs="Arial"/>
          <w:sz w:val="24"/>
          <w:szCs w:val="24"/>
        </w:rPr>
        <w:t>Bruce, N., Pope, D. &amp; Stanistreet, D. (2008). Quantitative Methods for Health Research: A Practical Interactive Guide to Epidemiology and Statistics. Chichester: John Wiley &amp; Sons. p 448-451.</w:t>
      </w:r>
    </w:p>
    <w:p w14:paraId="70DAB954" w14:textId="77777777" w:rsidR="00C54E62" w:rsidRPr="00E13203" w:rsidRDefault="00C54E62" w:rsidP="00BE1FEB">
      <w:pPr>
        <w:pBdr>
          <w:top w:val="single" w:sz="4" w:space="1" w:color="auto"/>
          <w:left w:val="single" w:sz="4" w:space="4" w:color="auto"/>
          <w:bottom w:val="single" w:sz="4" w:space="0" w:color="auto"/>
          <w:right w:val="single" w:sz="4" w:space="4" w:color="auto"/>
        </w:pBdr>
        <w:spacing w:after="0" w:line="240" w:lineRule="auto"/>
        <w:rPr>
          <w:rFonts w:ascii="Trebuchet MS" w:hAnsi="Trebuchet MS" w:cs="Arial"/>
          <w:sz w:val="24"/>
          <w:szCs w:val="24"/>
        </w:rPr>
      </w:pPr>
    </w:p>
    <w:p w14:paraId="1204C338" w14:textId="77777777" w:rsidR="00C54E62" w:rsidRPr="00E13203" w:rsidRDefault="00C54E62" w:rsidP="00BE1FEB">
      <w:pPr>
        <w:spacing w:after="0"/>
        <w:rPr>
          <w:rFonts w:ascii="Trebuchet MS" w:hAnsi="Trebuchet MS"/>
          <w:sz w:val="24"/>
          <w:szCs w:val="24"/>
        </w:rPr>
      </w:pPr>
    </w:p>
    <w:p w14:paraId="5BC1EDC5" w14:textId="77777777" w:rsidR="0017618E" w:rsidRPr="00E13203" w:rsidRDefault="00044EAF" w:rsidP="00BE1FEB">
      <w:pPr>
        <w:pStyle w:val="Heading2"/>
        <w:spacing w:before="0"/>
        <w:rPr>
          <w:rFonts w:ascii="Trebuchet MS" w:hAnsi="Trebuchet MS"/>
          <w:b w:val="0"/>
          <w:sz w:val="24"/>
          <w:szCs w:val="24"/>
        </w:rPr>
      </w:pPr>
      <w:r w:rsidRPr="00E13203">
        <w:rPr>
          <w:rFonts w:ascii="Trebuchet MS" w:hAnsi="Trebuchet MS"/>
          <w:b w:val="0"/>
          <w:sz w:val="24"/>
          <w:szCs w:val="24"/>
        </w:rPr>
        <w:t xml:space="preserve">Among </w:t>
      </w:r>
      <w:r w:rsidR="00C54E62" w:rsidRPr="00E13203">
        <w:rPr>
          <w:rFonts w:ascii="Trebuchet MS" w:hAnsi="Trebuchet MS"/>
          <w:b w:val="0"/>
          <w:sz w:val="24"/>
          <w:szCs w:val="24"/>
        </w:rPr>
        <w:t xml:space="preserve">the measures of validity, </w:t>
      </w:r>
      <w:r w:rsidRPr="00E13203">
        <w:rPr>
          <w:rFonts w:ascii="Trebuchet MS" w:hAnsi="Trebuchet MS"/>
          <w:b w:val="0"/>
          <w:sz w:val="24"/>
          <w:szCs w:val="24"/>
        </w:rPr>
        <w:t xml:space="preserve">the most commonly employed are </w:t>
      </w:r>
      <w:r w:rsidR="00BE1FEB" w:rsidRPr="00E13203">
        <w:rPr>
          <w:rFonts w:ascii="Trebuchet MS" w:hAnsi="Trebuchet MS"/>
          <w:b w:val="0"/>
          <w:sz w:val="24"/>
          <w:szCs w:val="24"/>
        </w:rPr>
        <w:t>S</w:t>
      </w:r>
      <w:r w:rsidRPr="00E13203">
        <w:rPr>
          <w:rFonts w:ascii="Trebuchet MS" w:hAnsi="Trebuchet MS"/>
          <w:b w:val="0"/>
          <w:sz w:val="24"/>
          <w:szCs w:val="24"/>
        </w:rPr>
        <w:t xml:space="preserve">ensitivity, </w:t>
      </w:r>
      <w:r w:rsidR="00BE1FEB" w:rsidRPr="00E13203">
        <w:rPr>
          <w:rFonts w:ascii="Trebuchet MS" w:hAnsi="Trebuchet MS"/>
          <w:b w:val="0"/>
          <w:sz w:val="24"/>
          <w:szCs w:val="24"/>
        </w:rPr>
        <w:t>S</w:t>
      </w:r>
      <w:r w:rsidRPr="00E13203">
        <w:rPr>
          <w:rFonts w:ascii="Trebuchet MS" w:hAnsi="Trebuchet MS"/>
          <w:b w:val="0"/>
          <w:sz w:val="24"/>
          <w:szCs w:val="24"/>
        </w:rPr>
        <w:t>pecificity</w:t>
      </w:r>
      <w:r w:rsidR="00C54E62" w:rsidRPr="00E13203">
        <w:rPr>
          <w:rFonts w:ascii="Trebuchet MS" w:hAnsi="Trebuchet MS"/>
          <w:b w:val="0"/>
          <w:sz w:val="24"/>
          <w:szCs w:val="24"/>
        </w:rPr>
        <w:t xml:space="preserve">, </w:t>
      </w:r>
      <w:r w:rsidR="00BE1FEB" w:rsidRPr="00E13203">
        <w:rPr>
          <w:rFonts w:ascii="Trebuchet MS" w:hAnsi="Trebuchet MS"/>
          <w:b w:val="0"/>
          <w:sz w:val="24"/>
          <w:szCs w:val="24"/>
        </w:rPr>
        <w:t>P</w:t>
      </w:r>
      <w:r w:rsidR="00C54E62" w:rsidRPr="00E13203">
        <w:rPr>
          <w:rFonts w:ascii="Trebuchet MS" w:hAnsi="Trebuchet MS"/>
          <w:b w:val="0"/>
          <w:sz w:val="24"/>
          <w:szCs w:val="24"/>
        </w:rPr>
        <w:t>ositive p</w:t>
      </w:r>
      <w:r w:rsidRPr="00E13203">
        <w:rPr>
          <w:rFonts w:ascii="Trebuchet MS" w:hAnsi="Trebuchet MS"/>
          <w:b w:val="0"/>
          <w:sz w:val="24"/>
          <w:szCs w:val="24"/>
        </w:rPr>
        <w:t>redictive value</w:t>
      </w:r>
      <w:r w:rsidR="00BE1FEB" w:rsidRPr="00E13203">
        <w:rPr>
          <w:rFonts w:ascii="Trebuchet MS" w:hAnsi="Trebuchet MS"/>
          <w:b w:val="0"/>
          <w:sz w:val="24"/>
          <w:szCs w:val="24"/>
        </w:rPr>
        <w:t xml:space="preserve"> and N</w:t>
      </w:r>
      <w:r w:rsidR="00C54E62" w:rsidRPr="00E13203">
        <w:rPr>
          <w:rFonts w:ascii="Trebuchet MS" w:hAnsi="Trebuchet MS"/>
          <w:b w:val="0"/>
          <w:sz w:val="24"/>
          <w:szCs w:val="24"/>
        </w:rPr>
        <w:t>egative predictive value.</w:t>
      </w:r>
      <w:r w:rsidRPr="00E13203">
        <w:rPr>
          <w:rFonts w:ascii="Trebuchet MS" w:hAnsi="Trebuchet MS"/>
          <w:b w:val="0"/>
          <w:sz w:val="24"/>
          <w:szCs w:val="24"/>
        </w:rPr>
        <w:t xml:space="preserve"> All these measures are interlinked, but each of them, as explained in the reading, answer</w:t>
      </w:r>
      <w:r w:rsidR="00BE1FEB" w:rsidRPr="00E13203">
        <w:rPr>
          <w:rFonts w:ascii="Trebuchet MS" w:hAnsi="Trebuchet MS"/>
          <w:b w:val="0"/>
          <w:sz w:val="24"/>
          <w:szCs w:val="24"/>
        </w:rPr>
        <w:t>s</w:t>
      </w:r>
      <w:r w:rsidRPr="00E13203">
        <w:rPr>
          <w:rFonts w:ascii="Trebuchet MS" w:hAnsi="Trebuchet MS"/>
          <w:b w:val="0"/>
          <w:sz w:val="24"/>
          <w:szCs w:val="24"/>
        </w:rPr>
        <w:t xml:space="preserve"> different questions</w:t>
      </w:r>
      <w:r w:rsidR="00C54E62" w:rsidRPr="00E13203">
        <w:rPr>
          <w:rFonts w:ascii="Trebuchet MS" w:hAnsi="Trebuchet MS"/>
          <w:b w:val="0"/>
          <w:sz w:val="24"/>
          <w:szCs w:val="24"/>
        </w:rPr>
        <w:t xml:space="preserve">. </w:t>
      </w:r>
    </w:p>
    <w:p w14:paraId="39CB81C6" w14:textId="77777777" w:rsidR="0017618E" w:rsidRPr="00E13203" w:rsidRDefault="00C54E62" w:rsidP="00044EAF">
      <w:pPr>
        <w:pStyle w:val="Heading2"/>
        <w:rPr>
          <w:rFonts w:ascii="Trebuchet MS" w:hAnsi="Trebuchet MS"/>
          <w:b w:val="0"/>
          <w:sz w:val="24"/>
          <w:szCs w:val="24"/>
        </w:rPr>
      </w:pPr>
      <w:r w:rsidRPr="00E13203">
        <w:rPr>
          <w:rFonts w:ascii="Trebuchet MS" w:hAnsi="Trebuchet MS"/>
          <w:b w:val="0"/>
          <w:sz w:val="24"/>
          <w:szCs w:val="24"/>
        </w:rPr>
        <w:t xml:space="preserve">An important difference between the first measures and the predictive values, is that </w:t>
      </w:r>
      <w:r w:rsidRPr="00E13203">
        <w:rPr>
          <w:rFonts w:ascii="Trebuchet MS" w:hAnsi="Trebuchet MS"/>
          <w:sz w:val="24"/>
          <w:szCs w:val="24"/>
        </w:rPr>
        <w:t>Sensitivity and Specificity are characteristics of the test itself</w:t>
      </w:r>
      <w:r w:rsidRPr="00E13203">
        <w:rPr>
          <w:rFonts w:ascii="Trebuchet MS" w:hAnsi="Trebuchet MS"/>
          <w:b w:val="0"/>
          <w:sz w:val="24"/>
          <w:szCs w:val="24"/>
        </w:rPr>
        <w:t xml:space="preserve"> (And they do not change i</w:t>
      </w:r>
      <w:r w:rsidR="00BE1FEB" w:rsidRPr="00E13203">
        <w:rPr>
          <w:rFonts w:ascii="Trebuchet MS" w:hAnsi="Trebuchet MS"/>
          <w:b w:val="0"/>
          <w:sz w:val="24"/>
          <w:szCs w:val="24"/>
        </w:rPr>
        <w:t>f</w:t>
      </w:r>
      <w:r w:rsidRPr="00E13203">
        <w:rPr>
          <w:rFonts w:ascii="Trebuchet MS" w:hAnsi="Trebuchet MS"/>
          <w:b w:val="0"/>
          <w:sz w:val="24"/>
          <w:szCs w:val="24"/>
        </w:rPr>
        <w:t xml:space="preserve"> the test is applied in different populations), while </w:t>
      </w:r>
      <w:r w:rsidRPr="00E13203">
        <w:rPr>
          <w:rFonts w:ascii="Trebuchet MS" w:hAnsi="Trebuchet MS"/>
          <w:sz w:val="24"/>
          <w:szCs w:val="24"/>
        </w:rPr>
        <w:t>predictive values depend also on the prevalence of the disease in the population</w:t>
      </w:r>
      <w:r w:rsidR="0017618E" w:rsidRPr="00E13203">
        <w:rPr>
          <w:rFonts w:ascii="Trebuchet MS" w:hAnsi="Trebuchet MS"/>
          <w:b w:val="0"/>
          <w:sz w:val="24"/>
          <w:szCs w:val="24"/>
        </w:rPr>
        <w:t>. Specifically, if the same test is applied in population</w:t>
      </w:r>
      <w:r w:rsidR="00BE1FEB" w:rsidRPr="00E13203">
        <w:rPr>
          <w:rFonts w:ascii="Trebuchet MS" w:hAnsi="Trebuchet MS"/>
          <w:b w:val="0"/>
          <w:sz w:val="24"/>
          <w:szCs w:val="24"/>
        </w:rPr>
        <w:t>s</w:t>
      </w:r>
      <w:r w:rsidR="0017618E" w:rsidRPr="00E13203">
        <w:rPr>
          <w:rFonts w:ascii="Trebuchet MS" w:hAnsi="Trebuchet MS"/>
          <w:b w:val="0"/>
          <w:sz w:val="24"/>
          <w:szCs w:val="24"/>
        </w:rPr>
        <w:t xml:space="preserve"> with different prevalence of the disease, the </w:t>
      </w:r>
      <w:r w:rsidR="00277F9A" w:rsidRPr="00E13203">
        <w:rPr>
          <w:rFonts w:ascii="Trebuchet MS" w:hAnsi="Trebuchet MS"/>
          <w:b w:val="0"/>
          <w:sz w:val="24"/>
          <w:szCs w:val="24"/>
        </w:rPr>
        <w:t>P</w:t>
      </w:r>
      <w:r w:rsidR="0017618E" w:rsidRPr="00E13203">
        <w:rPr>
          <w:rFonts w:ascii="Trebuchet MS" w:hAnsi="Trebuchet MS"/>
          <w:b w:val="0"/>
          <w:sz w:val="24"/>
          <w:szCs w:val="24"/>
        </w:rPr>
        <w:t xml:space="preserve">ositive predictive value (PPV) increases with increasing prevalence, while the </w:t>
      </w:r>
      <w:r w:rsidR="00277F9A" w:rsidRPr="00E13203">
        <w:rPr>
          <w:rFonts w:ascii="Trebuchet MS" w:hAnsi="Trebuchet MS"/>
          <w:b w:val="0"/>
          <w:sz w:val="24"/>
          <w:szCs w:val="24"/>
        </w:rPr>
        <w:t>N</w:t>
      </w:r>
      <w:r w:rsidR="0017618E" w:rsidRPr="00E13203">
        <w:rPr>
          <w:rFonts w:ascii="Trebuchet MS" w:hAnsi="Trebuchet MS"/>
          <w:b w:val="0"/>
          <w:sz w:val="24"/>
          <w:szCs w:val="24"/>
        </w:rPr>
        <w:t xml:space="preserve">egative predictive value (NPV) decreases (and vice versa when the prevalence decreases). </w:t>
      </w:r>
    </w:p>
    <w:p w14:paraId="4F3E4F49" w14:textId="77777777" w:rsidR="007219F6" w:rsidRPr="00E13203" w:rsidRDefault="007219F6" w:rsidP="007219F6">
      <w:pPr>
        <w:spacing w:line="240" w:lineRule="auto"/>
        <w:contextualSpacing/>
        <w:rPr>
          <w:rFonts w:ascii="Trebuchet MS" w:hAnsi="Trebuchet MS"/>
          <w:b/>
          <w:sz w:val="24"/>
          <w:szCs w:val="24"/>
        </w:rPr>
      </w:pPr>
    </w:p>
    <w:p w14:paraId="247492DD" w14:textId="77777777" w:rsidR="007219F6" w:rsidRPr="00E13203" w:rsidRDefault="0017618E" w:rsidP="00BE1FEB">
      <w:pPr>
        <w:shd w:val="clear" w:color="auto" w:fill="D9D9D9" w:themeFill="background1" w:themeFillShade="D9"/>
        <w:spacing w:line="240" w:lineRule="auto"/>
        <w:contextualSpacing/>
        <w:rPr>
          <w:rFonts w:ascii="Trebuchet MS" w:hAnsi="Trebuchet MS" w:cs="Arial"/>
          <w:b/>
          <w:sz w:val="24"/>
          <w:szCs w:val="24"/>
        </w:rPr>
      </w:pPr>
      <w:r w:rsidRPr="00E13203">
        <w:rPr>
          <w:rFonts w:ascii="Trebuchet MS" w:hAnsi="Trebuchet MS"/>
          <w:b/>
          <w:sz w:val="24"/>
          <w:szCs w:val="24"/>
        </w:rPr>
        <w:t xml:space="preserve"> </w:t>
      </w:r>
      <w:r w:rsidR="00BE1FEB" w:rsidRPr="00E13203">
        <w:rPr>
          <w:rFonts w:ascii="Trebuchet MS" w:hAnsi="Trebuchet MS" w:cs="Arial"/>
          <w:b/>
          <w:sz w:val="24"/>
          <w:szCs w:val="24"/>
        </w:rPr>
        <w:t>Task 1</w:t>
      </w:r>
      <w:r w:rsidR="00277F9A" w:rsidRPr="00E13203">
        <w:rPr>
          <w:rFonts w:ascii="Trebuchet MS" w:hAnsi="Trebuchet MS" w:cs="Arial"/>
          <w:b/>
          <w:sz w:val="24"/>
          <w:szCs w:val="24"/>
        </w:rPr>
        <w:t xml:space="preserve"> – Using screening tests</w:t>
      </w:r>
    </w:p>
    <w:p w14:paraId="2732FEFB" w14:textId="77777777" w:rsidR="007219F6" w:rsidRPr="00E13203" w:rsidRDefault="007219F6" w:rsidP="00BE1FEB">
      <w:pPr>
        <w:shd w:val="clear" w:color="auto" w:fill="D9D9D9" w:themeFill="background1" w:themeFillShade="D9"/>
        <w:spacing w:after="0"/>
        <w:rPr>
          <w:rFonts w:ascii="Trebuchet MS" w:hAnsi="Trebuchet MS" w:cs="Arial"/>
          <w:color w:val="FF0000"/>
          <w:sz w:val="24"/>
          <w:szCs w:val="24"/>
        </w:rPr>
      </w:pPr>
    </w:p>
    <w:p w14:paraId="6A6C9CBA" w14:textId="77777777" w:rsidR="0023115A" w:rsidRPr="00E13203" w:rsidRDefault="00277F9A" w:rsidP="00BE1FEB">
      <w:pPr>
        <w:pStyle w:val="Heading2"/>
        <w:shd w:val="clear" w:color="auto" w:fill="D9D9D9" w:themeFill="background1" w:themeFillShade="D9"/>
        <w:spacing w:before="0"/>
        <w:ind w:left="284" w:hanging="284"/>
        <w:rPr>
          <w:rFonts w:ascii="Trebuchet MS" w:hAnsi="Trebuchet MS"/>
          <w:b w:val="0"/>
          <w:sz w:val="24"/>
          <w:szCs w:val="24"/>
        </w:rPr>
      </w:pPr>
      <w:r w:rsidRPr="00E13203">
        <w:rPr>
          <w:rFonts w:ascii="Trebuchet MS" w:hAnsi="Trebuchet MS"/>
          <w:b w:val="0"/>
          <w:sz w:val="24"/>
          <w:szCs w:val="24"/>
        </w:rPr>
        <w:lastRenderedPageBreak/>
        <w:t xml:space="preserve">     </w:t>
      </w:r>
      <w:r w:rsidR="0023115A" w:rsidRPr="00E13203">
        <w:rPr>
          <w:rFonts w:ascii="Trebuchet MS" w:hAnsi="Trebuchet MS"/>
          <w:b w:val="0"/>
          <w:sz w:val="24"/>
          <w:szCs w:val="24"/>
        </w:rPr>
        <w:t xml:space="preserve">You are running a programme to decrease the prevalence of a particular health condition. You have done a screening test on 2000 subjects to determine whether you are succeeding, and have produced the summary of your results in the tables given below. </w:t>
      </w:r>
    </w:p>
    <w:p w14:paraId="63C57897" w14:textId="77777777" w:rsidR="0023115A" w:rsidRPr="00E13203" w:rsidRDefault="0023115A" w:rsidP="00BE1FEB">
      <w:pPr>
        <w:pStyle w:val="Heading2"/>
        <w:shd w:val="clear" w:color="auto" w:fill="D9D9D9" w:themeFill="background1" w:themeFillShade="D9"/>
        <w:ind w:left="284" w:hanging="284"/>
        <w:rPr>
          <w:rFonts w:ascii="Trebuchet MS" w:hAnsi="Trebuchet MS"/>
          <w:b w:val="0"/>
          <w:sz w:val="24"/>
          <w:szCs w:val="24"/>
        </w:rPr>
      </w:pPr>
      <w:r w:rsidRPr="00E13203">
        <w:rPr>
          <w:rFonts w:ascii="Trebuchet MS" w:hAnsi="Trebuchet MS"/>
          <w:b w:val="0"/>
          <w:sz w:val="24"/>
          <w:szCs w:val="24"/>
        </w:rPr>
        <w:t xml:space="preserve"> </w:t>
      </w:r>
      <w:r w:rsidR="00354E7F" w:rsidRPr="00E13203">
        <w:rPr>
          <w:rFonts w:ascii="Trebuchet MS" w:hAnsi="Trebuchet MS"/>
          <w:b w:val="0"/>
          <w:sz w:val="24"/>
          <w:szCs w:val="24"/>
        </w:rPr>
        <w:t>a</w:t>
      </w:r>
      <w:r w:rsidR="00BE1FEB" w:rsidRPr="00E13203">
        <w:rPr>
          <w:rFonts w:ascii="Trebuchet MS" w:hAnsi="Trebuchet MS"/>
          <w:b w:val="0"/>
          <w:sz w:val="24"/>
          <w:szCs w:val="24"/>
        </w:rPr>
        <w:t xml:space="preserve">) </w:t>
      </w:r>
      <w:r w:rsidRPr="00E13203">
        <w:rPr>
          <w:rFonts w:ascii="Trebuchet MS" w:hAnsi="Trebuchet MS"/>
          <w:b w:val="0"/>
          <w:sz w:val="24"/>
          <w:szCs w:val="24"/>
        </w:rPr>
        <w:t xml:space="preserve">Calculate the indicators listed to the right of each table, and comment on both the efficacy of the test and the apparent success or failure of your health programme. </w:t>
      </w:r>
    </w:p>
    <w:p w14:paraId="29B01DB6" w14:textId="77777777" w:rsidR="0023115A" w:rsidRPr="00E13203" w:rsidRDefault="0023115A" w:rsidP="00BE1FEB">
      <w:pPr>
        <w:pStyle w:val="Heading2"/>
        <w:shd w:val="clear" w:color="auto" w:fill="D9D9D9" w:themeFill="background1" w:themeFillShade="D9"/>
        <w:ind w:left="284" w:hanging="284"/>
        <w:rPr>
          <w:rFonts w:ascii="Trebuchet MS" w:hAnsi="Trebuchet MS"/>
          <w:b w:val="0"/>
          <w:i/>
          <w:sz w:val="24"/>
          <w:szCs w:val="24"/>
        </w:rPr>
      </w:pPr>
      <w:r w:rsidRPr="00E13203">
        <w:rPr>
          <w:rFonts w:ascii="Trebuchet MS" w:hAnsi="Trebuchet MS"/>
          <w:b w:val="0"/>
          <w:sz w:val="24"/>
          <w:szCs w:val="24"/>
        </w:rPr>
        <w:t xml:space="preserve"> </w:t>
      </w:r>
      <w:r w:rsidRPr="00E13203">
        <w:rPr>
          <w:rFonts w:ascii="Trebuchet MS" w:hAnsi="Trebuchet MS"/>
          <w:b w:val="0"/>
          <w:sz w:val="24"/>
          <w:szCs w:val="24"/>
        </w:rPr>
        <w:tab/>
      </w:r>
      <w:r w:rsidR="00BE1FEB" w:rsidRPr="00E13203">
        <w:rPr>
          <w:rFonts w:ascii="Trebuchet MS" w:hAnsi="Trebuchet MS"/>
          <w:b w:val="0"/>
          <w:i/>
          <w:sz w:val="24"/>
          <w:szCs w:val="24"/>
        </w:rPr>
        <w:t>(</w:t>
      </w:r>
      <w:r w:rsidRPr="00E13203">
        <w:rPr>
          <w:rFonts w:ascii="Trebuchet MS" w:hAnsi="Trebuchet MS"/>
          <w:b w:val="0"/>
          <w:i/>
          <w:sz w:val="24"/>
          <w:szCs w:val="24"/>
        </w:rPr>
        <w:t>Note the first two tables show the screening results before and after a disease control programme. The third table provides a template for calculating the indictors.</w:t>
      </w:r>
      <w:r w:rsidR="00BE1FEB" w:rsidRPr="00E13203">
        <w:rPr>
          <w:rFonts w:ascii="Trebuchet MS" w:hAnsi="Trebuchet MS"/>
          <w:b w:val="0"/>
          <w:i/>
          <w:sz w:val="24"/>
          <w:szCs w:val="24"/>
        </w:rPr>
        <w:t>)</w:t>
      </w:r>
    </w:p>
    <w:p w14:paraId="64709553" w14:textId="77777777" w:rsidR="0023115A" w:rsidRPr="00E13203" w:rsidRDefault="0023115A" w:rsidP="00BE1FEB">
      <w:pPr>
        <w:pStyle w:val="Heading2"/>
        <w:shd w:val="clear" w:color="auto" w:fill="D9D9D9" w:themeFill="background1" w:themeFillShade="D9"/>
        <w:rPr>
          <w:rFonts w:ascii="Trebuchet MS" w:hAnsi="Trebuchet MS"/>
          <w:b w:val="0"/>
          <w:sz w:val="24"/>
          <w:szCs w:val="24"/>
        </w:rPr>
      </w:pPr>
      <w:r w:rsidRPr="00E13203">
        <w:rPr>
          <w:rFonts w:ascii="Trebuchet MS" w:hAnsi="Trebuchet MS"/>
          <w:b w:val="0"/>
          <w:sz w:val="24"/>
          <w:szCs w:val="24"/>
        </w:rPr>
        <w:t>b) What kinds of studies are usually used in screening programmes?</w:t>
      </w:r>
    </w:p>
    <w:p w14:paraId="4E1D728F" w14:textId="77777777" w:rsidR="00BE1FEB" w:rsidRPr="00E13203" w:rsidRDefault="00BE1FEB" w:rsidP="00BE1FEB">
      <w:pPr>
        <w:rPr>
          <w:rFonts w:ascii="Trebuchet MS" w:hAnsi="Trebuchet MS"/>
        </w:rPr>
      </w:pPr>
    </w:p>
    <w:p w14:paraId="5AC0B6E2" w14:textId="77777777" w:rsidR="004666D2" w:rsidRPr="00E13203" w:rsidRDefault="004666D2">
      <w:pPr>
        <w:rPr>
          <w:rFonts w:ascii="Trebuchet MS" w:hAnsi="Trebuchet MS"/>
          <w:b/>
        </w:rPr>
        <w:sectPr w:rsidR="004666D2" w:rsidRPr="00E13203" w:rsidSect="005A3D68">
          <w:pgSz w:w="11900" w:h="16820"/>
          <w:pgMar w:top="1580" w:right="1480" w:bottom="1418" w:left="1680" w:header="720" w:footer="720" w:gutter="0"/>
          <w:cols w:space="720"/>
          <w:noEndnote/>
        </w:sectPr>
      </w:pPr>
    </w:p>
    <w:p w14:paraId="2E34DB43" w14:textId="77777777" w:rsidR="0023115A" w:rsidRPr="00E13203" w:rsidRDefault="00327636" w:rsidP="007219F6">
      <w:pPr>
        <w:spacing w:line="240" w:lineRule="auto"/>
        <w:contextualSpacing/>
        <w:rPr>
          <w:rFonts w:ascii="Trebuchet MS" w:hAnsi="Trebuchet MS" w:cs="Arial"/>
          <w:b/>
          <w:color w:val="FF0000"/>
          <w:sz w:val="24"/>
          <w:szCs w:val="24"/>
          <w:highlight w:val="yellow"/>
        </w:rPr>
      </w:pPr>
      <w:r w:rsidRPr="00E13203">
        <w:rPr>
          <w:rFonts w:ascii="Trebuchet MS" w:hAnsi="Trebuchet MS" w:cs="Arial"/>
          <w:b/>
          <w:noProof/>
          <w:color w:val="FF0000"/>
          <w:sz w:val="24"/>
          <w:szCs w:val="24"/>
          <w:lang w:val="en-US" w:eastAsia="en-US"/>
        </w:rPr>
        <w:lastRenderedPageBreak/>
        <w:drawing>
          <wp:inline distT="0" distB="0" distL="0" distR="0" wp14:anchorId="4B708D18" wp14:editId="37E1BA78">
            <wp:extent cx="6115050" cy="5791200"/>
            <wp:effectExtent l="0" t="0" r="0" b="0"/>
            <wp:docPr id="1" name="Picture 1" descr="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0" cy="5791200"/>
                    </a:xfrm>
                    <a:prstGeom prst="rect">
                      <a:avLst/>
                    </a:prstGeom>
                    <a:noFill/>
                    <a:ln>
                      <a:noFill/>
                    </a:ln>
                  </pic:spPr>
                </pic:pic>
              </a:graphicData>
            </a:graphic>
          </wp:inline>
        </w:drawing>
      </w:r>
    </w:p>
    <w:p w14:paraId="3CCC670A" w14:textId="77777777" w:rsidR="0023115A" w:rsidRPr="00E13203" w:rsidRDefault="0023115A" w:rsidP="007219F6">
      <w:pPr>
        <w:spacing w:line="240" w:lineRule="auto"/>
        <w:contextualSpacing/>
        <w:rPr>
          <w:rFonts w:ascii="Trebuchet MS" w:hAnsi="Trebuchet MS" w:cs="Arial"/>
          <w:b/>
          <w:color w:val="FF0000"/>
          <w:sz w:val="24"/>
          <w:szCs w:val="24"/>
          <w:highlight w:val="yellow"/>
        </w:rPr>
      </w:pPr>
    </w:p>
    <w:p w14:paraId="0899D256" w14:textId="77777777" w:rsidR="0023115A" w:rsidRPr="00E13203" w:rsidRDefault="0023115A" w:rsidP="007219F6">
      <w:pPr>
        <w:spacing w:line="240" w:lineRule="auto"/>
        <w:contextualSpacing/>
        <w:rPr>
          <w:rFonts w:ascii="Trebuchet MS" w:hAnsi="Trebuchet MS" w:cs="Arial"/>
          <w:b/>
          <w:sz w:val="24"/>
          <w:szCs w:val="24"/>
          <w:highlight w:val="yellow"/>
        </w:rPr>
      </w:pPr>
    </w:p>
    <w:p w14:paraId="1026EFB5" w14:textId="77777777" w:rsidR="007219F6" w:rsidRPr="00E13203" w:rsidRDefault="007219F6" w:rsidP="007219F6">
      <w:pPr>
        <w:spacing w:line="240" w:lineRule="auto"/>
        <w:contextualSpacing/>
        <w:rPr>
          <w:rFonts w:ascii="Trebuchet MS" w:hAnsi="Trebuchet MS" w:cs="Arial"/>
          <w:b/>
          <w:sz w:val="24"/>
          <w:szCs w:val="24"/>
        </w:rPr>
      </w:pPr>
      <w:r w:rsidRPr="00E13203">
        <w:rPr>
          <w:rFonts w:ascii="Trebuchet MS" w:hAnsi="Trebuchet MS" w:cs="Arial"/>
          <w:b/>
          <w:sz w:val="24"/>
          <w:szCs w:val="24"/>
        </w:rPr>
        <w:t>Task Feedback</w:t>
      </w:r>
    </w:p>
    <w:p w14:paraId="40C6AAA7" w14:textId="77777777" w:rsidR="007219F6" w:rsidRPr="00E13203" w:rsidRDefault="007219F6" w:rsidP="00354E7F">
      <w:pPr>
        <w:spacing w:after="0"/>
        <w:rPr>
          <w:rFonts w:ascii="Trebuchet MS" w:hAnsi="Trebuchet MS"/>
          <w:sz w:val="24"/>
          <w:szCs w:val="24"/>
        </w:rPr>
      </w:pPr>
    </w:p>
    <w:p w14:paraId="208D8F7A" w14:textId="77777777" w:rsidR="0023115A" w:rsidRPr="00E13203" w:rsidRDefault="00354E7F" w:rsidP="00354E7F">
      <w:pPr>
        <w:pStyle w:val="Heading2"/>
        <w:spacing w:before="0"/>
        <w:rPr>
          <w:rFonts w:ascii="Trebuchet MS" w:hAnsi="Trebuchet MS"/>
          <w:b w:val="0"/>
          <w:sz w:val="24"/>
          <w:szCs w:val="24"/>
        </w:rPr>
      </w:pPr>
      <w:r w:rsidRPr="00E13203">
        <w:rPr>
          <w:rFonts w:ascii="Trebuchet MS" w:hAnsi="Trebuchet MS"/>
          <w:b w:val="0"/>
          <w:sz w:val="24"/>
          <w:szCs w:val="24"/>
        </w:rPr>
        <w:lastRenderedPageBreak/>
        <w:t xml:space="preserve">a) </w:t>
      </w:r>
      <w:r w:rsidR="0023115A" w:rsidRPr="00E13203">
        <w:rPr>
          <w:rFonts w:ascii="Trebuchet MS" w:hAnsi="Trebuchet MS"/>
          <w:b w:val="0"/>
          <w:sz w:val="24"/>
          <w:szCs w:val="24"/>
        </w:rPr>
        <w:t>Using the 3</w:t>
      </w:r>
      <w:r w:rsidR="0023115A" w:rsidRPr="00E13203">
        <w:rPr>
          <w:rFonts w:ascii="Trebuchet MS" w:hAnsi="Trebuchet MS"/>
          <w:b w:val="0"/>
          <w:sz w:val="24"/>
          <w:szCs w:val="24"/>
          <w:vertAlign w:val="superscript"/>
        </w:rPr>
        <w:t>rd</w:t>
      </w:r>
      <w:r w:rsidR="0023115A" w:rsidRPr="00E13203">
        <w:rPr>
          <w:rFonts w:ascii="Trebuchet MS" w:hAnsi="Trebuchet MS"/>
          <w:b w:val="0"/>
          <w:sz w:val="24"/>
          <w:szCs w:val="24"/>
        </w:rPr>
        <w:t xml:space="preserve"> table above you should obtain the following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3266"/>
        <w:gridCol w:w="1417"/>
        <w:gridCol w:w="1418"/>
        <w:gridCol w:w="3039"/>
      </w:tblGrid>
      <w:tr w:rsidR="00BE1FEB" w:rsidRPr="00E13203" w14:paraId="12FEE704" w14:textId="77777777" w:rsidTr="00354E7F">
        <w:tc>
          <w:tcPr>
            <w:tcW w:w="3266" w:type="dxa"/>
          </w:tcPr>
          <w:p w14:paraId="71C607BF" w14:textId="77777777" w:rsidR="0023115A" w:rsidRPr="00E13203" w:rsidRDefault="0023115A" w:rsidP="0023115A">
            <w:pPr>
              <w:pStyle w:val="Heading2"/>
              <w:rPr>
                <w:rFonts w:ascii="Trebuchet MS" w:hAnsi="Trebuchet MS"/>
                <w:sz w:val="24"/>
                <w:szCs w:val="24"/>
              </w:rPr>
            </w:pPr>
            <w:r w:rsidRPr="00E13203">
              <w:rPr>
                <w:rFonts w:ascii="Trebuchet MS" w:hAnsi="Trebuchet MS"/>
                <w:sz w:val="24"/>
                <w:szCs w:val="24"/>
              </w:rPr>
              <w:t>Prevalence</w:t>
            </w:r>
          </w:p>
        </w:tc>
        <w:tc>
          <w:tcPr>
            <w:tcW w:w="1417" w:type="dxa"/>
          </w:tcPr>
          <w:p w14:paraId="55240EB7" w14:textId="77777777" w:rsidR="0023115A" w:rsidRPr="00E13203" w:rsidRDefault="0023115A" w:rsidP="0023115A">
            <w:pPr>
              <w:pStyle w:val="Heading2"/>
              <w:rPr>
                <w:rFonts w:ascii="Trebuchet MS" w:hAnsi="Trebuchet MS"/>
                <w:sz w:val="24"/>
                <w:szCs w:val="24"/>
              </w:rPr>
            </w:pPr>
            <w:r w:rsidRPr="00E13203">
              <w:rPr>
                <w:rFonts w:ascii="Trebuchet MS" w:hAnsi="Trebuchet MS"/>
                <w:sz w:val="24"/>
                <w:szCs w:val="24"/>
              </w:rPr>
              <w:t>Sensitivity</w:t>
            </w:r>
          </w:p>
        </w:tc>
        <w:tc>
          <w:tcPr>
            <w:tcW w:w="1418" w:type="dxa"/>
          </w:tcPr>
          <w:p w14:paraId="635564B6" w14:textId="77777777" w:rsidR="0023115A" w:rsidRPr="00E13203" w:rsidRDefault="0023115A" w:rsidP="0023115A">
            <w:pPr>
              <w:pStyle w:val="Heading2"/>
              <w:rPr>
                <w:rFonts w:ascii="Trebuchet MS" w:hAnsi="Trebuchet MS"/>
                <w:sz w:val="24"/>
                <w:szCs w:val="24"/>
              </w:rPr>
            </w:pPr>
            <w:r w:rsidRPr="00E13203">
              <w:rPr>
                <w:rFonts w:ascii="Trebuchet MS" w:hAnsi="Trebuchet MS"/>
                <w:sz w:val="24"/>
                <w:szCs w:val="24"/>
              </w:rPr>
              <w:t>Specificity</w:t>
            </w:r>
          </w:p>
        </w:tc>
        <w:tc>
          <w:tcPr>
            <w:tcW w:w="3039" w:type="dxa"/>
          </w:tcPr>
          <w:p w14:paraId="5E0578FA" w14:textId="77777777" w:rsidR="0023115A" w:rsidRPr="00E13203" w:rsidRDefault="0023115A" w:rsidP="0023115A">
            <w:pPr>
              <w:pStyle w:val="Heading2"/>
              <w:rPr>
                <w:rFonts w:ascii="Trebuchet MS" w:hAnsi="Trebuchet MS"/>
                <w:sz w:val="24"/>
                <w:szCs w:val="24"/>
              </w:rPr>
            </w:pPr>
            <w:r w:rsidRPr="00E13203">
              <w:rPr>
                <w:rFonts w:ascii="Trebuchet MS" w:hAnsi="Trebuchet MS"/>
                <w:sz w:val="24"/>
                <w:szCs w:val="24"/>
              </w:rPr>
              <w:t>Positive predictive value</w:t>
            </w:r>
          </w:p>
        </w:tc>
      </w:tr>
      <w:tr w:rsidR="00BE1FEB" w:rsidRPr="00E13203" w14:paraId="7949B584" w14:textId="77777777" w:rsidTr="00354E7F">
        <w:tc>
          <w:tcPr>
            <w:tcW w:w="3266" w:type="dxa"/>
          </w:tcPr>
          <w:p w14:paraId="57F12FE9" w14:textId="77777777" w:rsidR="0023115A" w:rsidRPr="00E13203" w:rsidRDefault="0023115A" w:rsidP="0023115A">
            <w:pPr>
              <w:pStyle w:val="Heading2"/>
              <w:rPr>
                <w:rFonts w:ascii="Trebuchet MS" w:hAnsi="Trebuchet MS"/>
                <w:b w:val="0"/>
                <w:sz w:val="24"/>
                <w:szCs w:val="24"/>
              </w:rPr>
            </w:pPr>
            <w:r w:rsidRPr="00E13203">
              <w:rPr>
                <w:rFonts w:ascii="Trebuchet MS" w:hAnsi="Trebuchet MS"/>
                <w:b w:val="0"/>
                <w:sz w:val="24"/>
                <w:szCs w:val="24"/>
              </w:rPr>
              <w:t>Before control programme 20%</w:t>
            </w:r>
          </w:p>
        </w:tc>
        <w:tc>
          <w:tcPr>
            <w:tcW w:w="1417" w:type="dxa"/>
          </w:tcPr>
          <w:p w14:paraId="5AC7E4F8" w14:textId="77777777" w:rsidR="0023115A" w:rsidRPr="00E13203" w:rsidRDefault="0023115A" w:rsidP="0023115A">
            <w:pPr>
              <w:pStyle w:val="Heading2"/>
              <w:rPr>
                <w:rFonts w:ascii="Trebuchet MS" w:hAnsi="Trebuchet MS"/>
                <w:b w:val="0"/>
                <w:sz w:val="24"/>
                <w:szCs w:val="24"/>
              </w:rPr>
            </w:pPr>
            <w:r w:rsidRPr="00E13203">
              <w:rPr>
                <w:rFonts w:ascii="Trebuchet MS" w:hAnsi="Trebuchet MS"/>
                <w:b w:val="0"/>
                <w:sz w:val="24"/>
                <w:szCs w:val="24"/>
              </w:rPr>
              <w:t>95%</w:t>
            </w:r>
          </w:p>
        </w:tc>
        <w:tc>
          <w:tcPr>
            <w:tcW w:w="1418" w:type="dxa"/>
          </w:tcPr>
          <w:p w14:paraId="41A7EA71" w14:textId="77777777" w:rsidR="0023115A" w:rsidRPr="00E13203" w:rsidRDefault="0023115A" w:rsidP="0023115A">
            <w:pPr>
              <w:pStyle w:val="Heading2"/>
              <w:rPr>
                <w:rFonts w:ascii="Trebuchet MS" w:hAnsi="Trebuchet MS"/>
                <w:b w:val="0"/>
                <w:sz w:val="24"/>
                <w:szCs w:val="24"/>
              </w:rPr>
            </w:pPr>
            <w:r w:rsidRPr="00E13203">
              <w:rPr>
                <w:rFonts w:ascii="Trebuchet MS" w:hAnsi="Trebuchet MS"/>
                <w:b w:val="0"/>
                <w:sz w:val="24"/>
                <w:szCs w:val="24"/>
              </w:rPr>
              <w:t>95%</w:t>
            </w:r>
          </w:p>
        </w:tc>
        <w:tc>
          <w:tcPr>
            <w:tcW w:w="3039" w:type="dxa"/>
          </w:tcPr>
          <w:p w14:paraId="61D9BD8D" w14:textId="77777777" w:rsidR="0023115A" w:rsidRPr="00E13203" w:rsidRDefault="0023115A" w:rsidP="0023115A">
            <w:pPr>
              <w:pStyle w:val="Heading2"/>
              <w:rPr>
                <w:rFonts w:ascii="Trebuchet MS" w:hAnsi="Trebuchet MS"/>
                <w:b w:val="0"/>
                <w:sz w:val="24"/>
                <w:szCs w:val="24"/>
              </w:rPr>
            </w:pPr>
            <w:r w:rsidRPr="00E13203">
              <w:rPr>
                <w:rFonts w:ascii="Trebuchet MS" w:hAnsi="Trebuchet MS"/>
                <w:b w:val="0"/>
                <w:sz w:val="24"/>
                <w:szCs w:val="24"/>
              </w:rPr>
              <w:t>83%</w:t>
            </w:r>
          </w:p>
        </w:tc>
      </w:tr>
      <w:tr w:rsidR="00BE1FEB" w:rsidRPr="00E13203" w14:paraId="3643CD39" w14:textId="77777777" w:rsidTr="00354E7F">
        <w:tc>
          <w:tcPr>
            <w:tcW w:w="3266" w:type="dxa"/>
          </w:tcPr>
          <w:p w14:paraId="1BC58D5B" w14:textId="77777777" w:rsidR="0023115A" w:rsidRPr="00E13203" w:rsidRDefault="0023115A" w:rsidP="0023115A">
            <w:pPr>
              <w:pStyle w:val="Heading2"/>
              <w:rPr>
                <w:rFonts w:ascii="Trebuchet MS" w:hAnsi="Trebuchet MS"/>
                <w:b w:val="0"/>
                <w:sz w:val="24"/>
                <w:szCs w:val="24"/>
              </w:rPr>
            </w:pPr>
            <w:r w:rsidRPr="00E13203">
              <w:rPr>
                <w:rFonts w:ascii="Trebuchet MS" w:hAnsi="Trebuchet MS"/>
                <w:b w:val="0"/>
                <w:sz w:val="24"/>
                <w:szCs w:val="24"/>
              </w:rPr>
              <w:t>After control programme 1%</w:t>
            </w:r>
          </w:p>
        </w:tc>
        <w:tc>
          <w:tcPr>
            <w:tcW w:w="1417" w:type="dxa"/>
          </w:tcPr>
          <w:p w14:paraId="04CC8E0A" w14:textId="77777777" w:rsidR="0023115A" w:rsidRPr="00E13203" w:rsidRDefault="0023115A" w:rsidP="0023115A">
            <w:pPr>
              <w:pStyle w:val="Heading2"/>
              <w:rPr>
                <w:rFonts w:ascii="Trebuchet MS" w:hAnsi="Trebuchet MS"/>
                <w:b w:val="0"/>
                <w:sz w:val="24"/>
                <w:szCs w:val="24"/>
              </w:rPr>
            </w:pPr>
            <w:r w:rsidRPr="00E13203">
              <w:rPr>
                <w:rFonts w:ascii="Trebuchet MS" w:hAnsi="Trebuchet MS"/>
                <w:b w:val="0"/>
                <w:sz w:val="24"/>
                <w:szCs w:val="24"/>
              </w:rPr>
              <w:t>95%</w:t>
            </w:r>
          </w:p>
        </w:tc>
        <w:tc>
          <w:tcPr>
            <w:tcW w:w="1418" w:type="dxa"/>
          </w:tcPr>
          <w:p w14:paraId="3671CF07" w14:textId="77777777" w:rsidR="0023115A" w:rsidRPr="00E13203" w:rsidRDefault="0023115A" w:rsidP="0023115A">
            <w:pPr>
              <w:pStyle w:val="Heading2"/>
              <w:rPr>
                <w:rFonts w:ascii="Trebuchet MS" w:hAnsi="Trebuchet MS"/>
                <w:b w:val="0"/>
                <w:sz w:val="24"/>
                <w:szCs w:val="24"/>
              </w:rPr>
            </w:pPr>
            <w:r w:rsidRPr="00E13203">
              <w:rPr>
                <w:rFonts w:ascii="Trebuchet MS" w:hAnsi="Trebuchet MS"/>
                <w:b w:val="0"/>
                <w:sz w:val="24"/>
                <w:szCs w:val="24"/>
              </w:rPr>
              <w:t>95%</w:t>
            </w:r>
          </w:p>
        </w:tc>
        <w:tc>
          <w:tcPr>
            <w:tcW w:w="3039" w:type="dxa"/>
          </w:tcPr>
          <w:p w14:paraId="47201EA0" w14:textId="77777777" w:rsidR="0023115A" w:rsidRPr="00E13203" w:rsidRDefault="0023115A" w:rsidP="0023115A">
            <w:pPr>
              <w:pStyle w:val="Heading2"/>
              <w:rPr>
                <w:rFonts w:ascii="Trebuchet MS" w:hAnsi="Trebuchet MS"/>
                <w:b w:val="0"/>
                <w:sz w:val="24"/>
                <w:szCs w:val="24"/>
              </w:rPr>
            </w:pPr>
            <w:r w:rsidRPr="00E13203">
              <w:rPr>
                <w:rFonts w:ascii="Trebuchet MS" w:hAnsi="Trebuchet MS"/>
                <w:b w:val="0"/>
                <w:sz w:val="24"/>
                <w:szCs w:val="24"/>
              </w:rPr>
              <w:t>16%</w:t>
            </w:r>
          </w:p>
        </w:tc>
      </w:tr>
    </w:tbl>
    <w:p w14:paraId="6224C92A" w14:textId="77777777" w:rsidR="00FC5BDB" w:rsidRPr="00E13203" w:rsidRDefault="00354E7F" w:rsidP="00FC5BDB">
      <w:pPr>
        <w:pStyle w:val="Heading2"/>
        <w:rPr>
          <w:rFonts w:ascii="Trebuchet MS" w:hAnsi="Trebuchet MS"/>
          <w:b w:val="0"/>
          <w:sz w:val="24"/>
          <w:szCs w:val="24"/>
        </w:rPr>
      </w:pPr>
      <w:r w:rsidRPr="00E13203">
        <w:rPr>
          <w:rFonts w:ascii="Trebuchet MS" w:hAnsi="Trebuchet MS"/>
          <w:b w:val="0"/>
          <w:sz w:val="24"/>
          <w:szCs w:val="24"/>
        </w:rPr>
        <w:t>The high sensitivity and s</w:t>
      </w:r>
      <w:r w:rsidR="00FC5BDB" w:rsidRPr="00E13203">
        <w:rPr>
          <w:rFonts w:ascii="Trebuchet MS" w:hAnsi="Trebuchet MS"/>
          <w:b w:val="0"/>
          <w:sz w:val="24"/>
          <w:szCs w:val="24"/>
        </w:rPr>
        <w:t xml:space="preserve">pecificity values suggest the test is a valid one to use. A concern could be that the Positive </w:t>
      </w:r>
      <w:r w:rsidR="00277F9A" w:rsidRPr="00E13203">
        <w:rPr>
          <w:rFonts w:ascii="Trebuchet MS" w:hAnsi="Trebuchet MS"/>
          <w:b w:val="0"/>
          <w:sz w:val="24"/>
          <w:szCs w:val="24"/>
        </w:rPr>
        <w:t>p</w:t>
      </w:r>
      <w:r w:rsidR="00FC5BDB" w:rsidRPr="00E13203">
        <w:rPr>
          <w:rFonts w:ascii="Trebuchet MS" w:hAnsi="Trebuchet MS"/>
          <w:b w:val="0"/>
          <w:sz w:val="24"/>
          <w:szCs w:val="24"/>
        </w:rPr>
        <w:t xml:space="preserve">redictive </w:t>
      </w:r>
      <w:r w:rsidR="00277F9A" w:rsidRPr="00E13203">
        <w:rPr>
          <w:rFonts w:ascii="Trebuchet MS" w:hAnsi="Trebuchet MS"/>
          <w:b w:val="0"/>
          <w:sz w:val="24"/>
          <w:szCs w:val="24"/>
        </w:rPr>
        <w:t>v</w:t>
      </w:r>
      <w:r w:rsidR="00FC5BDB" w:rsidRPr="00E13203">
        <w:rPr>
          <w:rFonts w:ascii="Trebuchet MS" w:hAnsi="Trebuchet MS"/>
          <w:b w:val="0"/>
          <w:sz w:val="24"/>
          <w:szCs w:val="24"/>
        </w:rPr>
        <w:t xml:space="preserve">alue has decreased to 16% after the control programme, but this has been greatly influenced by the low prevalence value after the control programme. </w:t>
      </w:r>
    </w:p>
    <w:p w14:paraId="384638B5" w14:textId="77777777" w:rsidR="00FC5BDB" w:rsidRPr="00E13203" w:rsidRDefault="00FC5BDB" w:rsidP="00FC5BDB">
      <w:pPr>
        <w:rPr>
          <w:rFonts w:ascii="Trebuchet MS" w:hAnsi="Trebuchet MS"/>
          <w:sz w:val="24"/>
          <w:szCs w:val="24"/>
        </w:rPr>
      </w:pPr>
    </w:p>
    <w:p w14:paraId="78FA5988" w14:textId="77777777" w:rsidR="00FC5BDB" w:rsidRPr="00E13203" w:rsidRDefault="00FC5BDB" w:rsidP="00FC5BDB">
      <w:pPr>
        <w:pStyle w:val="Heading2"/>
        <w:rPr>
          <w:rFonts w:ascii="Trebuchet MS" w:hAnsi="Trebuchet MS"/>
          <w:b w:val="0"/>
          <w:sz w:val="24"/>
          <w:szCs w:val="24"/>
        </w:rPr>
      </w:pPr>
      <w:r w:rsidRPr="00E13203">
        <w:rPr>
          <w:rFonts w:ascii="Trebuchet MS" w:hAnsi="Trebuchet MS"/>
          <w:b w:val="0"/>
          <w:sz w:val="24"/>
          <w:szCs w:val="24"/>
        </w:rPr>
        <w:lastRenderedPageBreak/>
        <w:t xml:space="preserve">This highlights that the sensitivity and specificity of the test are not impacted by prevalence, but the </w:t>
      </w:r>
      <w:r w:rsidR="00277F9A" w:rsidRPr="00E13203">
        <w:rPr>
          <w:rFonts w:ascii="Trebuchet MS" w:hAnsi="Trebuchet MS"/>
          <w:b w:val="0"/>
          <w:sz w:val="24"/>
          <w:szCs w:val="24"/>
        </w:rPr>
        <w:t>P</w:t>
      </w:r>
      <w:r w:rsidRPr="00E13203">
        <w:rPr>
          <w:rFonts w:ascii="Trebuchet MS" w:hAnsi="Trebuchet MS"/>
          <w:b w:val="0"/>
          <w:sz w:val="24"/>
          <w:szCs w:val="24"/>
        </w:rPr>
        <w:t>ositive predictive value of a test is affected by the prevalence of the disease in the community being screened.</w:t>
      </w:r>
    </w:p>
    <w:p w14:paraId="3749B82F" w14:textId="77777777" w:rsidR="00FC5BDB" w:rsidRPr="00E13203" w:rsidRDefault="00FC5BDB" w:rsidP="00FC5BDB">
      <w:pPr>
        <w:pStyle w:val="Heading2"/>
        <w:rPr>
          <w:rFonts w:ascii="Trebuchet MS" w:hAnsi="Trebuchet MS"/>
          <w:b w:val="0"/>
          <w:sz w:val="24"/>
          <w:szCs w:val="24"/>
        </w:rPr>
      </w:pPr>
      <w:r w:rsidRPr="00E13203">
        <w:rPr>
          <w:rFonts w:ascii="Trebuchet MS" w:hAnsi="Trebuchet MS"/>
          <w:b w:val="0"/>
          <w:sz w:val="24"/>
          <w:szCs w:val="24"/>
        </w:rPr>
        <w:t xml:space="preserve">Based on the results above you would probably conclude that your control programme was a success. Note that if the </w:t>
      </w:r>
      <w:r w:rsidR="00277F9A" w:rsidRPr="00E13203">
        <w:rPr>
          <w:rFonts w:ascii="Trebuchet MS" w:hAnsi="Trebuchet MS"/>
          <w:b w:val="0"/>
          <w:sz w:val="24"/>
          <w:szCs w:val="24"/>
        </w:rPr>
        <w:t>S</w:t>
      </w:r>
      <w:r w:rsidRPr="00E13203">
        <w:rPr>
          <w:rFonts w:ascii="Trebuchet MS" w:hAnsi="Trebuchet MS"/>
          <w:b w:val="0"/>
          <w:sz w:val="24"/>
          <w:szCs w:val="24"/>
        </w:rPr>
        <w:t>ensitivity/</w:t>
      </w:r>
      <w:r w:rsidR="00277F9A" w:rsidRPr="00E13203">
        <w:rPr>
          <w:rFonts w:ascii="Trebuchet MS" w:hAnsi="Trebuchet MS"/>
          <w:b w:val="0"/>
          <w:sz w:val="24"/>
          <w:szCs w:val="24"/>
        </w:rPr>
        <w:t>S</w:t>
      </w:r>
      <w:r w:rsidRPr="00E13203">
        <w:rPr>
          <w:rFonts w:ascii="Trebuchet MS" w:hAnsi="Trebuchet MS"/>
          <w:b w:val="0"/>
          <w:sz w:val="24"/>
          <w:szCs w:val="24"/>
        </w:rPr>
        <w:t xml:space="preserve">pecificity of the tests had changed over time (perhaps a better test had been developed during your control programme) then the results before and after might be confounded by the change in the testing. </w:t>
      </w:r>
    </w:p>
    <w:p w14:paraId="222BADA1" w14:textId="77777777" w:rsidR="00FC5BDB" w:rsidRPr="00E13203" w:rsidRDefault="00354E7F" w:rsidP="00FC5BDB">
      <w:pPr>
        <w:pStyle w:val="Heading2"/>
        <w:rPr>
          <w:rFonts w:ascii="Trebuchet MS" w:hAnsi="Trebuchet MS"/>
          <w:b w:val="0"/>
          <w:sz w:val="24"/>
          <w:szCs w:val="24"/>
        </w:rPr>
      </w:pPr>
      <w:r w:rsidRPr="00E13203">
        <w:rPr>
          <w:rFonts w:ascii="Trebuchet MS" w:hAnsi="Trebuchet MS"/>
          <w:b w:val="0"/>
          <w:sz w:val="24"/>
          <w:szCs w:val="24"/>
        </w:rPr>
        <w:t>The choice of</w:t>
      </w:r>
      <w:r w:rsidR="00FC5BDB" w:rsidRPr="00E13203">
        <w:rPr>
          <w:rFonts w:ascii="Trebuchet MS" w:hAnsi="Trebuchet MS"/>
          <w:b w:val="0"/>
          <w:sz w:val="24"/>
          <w:szCs w:val="24"/>
        </w:rPr>
        <w:t xml:space="preserve"> screening test </w:t>
      </w:r>
      <w:r w:rsidRPr="00E13203">
        <w:rPr>
          <w:rFonts w:ascii="Trebuchet MS" w:hAnsi="Trebuchet MS"/>
          <w:b w:val="0"/>
          <w:sz w:val="24"/>
          <w:szCs w:val="24"/>
        </w:rPr>
        <w:t>being</w:t>
      </w:r>
      <w:r w:rsidR="00FC5BDB" w:rsidRPr="00E13203">
        <w:rPr>
          <w:rFonts w:ascii="Trebuchet MS" w:hAnsi="Trebuchet MS"/>
          <w:b w:val="0"/>
          <w:sz w:val="24"/>
          <w:szCs w:val="24"/>
        </w:rPr>
        <w:t xml:space="preserve"> used must be taken into account when monitoring changes in disease. For example in South Africa at the beginning of the prevention of mother to child transmission </w:t>
      </w:r>
      <w:r w:rsidR="009F7DE5" w:rsidRPr="00E13203">
        <w:rPr>
          <w:rFonts w:ascii="Trebuchet MS" w:hAnsi="Trebuchet MS"/>
          <w:b w:val="0"/>
          <w:sz w:val="24"/>
          <w:szCs w:val="24"/>
        </w:rPr>
        <w:t>(</w:t>
      </w:r>
      <w:r w:rsidR="00FC5BDB" w:rsidRPr="00E13203">
        <w:rPr>
          <w:rFonts w:ascii="Trebuchet MS" w:hAnsi="Trebuchet MS"/>
          <w:b w:val="0"/>
          <w:sz w:val="24"/>
          <w:szCs w:val="24"/>
        </w:rPr>
        <w:t>PMTCT) of HIV programme</w:t>
      </w:r>
      <w:r w:rsidRPr="00E13203">
        <w:rPr>
          <w:rFonts w:ascii="Trebuchet MS" w:hAnsi="Trebuchet MS"/>
          <w:b w:val="0"/>
          <w:sz w:val="24"/>
          <w:szCs w:val="24"/>
        </w:rPr>
        <w:t>,</w:t>
      </w:r>
      <w:r w:rsidR="00FC5BDB" w:rsidRPr="00E13203">
        <w:rPr>
          <w:rFonts w:ascii="Trebuchet MS" w:hAnsi="Trebuchet MS"/>
          <w:b w:val="0"/>
          <w:sz w:val="24"/>
          <w:szCs w:val="24"/>
        </w:rPr>
        <w:t xml:space="preserve"> screening of newborns after programme participation was originally recommended for 9 months after birth. However, shortly after the programme was initiated newer more sensitive tests for HIV antibodies were released for rapid screening in clinics. These tests picked up more maternal antibody and substantially raised the rate of false-positive tests. </w:t>
      </w:r>
    </w:p>
    <w:p w14:paraId="00B0C911" w14:textId="77777777" w:rsidR="00FC5BDB" w:rsidRPr="00E13203" w:rsidRDefault="00FC5BDB" w:rsidP="00FC5BDB">
      <w:pPr>
        <w:pStyle w:val="Heading2"/>
        <w:rPr>
          <w:rFonts w:ascii="Trebuchet MS" w:hAnsi="Trebuchet MS"/>
          <w:b w:val="0"/>
          <w:sz w:val="24"/>
          <w:szCs w:val="24"/>
        </w:rPr>
      </w:pPr>
      <w:r w:rsidRPr="00E13203">
        <w:rPr>
          <w:rFonts w:ascii="Trebuchet MS" w:hAnsi="Trebuchet MS"/>
          <w:b w:val="0"/>
          <w:sz w:val="24"/>
          <w:szCs w:val="24"/>
        </w:rPr>
        <w:t>Therefore, the government had to change the follow-up screening period from 9 months to 12-15 months after birth to reduce the occurrence of false-positives due to left-over maternal antibodies in the baby, and not true infant infection with HIV.</w:t>
      </w:r>
    </w:p>
    <w:p w14:paraId="191E40E8" w14:textId="77777777" w:rsidR="0023115A" w:rsidRPr="00E13203" w:rsidRDefault="00FC5BDB" w:rsidP="00FC5BDB">
      <w:pPr>
        <w:pStyle w:val="Heading2"/>
        <w:rPr>
          <w:rFonts w:ascii="Trebuchet MS" w:hAnsi="Trebuchet MS"/>
          <w:b w:val="0"/>
          <w:sz w:val="24"/>
          <w:szCs w:val="24"/>
        </w:rPr>
      </w:pPr>
      <w:r w:rsidRPr="00E13203">
        <w:rPr>
          <w:rFonts w:ascii="Trebuchet MS" w:hAnsi="Trebuchet MS"/>
          <w:b w:val="0"/>
          <w:sz w:val="24"/>
          <w:szCs w:val="24"/>
        </w:rPr>
        <w:t>b) Most screening programmes are in the form of periodic cross-sectional studies.</w:t>
      </w:r>
    </w:p>
    <w:p w14:paraId="38ACD2CF" w14:textId="77777777" w:rsidR="00354E7F" w:rsidRPr="00E13203" w:rsidRDefault="00354E7F" w:rsidP="00354E7F">
      <w:pPr>
        <w:pStyle w:val="Heading1"/>
        <w:rPr>
          <w:rFonts w:ascii="Trebuchet MS" w:hAnsi="Trebuchet MS"/>
        </w:rPr>
      </w:pPr>
    </w:p>
    <w:p w14:paraId="59201BF6" w14:textId="77777777" w:rsidR="00354E7F" w:rsidRPr="00E13203" w:rsidRDefault="00354E7F" w:rsidP="00354E7F">
      <w:pPr>
        <w:pStyle w:val="Heading1"/>
        <w:rPr>
          <w:rFonts w:ascii="Trebuchet MS" w:hAnsi="Trebuchet MS"/>
        </w:rPr>
      </w:pPr>
    </w:p>
    <w:p w14:paraId="3FDD9CE9" w14:textId="77777777" w:rsidR="00354E7F" w:rsidRPr="00E13203" w:rsidRDefault="00354E7F" w:rsidP="00354E7F">
      <w:pPr>
        <w:pStyle w:val="Heading1"/>
        <w:rPr>
          <w:rFonts w:ascii="Trebuchet MS" w:hAnsi="Trebuchet MS"/>
        </w:rPr>
      </w:pPr>
    </w:p>
    <w:p w14:paraId="33D969BE" w14:textId="77777777" w:rsidR="00354E7F" w:rsidRPr="00E13203" w:rsidRDefault="00354E7F" w:rsidP="00354E7F">
      <w:pPr>
        <w:pStyle w:val="Heading1"/>
        <w:rPr>
          <w:rFonts w:ascii="Trebuchet MS" w:hAnsi="Trebuchet MS"/>
        </w:rPr>
      </w:pPr>
    </w:p>
    <w:p w14:paraId="36BA625C" w14:textId="77777777" w:rsidR="00354E7F" w:rsidRPr="00E13203" w:rsidRDefault="00354E7F" w:rsidP="00354E7F">
      <w:pPr>
        <w:pStyle w:val="Heading1"/>
        <w:rPr>
          <w:rFonts w:ascii="Trebuchet MS" w:hAnsi="Trebuchet MS"/>
        </w:rPr>
      </w:pPr>
    </w:p>
    <w:p w14:paraId="275C3013" w14:textId="77777777" w:rsidR="00354E7F" w:rsidRPr="00E13203" w:rsidRDefault="00354E7F" w:rsidP="00354E7F">
      <w:pPr>
        <w:pStyle w:val="Heading1"/>
        <w:rPr>
          <w:rFonts w:ascii="Trebuchet MS" w:hAnsi="Trebuchet MS"/>
        </w:rPr>
      </w:pPr>
    </w:p>
    <w:p w14:paraId="16AD1BC7" w14:textId="77777777" w:rsidR="00354E7F" w:rsidRPr="00E13203" w:rsidRDefault="00354E7F" w:rsidP="00354E7F">
      <w:pPr>
        <w:pStyle w:val="Heading1"/>
        <w:rPr>
          <w:rFonts w:ascii="Trebuchet MS" w:hAnsi="Trebuchet MS"/>
        </w:rPr>
      </w:pPr>
    </w:p>
    <w:p w14:paraId="0A0F50BA" w14:textId="77777777" w:rsidR="00354E7F" w:rsidRPr="00E13203" w:rsidRDefault="00354E7F" w:rsidP="00354E7F">
      <w:pPr>
        <w:pStyle w:val="Heading1"/>
        <w:rPr>
          <w:rFonts w:ascii="Trebuchet MS" w:hAnsi="Trebuchet MS"/>
        </w:rPr>
      </w:pPr>
    </w:p>
    <w:p w14:paraId="786F7D00" w14:textId="77777777" w:rsidR="00180BB7" w:rsidRDefault="00180BB7" w:rsidP="00354E7F">
      <w:pPr>
        <w:pStyle w:val="Heading1"/>
        <w:pBdr>
          <w:bottom w:val="single" w:sz="12" w:space="1" w:color="auto"/>
        </w:pBdr>
        <w:rPr>
          <w:rFonts w:ascii="Trebuchet MS" w:hAnsi="Trebuchet MS"/>
          <w:b w:val="0"/>
          <w:sz w:val="56"/>
          <w:szCs w:val="56"/>
        </w:rPr>
      </w:pPr>
      <w:r>
        <w:rPr>
          <w:rFonts w:ascii="Trebuchet MS" w:hAnsi="Trebuchet MS"/>
          <w:b w:val="0"/>
          <w:sz w:val="56"/>
          <w:szCs w:val="56"/>
        </w:rPr>
        <w:lastRenderedPageBreak/>
        <w:t>Unit 6</w:t>
      </w:r>
      <w:r w:rsidR="00946D27" w:rsidRPr="00E13203">
        <w:rPr>
          <w:rFonts w:ascii="Trebuchet MS" w:hAnsi="Trebuchet MS"/>
          <w:b w:val="0"/>
          <w:sz w:val="56"/>
          <w:szCs w:val="56"/>
        </w:rPr>
        <w:t xml:space="preserve"> – Session 4</w:t>
      </w:r>
      <w:r w:rsidR="00354E7F" w:rsidRPr="00E13203">
        <w:rPr>
          <w:rFonts w:ascii="Trebuchet MS" w:hAnsi="Trebuchet MS"/>
          <w:b w:val="0"/>
          <w:sz w:val="56"/>
          <w:szCs w:val="56"/>
        </w:rPr>
        <w:t xml:space="preserve">: </w:t>
      </w:r>
      <w:r w:rsidR="00356203" w:rsidRPr="00E13203">
        <w:rPr>
          <w:rFonts w:ascii="Trebuchet MS" w:hAnsi="Trebuchet MS"/>
          <w:b w:val="0"/>
          <w:sz w:val="56"/>
          <w:szCs w:val="56"/>
        </w:rPr>
        <w:t>Critiquing epidemiological studies</w:t>
      </w:r>
    </w:p>
    <w:p w14:paraId="62943674" w14:textId="07F3FD6D" w:rsidR="00CD7296" w:rsidRPr="00180BB7" w:rsidRDefault="00CD7296" w:rsidP="00180BB7">
      <w:pPr>
        <w:pStyle w:val="Heading1"/>
        <w:rPr>
          <w:rFonts w:ascii="Trebuchet MS" w:hAnsi="Trebuchet MS"/>
          <w:b w:val="0"/>
          <w:sz w:val="56"/>
          <w:szCs w:val="56"/>
        </w:rPr>
      </w:pPr>
      <w:r w:rsidRPr="00E13203">
        <w:rPr>
          <w:rFonts w:ascii="Trebuchet MS" w:hAnsi="Trebuchet MS"/>
          <w:b w:val="0"/>
          <w:sz w:val="28"/>
          <w:szCs w:val="28"/>
        </w:rPr>
        <w:t>Introduction</w:t>
      </w:r>
    </w:p>
    <w:p w14:paraId="6AF9E07F" w14:textId="3390F20A" w:rsidR="006905C0" w:rsidRPr="00E13203" w:rsidRDefault="006905C0" w:rsidP="006905C0">
      <w:pPr>
        <w:rPr>
          <w:rFonts w:ascii="Trebuchet MS" w:hAnsi="Trebuchet MS" w:cs="Arial"/>
          <w:sz w:val="24"/>
          <w:szCs w:val="24"/>
        </w:rPr>
      </w:pPr>
      <w:r w:rsidRPr="00E13203">
        <w:rPr>
          <w:rFonts w:ascii="Trebuchet MS" w:hAnsi="Trebuchet MS" w:cs="Arial"/>
          <w:sz w:val="24"/>
          <w:szCs w:val="24"/>
        </w:rPr>
        <w:t xml:space="preserve">Following the considerations about possible sources of error in epidemiological studies </w:t>
      </w:r>
      <w:r w:rsidR="002A0437" w:rsidRPr="002A0437">
        <w:rPr>
          <w:rFonts w:ascii="Trebuchet MS" w:hAnsi="Trebuchet MS" w:cs="Arial"/>
          <w:sz w:val="24"/>
          <w:szCs w:val="24"/>
        </w:rPr>
        <w:t>(Unit 3</w:t>
      </w:r>
      <w:r w:rsidRPr="002A0437">
        <w:rPr>
          <w:rFonts w:ascii="Trebuchet MS" w:hAnsi="Trebuchet MS" w:cs="Arial"/>
          <w:sz w:val="24"/>
          <w:szCs w:val="24"/>
        </w:rPr>
        <w:t>) and the concept of validity (Unit 5),</w:t>
      </w:r>
      <w:r w:rsidRPr="00E13203">
        <w:rPr>
          <w:rFonts w:ascii="Trebuchet MS" w:hAnsi="Trebuchet MS" w:cs="Arial"/>
          <w:sz w:val="24"/>
          <w:szCs w:val="24"/>
        </w:rPr>
        <w:t xml:space="preserve"> this session we will present some practical indications on how an epidemiological study can be critically evaluated in terms of the validity of its results. </w:t>
      </w:r>
    </w:p>
    <w:p w14:paraId="0F26589B" w14:textId="77777777" w:rsidR="006905C0" w:rsidRPr="00E13203" w:rsidRDefault="006905C0" w:rsidP="006905C0">
      <w:pPr>
        <w:pStyle w:val="Heading2"/>
        <w:rPr>
          <w:rFonts w:ascii="Trebuchet MS" w:hAnsi="Trebuchet MS"/>
          <w:b w:val="0"/>
          <w:sz w:val="28"/>
          <w:szCs w:val="28"/>
        </w:rPr>
      </w:pPr>
      <w:r w:rsidRPr="00E13203">
        <w:rPr>
          <w:rFonts w:ascii="Trebuchet MS" w:hAnsi="Trebuchet MS"/>
          <w:b w:val="0"/>
          <w:sz w:val="28"/>
          <w:szCs w:val="28"/>
        </w:rPr>
        <w:t>Learning outcomes</w:t>
      </w:r>
    </w:p>
    <w:p w14:paraId="4D21FE83" w14:textId="77777777" w:rsidR="006905C0" w:rsidRDefault="009C5BD5" w:rsidP="006905C0">
      <w:pPr>
        <w:pStyle w:val="ListParagraph"/>
        <w:numPr>
          <w:ilvl w:val="0"/>
          <w:numId w:val="6"/>
        </w:numPr>
        <w:rPr>
          <w:rFonts w:ascii="Trebuchet MS" w:hAnsi="Trebuchet MS" w:cs="Arial"/>
          <w:sz w:val="24"/>
          <w:szCs w:val="24"/>
        </w:rPr>
      </w:pPr>
      <w:r w:rsidRPr="00E13203">
        <w:rPr>
          <w:rFonts w:ascii="Trebuchet MS" w:hAnsi="Trebuchet MS" w:cs="Arial"/>
          <w:sz w:val="24"/>
          <w:szCs w:val="24"/>
        </w:rPr>
        <w:t>Critically a</w:t>
      </w:r>
      <w:r w:rsidR="006905C0" w:rsidRPr="00E13203">
        <w:rPr>
          <w:rFonts w:ascii="Trebuchet MS" w:hAnsi="Trebuchet MS" w:cs="Arial"/>
          <w:sz w:val="24"/>
          <w:szCs w:val="24"/>
        </w:rPr>
        <w:t>ppraise an epidemiological report/article.</w:t>
      </w:r>
    </w:p>
    <w:p w14:paraId="2A4896BF" w14:textId="6019FA87" w:rsidR="00970684" w:rsidRPr="00970684" w:rsidRDefault="00970684" w:rsidP="00970684">
      <w:pPr>
        <w:rPr>
          <w:rFonts w:ascii="Trebuchet MS" w:hAnsi="Trebuchet MS" w:cs="Arial"/>
          <w:sz w:val="28"/>
          <w:szCs w:val="28"/>
        </w:rPr>
      </w:pPr>
      <w:r w:rsidRPr="00970684">
        <w:rPr>
          <w:rFonts w:ascii="Trebuchet MS" w:hAnsi="Trebuchet MS" w:cs="Arial"/>
          <w:sz w:val="28"/>
          <w:szCs w:val="28"/>
        </w:rPr>
        <w:t xml:space="preserve">Timing </w:t>
      </w:r>
    </w:p>
    <w:p w14:paraId="1BDF4335" w14:textId="6453BCFD" w:rsidR="00970684" w:rsidRDefault="00970684" w:rsidP="00970684">
      <w:pPr>
        <w:rPr>
          <w:rFonts w:ascii="Trebuchet MS" w:hAnsi="Trebuchet MS" w:cs="Arial"/>
          <w:sz w:val="24"/>
          <w:szCs w:val="24"/>
        </w:rPr>
        <w:sectPr w:rsidR="00970684" w:rsidSect="009E6FA7">
          <w:footerReference w:type="default" r:id="rId13"/>
          <w:pgSz w:w="11906" w:h="16838"/>
          <w:pgMar w:top="851" w:right="1134" w:bottom="709" w:left="1134" w:header="709" w:footer="709" w:gutter="0"/>
          <w:cols w:space="708"/>
          <w:docGrid w:linePitch="360"/>
        </w:sectPr>
      </w:pPr>
      <w:r>
        <w:rPr>
          <w:rFonts w:ascii="Trebuchet MS" w:hAnsi="Trebuchet MS" w:cs="Arial"/>
          <w:sz w:val="24"/>
          <w:szCs w:val="24"/>
        </w:rPr>
        <w:t>This is a very short session, and should take you less than an hour to go through.</w:t>
      </w:r>
    </w:p>
    <w:p w14:paraId="78A153D5" w14:textId="5FACF976" w:rsidR="00970684" w:rsidRPr="00970684" w:rsidRDefault="00970684" w:rsidP="00970684">
      <w:pPr>
        <w:rPr>
          <w:rFonts w:ascii="Trebuchet MS" w:hAnsi="Trebuchet MS" w:cs="Arial"/>
          <w:sz w:val="24"/>
          <w:szCs w:val="24"/>
        </w:rPr>
      </w:pPr>
    </w:p>
    <w:p w14:paraId="2C2DB704" w14:textId="77777777" w:rsidR="006905C0" w:rsidRPr="00E13203" w:rsidRDefault="009C5BD5" w:rsidP="009C5BD5">
      <w:pPr>
        <w:pStyle w:val="Heading2"/>
        <w:pBdr>
          <w:bottom w:val="single" w:sz="4" w:space="1" w:color="auto"/>
        </w:pBdr>
        <w:rPr>
          <w:rFonts w:ascii="Trebuchet MS" w:hAnsi="Trebuchet MS"/>
          <w:b w:val="0"/>
          <w:sz w:val="28"/>
          <w:szCs w:val="28"/>
        </w:rPr>
      </w:pPr>
      <w:r w:rsidRPr="00E13203">
        <w:rPr>
          <w:rFonts w:ascii="Trebuchet MS" w:hAnsi="Trebuchet MS"/>
          <w:b w:val="0"/>
          <w:sz w:val="28"/>
          <w:szCs w:val="28"/>
        </w:rPr>
        <w:t>Assessing validity of results</w:t>
      </w:r>
    </w:p>
    <w:p w14:paraId="70D2DC9B" w14:textId="77777777" w:rsidR="00D91737" w:rsidRPr="00E13203" w:rsidRDefault="00D91737" w:rsidP="00D91737">
      <w:pPr>
        <w:pStyle w:val="Heading2"/>
        <w:rPr>
          <w:rFonts w:ascii="Trebuchet MS" w:hAnsi="Trebuchet MS"/>
          <w:b w:val="0"/>
          <w:sz w:val="24"/>
          <w:szCs w:val="24"/>
        </w:rPr>
      </w:pPr>
      <w:r w:rsidRPr="00E13203">
        <w:rPr>
          <w:rFonts w:ascii="Trebuchet MS" w:hAnsi="Trebuchet MS"/>
          <w:b w:val="0"/>
          <w:sz w:val="24"/>
          <w:szCs w:val="24"/>
        </w:rPr>
        <w:t xml:space="preserve">Suppose you are reading an article reporting the results of an epidemiological study. How can you judge if the results of the study are "valid" in </w:t>
      </w:r>
      <w:r w:rsidR="009C5BD5" w:rsidRPr="00E13203">
        <w:rPr>
          <w:rFonts w:ascii="Trebuchet MS" w:hAnsi="Trebuchet MS"/>
          <w:b w:val="0"/>
          <w:sz w:val="24"/>
          <w:szCs w:val="24"/>
        </w:rPr>
        <w:t xml:space="preserve">an </w:t>
      </w:r>
      <w:r w:rsidRPr="00E13203">
        <w:rPr>
          <w:rFonts w:ascii="Trebuchet MS" w:hAnsi="Trebuchet MS"/>
          <w:b w:val="0"/>
          <w:sz w:val="24"/>
          <w:szCs w:val="24"/>
        </w:rPr>
        <w:t>epidemiological sense? How much can you trust them as "true" to the population who has been studied (internal validity) and how much can you apply them to other population?</w:t>
      </w:r>
    </w:p>
    <w:p w14:paraId="64662370" w14:textId="77777777" w:rsidR="009C5BD5" w:rsidRPr="00E13203" w:rsidRDefault="00D91737" w:rsidP="009C5BD5">
      <w:pPr>
        <w:pStyle w:val="Heading2"/>
        <w:spacing w:after="0"/>
        <w:rPr>
          <w:rFonts w:ascii="Trebuchet MS" w:hAnsi="Trebuchet MS"/>
          <w:sz w:val="24"/>
          <w:szCs w:val="24"/>
        </w:rPr>
      </w:pPr>
      <w:r w:rsidRPr="00E13203">
        <w:rPr>
          <w:rFonts w:ascii="Trebuchet MS" w:hAnsi="Trebuchet MS"/>
          <w:b w:val="0"/>
          <w:sz w:val="24"/>
          <w:szCs w:val="24"/>
        </w:rPr>
        <w:t>An absolute answer to this question does not exist (scientific knowledge is always "work in progress"), but a reader with adequate epidemiological training (</w:t>
      </w:r>
      <w:r w:rsidR="00277F9A" w:rsidRPr="00E13203">
        <w:rPr>
          <w:rFonts w:ascii="Trebuchet MS" w:hAnsi="Trebuchet MS"/>
          <w:b w:val="0"/>
          <w:sz w:val="24"/>
          <w:szCs w:val="24"/>
        </w:rPr>
        <w:t>as</w:t>
      </w:r>
      <w:r w:rsidRPr="00E13203">
        <w:rPr>
          <w:rFonts w:ascii="Trebuchet MS" w:hAnsi="Trebuchet MS"/>
          <w:b w:val="0"/>
          <w:sz w:val="24"/>
          <w:szCs w:val="24"/>
        </w:rPr>
        <w:t xml:space="preserve"> you </w:t>
      </w:r>
      <w:r w:rsidR="009C5BD5" w:rsidRPr="00E13203">
        <w:rPr>
          <w:rFonts w:ascii="Trebuchet MS" w:hAnsi="Trebuchet MS"/>
          <w:b w:val="0"/>
          <w:sz w:val="24"/>
          <w:szCs w:val="24"/>
        </w:rPr>
        <w:t>will be</w:t>
      </w:r>
      <w:r w:rsidRPr="00E13203">
        <w:rPr>
          <w:rFonts w:ascii="Trebuchet MS" w:hAnsi="Trebuchet MS"/>
          <w:b w:val="0"/>
          <w:sz w:val="24"/>
          <w:szCs w:val="24"/>
        </w:rPr>
        <w:t xml:space="preserve"> at the end of this course!) has many possibilities </w:t>
      </w:r>
      <w:r w:rsidR="009C5BD5" w:rsidRPr="00E13203">
        <w:rPr>
          <w:rFonts w:ascii="Trebuchet MS" w:hAnsi="Trebuchet MS"/>
          <w:b w:val="0"/>
          <w:sz w:val="24"/>
          <w:szCs w:val="24"/>
        </w:rPr>
        <w:t>of</w:t>
      </w:r>
      <w:r w:rsidRPr="00E13203">
        <w:rPr>
          <w:rFonts w:ascii="Trebuchet MS" w:hAnsi="Trebuchet MS"/>
          <w:b w:val="0"/>
          <w:sz w:val="24"/>
          <w:szCs w:val="24"/>
        </w:rPr>
        <w:t xml:space="preserve"> apprais</w:t>
      </w:r>
      <w:r w:rsidR="009C5BD5" w:rsidRPr="00E13203">
        <w:rPr>
          <w:rFonts w:ascii="Trebuchet MS" w:hAnsi="Trebuchet MS"/>
          <w:b w:val="0"/>
          <w:sz w:val="24"/>
          <w:szCs w:val="24"/>
        </w:rPr>
        <w:t>ing</w:t>
      </w:r>
      <w:r w:rsidRPr="00E13203">
        <w:rPr>
          <w:rFonts w:ascii="Trebuchet MS" w:hAnsi="Trebuchet MS"/>
          <w:b w:val="0"/>
          <w:sz w:val="24"/>
          <w:szCs w:val="24"/>
        </w:rPr>
        <w:t xml:space="preserve"> the overall quality of a study and its validity. This article by Zaccai offers some (motivated) guidelines on how an epidemiological report should be analysed and critiqued before taking its results as "true".</w:t>
      </w:r>
      <w:r w:rsidRPr="00E13203">
        <w:rPr>
          <w:rFonts w:ascii="Trebuchet MS" w:hAnsi="Trebuchet MS"/>
          <w:sz w:val="24"/>
          <w:szCs w:val="24"/>
        </w:rPr>
        <w:t xml:space="preserve"> </w:t>
      </w:r>
    </w:p>
    <w:p w14:paraId="3D6A66B7" w14:textId="77777777" w:rsidR="009C5BD5" w:rsidRPr="00E13203" w:rsidRDefault="009C5BD5" w:rsidP="009C5BD5">
      <w:pPr>
        <w:spacing w:after="0"/>
        <w:rPr>
          <w:rFonts w:ascii="Trebuchet MS" w:hAnsi="Trebuchet MS"/>
        </w:rPr>
      </w:pPr>
    </w:p>
    <w:p w14:paraId="35F34AF4" w14:textId="77777777" w:rsidR="009C5BD5" w:rsidRPr="00E13203" w:rsidRDefault="009C5BD5" w:rsidP="009C5BD5">
      <w:pPr>
        <w:pStyle w:val="Heading2"/>
        <w:spacing w:before="0"/>
        <w:rPr>
          <w:rFonts w:ascii="Trebuchet MS" w:hAnsi="Trebuchet MS"/>
          <w:b w:val="0"/>
          <w:sz w:val="24"/>
          <w:szCs w:val="24"/>
        </w:rPr>
      </w:pPr>
      <w:r w:rsidRPr="00E13203">
        <w:rPr>
          <w:rFonts w:ascii="Trebuchet MS" w:hAnsi="Trebuchet MS"/>
          <w:b w:val="0"/>
          <w:sz w:val="24"/>
          <w:szCs w:val="24"/>
        </w:rPr>
        <w:t>Beside</w:t>
      </w:r>
      <w:r w:rsidR="00277F9A" w:rsidRPr="00E13203">
        <w:rPr>
          <w:rFonts w:ascii="Trebuchet MS" w:hAnsi="Trebuchet MS"/>
          <w:b w:val="0"/>
          <w:sz w:val="24"/>
          <w:szCs w:val="24"/>
        </w:rPr>
        <w:t>s</w:t>
      </w:r>
      <w:r w:rsidRPr="00E13203">
        <w:rPr>
          <w:rFonts w:ascii="Trebuchet MS" w:hAnsi="Trebuchet MS"/>
          <w:b w:val="0"/>
          <w:sz w:val="24"/>
          <w:szCs w:val="24"/>
        </w:rPr>
        <w:t xml:space="preserve"> their practical utility on the appraisal of epidemiological literature, these guidelines constitute sort of a "summary" of the most important concepts which are presented in this course. You are therefore strongly advised to read these short considerations carefully and be sure that you thoroughly understand the reasons </w:t>
      </w:r>
      <w:r w:rsidR="00277F9A" w:rsidRPr="00E13203">
        <w:rPr>
          <w:rFonts w:ascii="Trebuchet MS" w:hAnsi="Trebuchet MS"/>
          <w:b w:val="0"/>
          <w:sz w:val="24"/>
          <w:szCs w:val="24"/>
        </w:rPr>
        <w:t>for</w:t>
      </w:r>
      <w:r w:rsidRPr="00E13203">
        <w:rPr>
          <w:rFonts w:ascii="Trebuchet MS" w:hAnsi="Trebuchet MS"/>
          <w:b w:val="0"/>
          <w:sz w:val="24"/>
          <w:szCs w:val="24"/>
        </w:rPr>
        <w:t xml:space="preserve"> each proposed step. </w:t>
      </w:r>
    </w:p>
    <w:p w14:paraId="518F4FA0" w14:textId="77777777" w:rsidR="00D91737" w:rsidRPr="00E13203" w:rsidRDefault="00D91737" w:rsidP="009C5BD5">
      <w:pPr>
        <w:pStyle w:val="Heading2"/>
        <w:spacing w:before="0" w:after="0"/>
        <w:rPr>
          <w:rFonts w:ascii="Trebuchet MS" w:hAnsi="Trebuchet MS"/>
          <w:b w:val="0"/>
          <w:sz w:val="24"/>
          <w:szCs w:val="24"/>
        </w:rPr>
      </w:pPr>
      <w:r w:rsidRPr="00E13203">
        <w:rPr>
          <w:rFonts w:ascii="Trebuchet MS" w:hAnsi="Trebuchet MS"/>
          <w:b w:val="0"/>
          <w:sz w:val="24"/>
          <w:szCs w:val="24"/>
        </w:rPr>
        <w:t xml:space="preserve">  </w:t>
      </w:r>
    </w:p>
    <w:p w14:paraId="01EE96EE" w14:textId="77777777" w:rsidR="00D91737" w:rsidRPr="00E13203" w:rsidRDefault="00D91737" w:rsidP="009C5BD5">
      <w:pPr>
        <w:pBdr>
          <w:top w:val="single" w:sz="4" w:space="1" w:color="auto"/>
          <w:left w:val="single" w:sz="4" w:space="4" w:color="auto"/>
          <w:bottom w:val="single" w:sz="4" w:space="0" w:color="auto"/>
          <w:right w:val="single" w:sz="4" w:space="4" w:color="auto"/>
        </w:pBdr>
        <w:spacing w:after="0" w:line="240" w:lineRule="auto"/>
        <w:rPr>
          <w:rFonts w:ascii="Trebuchet MS" w:hAnsi="Trebuchet MS" w:cs="Arial"/>
          <w:b/>
          <w:sz w:val="24"/>
          <w:szCs w:val="24"/>
        </w:rPr>
      </w:pPr>
      <w:r w:rsidRPr="00E13203">
        <w:rPr>
          <w:rFonts w:ascii="Trebuchet MS" w:hAnsi="Trebuchet MS" w:cs="Arial"/>
          <w:b/>
          <w:sz w:val="24"/>
          <w:szCs w:val="24"/>
        </w:rPr>
        <w:t>Reading</w:t>
      </w:r>
    </w:p>
    <w:p w14:paraId="3920C7DB" w14:textId="77777777" w:rsidR="00D91737" w:rsidRPr="00E13203" w:rsidRDefault="00D91737" w:rsidP="00FD35F5">
      <w:pPr>
        <w:pBdr>
          <w:top w:val="single" w:sz="4" w:space="1" w:color="auto"/>
          <w:left w:val="single" w:sz="4" w:space="4" w:color="auto"/>
          <w:bottom w:val="single" w:sz="4" w:space="0" w:color="auto"/>
          <w:right w:val="single" w:sz="4" w:space="4" w:color="auto"/>
        </w:pBdr>
        <w:spacing w:before="120" w:after="0" w:line="240" w:lineRule="auto"/>
        <w:rPr>
          <w:rFonts w:ascii="Trebuchet MS" w:hAnsi="Trebuchet MS" w:cs="Arial"/>
          <w:color w:val="231F20"/>
          <w:sz w:val="24"/>
          <w:szCs w:val="24"/>
        </w:rPr>
      </w:pPr>
      <w:r w:rsidRPr="00E13203">
        <w:rPr>
          <w:rFonts w:ascii="Trebuchet MS" w:hAnsi="Trebuchet MS" w:cs="Arial"/>
          <w:sz w:val="24"/>
          <w:szCs w:val="24"/>
        </w:rPr>
        <w:t>Zaccai</w:t>
      </w:r>
      <w:r w:rsidR="009C5BD5" w:rsidRPr="00E13203">
        <w:rPr>
          <w:rFonts w:ascii="Trebuchet MS" w:hAnsi="Trebuchet MS" w:cs="Arial"/>
          <w:sz w:val="24"/>
          <w:szCs w:val="24"/>
        </w:rPr>
        <w:t>,</w:t>
      </w:r>
      <w:r w:rsidRPr="00E13203">
        <w:rPr>
          <w:rFonts w:ascii="Trebuchet MS" w:hAnsi="Trebuchet MS" w:cs="Arial"/>
          <w:sz w:val="24"/>
          <w:szCs w:val="24"/>
        </w:rPr>
        <w:t xml:space="preserve"> J</w:t>
      </w:r>
      <w:r w:rsidR="009C5BD5" w:rsidRPr="00E13203">
        <w:rPr>
          <w:rFonts w:ascii="Trebuchet MS" w:hAnsi="Trebuchet MS" w:cs="Arial"/>
          <w:sz w:val="24"/>
          <w:szCs w:val="24"/>
        </w:rPr>
        <w:t>.</w:t>
      </w:r>
      <w:r w:rsidRPr="00E13203">
        <w:rPr>
          <w:rFonts w:ascii="Trebuchet MS" w:hAnsi="Trebuchet MS" w:cs="Arial"/>
          <w:sz w:val="24"/>
          <w:szCs w:val="24"/>
        </w:rPr>
        <w:t>H</w:t>
      </w:r>
      <w:r w:rsidR="009C5BD5" w:rsidRPr="00E13203">
        <w:rPr>
          <w:rFonts w:ascii="Trebuchet MS" w:hAnsi="Trebuchet MS" w:cs="Arial"/>
          <w:sz w:val="24"/>
          <w:szCs w:val="24"/>
        </w:rPr>
        <w:t>.</w:t>
      </w:r>
      <w:r w:rsidRPr="00E13203">
        <w:rPr>
          <w:rFonts w:ascii="Trebuchet MS" w:hAnsi="Trebuchet MS" w:cs="Arial"/>
          <w:sz w:val="24"/>
          <w:szCs w:val="24"/>
        </w:rPr>
        <w:t xml:space="preserve"> (2004). </w:t>
      </w:r>
      <w:r w:rsidRPr="00E13203">
        <w:rPr>
          <w:rFonts w:ascii="Trebuchet MS" w:hAnsi="Trebuchet MS" w:cs="Arial"/>
          <w:color w:val="231F20"/>
          <w:sz w:val="24"/>
          <w:szCs w:val="24"/>
        </w:rPr>
        <w:t>How to assess epidemiological studies</w:t>
      </w:r>
      <w:r w:rsidR="00FD35F5" w:rsidRPr="00E13203">
        <w:rPr>
          <w:rFonts w:ascii="Trebuchet MS" w:hAnsi="Trebuchet MS" w:cs="Arial"/>
          <w:color w:val="231F20"/>
          <w:sz w:val="24"/>
          <w:szCs w:val="24"/>
        </w:rPr>
        <w:t>. Postgrad Med J 80 p.140–147.</w:t>
      </w:r>
    </w:p>
    <w:p w14:paraId="399FFA86" w14:textId="77777777" w:rsidR="00FD35F5" w:rsidRPr="00E13203" w:rsidRDefault="00FD35F5" w:rsidP="00FD35F5">
      <w:pPr>
        <w:pBdr>
          <w:top w:val="single" w:sz="4" w:space="1" w:color="auto"/>
          <w:left w:val="single" w:sz="4" w:space="4" w:color="auto"/>
          <w:bottom w:val="single" w:sz="4" w:space="0" w:color="auto"/>
          <w:right w:val="single" w:sz="4" w:space="4" w:color="auto"/>
        </w:pBdr>
        <w:spacing w:before="120" w:after="0" w:line="240" w:lineRule="auto"/>
        <w:rPr>
          <w:rFonts w:ascii="Trebuchet MS" w:hAnsi="Trebuchet MS" w:cs="Arial"/>
          <w:sz w:val="24"/>
          <w:szCs w:val="24"/>
        </w:rPr>
      </w:pPr>
    </w:p>
    <w:p w14:paraId="495AA89E" w14:textId="77777777" w:rsidR="00D91737" w:rsidRPr="00E13203" w:rsidRDefault="00D91737" w:rsidP="009C5BD5">
      <w:pPr>
        <w:spacing w:after="0"/>
        <w:rPr>
          <w:rFonts w:ascii="Trebuchet MS" w:hAnsi="Trebuchet MS"/>
          <w:sz w:val="24"/>
          <w:szCs w:val="24"/>
        </w:rPr>
      </w:pPr>
    </w:p>
    <w:p w14:paraId="3603893E" w14:textId="77777777" w:rsidR="00FD35F5" w:rsidRPr="00E13203" w:rsidRDefault="00E9102B" w:rsidP="00551F11">
      <w:pPr>
        <w:shd w:val="clear" w:color="auto" w:fill="D9D9D9" w:themeFill="background1" w:themeFillShade="D9"/>
        <w:spacing w:after="0" w:line="240" w:lineRule="auto"/>
        <w:contextualSpacing/>
        <w:rPr>
          <w:rFonts w:ascii="Trebuchet MS" w:hAnsi="Trebuchet MS" w:cs="Arial"/>
          <w:b/>
          <w:sz w:val="24"/>
          <w:szCs w:val="24"/>
        </w:rPr>
      </w:pPr>
      <w:r w:rsidRPr="00E13203">
        <w:rPr>
          <w:rFonts w:ascii="Trebuchet MS" w:hAnsi="Trebuchet MS" w:cs="Arial"/>
          <w:b/>
          <w:sz w:val="24"/>
          <w:szCs w:val="24"/>
        </w:rPr>
        <w:t>Task 1</w:t>
      </w:r>
      <w:r w:rsidR="00551F11" w:rsidRPr="00E13203">
        <w:rPr>
          <w:rFonts w:ascii="Trebuchet MS" w:hAnsi="Trebuchet MS" w:cs="Arial"/>
          <w:b/>
          <w:sz w:val="24"/>
          <w:szCs w:val="24"/>
        </w:rPr>
        <w:t xml:space="preserve"> – Write a review of an epidemiological study</w:t>
      </w:r>
    </w:p>
    <w:p w14:paraId="40B4F32E" w14:textId="77777777" w:rsidR="00FD35F5" w:rsidRPr="00E13203" w:rsidRDefault="00FD35F5" w:rsidP="00551F11">
      <w:pPr>
        <w:shd w:val="clear" w:color="auto" w:fill="D9D9D9" w:themeFill="background1" w:themeFillShade="D9"/>
        <w:spacing w:after="0"/>
        <w:rPr>
          <w:rFonts w:ascii="Trebuchet MS" w:hAnsi="Trebuchet MS" w:cs="Arial"/>
          <w:sz w:val="24"/>
          <w:szCs w:val="24"/>
        </w:rPr>
      </w:pPr>
    </w:p>
    <w:p w14:paraId="78E1F583" w14:textId="77777777" w:rsidR="00FD35F5" w:rsidRPr="00E13203" w:rsidRDefault="006F2F78" w:rsidP="00551F11">
      <w:pPr>
        <w:pStyle w:val="Heading2"/>
        <w:shd w:val="clear" w:color="auto" w:fill="D9D9D9" w:themeFill="background1" w:themeFillShade="D9"/>
        <w:spacing w:before="0"/>
        <w:rPr>
          <w:rFonts w:ascii="Trebuchet MS" w:hAnsi="Trebuchet MS"/>
          <w:b w:val="0"/>
          <w:sz w:val="24"/>
          <w:szCs w:val="24"/>
        </w:rPr>
      </w:pPr>
      <w:r w:rsidRPr="00E13203">
        <w:rPr>
          <w:rFonts w:ascii="Trebuchet MS" w:hAnsi="Trebuchet MS"/>
          <w:b w:val="0"/>
          <w:sz w:val="24"/>
          <w:szCs w:val="24"/>
        </w:rPr>
        <w:t xml:space="preserve">Choose one of the papers you read for the literature review and appraise it critically following the guidelines provided by </w:t>
      </w:r>
      <w:r w:rsidR="008A5FC4" w:rsidRPr="00E13203">
        <w:rPr>
          <w:rFonts w:ascii="Trebuchet MS" w:hAnsi="Trebuchet MS"/>
          <w:b w:val="0"/>
          <w:sz w:val="24"/>
          <w:szCs w:val="24"/>
        </w:rPr>
        <w:t>Zaccai</w:t>
      </w:r>
      <w:r w:rsidRPr="00E13203">
        <w:rPr>
          <w:rFonts w:ascii="Trebuchet MS" w:hAnsi="Trebuchet MS"/>
          <w:b w:val="0"/>
          <w:sz w:val="24"/>
          <w:szCs w:val="24"/>
        </w:rPr>
        <w:t xml:space="preserve"> in his article.</w:t>
      </w:r>
    </w:p>
    <w:p w14:paraId="0F949F93" w14:textId="77777777" w:rsidR="006F2F78" w:rsidRPr="00E13203" w:rsidRDefault="006F2F78" w:rsidP="00551F11">
      <w:pPr>
        <w:pStyle w:val="Heading2"/>
        <w:shd w:val="clear" w:color="auto" w:fill="D9D9D9" w:themeFill="background1" w:themeFillShade="D9"/>
        <w:rPr>
          <w:rFonts w:ascii="Trebuchet MS" w:hAnsi="Trebuchet MS"/>
          <w:b w:val="0"/>
          <w:sz w:val="24"/>
          <w:szCs w:val="24"/>
        </w:rPr>
      </w:pPr>
      <w:r w:rsidRPr="00E13203">
        <w:rPr>
          <w:rFonts w:ascii="Trebuchet MS" w:hAnsi="Trebuchet MS"/>
          <w:b w:val="0"/>
          <w:sz w:val="24"/>
          <w:szCs w:val="24"/>
        </w:rPr>
        <w:t xml:space="preserve">Write a short (one page) critical report and conclude with two paragraph summarising the main strengths and weaknesses of the study. </w:t>
      </w:r>
    </w:p>
    <w:p w14:paraId="53BA7CFA" w14:textId="77777777" w:rsidR="00FD35F5" w:rsidRPr="00E13203" w:rsidRDefault="00FD35F5" w:rsidP="00FD35F5">
      <w:pPr>
        <w:spacing w:line="240" w:lineRule="auto"/>
        <w:contextualSpacing/>
        <w:rPr>
          <w:rFonts w:ascii="Trebuchet MS" w:hAnsi="Trebuchet MS" w:cs="Arial"/>
          <w:sz w:val="24"/>
          <w:szCs w:val="24"/>
        </w:rPr>
      </w:pPr>
    </w:p>
    <w:p w14:paraId="345973F7" w14:textId="77777777" w:rsidR="00FD35F5" w:rsidRPr="00E13203" w:rsidRDefault="00FD35F5" w:rsidP="00FD35F5">
      <w:pPr>
        <w:spacing w:line="240" w:lineRule="auto"/>
        <w:contextualSpacing/>
        <w:rPr>
          <w:rFonts w:ascii="Trebuchet MS" w:hAnsi="Trebuchet MS" w:cs="Arial"/>
          <w:i/>
          <w:sz w:val="24"/>
          <w:szCs w:val="24"/>
        </w:rPr>
      </w:pPr>
    </w:p>
    <w:p w14:paraId="66C288D8" w14:textId="77777777" w:rsidR="00FD35F5" w:rsidRPr="00E13203" w:rsidRDefault="00FD35F5" w:rsidP="00FD35F5">
      <w:pPr>
        <w:spacing w:line="240" w:lineRule="auto"/>
        <w:contextualSpacing/>
        <w:rPr>
          <w:rFonts w:ascii="Trebuchet MS" w:hAnsi="Trebuchet MS" w:cs="Arial"/>
          <w:b/>
          <w:sz w:val="24"/>
          <w:szCs w:val="24"/>
        </w:rPr>
      </w:pPr>
      <w:r w:rsidRPr="00E13203">
        <w:rPr>
          <w:rFonts w:ascii="Trebuchet MS" w:hAnsi="Trebuchet MS" w:cs="Arial"/>
          <w:b/>
          <w:sz w:val="24"/>
          <w:szCs w:val="24"/>
        </w:rPr>
        <w:t>Task Feedback</w:t>
      </w:r>
    </w:p>
    <w:p w14:paraId="5008B690" w14:textId="77777777" w:rsidR="00FD35F5" w:rsidRPr="00E13203" w:rsidRDefault="00FD35F5" w:rsidP="00FD35F5">
      <w:pPr>
        <w:spacing w:line="240" w:lineRule="auto"/>
        <w:contextualSpacing/>
        <w:rPr>
          <w:rFonts w:ascii="Trebuchet MS" w:hAnsi="Trebuchet MS" w:cs="Arial"/>
          <w:sz w:val="24"/>
          <w:szCs w:val="24"/>
        </w:rPr>
      </w:pPr>
    </w:p>
    <w:p w14:paraId="795081F5" w14:textId="77777777" w:rsidR="006F2F78" w:rsidRPr="00E13203" w:rsidRDefault="00551F11" w:rsidP="006F2F78">
      <w:pPr>
        <w:pStyle w:val="Heading2"/>
        <w:rPr>
          <w:rFonts w:ascii="Trebuchet MS" w:hAnsi="Trebuchet MS"/>
          <w:b w:val="0"/>
          <w:sz w:val="24"/>
          <w:szCs w:val="24"/>
        </w:rPr>
      </w:pPr>
      <w:r w:rsidRPr="00E13203">
        <w:rPr>
          <w:rFonts w:ascii="Trebuchet MS" w:hAnsi="Trebuchet MS"/>
          <w:b w:val="0"/>
          <w:sz w:val="24"/>
          <w:szCs w:val="24"/>
        </w:rPr>
        <w:lastRenderedPageBreak/>
        <w:t>Depending on the paper you ch</w:t>
      </w:r>
      <w:r w:rsidR="006F2F78" w:rsidRPr="00E13203">
        <w:rPr>
          <w:rFonts w:ascii="Trebuchet MS" w:hAnsi="Trebuchet MS"/>
          <w:b w:val="0"/>
          <w:sz w:val="24"/>
          <w:szCs w:val="24"/>
        </w:rPr>
        <w:t>ose and on your personal preferences, the report can assume different forms.</w:t>
      </w:r>
    </w:p>
    <w:p w14:paraId="2096976E" w14:textId="77777777" w:rsidR="006F2F78" w:rsidRPr="00E13203" w:rsidRDefault="006F2F78" w:rsidP="006F2F78">
      <w:pPr>
        <w:pStyle w:val="Heading2"/>
        <w:rPr>
          <w:rFonts w:ascii="Trebuchet MS" w:hAnsi="Trebuchet MS"/>
          <w:b w:val="0"/>
          <w:sz w:val="24"/>
          <w:szCs w:val="24"/>
        </w:rPr>
      </w:pPr>
      <w:r w:rsidRPr="00E13203">
        <w:rPr>
          <w:rFonts w:ascii="Trebuchet MS" w:hAnsi="Trebuchet MS"/>
          <w:b w:val="0"/>
          <w:sz w:val="24"/>
          <w:szCs w:val="24"/>
        </w:rPr>
        <w:t xml:space="preserve">In any case, your single page critical appraisal should </w:t>
      </w:r>
      <w:r w:rsidR="00E9102B" w:rsidRPr="00E13203">
        <w:rPr>
          <w:rFonts w:ascii="Trebuchet MS" w:hAnsi="Trebuchet MS"/>
          <w:b w:val="0"/>
          <w:sz w:val="24"/>
          <w:szCs w:val="24"/>
        </w:rPr>
        <w:t xml:space="preserve">at least </w:t>
      </w:r>
      <w:r w:rsidRPr="00E13203">
        <w:rPr>
          <w:rFonts w:ascii="Trebuchet MS" w:hAnsi="Trebuchet MS"/>
          <w:b w:val="0"/>
          <w:sz w:val="24"/>
          <w:szCs w:val="24"/>
        </w:rPr>
        <w:t xml:space="preserve">include a brief answer to these basic questions: </w:t>
      </w:r>
    </w:p>
    <w:p w14:paraId="4C3C2184" w14:textId="77777777" w:rsidR="006F2F78" w:rsidRPr="00E13203" w:rsidRDefault="006F2F78" w:rsidP="00785C30">
      <w:pPr>
        <w:pStyle w:val="Heading2"/>
        <w:numPr>
          <w:ilvl w:val="0"/>
          <w:numId w:val="6"/>
        </w:numPr>
        <w:spacing w:after="0"/>
        <w:ind w:left="714" w:hanging="357"/>
        <w:contextualSpacing/>
        <w:rPr>
          <w:rFonts w:ascii="Trebuchet MS" w:hAnsi="Trebuchet MS"/>
          <w:b w:val="0"/>
          <w:sz w:val="24"/>
          <w:szCs w:val="24"/>
        </w:rPr>
      </w:pPr>
      <w:r w:rsidRPr="00E13203">
        <w:rPr>
          <w:rFonts w:ascii="Trebuchet MS" w:hAnsi="Trebuchet MS"/>
          <w:b w:val="0"/>
          <w:sz w:val="24"/>
          <w:szCs w:val="24"/>
        </w:rPr>
        <w:t>Is there a rationale for the study</w:t>
      </w:r>
      <w:r w:rsidR="00785C30" w:rsidRPr="00E13203">
        <w:rPr>
          <w:rFonts w:ascii="Trebuchet MS" w:hAnsi="Trebuchet MS"/>
          <w:b w:val="0"/>
          <w:sz w:val="24"/>
          <w:szCs w:val="24"/>
        </w:rPr>
        <w:t>?</w:t>
      </w:r>
    </w:p>
    <w:p w14:paraId="39DE9487" w14:textId="77777777" w:rsidR="006F2F78" w:rsidRPr="00E13203" w:rsidRDefault="006F2F78" w:rsidP="00785C30">
      <w:pPr>
        <w:pStyle w:val="Heading2"/>
        <w:numPr>
          <w:ilvl w:val="0"/>
          <w:numId w:val="6"/>
        </w:numPr>
        <w:spacing w:after="0"/>
        <w:ind w:left="714" w:hanging="357"/>
        <w:contextualSpacing/>
        <w:rPr>
          <w:rFonts w:ascii="Trebuchet MS" w:hAnsi="Trebuchet MS"/>
          <w:b w:val="0"/>
          <w:sz w:val="24"/>
          <w:szCs w:val="24"/>
        </w:rPr>
      </w:pPr>
      <w:r w:rsidRPr="00E13203">
        <w:rPr>
          <w:rFonts w:ascii="Trebuchet MS" w:hAnsi="Trebuchet MS"/>
          <w:b w:val="0"/>
          <w:sz w:val="24"/>
          <w:szCs w:val="24"/>
        </w:rPr>
        <w:t>Is the objective or hypothesis clearly stated and related with the problem?</w:t>
      </w:r>
    </w:p>
    <w:p w14:paraId="2AF4D523" w14:textId="77777777" w:rsidR="006F2F78" w:rsidRPr="00E13203" w:rsidRDefault="006F2F78" w:rsidP="00785C30">
      <w:pPr>
        <w:pStyle w:val="Heading2"/>
        <w:numPr>
          <w:ilvl w:val="0"/>
          <w:numId w:val="6"/>
        </w:numPr>
        <w:spacing w:after="0"/>
        <w:ind w:left="714" w:hanging="357"/>
        <w:contextualSpacing/>
        <w:rPr>
          <w:rFonts w:ascii="Trebuchet MS" w:hAnsi="Trebuchet MS"/>
          <w:b w:val="0"/>
          <w:sz w:val="24"/>
          <w:szCs w:val="24"/>
        </w:rPr>
      </w:pPr>
      <w:r w:rsidRPr="00E13203">
        <w:rPr>
          <w:rFonts w:ascii="Trebuchet MS" w:hAnsi="Trebuchet MS"/>
          <w:b w:val="0"/>
          <w:sz w:val="24"/>
          <w:szCs w:val="24"/>
        </w:rPr>
        <w:t>Is the method (study design, measurements, statistical analyses,</w:t>
      </w:r>
      <w:r w:rsidR="00E9102B" w:rsidRPr="00E13203">
        <w:rPr>
          <w:rFonts w:ascii="Trebuchet MS" w:hAnsi="Trebuchet MS"/>
          <w:b w:val="0"/>
          <w:sz w:val="24"/>
          <w:szCs w:val="24"/>
        </w:rPr>
        <w:t xml:space="preserve"> etc</w:t>
      </w:r>
      <w:r w:rsidRPr="00E13203">
        <w:rPr>
          <w:rFonts w:ascii="Trebuchet MS" w:hAnsi="Trebuchet MS"/>
          <w:b w:val="0"/>
          <w:sz w:val="24"/>
          <w:szCs w:val="24"/>
        </w:rPr>
        <w:t>.) appropriate for the study objective?</w:t>
      </w:r>
    </w:p>
    <w:p w14:paraId="0DA16E3E" w14:textId="77777777" w:rsidR="00785C30" w:rsidRPr="00E13203" w:rsidRDefault="006F2F78" w:rsidP="00785C30">
      <w:pPr>
        <w:pStyle w:val="Heading2"/>
        <w:numPr>
          <w:ilvl w:val="0"/>
          <w:numId w:val="6"/>
        </w:numPr>
        <w:spacing w:after="0"/>
        <w:ind w:left="714" w:hanging="357"/>
        <w:contextualSpacing/>
        <w:rPr>
          <w:rFonts w:ascii="Trebuchet MS" w:hAnsi="Trebuchet MS"/>
          <w:b w:val="0"/>
          <w:sz w:val="24"/>
          <w:szCs w:val="24"/>
        </w:rPr>
      </w:pPr>
      <w:r w:rsidRPr="00E13203">
        <w:rPr>
          <w:rFonts w:ascii="Trebuchet MS" w:hAnsi="Trebuchet MS"/>
          <w:b w:val="0"/>
          <w:sz w:val="24"/>
          <w:szCs w:val="24"/>
        </w:rPr>
        <w:t>Did any aspect of the method bias the results?</w:t>
      </w:r>
    </w:p>
    <w:p w14:paraId="050F01CA" w14:textId="77777777" w:rsidR="00785C30" w:rsidRPr="00E13203" w:rsidRDefault="00785C30" w:rsidP="00785C30">
      <w:pPr>
        <w:pStyle w:val="Heading2"/>
        <w:numPr>
          <w:ilvl w:val="0"/>
          <w:numId w:val="6"/>
        </w:numPr>
        <w:spacing w:after="0"/>
        <w:ind w:left="714" w:hanging="357"/>
        <w:contextualSpacing/>
        <w:rPr>
          <w:rFonts w:ascii="Trebuchet MS" w:hAnsi="Trebuchet MS"/>
          <w:b w:val="0"/>
          <w:sz w:val="24"/>
          <w:szCs w:val="24"/>
        </w:rPr>
      </w:pPr>
      <w:r w:rsidRPr="00E13203">
        <w:rPr>
          <w:rFonts w:ascii="Trebuchet MS" w:hAnsi="Trebuchet MS"/>
          <w:b w:val="0"/>
          <w:sz w:val="24"/>
          <w:szCs w:val="24"/>
        </w:rPr>
        <w:t>Was the possibility of confounding adequately taken into account?</w:t>
      </w:r>
    </w:p>
    <w:p w14:paraId="2BC45DE1" w14:textId="77777777" w:rsidR="00785C30" w:rsidRPr="00E13203" w:rsidRDefault="00785C30" w:rsidP="00785C30">
      <w:pPr>
        <w:pStyle w:val="Heading2"/>
        <w:numPr>
          <w:ilvl w:val="0"/>
          <w:numId w:val="6"/>
        </w:numPr>
        <w:spacing w:after="0"/>
        <w:ind w:left="714" w:hanging="357"/>
        <w:contextualSpacing/>
        <w:rPr>
          <w:rFonts w:ascii="Trebuchet MS" w:hAnsi="Trebuchet MS"/>
          <w:b w:val="0"/>
          <w:sz w:val="24"/>
          <w:szCs w:val="24"/>
        </w:rPr>
      </w:pPr>
      <w:r w:rsidRPr="00E13203">
        <w:rPr>
          <w:rFonts w:ascii="Trebuchet MS" w:hAnsi="Trebuchet MS"/>
          <w:b w:val="0"/>
          <w:sz w:val="24"/>
          <w:szCs w:val="24"/>
        </w:rPr>
        <w:t>Was the study sample appropriate?</w:t>
      </w:r>
    </w:p>
    <w:p w14:paraId="27523CC2" w14:textId="77777777" w:rsidR="00785C30" w:rsidRPr="00E13203" w:rsidRDefault="00785C30" w:rsidP="00785C30">
      <w:pPr>
        <w:pStyle w:val="Heading2"/>
        <w:numPr>
          <w:ilvl w:val="0"/>
          <w:numId w:val="6"/>
        </w:numPr>
        <w:spacing w:after="0"/>
        <w:ind w:left="714" w:hanging="357"/>
        <w:contextualSpacing/>
        <w:rPr>
          <w:rFonts w:ascii="Trebuchet MS" w:hAnsi="Trebuchet MS"/>
          <w:b w:val="0"/>
          <w:sz w:val="24"/>
          <w:szCs w:val="24"/>
        </w:rPr>
      </w:pPr>
      <w:r w:rsidRPr="00E13203">
        <w:rPr>
          <w:rFonts w:ascii="Trebuchet MS" w:hAnsi="Trebuchet MS"/>
          <w:b w:val="0"/>
          <w:sz w:val="24"/>
          <w:szCs w:val="24"/>
        </w:rPr>
        <w:t>Were the results warranted by the analyses that were undertaken?</w:t>
      </w:r>
    </w:p>
    <w:p w14:paraId="18F1A4E9" w14:textId="77777777" w:rsidR="00B41416" w:rsidRPr="00E13203" w:rsidRDefault="00B41416" w:rsidP="00B41416">
      <w:pPr>
        <w:rPr>
          <w:rFonts w:ascii="Trebuchet MS" w:hAnsi="Trebuchet MS"/>
        </w:rPr>
      </w:pPr>
    </w:p>
    <w:p w14:paraId="09504E99" w14:textId="77777777" w:rsidR="00B41416" w:rsidRPr="00E13203" w:rsidRDefault="00B41416" w:rsidP="00B41416">
      <w:pPr>
        <w:rPr>
          <w:rFonts w:ascii="Trebuchet MS" w:hAnsi="Trebuchet MS"/>
        </w:rPr>
        <w:sectPr w:rsidR="00B41416" w:rsidRPr="00E13203" w:rsidSect="009E6FA7">
          <w:pgSz w:w="11906" w:h="16838"/>
          <w:pgMar w:top="851" w:right="1134" w:bottom="709" w:left="1134" w:header="709" w:footer="709" w:gutter="0"/>
          <w:cols w:space="708"/>
          <w:docGrid w:linePitch="360"/>
        </w:sectPr>
      </w:pPr>
    </w:p>
    <w:p w14:paraId="68E3EFCA" w14:textId="20CAC274" w:rsidR="00B41416" w:rsidRDefault="00180BB7" w:rsidP="00B41416">
      <w:pPr>
        <w:pBdr>
          <w:bottom w:val="single" w:sz="12" w:space="1" w:color="auto"/>
        </w:pBdr>
        <w:rPr>
          <w:rFonts w:ascii="Trebuchet MS" w:hAnsi="Trebuchet MS"/>
          <w:sz w:val="56"/>
          <w:szCs w:val="56"/>
        </w:rPr>
      </w:pPr>
      <w:r>
        <w:rPr>
          <w:rFonts w:ascii="Trebuchet MS" w:hAnsi="Trebuchet MS"/>
          <w:sz w:val="56"/>
          <w:szCs w:val="56"/>
        </w:rPr>
        <w:lastRenderedPageBreak/>
        <w:t>Unit 6</w:t>
      </w:r>
      <w:r w:rsidR="00B41416" w:rsidRPr="00E13203">
        <w:rPr>
          <w:rFonts w:ascii="Trebuchet MS" w:hAnsi="Trebuchet MS"/>
          <w:sz w:val="56"/>
          <w:szCs w:val="56"/>
        </w:rPr>
        <w:t xml:space="preserve"> – Session 5: Surveillance </w:t>
      </w:r>
    </w:p>
    <w:p w14:paraId="0B72F8AB" w14:textId="77777777" w:rsidR="00B41416" w:rsidRPr="00E13203" w:rsidRDefault="00B41416" w:rsidP="00B41416">
      <w:pPr>
        <w:rPr>
          <w:rFonts w:ascii="Trebuchet MS" w:hAnsi="Trebuchet MS"/>
          <w:sz w:val="28"/>
          <w:szCs w:val="28"/>
        </w:rPr>
      </w:pPr>
      <w:r w:rsidRPr="00E13203">
        <w:rPr>
          <w:rFonts w:ascii="Trebuchet MS" w:hAnsi="Trebuchet MS"/>
          <w:sz w:val="28"/>
          <w:szCs w:val="28"/>
        </w:rPr>
        <w:t>Introduction</w:t>
      </w:r>
    </w:p>
    <w:p w14:paraId="54BA7B42" w14:textId="77777777" w:rsidR="00B41416" w:rsidRDefault="00B41416" w:rsidP="00B41416">
      <w:pPr>
        <w:rPr>
          <w:rFonts w:ascii="Trebuchet MS" w:hAnsi="Trebuchet MS"/>
          <w:sz w:val="24"/>
          <w:szCs w:val="24"/>
        </w:rPr>
      </w:pPr>
      <w:r w:rsidRPr="00E13203">
        <w:rPr>
          <w:rFonts w:ascii="Trebuchet MS" w:hAnsi="Trebuchet MS"/>
          <w:sz w:val="24"/>
          <w:szCs w:val="24"/>
        </w:rPr>
        <w:t xml:space="preserve">Surveillance is an </w:t>
      </w:r>
      <w:r>
        <w:rPr>
          <w:rFonts w:ascii="Trebuchet MS" w:hAnsi="Trebuchet MS"/>
          <w:sz w:val="24"/>
          <w:szCs w:val="24"/>
        </w:rPr>
        <w:t>integral</w:t>
      </w:r>
      <w:r w:rsidRPr="00E13203">
        <w:rPr>
          <w:rFonts w:ascii="Trebuchet MS" w:hAnsi="Trebuchet MS"/>
          <w:sz w:val="24"/>
          <w:szCs w:val="24"/>
        </w:rPr>
        <w:t xml:space="preserve"> part of the control of communicable diseases</w:t>
      </w:r>
      <w:r>
        <w:rPr>
          <w:rFonts w:ascii="Trebuchet MS" w:hAnsi="Trebuchet MS"/>
          <w:sz w:val="24"/>
          <w:szCs w:val="24"/>
        </w:rPr>
        <w:t xml:space="preserve"> and is often achieved by means of the routine notification system. </w:t>
      </w:r>
      <w:r w:rsidR="00843E16">
        <w:rPr>
          <w:rFonts w:ascii="Trebuchet MS" w:hAnsi="Trebuchet MS"/>
          <w:sz w:val="24"/>
          <w:szCs w:val="24"/>
        </w:rPr>
        <w:t xml:space="preserve">Surveillance can therefore be used as a way of detecting trends or changes in disease patterns to allow a swift and effective response from the Public Health authorities. </w:t>
      </w:r>
    </w:p>
    <w:p w14:paraId="0AE51B90" w14:textId="77777777" w:rsidR="00970684" w:rsidRDefault="00970684" w:rsidP="00B41416">
      <w:pPr>
        <w:rPr>
          <w:rFonts w:ascii="Trebuchet MS" w:hAnsi="Trebuchet MS"/>
          <w:sz w:val="24"/>
          <w:szCs w:val="24"/>
        </w:rPr>
      </w:pPr>
    </w:p>
    <w:p w14:paraId="5F579AD5" w14:textId="0FF95B09" w:rsidR="00A7668A" w:rsidRPr="00E13203" w:rsidRDefault="00A7668A" w:rsidP="00B41416">
      <w:pPr>
        <w:rPr>
          <w:rFonts w:ascii="Trebuchet MS" w:hAnsi="Trebuchet MS"/>
          <w:sz w:val="28"/>
          <w:szCs w:val="28"/>
        </w:rPr>
      </w:pPr>
      <w:r w:rsidRPr="00E13203">
        <w:rPr>
          <w:rFonts w:ascii="Trebuchet MS" w:hAnsi="Trebuchet MS"/>
          <w:sz w:val="28"/>
          <w:szCs w:val="28"/>
        </w:rPr>
        <w:t>Timing</w:t>
      </w:r>
    </w:p>
    <w:p w14:paraId="6C261141" w14:textId="7B861344" w:rsidR="00A7668A" w:rsidRDefault="00970684" w:rsidP="00B41416">
      <w:pPr>
        <w:rPr>
          <w:rFonts w:ascii="Trebuchet MS" w:hAnsi="Trebuchet MS"/>
          <w:sz w:val="24"/>
          <w:szCs w:val="24"/>
        </w:rPr>
      </w:pPr>
      <w:r>
        <w:rPr>
          <w:rFonts w:ascii="Trebuchet MS" w:hAnsi="Trebuchet MS"/>
          <w:sz w:val="24"/>
          <w:szCs w:val="24"/>
        </w:rPr>
        <w:t>This session</w:t>
      </w:r>
      <w:bookmarkStart w:id="0" w:name="_GoBack"/>
      <w:bookmarkEnd w:id="0"/>
      <w:r>
        <w:rPr>
          <w:rFonts w:ascii="Trebuchet MS" w:hAnsi="Trebuchet MS"/>
          <w:sz w:val="24"/>
          <w:szCs w:val="24"/>
        </w:rPr>
        <w:t xml:space="preserve"> is relatively short and shuld take you about an hour to complete.</w:t>
      </w:r>
    </w:p>
    <w:p w14:paraId="619E2458" w14:textId="77777777" w:rsidR="00970684" w:rsidRDefault="00970684" w:rsidP="00B41416">
      <w:pPr>
        <w:rPr>
          <w:rFonts w:ascii="Trebuchet MS" w:hAnsi="Trebuchet MS"/>
          <w:sz w:val="24"/>
          <w:szCs w:val="24"/>
        </w:rPr>
      </w:pPr>
    </w:p>
    <w:p w14:paraId="24140BE8" w14:textId="30198D89" w:rsidR="00A7668A" w:rsidRPr="00E13203" w:rsidRDefault="00A7668A" w:rsidP="00B41416">
      <w:pPr>
        <w:rPr>
          <w:rFonts w:ascii="Trebuchet MS" w:hAnsi="Trebuchet MS"/>
          <w:sz w:val="28"/>
          <w:szCs w:val="28"/>
        </w:rPr>
      </w:pPr>
      <w:r w:rsidRPr="00E13203">
        <w:rPr>
          <w:rFonts w:ascii="Trebuchet MS" w:hAnsi="Trebuchet MS"/>
          <w:sz w:val="28"/>
          <w:szCs w:val="28"/>
        </w:rPr>
        <w:t xml:space="preserve">Learning outcomes </w:t>
      </w:r>
    </w:p>
    <w:p w14:paraId="0B70D22B" w14:textId="559D5D3C" w:rsidR="00A7668A" w:rsidRDefault="00B11175" w:rsidP="00B41416">
      <w:pPr>
        <w:rPr>
          <w:rFonts w:ascii="Trebuchet MS" w:hAnsi="Trebuchet MS"/>
          <w:sz w:val="24"/>
          <w:szCs w:val="24"/>
        </w:rPr>
      </w:pPr>
      <w:r>
        <w:rPr>
          <w:rFonts w:ascii="Trebuchet MS" w:hAnsi="Trebuchet MS"/>
          <w:sz w:val="24"/>
          <w:szCs w:val="24"/>
        </w:rPr>
        <w:t>By the end of this session you should be able to:</w:t>
      </w:r>
    </w:p>
    <w:p w14:paraId="25B2C0DB" w14:textId="7BD6009F" w:rsidR="00B11175" w:rsidRPr="00E13203" w:rsidRDefault="00B11175" w:rsidP="00E13203">
      <w:pPr>
        <w:pStyle w:val="ListParagraph"/>
        <w:numPr>
          <w:ilvl w:val="0"/>
          <w:numId w:val="49"/>
        </w:numPr>
        <w:rPr>
          <w:rFonts w:ascii="Trebuchet MS" w:hAnsi="Trebuchet MS"/>
          <w:sz w:val="24"/>
          <w:szCs w:val="24"/>
        </w:rPr>
      </w:pPr>
      <w:r w:rsidRPr="00E13203">
        <w:rPr>
          <w:rFonts w:ascii="Trebuchet MS" w:hAnsi="Trebuchet MS"/>
          <w:sz w:val="24"/>
          <w:szCs w:val="24"/>
        </w:rPr>
        <w:t>Describe the role of epidemiological surveillance</w:t>
      </w:r>
    </w:p>
    <w:p w14:paraId="34AB3534" w14:textId="67B97FF4" w:rsidR="00BD4DCE" w:rsidRDefault="00B11175" w:rsidP="00E13203">
      <w:pPr>
        <w:pStyle w:val="ListParagraph"/>
        <w:numPr>
          <w:ilvl w:val="0"/>
          <w:numId w:val="49"/>
        </w:numPr>
        <w:rPr>
          <w:rFonts w:ascii="Trebuchet MS" w:hAnsi="Trebuchet MS"/>
          <w:sz w:val="24"/>
          <w:szCs w:val="24"/>
        </w:rPr>
      </w:pPr>
      <w:r w:rsidRPr="00E13203">
        <w:rPr>
          <w:rFonts w:ascii="Trebuchet MS" w:hAnsi="Trebuchet MS"/>
          <w:sz w:val="24"/>
          <w:szCs w:val="24"/>
        </w:rPr>
        <w:t xml:space="preserve">Apply criteria for the introduction of surveillance programmes </w:t>
      </w:r>
    </w:p>
    <w:p w14:paraId="3B940647" w14:textId="77777777" w:rsidR="006E7B76" w:rsidRPr="00E13203" w:rsidRDefault="006E7B76" w:rsidP="00E13203">
      <w:pPr>
        <w:pStyle w:val="ListParagraph"/>
        <w:rPr>
          <w:rFonts w:ascii="Trebuchet MS" w:hAnsi="Trebuchet MS"/>
          <w:sz w:val="24"/>
          <w:szCs w:val="24"/>
        </w:rPr>
      </w:pPr>
    </w:p>
    <w:p w14:paraId="055A2EF2" w14:textId="6FC7AE96" w:rsidR="00063A64" w:rsidRPr="00E13203" w:rsidRDefault="00063A64" w:rsidP="00063A64">
      <w:pPr>
        <w:pBdr>
          <w:bottom w:val="single" w:sz="12" w:space="1" w:color="auto"/>
        </w:pBdr>
        <w:rPr>
          <w:rFonts w:ascii="Trebuchet MS" w:hAnsi="Trebuchet MS"/>
          <w:sz w:val="28"/>
          <w:szCs w:val="28"/>
        </w:rPr>
      </w:pPr>
      <w:r w:rsidRPr="00E13203">
        <w:rPr>
          <w:rFonts w:ascii="Trebuchet MS" w:hAnsi="Trebuchet MS"/>
          <w:sz w:val="28"/>
          <w:szCs w:val="28"/>
        </w:rPr>
        <w:t>Surveillance Systems</w:t>
      </w:r>
    </w:p>
    <w:p w14:paraId="0D366D67" w14:textId="64833B4D" w:rsidR="00794562" w:rsidRDefault="00794562" w:rsidP="005322F3">
      <w:pPr>
        <w:rPr>
          <w:rFonts w:ascii="Trebuchet MS" w:hAnsi="Trebuchet MS"/>
          <w:sz w:val="24"/>
          <w:szCs w:val="24"/>
        </w:rPr>
      </w:pPr>
      <w:r>
        <w:rPr>
          <w:rFonts w:ascii="Trebuchet MS" w:hAnsi="Trebuchet MS"/>
          <w:sz w:val="24"/>
          <w:szCs w:val="24"/>
        </w:rPr>
        <w:t xml:space="preserve">The World Health Organization (WHO) defines surveillance as: ‘the process of systematic </w:t>
      </w:r>
      <w:r w:rsidR="004A1A6B">
        <w:rPr>
          <w:rFonts w:ascii="Trebuchet MS" w:hAnsi="Trebuchet MS"/>
          <w:sz w:val="24"/>
          <w:szCs w:val="24"/>
        </w:rPr>
        <w:t xml:space="preserve">and routine </w:t>
      </w:r>
      <w:r>
        <w:rPr>
          <w:rFonts w:ascii="Trebuchet MS" w:hAnsi="Trebuchet MS"/>
          <w:sz w:val="24"/>
          <w:szCs w:val="24"/>
        </w:rPr>
        <w:t xml:space="preserve">collection, collation, and analysis of data with prompt dissemination to those who need to know for relevant action to be taken’. </w:t>
      </w:r>
      <w:r w:rsidR="00BD4DCE">
        <w:rPr>
          <w:rFonts w:ascii="Trebuchet MS" w:hAnsi="Trebuchet MS"/>
          <w:sz w:val="24"/>
          <w:szCs w:val="24"/>
        </w:rPr>
        <w:t xml:space="preserve">Disease surveillance is thus the application of this definition to diseases. </w:t>
      </w:r>
      <w:r w:rsidR="00BC32D7">
        <w:rPr>
          <w:rFonts w:ascii="Trebuchet MS" w:hAnsi="Trebuchet MS"/>
          <w:sz w:val="24"/>
          <w:szCs w:val="24"/>
        </w:rPr>
        <w:t xml:space="preserve">Surveillance is an integral part of the functioning of local, national and international health agencies. </w:t>
      </w:r>
      <w:r w:rsidR="00BF612F">
        <w:rPr>
          <w:rFonts w:ascii="Trebuchet MS" w:hAnsi="Trebuchet MS"/>
          <w:sz w:val="24"/>
          <w:szCs w:val="24"/>
        </w:rPr>
        <w:t xml:space="preserve">Most countries have specific routine health information systems for the collection and processing of data needed to guide decision making pertaining to the health of populations- for example, in South Africa, routine data on: mortality, diseases, births, population, injuries etc. are collected annually. </w:t>
      </w:r>
      <w:r w:rsidR="00BD4DCE">
        <w:rPr>
          <w:rFonts w:ascii="Trebuchet MS" w:hAnsi="Trebuchet MS"/>
          <w:sz w:val="24"/>
          <w:szCs w:val="24"/>
        </w:rPr>
        <w:t>Below are the key features and uses of a surveillance system:</w:t>
      </w:r>
    </w:p>
    <w:p w14:paraId="4E4A38C1" w14:textId="5D6E1BC4" w:rsidR="00BD4DCE" w:rsidRPr="00E13203" w:rsidRDefault="00BD4DCE" w:rsidP="00E13203">
      <w:pPr>
        <w:pStyle w:val="ListParagraph"/>
        <w:numPr>
          <w:ilvl w:val="0"/>
          <w:numId w:val="50"/>
        </w:numPr>
        <w:spacing w:after="0" w:line="240" w:lineRule="auto"/>
        <w:rPr>
          <w:rFonts w:ascii="Trebuchet MS" w:hAnsi="Trebuchet MS"/>
          <w:sz w:val="24"/>
          <w:szCs w:val="24"/>
        </w:rPr>
      </w:pPr>
      <w:r w:rsidRPr="00E13203">
        <w:rPr>
          <w:rFonts w:ascii="Trebuchet MS" w:hAnsi="Trebuchet MS"/>
          <w:sz w:val="24"/>
          <w:szCs w:val="24"/>
        </w:rPr>
        <w:t>Establish long-term trends in disease occurrence</w:t>
      </w:r>
    </w:p>
    <w:p w14:paraId="0F7FF392" w14:textId="77777777" w:rsidR="008164DF" w:rsidRDefault="00BD4DCE" w:rsidP="00E13203">
      <w:pPr>
        <w:pStyle w:val="ListParagraph"/>
        <w:numPr>
          <w:ilvl w:val="0"/>
          <w:numId w:val="50"/>
        </w:numPr>
        <w:spacing w:after="0" w:line="240" w:lineRule="auto"/>
        <w:rPr>
          <w:rFonts w:ascii="Trebuchet MS" w:hAnsi="Trebuchet MS"/>
          <w:sz w:val="24"/>
          <w:szCs w:val="24"/>
        </w:rPr>
      </w:pPr>
      <w:r w:rsidRPr="00E13203">
        <w:rPr>
          <w:rFonts w:ascii="Trebuchet MS" w:hAnsi="Trebuchet MS"/>
          <w:sz w:val="24"/>
          <w:szCs w:val="24"/>
        </w:rPr>
        <w:t>Detect epidemics</w:t>
      </w:r>
      <w:r w:rsidR="008164DF">
        <w:rPr>
          <w:rFonts w:ascii="Trebuchet MS" w:hAnsi="Trebuchet MS"/>
          <w:sz w:val="24"/>
          <w:szCs w:val="24"/>
        </w:rPr>
        <w:t xml:space="preserve">, </w:t>
      </w:r>
    </w:p>
    <w:p w14:paraId="38B585C1" w14:textId="09CCAE60" w:rsidR="00BD4DCE" w:rsidRPr="00E13203" w:rsidRDefault="008164DF" w:rsidP="00E13203">
      <w:pPr>
        <w:pStyle w:val="ListParagraph"/>
        <w:numPr>
          <w:ilvl w:val="0"/>
          <w:numId w:val="50"/>
        </w:numPr>
        <w:spacing w:after="0" w:line="240" w:lineRule="auto"/>
        <w:rPr>
          <w:rFonts w:ascii="Trebuchet MS" w:hAnsi="Trebuchet MS"/>
          <w:sz w:val="24"/>
          <w:szCs w:val="24"/>
        </w:rPr>
      </w:pPr>
      <w:r>
        <w:rPr>
          <w:rFonts w:ascii="Trebuchet MS" w:hAnsi="Trebuchet MS"/>
          <w:sz w:val="24"/>
          <w:szCs w:val="24"/>
        </w:rPr>
        <w:t>Document distribution and spread of diseases</w:t>
      </w:r>
    </w:p>
    <w:p w14:paraId="642C1D05" w14:textId="71DAB496" w:rsidR="00BD4DCE" w:rsidRPr="00E13203" w:rsidRDefault="00BD4DCE" w:rsidP="00E13203">
      <w:pPr>
        <w:pStyle w:val="ListParagraph"/>
        <w:numPr>
          <w:ilvl w:val="0"/>
          <w:numId w:val="50"/>
        </w:numPr>
        <w:spacing w:after="0" w:line="240" w:lineRule="auto"/>
        <w:rPr>
          <w:rFonts w:ascii="Trebuchet MS" w:hAnsi="Trebuchet MS"/>
          <w:sz w:val="24"/>
          <w:szCs w:val="24"/>
        </w:rPr>
      </w:pPr>
      <w:r w:rsidRPr="00E13203">
        <w:rPr>
          <w:rFonts w:ascii="Trebuchet MS" w:hAnsi="Trebuchet MS"/>
          <w:sz w:val="24"/>
          <w:szCs w:val="24"/>
        </w:rPr>
        <w:t>Estimate the magnitude of a health problem</w:t>
      </w:r>
    </w:p>
    <w:p w14:paraId="528FCDE5" w14:textId="527296CF" w:rsidR="00BD4DCE" w:rsidRPr="00E13203" w:rsidRDefault="00BD4DCE" w:rsidP="00E13203">
      <w:pPr>
        <w:pStyle w:val="ListParagraph"/>
        <w:numPr>
          <w:ilvl w:val="0"/>
          <w:numId w:val="50"/>
        </w:numPr>
        <w:spacing w:after="0" w:line="240" w:lineRule="auto"/>
        <w:rPr>
          <w:rFonts w:ascii="Trebuchet MS" w:hAnsi="Trebuchet MS"/>
          <w:sz w:val="24"/>
          <w:szCs w:val="24"/>
        </w:rPr>
      </w:pPr>
      <w:r w:rsidRPr="00E13203">
        <w:rPr>
          <w:rFonts w:ascii="Trebuchet MS" w:hAnsi="Trebuchet MS"/>
          <w:sz w:val="24"/>
          <w:szCs w:val="24"/>
        </w:rPr>
        <w:t xml:space="preserve">Routine, therefore ongoing activity </w:t>
      </w:r>
    </w:p>
    <w:p w14:paraId="4C862CD4" w14:textId="717608CD" w:rsidR="00BD4DCE" w:rsidRPr="00E13203" w:rsidRDefault="00BD4DCE" w:rsidP="00E13203">
      <w:pPr>
        <w:pStyle w:val="ListParagraph"/>
        <w:numPr>
          <w:ilvl w:val="0"/>
          <w:numId w:val="50"/>
        </w:numPr>
        <w:spacing w:after="0" w:line="240" w:lineRule="auto"/>
        <w:rPr>
          <w:rFonts w:ascii="Trebuchet MS" w:hAnsi="Trebuchet MS"/>
          <w:sz w:val="24"/>
          <w:szCs w:val="24"/>
        </w:rPr>
      </w:pPr>
      <w:r w:rsidRPr="00E13203">
        <w:rPr>
          <w:rFonts w:ascii="Trebuchet MS" w:hAnsi="Trebuchet MS"/>
          <w:sz w:val="24"/>
          <w:szCs w:val="24"/>
        </w:rPr>
        <w:t>Systematic, and happens in a standardized and organized manner</w:t>
      </w:r>
    </w:p>
    <w:p w14:paraId="77256A90" w14:textId="2651FC9A" w:rsidR="00BD4DCE" w:rsidRPr="00E13203" w:rsidRDefault="00BD4DCE" w:rsidP="00E13203">
      <w:pPr>
        <w:pStyle w:val="ListParagraph"/>
        <w:numPr>
          <w:ilvl w:val="0"/>
          <w:numId w:val="50"/>
        </w:numPr>
        <w:spacing w:after="0" w:line="240" w:lineRule="auto"/>
        <w:rPr>
          <w:rFonts w:ascii="Trebuchet MS" w:hAnsi="Trebuchet MS"/>
          <w:sz w:val="24"/>
          <w:szCs w:val="24"/>
        </w:rPr>
      </w:pPr>
      <w:r w:rsidRPr="00E13203">
        <w:rPr>
          <w:rFonts w:ascii="Trebuchet MS" w:hAnsi="Trebuchet MS"/>
          <w:sz w:val="24"/>
          <w:szCs w:val="24"/>
        </w:rPr>
        <w:t>May guide prioritization of research and therefore guide resource allocation in Public Health</w:t>
      </w:r>
    </w:p>
    <w:p w14:paraId="34223988" w14:textId="65129B47" w:rsidR="00BD4DCE" w:rsidRDefault="00BD4DCE" w:rsidP="005322F3">
      <w:pPr>
        <w:pStyle w:val="ListParagraph"/>
        <w:numPr>
          <w:ilvl w:val="0"/>
          <w:numId w:val="50"/>
        </w:numPr>
        <w:spacing w:after="0" w:line="240" w:lineRule="auto"/>
        <w:rPr>
          <w:rFonts w:ascii="Trebuchet MS" w:hAnsi="Trebuchet MS"/>
          <w:sz w:val="24"/>
          <w:szCs w:val="24"/>
        </w:rPr>
      </w:pPr>
      <w:r w:rsidRPr="00E13203">
        <w:rPr>
          <w:rFonts w:ascii="Trebuchet MS" w:hAnsi="Trebuchet MS"/>
          <w:sz w:val="24"/>
          <w:szCs w:val="24"/>
        </w:rPr>
        <w:t>Should lead to prevention and control of diseases</w:t>
      </w:r>
    </w:p>
    <w:p w14:paraId="15DBDEB1" w14:textId="77777777" w:rsidR="00BC32D7" w:rsidRPr="00BC32D7" w:rsidRDefault="00BC32D7" w:rsidP="00BC32D7">
      <w:pPr>
        <w:pStyle w:val="ListParagraph"/>
        <w:spacing w:after="0" w:line="240" w:lineRule="auto"/>
        <w:rPr>
          <w:rFonts w:ascii="Trebuchet MS" w:hAnsi="Trebuchet MS"/>
          <w:sz w:val="24"/>
          <w:szCs w:val="24"/>
        </w:rPr>
      </w:pPr>
    </w:p>
    <w:p w14:paraId="243A343A" w14:textId="1B442423" w:rsidR="004A1A6B" w:rsidRDefault="004A1A6B" w:rsidP="005322F3">
      <w:pPr>
        <w:rPr>
          <w:rFonts w:ascii="Trebuchet MS" w:hAnsi="Trebuchet MS"/>
          <w:sz w:val="24"/>
          <w:szCs w:val="24"/>
        </w:rPr>
      </w:pPr>
      <w:r>
        <w:rPr>
          <w:rFonts w:ascii="Trebuchet MS" w:hAnsi="Trebuchet MS"/>
          <w:sz w:val="24"/>
          <w:szCs w:val="24"/>
        </w:rPr>
        <w:t xml:space="preserve">Surveillance can be categorised as active or passive surveillance. </w:t>
      </w:r>
      <w:r w:rsidR="003D02CF">
        <w:rPr>
          <w:rFonts w:ascii="Trebuchet MS" w:hAnsi="Trebuchet MS"/>
          <w:sz w:val="24"/>
          <w:szCs w:val="24"/>
        </w:rPr>
        <w:t xml:space="preserve">Active surveillance involves the search and use of patient reports on a regular basis while passive </w:t>
      </w:r>
      <w:r w:rsidR="003D02CF">
        <w:rPr>
          <w:rFonts w:ascii="Trebuchet MS" w:hAnsi="Trebuchet MS"/>
          <w:sz w:val="24"/>
          <w:szCs w:val="24"/>
        </w:rPr>
        <w:lastRenderedPageBreak/>
        <w:t>surveillance refers to a process where participant reports are awaited</w:t>
      </w:r>
      <w:r w:rsidR="00E81C6F">
        <w:rPr>
          <w:rFonts w:ascii="Trebuchet MS" w:hAnsi="Trebuchet MS"/>
          <w:sz w:val="24"/>
          <w:szCs w:val="24"/>
        </w:rPr>
        <w:t>- thus no active seeking of participant reports in the surveillance system.</w:t>
      </w:r>
    </w:p>
    <w:p w14:paraId="2EFAF55B" w14:textId="77777777" w:rsidR="00BC32D7" w:rsidRDefault="00BC32D7" w:rsidP="005322F3">
      <w:pPr>
        <w:rPr>
          <w:rFonts w:ascii="Trebuchet MS" w:hAnsi="Trebuchet MS"/>
          <w:sz w:val="24"/>
          <w:szCs w:val="24"/>
        </w:rPr>
      </w:pPr>
    </w:p>
    <w:p w14:paraId="02ECC35A" w14:textId="77777777" w:rsidR="00D505DE" w:rsidRPr="00E13203" w:rsidRDefault="00D505DE" w:rsidP="00D505DE">
      <w:pPr>
        <w:pBdr>
          <w:top w:val="single" w:sz="4" w:space="1" w:color="auto"/>
          <w:left w:val="single" w:sz="4" w:space="4" w:color="auto"/>
          <w:bottom w:val="single" w:sz="4" w:space="0" w:color="auto"/>
          <w:right w:val="single" w:sz="4" w:space="4" w:color="auto"/>
        </w:pBdr>
        <w:spacing w:before="120" w:after="0" w:line="240" w:lineRule="auto"/>
        <w:rPr>
          <w:rFonts w:ascii="Trebuchet MS" w:hAnsi="Trebuchet MS" w:cs="Arial"/>
          <w:b/>
          <w:sz w:val="24"/>
          <w:szCs w:val="24"/>
        </w:rPr>
      </w:pPr>
      <w:r w:rsidRPr="00E13203">
        <w:rPr>
          <w:rFonts w:ascii="Trebuchet MS" w:hAnsi="Trebuchet MS" w:cs="Arial"/>
          <w:b/>
          <w:sz w:val="24"/>
          <w:szCs w:val="24"/>
        </w:rPr>
        <w:t>Reading</w:t>
      </w:r>
    </w:p>
    <w:p w14:paraId="688DB772" w14:textId="04ADB911" w:rsidR="00D505DE" w:rsidRPr="00E13203" w:rsidRDefault="00C32998" w:rsidP="00E13203">
      <w:pPr>
        <w:pBdr>
          <w:top w:val="single" w:sz="4" w:space="1" w:color="auto"/>
          <w:left w:val="single" w:sz="4" w:space="4" w:color="auto"/>
          <w:bottom w:val="single" w:sz="4" w:space="0" w:color="auto"/>
          <w:right w:val="single" w:sz="4" w:space="4" w:color="auto"/>
        </w:pBdr>
        <w:spacing w:before="120" w:after="0" w:line="240" w:lineRule="auto"/>
        <w:rPr>
          <w:rFonts w:ascii="Trebuchet MS" w:hAnsi="Trebuchet MS" w:cs="Arial"/>
          <w:sz w:val="24"/>
          <w:szCs w:val="24"/>
        </w:rPr>
      </w:pPr>
      <w:r>
        <w:rPr>
          <w:rFonts w:ascii="Trebuchet MS" w:hAnsi="Trebuchet MS" w:cs="Arial"/>
          <w:sz w:val="24"/>
          <w:szCs w:val="24"/>
        </w:rPr>
        <w:t>Joubert</w:t>
      </w:r>
      <w:r w:rsidR="00D505DE" w:rsidRPr="00E13203">
        <w:rPr>
          <w:rFonts w:ascii="Trebuchet MS" w:hAnsi="Trebuchet MS" w:cs="Arial"/>
          <w:sz w:val="24"/>
          <w:szCs w:val="24"/>
        </w:rPr>
        <w:t xml:space="preserve"> </w:t>
      </w:r>
      <w:r>
        <w:rPr>
          <w:rFonts w:ascii="Trebuchet MS" w:hAnsi="Trebuchet MS" w:cs="Arial"/>
          <w:sz w:val="24"/>
          <w:szCs w:val="24"/>
        </w:rPr>
        <w:t>G</w:t>
      </w:r>
      <w:r w:rsidR="00D505DE" w:rsidRPr="00E13203">
        <w:rPr>
          <w:rFonts w:ascii="Trebuchet MS" w:hAnsi="Trebuchet MS" w:cs="Arial"/>
          <w:sz w:val="24"/>
          <w:szCs w:val="24"/>
        </w:rPr>
        <w:t>.,</w:t>
      </w:r>
      <w:r>
        <w:rPr>
          <w:rFonts w:ascii="Trebuchet MS" w:hAnsi="Trebuchet MS" w:cs="Arial"/>
          <w:sz w:val="24"/>
          <w:szCs w:val="24"/>
        </w:rPr>
        <w:t xml:space="preserve"> Ehrlich</w:t>
      </w:r>
      <w:r w:rsidR="00D505DE" w:rsidRPr="00E13203">
        <w:rPr>
          <w:rFonts w:ascii="Trebuchet MS" w:hAnsi="Trebuchet MS" w:cs="Arial"/>
          <w:sz w:val="24"/>
          <w:szCs w:val="24"/>
        </w:rPr>
        <w:t xml:space="preserve"> </w:t>
      </w:r>
      <w:r>
        <w:rPr>
          <w:rFonts w:ascii="Trebuchet MS" w:hAnsi="Trebuchet MS" w:cs="Arial"/>
          <w:sz w:val="24"/>
          <w:szCs w:val="24"/>
        </w:rPr>
        <w:t>R</w:t>
      </w:r>
      <w:r w:rsidR="00D505DE" w:rsidRPr="00E13203">
        <w:rPr>
          <w:rFonts w:ascii="Trebuchet MS" w:hAnsi="Trebuchet MS" w:cs="Arial"/>
          <w:sz w:val="24"/>
          <w:szCs w:val="24"/>
        </w:rPr>
        <w:t>.,</w:t>
      </w:r>
      <w:r>
        <w:rPr>
          <w:rFonts w:ascii="Trebuchet MS" w:hAnsi="Trebuchet MS" w:cs="Arial"/>
          <w:sz w:val="24"/>
          <w:szCs w:val="24"/>
        </w:rPr>
        <w:t>Katzenellenbogen</w:t>
      </w:r>
      <w:r w:rsidR="00D505DE" w:rsidRPr="00E13203">
        <w:rPr>
          <w:rFonts w:ascii="Trebuchet MS" w:hAnsi="Trebuchet MS" w:cs="Arial"/>
          <w:sz w:val="24"/>
          <w:szCs w:val="24"/>
        </w:rPr>
        <w:t xml:space="preserve"> </w:t>
      </w:r>
      <w:r>
        <w:rPr>
          <w:rFonts w:ascii="Trebuchet MS" w:hAnsi="Trebuchet MS" w:cs="Arial"/>
          <w:sz w:val="24"/>
          <w:szCs w:val="24"/>
        </w:rPr>
        <w:t>J</w:t>
      </w:r>
      <w:r w:rsidR="00D505DE" w:rsidRPr="00E13203">
        <w:rPr>
          <w:rFonts w:ascii="Trebuchet MS" w:hAnsi="Trebuchet MS" w:cs="Arial"/>
          <w:sz w:val="24"/>
          <w:szCs w:val="24"/>
        </w:rPr>
        <w:t>.</w:t>
      </w:r>
      <w:r>
        <w:rPr>
          <w:rFonts w:ascii="Trebuchet MS" w:hAnsi="Trebuchet MS" w:cs="Arial"/>
          <w:sz w:val="24"/>
          <w:szCs w:val="24"/>
        </w:rPr>
        <w:t>,&amp; Karim SA</w:t>
      </w:r>
      <w:r w:rsidR="00D505DE" w:rsidRPr="00E13203">
        <w:rPr>
          <w:rFonts w:ascii="Trebuchet MS" w:hAnsi="Trebuchet MS" w:cs="Arial"/>
          <w:sz w:val="24"/>
          <w:szCs w:val="24"/>
        </w:rPr>
        <w:t xml:space="preserve"> (200</w:t>
      </w:r>
      <w:r>
        <w:rPr>
          <w:rFonts w:ascii="Trebuchet MS" w:hAnsi="Trebuchet MS" w:cs="Arial"/>
          <w:sz w:val="24"/>
          <w:szCs w:val="24"/>
        </w:rPr>
        <w:t>7</w:t>
      </w:r>
      <w:r w:rsidR="00D505DE" w:rsidRPr="00E13203">
        <w:rPr>
          <w:rFonts w:ascii="Trebuchet MS" w:hAnsi="Trebuchet MS" w:cs="Arial"/>
          <w:sz w:val="24"/>
          <w:szCs w:val="24"/>
        </w:rPr>
        <w:t xml:space="preserve">). </w:t>
      </w:r>
      <w:r>
        <w:rPr>
          <w:rFonts w:ascii="Trebuchet MS" w:hAnsi="Trebuchet MS" w:cs="Arial"/>
          <w:sz w:val="24"/>
          <w:szCs w:val="24"/>
        </w:rPr>
        <w:t xml:space="preserve">Ch 13-Routine health information systems and disease surveillance. In Epidemiology: A Research Manual for South Africa. Cape Town. Oxford University Press. p 172-185 </w:t>
      </w:r>
    </w:p>
    <w:p w14:paraId="54A72502" w14:textId="77777777" w:rsidR="005322F3" w:rsidRDefault="005322F3" w:rsidP="005322F3">
      <w:pPr>
        <w:rPr>
          <w:rFonts w:ascii="Trebuchet MS" w:hAnsi="Trebuchet MS"/>
          <w:sz w:val="24"/>
          <w:szCs w:val="24"/>
        </w:rPr>
      </w:pPr>
    </w:p>
    <w:p w14:paraId="1986F32F" w14:textId="5A5652F4" w:rsidR="00BC32D7" w:rsidRDefault="00BC32D7" w:rsidP="005322F3">
      <w:pPr>
        <w:rPr>
          <w:rFonts w:ascii="Trebuchet MS" w:hAnsi="Trebuchet MS"/>
          <w:sz w:val="24"/>
          <w:szCs w:val="24"/>
        </w:rPr>
      </w:pPr>
      <w:r>
        <w:rPr>
          <w:rFonts w:ascii="Trebuchet MS" w:hAnsi="Trebuchet MS"/>
          <w:sz w:val="24"/>
          <w:szCs w:val="24"/>
        </w:rPr>
        <w:t>Task 1</w:t>
      </w:r>
    </w:p>
    <w:p w14:paraId="692C0F5D" w14:textId="27A389EB" w:rsidR="00BC32D7" w:rsidRDefault="00BC32D7" w:rsidP="005322F3">
      <w:pPr>
        <w:rPr>
          <w:rFonts w:ascii="Trebuchet MS" w:hAnsi="Trebuchet MS"/>
          <w:sz w:val="24"/>
          <w:szCs w:val="24"/>
        </w:rPr>
      </w:pPr>
      <w:r>
        <w:rPr>
          <w:rFonts w:ascii="Trebuchet MS" w:hAnsi="Trebuchet MS"/>
          <w:sz w:val="24"/>
          <w:szCs w:val="24"/>
        </w:rPr>
        <w:t>What conditions are notifiable in South Africa (or your country)?</w:t>
      </w:r>
    </w:p>
    <w:p w14:paraId="3CB93142" w14:textId="2E5AE149" w:rsidR="00BC32D7" w:rsidRDefault="00BC32D7" w:rsidP="005322F3">
      <w:pPr>
        <w:rPr>
          <w:rFonts w:ascii="Trebuchet MS" w:hAnsi="Trebuchet MS"/>
          <w:sz w:val="24"/>
          <w:szCs w:val="24"/>
        </w:rPr>
      </w:pPr>
      <w:r>
        <w:rPr>
          <w:rFonts w:ascii="Trebuchet MS" w:hAnsi="Trebuchet MS"/>
          <w:sz w:val="24"/>
          <w:szCs w:val="24"/>
        </w:rPr>
        <w:t>Task 1 Feedbak</w:t>
      </w:r>
    </w:p>
    <w:p w14:paraId="47EEC726" w14:textId="536499AC" w:rsidR="00BC32D7" w:rsidRDefault="00275F8C" w:rsidP="005322F3">
      <w:pPr>
        <w:rPr>
          <w:rFonts w:ascii="Trebuchet MS" w:hAnsi="Trebuchet MS"/>
          <w:sz w:val="24"/>
          <w:szCs w:val="24"/>
        </w:rPr>
      </w:pPr>
      <w:r>
        <w:rPr>
          <w:rFonts w:ascii="Trebuchet MS" w:hAnsi="Trebuchet MS"/>
          <w:sz w:val="24"/>
          <w:szCs w:val="24"/>
        </w:rPr>
        <w:t xml:space="preserve">Refer to your prescribed reading for this session, Table 13.2, page 176 for a list of notifiable diseases in South Africa. </w:t>
      </w:r>
    </w:p>
    <w:p w14:paraId="0CF9C1B6" w14:textId="77777777" w:rsidR="00795EF7" w:rsidRDefault="00795EF7" w:rsidP="005322F3">
      <w:pPr>
        <w:rPr>
          <w:rFonts w:ascii="Trebuchet MS" w:hAnsi="Trebuchet MS"/>
          <w:sz w:val="24"/>
          <w:szCs w:val="24"/>
        </w:rPr>
      </w:pPr>
    </w:p>
    <w:p w14:paraId="55683373" w14:textId="198AA60F" w:rsidR="00275F8C" w:rsidRDefault="00732091" w:rsidP="005322F3">
      <w:pPr>
        <w:rPr>
          <w:rFonts w:ascii="Trebuchet MS" w:hAnsi="Trebuchet MS"/>
          <w:sz w:val="24"/>
          <w:szCs w:val="24"/>
        </w:rPr>
      </w:pPr>
      <w:r>
        <w:rPr>
          <w:rFonts w:ascii="Trebuchet MS" w:hAnsi="Trebuchet MS"/>
          <w:sz w:val="24"/>
          <w:szCs w:val="24"/>
        </w:rPr>
        <w:t>Task 2</w:t>
      </w:r>
    </w:p>
    <w:p w14:paraId="77115AC6" w14:textId="7A36E2A0" w:rsidR="00275F8C" w:rsidRDefault="00275F8C" w:rsidP="005322F3">
      <w:pPr>
        <w:rPr>
          <w:rFonts w:ascii="Trebuchet MS" w:hAnsi="Trebuchet MS"/>
          <w:sz w:val="24"/>
          <w:szCs w:val="24"/>
        </w:rPr>
      </w:pPr>
      <w:r>
        <w:rPr>
          <w:rFonts w:ascii="Trebuchet MS" w:hAnsi="Trebuchet MS"/>
          <w:sz w:val="24"/>
          <w:szCs w:val="24"/>
        </w:rPr>
        <w:t>The list you have just reviewed is extensive, but does not include HIV. Consider the inclusion of HIV as a notifiable disease</w:t>
      </w:r>
      <w:r w:rsidR="00795EF7">
        <w:rPr>
          <w:rFonts w:ascii="Trebuchet MS" w:hAnsi="Trebuchet MS"/>
          <w:sz w:val="24"/>
          <w:szCs w:val="24"/>
        </w:rPr>
        <w:t xml:space="preserve"> in South Africa</w:t>
      </w:r>
      <w:r>
        <w:rPr>
          <w:rFonts w:ascii="Trebuchet MS" w:hAnsi="Trebuchet MS"/>
          <w:sz w:val="24"/>
          <w:szCs w:val="24"/>
        </w:rPr>
        <w:t xml:space="preserve">. </w:t>
      </w:r>
    </w:p>
    <w:p w14:paraId="4624593E" w14:textId="4989FF60" w:rsidR="00275F8C" w:rsidRDefault="00275F8C" w:rsidP="005322F3">
      <w:pPr>
        <w:rPr>
          <w:rFonts w:ascii="Trebuchet MS" w:hAnsi="Trebuchet MS"/>
          <w:sz w:val="24"/>
          <w:szCs w:val="24"/>
        </w:rPr>
      </w:pPr>
      <w:r>
        <w:rPr>
          <w:rFonts w:ascii="Trebuchet MS" w:hAnsi="Trebuchet MS"/>
          <w:sz w:val="24"/>
          <w:szCs w:val="24"/>
        </w:rPr>
        <w:t>Inclusion of HIV notification in the list of notifiable diseases is a long standing debate</w:t>
      </w:r>
      <w:r w:rsidR="00795EF7">
        <w:rPr>
          <w:rFonts w:ascii="Trebuchet MS" w:hAnsi="Trebuchet MS"/>
          <w:sz w:val="24"/>
          <w:szCs w:val="24"/>
        </w:rPr>
        <w:t xml:space="preserve">, and has caused somewhat a divide on the matter between politicians, some healthcare workers, and human rights groups. What advise would you give to the ministry of health if the inclusion of HIV notification was under consideration? </w:t>
      </w:r>
    </w:p>
    <w:p w14:paraId="2309FF05" w14:textId="77777777" w:rsidR="00275F8C" w:rsidRDefault="00275F8C" w:rsidP="005322F3">
      <w:pPr>
        <w:rPr>
          <w:rFonts w:ascii="Trebuchet MS" w:hAnsi="Trebuchet MS"/>
          <w:sz w:val="24"/>
          <w:szCs w:val="24"/>
        </w:rPr>
      </w:pPr>
      <w:r w:rsidRPr="00275F8C">
        <w:rPr>
          <w:rFonts w:ascii="Trebuchet MS" w:hAnsi="Trebuchet MS"/>
          <w:sz w:val="24"/>
          <w:szCs w:val="24"/>
        </w:rPr>
        <w:t>HIV notification enters national debate regularly, often introduced by politicians and supported by many individual healthcare workers. We argue that its proponents advance confused or poorly informed rationales for making HIV notifiable. We present reasons why making HIV notifiable would be inappropriate in South Africa, why the public health benefits of a notification programme are not even likely, and why there are risks of public health and human rights harms</w:t>
      </w:r>
    </w:p>
    <w:p w14:paraId="5B1D490C" w14:textId="60EA061F" w:rsidR="00732091" w:rsidRDefault="00795EF7" w:rsidP="005322F3">
      <w:pPr>
        <w:rPr>
          <w:rFonts w:ascii="Trebuchet MS" w:hAnsi="Trebuchet MS"/>
          <w:sz w:val="24"/>
          <w:szCs w:val="24"/>
        </w:rPr>
      </w:pPr>
      <w:r>
        <w:rPr>
          <w:rFonts w:ascii="Trebuchet MS" w:hAnsi="Trebuchet MS"/>
          <w:sz w:val="24"/>
          <w:szCs w:val="24"/>
        </w:rPr>
        <w:t xml:space="preserve">Task 2 Feedback </w:t>
      </w:r>
    </w:p>
    <w:p w14:paraId="64890C8D" w14:textId="041325E8" w:rsidR="00795EF7" w:rsidRDefault="00795EF7" w:rsidP="005322F3">
      <w:pPr>
        <w:rPr>
          <w:rFonts w:ascii="Trebuchet MS" w:hAnsi="Trebuchet MS"/>
          <w:sz w:val="24"/>
          <w:szCs w:val="24"/>
        </w:rPr>
      </w:pPr>
      <w:r>
        <w:rPr>
          <w:rFonts w:ascii="Trebuchet MS" w:hAnsi="Trebuchet MS"/>
          <w:sz w:val="24"/>
          <w:szCs w:val="24"/>
        </w:rPr>
        <w:t>In the late 1990s, the South African ministry of health (MOH) decided to add HIV to the list with the hope that such notifications would provide insights on the growth rate, size and shape of the epidemic. This proposal meant that</w:t>
      </w:r>
      <w:r w:rsidR="00FE2420">
        <w:rPr>
          <w:rFonts w:ascii="Trebuchet MS" w:hAnsi="Trebuchet MS"/>
          <w:sz w:val="24"/>
          <w:szCs w:val="24"/>
        </w:rPr>
        <w:t xml:space="preserve"> any individual testing HIV positive was by law identified, and would have their name and address listed in the notifiable disease records of their local health authority. Summaries of such records would be available to most health personnel and management in the local health authority area. However, HIV notification would be problematic and possibly not provide any benefits to public health due to the following reasons:</w:t>
      </w:r>
    </w:p>
    <w:p w14:paraId="34B44DA3" w14:textId="79AFD205" w:rsidR="00FE2420" w:rsidRPr="002A0437" w:rsidRDefault="00FE2420" w:rsidP="002A0437">
      <w:pPr>
        <w:pStyle w:val="ListParagraph"/>
        <w:numPr>
          <w:ilvl w:val="0"/>
          <w:numId w:val="51"/>
        </w:numPr>
        <w:rPr>
          <w:rFonts w:ascii="Trebuchet MS" w:hAnsi="Trebuchet MS"/>
          <w:sz w:val="24"/>
          <w:szCs w:val="24"/>
        </w:rPr>
      </w:pPr>
      <w:r w:rsidRPr="002A0437">
        <w:rPr>
          <w:rFonts w:ascii="Trebuchet MS" w:hAnsi="Trebuchet MS"/>
          <w:sz w:val="24"/>
          <w:szCs w:val="24"/>
        </w:rPr>
        <w:lastRenderedPageBreak/>
        <w:t xml:space="preserve">HIV/AIDS still carries a profound social stigma and a potential for the discrimination against against people with HIV. </w:t>
      </w:r>
    </w:p>
    <w:p w14:paraId="6DA1F7E4" w14:textId="067DE575" w:rsidR="00FE2420" w:rsidRPr="002A0437" w:rsidRDefault="00FE2420" w:rsidP="002A0437">
      <w:pPr>
        <w:pStyle w:val="ListParagraph"/>
        <w:numPr>
          <w:ilvl w:val="0"/>
          <w:numId w:val="51"/>
        </w:numPr>
        <w:rPr>
          <w:rFonts w:ascii="Trebuchet MS" w:hAnsi="Trebuchet MS"/>
          <w:sz w:val="24"/>
          <w:szCs w:val="24"/>
        </w:rPr>
      </w:pPr>
      <w:r w:rsidRPr="002A0437">
        <w:rPr>
          <w:rFonts w:ascii="Trebuchet MS" w:hAnsi="Trebuchet MS"/>
          <w:sz w:val="24"/>
          <w:szCs w:val="24"/>
        </w:rPr>
        <w:t>This would pose some ethical dilemas, for example; abreach of confidentiality between patient and doctor</w:t>
      </w:r>
    </w:p>
    <w:p w14:paraId="26D868EF" w14:textId="29D0D6B1" w:rsidR="00FE2420" w:rsidRPr="002A0437" w:rsidRDefault="00FE2420" w:rsidP="002A0437">
      <w:pPr>
        <w:pStyle w:val="ListParagraph"/>
        <w:numPr>
          <w:ilvl w:val="0"/>
          <w:numId w:val="51"/>
        </w:numPr>
        <w:rPr>
          <w:rFonts w:ascii="Trebuchet MS" w:hAnsi="Trebuchet MS"/>
          <w:sz w:val="24"/>
          <w:szCs w:val="24"/>
        </w:rPr>
      </w:pPr>
      <w:r w:rsidRPr="002A0437">
        <w:rPr>
          <w:rFonts w:ascii="Trebuchet MS" w:hAnsi="Trebuchet MS"/>
          <w:sz w:val="24"/>
          <w:szCs w:val="24"/>
        </w:rPr>
        <w:t xml:space="preserve">Consequently, due to the above reasons, HIV notification poses risks of public health and human rights harms </w:t>
      </w:r>
    </w:p>
    <w:p w14:paraId="1253898E" w14:textId="77777777" w:rsidR="00FE2420" w:rsidRDefault="00FE2420" w:rsidP="005322F3">
      <w:pPr>
        <w:rPr>
          <w:rFonts w:ascii="Trebuchet MS" w:hAnsi="Trebuchet MS"/>
          <w:sz w:val="24"/>
          <w:szCs w:val="24"/>
        </w:rPr>
      </w:pPr>
    </w:p>
    <w:p w14:paraId="4BC9106D" w14:textId="7B88146A" w:rsidR="00FE2420" w:rsidRDefault="00FE2420" w:rsidP="005322F3">
      <w:pPr>
        <w:rPr>
          <w:rFonts w:ascii="Trebuchet MS" w:hAnsi="Trebuchet MS"/>
          <w:sz w:val="24"/>
          <w:szCs w:val="24"/>
        </w:rPr>
      </w:pPr>
      <w:r>
        <w:rPr>
          <w:rFonts w:ascii="Trebuchet MS" w:hAnsi="Trebuchet MS"/>
          <w:sz w:val="24"/>
          <w:szCs w:val="24"/>
        </w:rPr>
        <w:t xml:space="preserve">Can you think of other consequences of adding HIV to the list? </w:t>
      </w:r>
    </w:p>
    <w:sectPr w:rsidR="00FE2420" w:rsidSect="009E6FA7">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4CEC7" w14:textId="77777777" w:rsidR="00322C25" w:rsidRDefault="00322C25" w:rsidP="002728CE">
      <w:pPr>
        <w:spacing w:after="0" w:line="240" w:lineRule="auto"/>
      </w:pPr>
      <w:r>
        <w:separator/>
      </w:r>
    </w:p>
  </w:endnote>
  <w:endnote w:type="continuationSeparator" w:id="0">
    <w:p w14:paraId="1B13CCD6" w14:textId="77777777" w:rsidR="00322C25" w:rsidRDefault="00322C25" w:rsidP="0027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F41C" w14:textId="77777777" w:rsidR="00322C25" w:rsidRDefault="00322C25">
    <w:pPr>
      <w:pStyle w:val="Footer"/>
    </w:pPr>
  </w:p>
  <w:p w14:paraId="0CDD95B7" w14:textId="77777777" w:rsidR="00322C25" w:rsidRDefault="00322C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B64E2" w14:textId="77777777" w:rsidR="00322C25" w:rsidRDefault="00322C25" w:rsidP="002728CE">
      <w:pPr>
        <w:spacing w:after="0" w:line="240" w:lineRule="auto"/>
      </w:pPr>
      <w:r>
        <w:separator/>
      </w:r>
    </w:p>
  </w:footnote>
  <w:footnote w:type="continuationSeparator" w:id="0">
    <w:p w14:paraId="66CCA5BE" w14:textId="77777777" w:rsidR="00322C25" w:rsidRDefault="00322C25" w:rsidP="002728CE">
      <w:pPr>
        <w:spacing w:after="0" w:line="240" w:lineRule="auto"/>
      </w:pPr>
      <w:r>
        <w:continuationSeparator/>
      </w:r>
    </w:p>
  </w:footnote>
  <w:footnote w:id="1">
    <w:p w14:paraId="78DB0C7C" w14:textId="77777777" w:rsidR="00322C25" w:rsidRDefault="00322C25">
      <w:pPr>
        <w:pStyle w:val="FootnoteText"/>
      </w:pPr>
      <w:r>
        <w:rPr>
          <w:rStyle w:val="FootnoteReference"/>
        </w:rPr>
        <w:footnoteRef/>
      </w:r>
      <w:r>
        <w:t xml:space="preserve"> </w:t>
      </w:r>
      <w:r w:rsidRPr="005A3D68">
        <w:t>Omran, A. R. D. (1971). The epidemiologic transition: a theory of the epidemiology of population change. 1971. Milbank Meml Fund Q, 41(4), 509–538.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338"/>
    <w:multiLevelType w:val="multilevel"/>
    <w:tmpl w:val="55A05B5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4B15FB"/>
    <w:multiLevelType w:val="hybridMultilevel"/>
    <w:tmpl w:val="F5705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2CC78E8"/>
    <w:multiLevelType w:val="hybridMultilevel"/>
    <w:tmpl w:val="E32EED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16309C"/>
    <w:multiLevelType w:val="hybridMultilevel"/>
    <w:tmpl w:val="0D8AD0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61B5802"/>
    <w:multiLevelType w:val="hybridMultilevel"/>
    <w:tmpl w:val="72022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67602E0"/>
    <w:multiLevelType w:val="hybridMultilevel"/>
    <w:tmpl w:val="E32EED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6EE0027"/>
    <w:multiLevelType w:val="hybridMultilevel"/>
    <w:tmpl w:val="164A65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8414B5C"/>
    <w:multiLevelType w:val="hybridMultilevel"/>
    <w:tmpl w:val="B1C216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9C9133A"/>
    <w:multiLevelType w:val="hybridMultilevel"/>
    <w:tmpl w:val="7AC8BB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A4A6F70"/>
    <w:multiLevelType w:val="hybridMultilevel"/>
    <w:tmpl w:val="C85E345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0B5D1BA0"/>
    <w:multiLevelType w:val="hybridMultilevel"/>
    <w:tmpl w:val="B596B4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4E1095"/>
    <w:multiLevelType w:val="hybridMultilevel"/>
    <w:tmpl w:val="96F0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D00B09"/>
    <w:multiLevelType w:val="hybridMultilevel"/>
    <w:tmpl w:val="3226453C"/>
    <w:lvl w:ilvl="0" w:tplc="6D3E6E48">
      <w:start w:val="1"/>
      <w:numFmt w:val="decimal"/>
      <w:lvlText w:val="%1."/>
      <w:lvlJc w:val="left"/>
      <w:pPr>
        <w:tabs>
          <w:tab w:val="num" w:pos="720"/>
        </w:tabs>
        <w:ind w:left="720" w:hanging="360"/>
      </w:pPr>
    </w:lvl>
    <w:lvl w:ilvl="1" w:tplc="2E58615C" w:tentative="1">
      <w:start w:val="1"/>
      <w:numFmt w:val="decimal"/>
      <w:lvlText w:val="%2."/>
      <w:lvlJc w:val="left"/>
      <w:pPr>
        <w:tabs>
          <w:tab w:val="num" w:pos="1440"/>
        </w:tabs>
        <w:ind w:left="1440" w:hanging="360"/>
      </w:pPr>
    </w:lvl>
    <w:lvl w:ilvl="2" w:tplc="89E80D9A" w:tentative="1">
      <w:start w:val="1"/>
      <w:numFmt w:val="decimal"/>
      <w:lvlText w:val="%3."/>
      <w:lvlJc w:val="left"/>
      <w:pPr>
        <w:tabs>
          <w:tab w:val="num" w:pos="2160"/>
        </w:tabs>
        <w:ind w:left="2160" w:hanging="360"/>
      </w:pPr>
    </w:lvl>
    <w:lvl w:ilvl="3" w:tplc="28FE0F22" w:tentative="1">
      <w:start w:val="1"/>
      <w:numFmt w:val="decimal"/>
      <w:lvlText w:val="%4."/>
      <w:lvlJc w:val="left"/>
      <w:pPr>
        <w:tabs>
          <w:tab w:val="num" w:pos="2880"/>
        </w:tabs>
        <w:ind w:left="2880" w:hanging="360"/>
      </w:pPr>
    </w:lvl>
    <w:lvl w:ilvl="4" w:tplc="DDF82B50" w:tentative="1">
      <w:start w:val="1"/>
      <w:numFmt w:val="decimal"/>
      <w:lvlText w:val="%5."/>
      <w:lvlJc w:val="left"/>
      <w:pPr>
        <w:tabs>
          <w:tab w:val="num" w:pos="3600"/>
        </w:tabs>
        <w:ind w:left="3600" w:hanging="360"/>
      </w:pPr>
    </w:lvl>
    <w:lvl w:ilvl="5" w:tplc="1958B932" w:tentative="1">
      <w:start w:val="1"/>
      <w:numFmt w:val="decimal"/>
      <w:lvlText w:val="%6."/>
      <w:lvlJc w:val="left"/>
      <w:pPr>
        <w:tabs>
          <w:tab w:val="num" w:pos="4320"/>
        </w:tabs>
        <w:ind w:left="4320" w:hanging="360"/>
      </w:pPr>
    </w:lvl>
    <w:lvl w:ilvl="6" w:tplc="565A10F4" w:tentative="1">
      <w:start w:val="1"/>
      <w:numFmt w:val="decimal"/>
      <w:lvlText w:val="%7."/>
      <w:lvlJc w:val="left"/>
      <w:pPr>
        <w:tabs>
          <w:tab w:val="num" w:pos="5040"/>
        </w:tabs>
        <w:ind w:left="5040" w:hanging="360"/>
      </w:pPr>
    </w:lvl>
    <w:lvl w:ilvl="7" w:tplc="AF0CE1BC" w:tentative="1">
      <w:start w:val="1"/>
      <w:numFmt w:val="decimal"/>
      <w:lvlText w:val="%8."/>
      <w:lvlJc w:val="left"/>
      <w:pPr>
        <w:tabs>
          <w:tab w:val="num" w:pos="5760"/>
        </w:tabs>
        <w:ind w:left="5760" w:hanging="360"/>
      </w:pPr>
    </w:lvl>
    <w:lvl w:ilvl="8" w:tplc="9844E20C" w:tentative="1">
      <w:start w:val="1"/>
      <w:numFmt w:val="decimal"/>
      <w:lvlText w:val="%9."/>
      <w:lvlJc w:val="left"/>
      <w:pPr>
        <w:tabs>
          <w:tab w:val="num" w:pos="6480"/>
        </w:tabs>
        <w:ind w:left="6480" w:hanging="360"/>
      </w:pPr>
    </w:lvl>
  </w:abstractNum>
  <w:abstractNum w:abstractNumId="13">
    <w:nsid w:val="1928486B"/>
    <w:multiLevelType w:val="hybridMultilevel"/>
    <w:tmpl w:val="035883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02A1E50"/>
    <w:multiLevelType w:val="multilevel"/>
    <w:tmpl w:val="5A087BC6"/>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2583493"/>
    <w:multiLevelType w:val="hybridMultilevel"/>
    <w:tmpl w:val="7644A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5515C74"/>
    <w:multiLevelType w:val="hybridMultilevel"/>
    <w:tmpl w:val="1EB8BB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70F2CCE"/>
    <w:multiLevelType w:val="hybridMultilevel"/>
    <w:tmpl w:val="26CE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1D66BA"/>
    <w:multiLevelType w:val="hybridMultilevel"/>
    <w:tmpl w:val="7D1AD4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AAC53F7"/>
    <w:multiLevelType w:val="multilevel"/>
    <w:tmpl w:val="8C7E21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E831CC5"/>
    <w:multiLevelType w:val="hybridMultilevel"/>
    <w:tmpl w:val="C862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5C284B"/>
    <w:multiLevelType w:val="hybridMultilevel"/>
    <w:tmpl w:val="136C59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2645F01"/>
    <w:multiLevelType w:val="multilevel"/>
    <w:tmpl w:val="2F041F5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27733DE"/>
    <w:multiLevelType w:val="hybridMultilevel"/>
    <w:tmpl w:val="D1A6800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6982072"/>
    <w:multiLevelType w:val="hybridMultilevel"/>
    <w:tmpl w:val="EDD45FA4"/>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E267F86"/>
    <w:multiLevelType w:val="hybridMultilevel"/>
    <w:tmpl w:val="2F94CD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E7D7682"/>
    <w:multiLevelType w:val="multilevel"/>
    <w:tmpl w:val="700A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06324E"/>
    <w:multiLevelType w:val="hybridMultilevel"/>
    <w:tmpl w:val="64769A3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1EF304D"/>
    <w:multiLevelType w:val="hybridMultilevel"/>
    <w:tmpl w:val="90D0E7C4"/>
    <w:lvl w:ilvl="0" w:tplc="EEB40FF6">
      <w:start w:val="1"/>
      <w:numFmt w:val="decimal"/>
      <w:lvlText w:val="%1.1 "/>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6A3285E"/>
    <w:multiLevelType w:val="multilevel"/>
    <w:tmpl w:val="D256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B70251"/>
    <w:multiLevelType w:val="hybridMultilevel"/>
    <w:tmpl w:val="203623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195076C"/>
    <w:multiLevelType w:val="hybridMultilevel"/>
    <w:tmpl w:val="C096D81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29E4A7F"/>
    <w:multiLevelType w:val="multilevel"/>
    <w:tmpl w:val="55A05B5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4B85056"/>
    <w:multiLevelType w:val="hybridMultilevel"/>
    <w:tmpl w:val="8D7EBB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60B22D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7F5168F"/>
    <w:multiLevelType w:val="hybridMultilevel"/>
    <w:tmpl w:val="5B507F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8F047FE"/>
    <w:multiLevelType w:val="hybridMultilevel"/>
    <w:tmpl w:val="56E27F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95A1994"/>
    <w:multiLevelType w:val="hybridMultilevel"/>
    <w:tmpl w:val="E1A863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AE36FB2"/>
    <w:multiLevelType w:val="multilevel"/>
    <w:tmpl w:val="66B82C6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D5B381B"/>
    <w:multiLevelType w:val="hybridMultilevel"/>
    <w:tmpl w:val="64769A30"/>
    <w:lvl w:ilvl="0" w:tplc="1C090017">
      <w:start w:val="1"/>
      <w:numFmt w:val="lowerLetter"/>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5DD51140"/>
    <w:multiLevelType w:val="multilevel"/>
    <w:tmpl w:val="F900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5D4ACE"/>
    <w:multiLevelType w:val="hybridMultilevel"/>
    <w:tmpl w:val="06C63C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66870DB"/>
    <w:multiLevelType w:val="multilevel"/>
    <w:tmpl w:val="9CDAC43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8B83AEE"/>
    <w:multiLevelType w:val="multilevel"/>
    <w:tmpl w:val="1BBA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410CB5"/>
    <w:multiLevelType w:val="hybridMultilevel"/>
    <w:tmpl w:val="52944E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6EC82D38"/>
    <w:multiLevelType w:val="hybridMultilevel"/>
    <w:tmpl w:val="0492C6B8"/>
    <w:lvl w:ilvl="0" w:tplc="586202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6F096F88"/>
    <w:multiLevelType w:val="hybridMultilevel"/>
    <w:tmpl w:val="1124F9DE"/>
    <w:lvl w:ilvl="0" w:tplc="4D2C21B0">
      <w:start w:val="1"/>
      <w:numFmt w:val="bullet"/>
      <w:lvlText w:val=""/>
      <w:lvlJc w:val="left"/>
      <w:pPr>
        <w:tabs>
          <w:tab w:val="num" w:pos="720"/>
        </w:tabs>
        <w:ind w:left="720" w:hanging="360"/>
      </w:pPr>
      <w:rPr>
        <w:rFonts w:ascii="Wingdings" w:hAnsi="Wingdings" w:hint="default"/>
      </w:rPr>
    </w:lvl>
    <w:lvl w:ilvl="1" w:tplc="CC708A52" w:tentative="1">
      <w:start w:val="1"/>
      <w:numFmt w:val="bullet"/>
      <w:lvlText w:val=""/>
      <w:lvlJc w:val="left"/>
      <w:pPr>
        <w:tabs>
          <w:tab w:val="num" w:pos="1440"/>
        </w:tabs>
        <w:ind w:left="1440" w:hanging="360"/>
      </w:pPr>
      <w:rPr>
        <w:rFonts w:ascii="Wingdings" w:hAnsi="Wingdings" w:hint="default"/>
      </w:rPr>
    </w:lvl>
    <w:lvl w:ilvl="2" w:tplc="08CA75D0" w:tentative="1">
      <w:start w:val="1"/>
      <w:numFmt w:val="bullet"/>
      <w:lvlText w:val=""/>
      <w:lvlJc w:val="left"/>
      <w:pPr>
        <w:tabs>
          <w:tab w:val="num" w:pos="2160"/>
        </w:tabs>
        <w:ind w:left="2160" w:hanging="360"/>
      </w:pPr>
      <w:rPr>
        <w:rFonts w:ascii="Wingdings" w:hAnsi="Wingdings" w:hint="default"/>
      </w:rPr>
    </w:lvl>
    <w:lvl w:ilvl="3" w:tplc="2EB41C84" w:tentative="1">
      <w:start w:val="1"/>
      <w:numFmt w:val="bullet"/>
      <w:lvlText w:val=""/>
      <w:lvlJc w:val="left"/>
      <w:pPr>
        <w:tabs>
          <w:tab w:val="num" w:pos="2880"/>
        </w:tabs>
        <w:ind w:left="2880" w:hanging="360"/>
      </w:pPr>
      <w:rPr>
        <w:rFonts w:ascii="Wingdings" w:hAnsi="Wingdings" w:hint="default"/>
      </w:rPr>
    </w:lvl>
    <w:lvl w:ilvl="4" w:tplc="6E260F78" w:tentative="1">
      <w:start w:val="1"/>
      <w:numFmt w:val="bullet"/>
      <w:lvlText w:val=""/>
      <w:lvlJc w:val="left"/>
      <w:pPr>
        <w:tabs>
          <w:tab w:val="num" w:pos="3600"/>
        </w:tabs>
        <w:ind w:left="3600" w:hanging="360"/>
      </w:pPr>
      <w:rPr>
        <w:rFonts w:ascii="Wingdings" w:hAnsi="Wingdings" w:hint="default"/>
      </w:rPr>
    </w:lvl>
    <w:lvl w:ilvl="5" w:tplc="AC3041E6" w:tentative="1">
      <w:start w:val="1"/>
      <w:numFmt w:val="bullet"/>
      <w:lvlText w:val=""/>
      <w:lvlJc w:val="left"/>
      <w:pPr>
        <w:tabs>
          <w:tab w:val="num" w:pos="4320"/>
        </w:tabs>
        <w:ind w:left="4320" w:hanging="360"/>
      </w:pPr>
      <w:rPr>
        <w:rFonts w:ascii="Wingdings" w:hAnsi="Wingdings" w:hint="default"/>
      </w:rPr>
    </w:lvl>
    <w:lvl w:ilvl="6" w:tplc="683E78A2" w:tentative="1">
      <w:start w:val="1"/>
      <w:numFmt w:val="bullet"/>
      <w:lvlText w:val=""/>
      <w:lvlJc w:val="left"/>
      <w:pPr>
        <w:tabs>
          <w:tab w:val="num" w:pos="5040"/>
        </w:tabs>
        <w:ind w:left="5040" w:hanging="360"/>
      </w:pPr>
      <w:rPr>
        <w:rFonts w:ascii="Wingdings" w:hAnsi="Wingdings" w:hint="default"/>
      </w:rPr>
    </w:lvl>
    <w:lvl w:ilvl="7" w:tplc="668C6816" w:tentative="1">
      <w:start w:val="1"/>
      <w:numFmt w:val="bullet"/>
      <w:lvlText w:val=""/>
      <w:lvlJc w:val="left"/>
      <w:pPr>
        <w:tabs>
          <w:tab w:val="num" w:pos="5760"/>
        </w:tabs>
        <w:ind w:left="5760" w:hanging="360"/>
      </w:pPr>
      <w:rPr>
        <w:rFonts w:ascii="Wingdings" w:hAnsi="Wingdings" w:hint="default"/>
      </w:rPr>
    </w:lvl>
    <w:lvl w:ilvl="8" w:tplc="9828B6D8" w:tentative="1">
      <w:start w:val="1"/>
      <w:numFmt w:val="bullet"/>
      <w:lvlText w:val=""/>
      <w:lvlJc w:val="left"/>
      <w:pPr>
        <w:tabs>
          <w:tab w:val="num" w:pos="6480"/>
        </w:tabs>
        <w:ind w:left="6480" w:hanging="360"/>
      </w:pPr>
      <w:rPr>
        <w:rFonts w:ascii="Wingdings" w:hAnsi="Wingdings" w:hint="default"/>
      </w:rPr>
    </w:lvl>
  </w:abstractNum>
  <w:abstractNum w:abstractNumId="47">
    <w:nsid w:val="768B72D5"/>
    <w:multiLevelType w:val="hybridMultilevel"/>
    <w:tmpl w:val="459AA5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69F0780"/>
    <w:multiLevelType w:val="hybridMultilevel"/>
    <w:tmpl w:val="F59AC1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7432948"/>
    <w:multiLevelType w:val="hybridMultilevel"/>
    <w:tmpl w:val="E148051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79E34E25"/>
    <w:multiLevelType w:val="multilevel"/>
    <w:tmpl w:val="6A1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28"/>
  </w:num>
  <w:num w:numId="3">
    <w:abstractNumId w:val="25"/>
  </w:num>
  <w:num w:numId="4">
    <w:abstractNumId w:val="34"/>
  </w:num>
  <w:num w:numId="5">
    <w:abstractNumId w:val="22"/>
  </w:num>
  <w:num w:numId="6">
    <w:abstractNumId w:val="4"/>
  </w:num>
  <w:num w:numId="7">
    <w:abstractNumId w:val="43"/>
  </w:num>
  <w:num w:numId="8">
    <w:abstractNumId w:val="40"/>
  </w:num>
  <w:num w:numId="9">
    <w:abstractNumId w:val="50"/>
  </w:num>
  <w:num w:numId="10">
    <w:abstractNumId w:val="3"/>
  </w:num>
  <w:num w:numId="11">
    <w:abstractNumId w:val="24"/>
  </w:num>
  <w:num w:numId="12">
    <w:abstractNumId w:val="13"/>
  </w:num>
  <w:num w:numId="13">
    <w:abstractNumId w:val="6"/>
  </w:num>
  <w:num w:numId="14">
    <w:abstractNumId w:val="19"/>
  </w:num>
  <w:num w:numId="15">
    <w:abstractNumId w:val="10"/>
  </w:num>
  <w:num w:numId="16">
    <w:abstractNumId w:val="45"/>
  </w:num>
  <w:num w:numId="17">
    <w:abstractNumId w:val="18"/>
  </w:num>
  <w:num w:numId="18">
    <w:abstractNumId w:val="16"/>
  </w:num>
  <w:num w:numId="19">
    <w:abstractNumId w:val="7"/>
  </w:num>
  <w:num w:numId="20">
    <w:abstractNumId w:val="48"/>
  </w:num>
  <w:num w:numId="21">
    <w:abstractNumId w:val="5"/>
  </w:num>
  <w:num w:numId="22">
    <w:abstractNumId w:val="8"/>
  </w:num>
  <w:num w:numId="23">
    <w:abstractNumId w:val="2"/>
  </w:num>
  <w:num w:numId="24">
    <w:abstractNumId w:val="23"/>
  </w:num>
  <w:num w:numId="25">
    <w:abstractNumId w:val="38"/>
  </w:num>
  <w:num w:numId="26">
    <w:abstractNumId w:val="42"/>
  </w:num>
  <w:num w:numId="27">
    <w:abstractNumId w:val="35"/>
  </w:num>
  <w:num w:numId="28">
    <w:abstractNumId w:val="1"/>
  </w:num>
  <w:num w:numId="29">
    <w:abstractNumId w:val="9"/>
  </w:num>
  <w:num w:numId="30">
    <w:abstractNumId w:val="30"/>
  </w:num>
  <w:num w:numId="31">
    <w:abstractNumId w:val="37"/>
  </w:num>
  <w:num w:numId="32">
    <w:abstractNumId w:val="26"/>
  </w:num>
  <w:num w:numId="33">
    <w:abstractNumId w:val="12"/>
  </w:num>
  <w:num w:numId="34">
    <w:abstractNumId w:val="21"/>
  </w:num>
  <w:num w:numId="35">
    <w:abstractNumId w:val="46"/>
  </w:num>
  <w:num w:numId="36">
    <w:abstractNumId w:val="33"/>
  </w:num>
  <w:num w:numId="37">
    <w:abstractNumId w:val="39"/>
  </w:num>
  <w:num w:numId="38">
    <w:abstractNumId w:val="27"/>
  </w:num>
  <w:num w:numId="39">
    <w:abstractNumId w:val="29"/>
  </w:num>
  <w:num w:numId="40">
    <w:abstractNumId w:val="31"/>
  </w:num>
  <w:num w:numId="41">
    <w:abstractNumId w:val="49"/>
  </w:num>
  <w:num w:numId="42">
    <w:abstractNumId w:val="0"/>
  </w:num>
  <w:num w:numId="43">
    <w:abstractNumId w:val="36"/>
  </w:num>
  <w:num w:numId="44">
    <w:abstractNumId w:val="32"/>
  </w:num>
  <w:num w:numId="45">
    <w:abstractNumId w:val="14"/>
  </w:num>
  <w:num w:numId="46">
    <w:abstractNumId w:val="44"/>
  </w:num>
  <w:num w:numId="47">
    <w:abstractNumId w:val="15"/>
  </w:num>
  <w:num w:numId="48">
    <w:abstractNumId w:val="41"/>
  </w:num>
  <w:num w:numId="49">
    <w:abstractNumId w:val="17"/>
  </w:num>
  <w:num w:numId="50">
    <w:abstractNumId w:val="11"/>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CE"/>
    <w:rsid w:val="000008B8"/>
    <w:rsid w:val="00005952"/>
    <w:rsid w:val="00007846"/>
    <w:rsid w:val="00011C09"/>
    <w:rsid w:val="00013F63"/>
    <w:rsid w:val="0002257A"/>
    <w:rsid w:val="000371BE"/>
    <w:rsid w:val="00037AC6"/>
    <w:rsid w:val="00044EAF"/>
    <w:rsid w:val="00054D8B"/>
    <w:rsid w:val="00063A64"/>
    <w:rsid w:val="000658DA"/>
    <w:rsid w:val="00071EE5"/>
    <w:rsid w:val="000762B8"/>
    <w:rsid w:val="00081F57"/>
    <w:rsid w:val="00083677"/>
    <w:rsid w:val="00092F8C"/>
    <w:rsid w:val="00095B36"/>
    <w:rsid w:val="000A197F"/>
    <w:rsid w:val="000B010A"/>
    <w:rsid w:val="000B33A7"/>
    <w:rsid w:val="000B4D8A"/>
    <w:rsid w:val="000C25FB"/>
    <w:rsid w:val="000D37AE"/>
    <w:rsid w:val="000E31D4"/>
    <w:rsid w:val="000E67EE"/>
    <w:rsid w:val="000F192E"/>
    <w:rsid w:val="000F2887"/>
    <w:rsid w:val="000F2C7C"/>
    <w:rsid w:val="000F48B3"/>
    <w:rsid w:val="00105C58"/>
    <w:rsid w:val="001245CF"/>
    <w:rsid w:val="00135D8C"/>
    <w:rsid w:val="00140023"/>
    <w:rsid w:val="00140413"/>
    <w:rsid w:val="001445A8"/>
    <w:rsid w:val="00154B25"/>
    <w:rsid w:val="001629F7"/>
    <w:rsid w:val="00172A10"/>
    <w:rsid w:val="0017618E"/>
    <w:rsid w:val="00180BB7"/>
    <w:rsid w:val="001931C4"/>
    <w:rsid w:val="001A2925"/>
    <w:rsid w:val="001A6B58"/>
    <w:rsid w:val="001B4CE0"/>
    <w:rsid w:val="001B74CF"/>
    <w:rsid w:val="001C46EB"/>
    <w:rsid w:val="001C6729"/>
    <w:rsid w:val="001D41A0"/>
    <w:rsid w:val="001E053F"/>
    <w:rsid w:val="001E07D9"/>
    <w:rsid w:val="001F46B0"/>
    <w:rsid w:val="001F4B16"/>
    <w:rsid w:val="002120C0"/>
    <w:rsid w:val="0022034F"/>
    <w:rsid w:val="00225830"/>
    <w:rsid w:val="0023115A"/>
    <w:rsid w:val="00236B06"/>
    <w:rsid w:val="002439F2"/>
    <w:rsid w:val="00245AD1"/>
    <w:rsid w:val="00254B67"/>
    <w:rsid w:val="00261EBD"/>
    <w:rsid w:val="00264063"/>
    <w:rsid w:val="00264732"/>
    <w:rsid w:val="002728CE"/>
    <w:rsid w:val="00275F8C"/>
    <w:rsid w:val="00276A13"/>
    <w:rsid w:val="00277F9A"/>
    <w:rsid w:val="00283B80"/>
    <w:rsid w:val="00286455"/>
    <w:rsid w:val="00287BA2"/>
    <w:rsid w:val="002A0437"/>
    <w:rsid w:val="002A69D0"/>
    <w:rsid w:val="002B6D24"/>
    <w:rsid w:val="002C2B31"/>
    <w:rsid w:val="002D21BF"/>
    <w:rsid w:val="002D735B"/>
    <w:rsid w:val="002F7AE0"/>
    <w:rsid w:val="003034D7"/>
    <w:rsid w:val="00303EB8"/>
    <w:rsid w:val="00315E21"/>
    <w:rsid w:val="003201D6"/>
    <w:rsid w:val="00322C25"/>
    <w:rsid w:val="00327636"/>
    <w:rsid w:val="003343BC"/>
    <w:rsid w:val="00336A8C"/>
    <w:rsid w:val="00340CCF"/>
    <w:rsid w:val="003422E9"/>
    <w:rsid w:val="0034302B"/>
    <w:rsid w:val="003536F6"/>
    <w:rsid w:val="00354E7F"/>
    <w:rsid w:val="00356203"/>
    <w:rsid w:val="00356438"/>
    <w:rsid w:val="00364C98"/>
    <w:rsid w:val="00366FE6"/>
    <w:rsid w:val="00370175"/>
    <w:rsid w:val="00380B0E"/>
    <w:rsid w:val="00381B22"/>
    <w:rsid w:val="003853BB"/>
    <w:rsid w:val="00390FC8"/>
    <w:rsid w:val="00394FAA"/>
    <w:rsid w:val="003972BB"/>
    <w:rsid w:val="003A11A3"/>
    <w:rsid w:val="003A6913"/>
    <w:rsid w:val="003A7BBF"/>
    <w:rsid w:val="003C09D6"/>
    <w:rsid w:val="003D02CF"/>
    <w:rsid w:val="003D406D"/>
    <w:rsid w:val="003D6340"/>
    <w:rsid w:val="003D6C76"/>
    <w:rsid w:val="003E3628"/>
    <w:rsid w:val="003E401D"/>
    <w:rsid w:val="003E6090"/>
    <w:rsid w:val="003E6FE0"/>
    <w:rsid w:val="003F2888"/>
    <w:rsid w:val="003F5A2B"/>
    <w:rsid w:val="00400046"/>
    <w:rsid w:val="00410237"/>
    <w:rsid w:val="00411231"/>
    <w:rsid w:val="00413A1F"/>
    <w:rsid w:val="004159A1"/>
    <w:rsid w:val="00415A2B"/>
    <w:rsid w:val="004179E3"/>
    <w:rsid w:val="0042275A"/>
    <w:rsid w:val="00430829"/>
    <w:rsid w:val="004314B2"/>
    <w:rsid w:val="004433F9"/>
    <w:rsid w:val="00445559"/>
    <w:rsid w:val="00452CFD"/>
    <w:rsid w:val="004666D2"/>
    <w:rsid w:val="00475B75"/>
    <w:rsid w:val="00475C01"/>
    <w:rsid w:val="00483052"/>
    <w:rsid w:val="00483556"/>
    <w:rsid w:val="004837F2"/>
    <w:rsid w:val="004907DD"/>
    <w:rsid w:val="0049384B"/>
    <w:rsid w:val="00497309"/>
    <w:rsid w:val="00497937"/>
    <w:rsid w:val="004A1A6B"/>
    <w:rsid w:val="004B01E0"/>
    <w:rsid w:val="004B7048"/>
    <w:rsid w:val="004C54AC"/>
    <w:rsid w:val="004D41D4"/>
    <w:rsid w:val="004D5570"/>
    <w:rsid w:val="004D602C"/>
    <w:rsid w:val="004D7499"/>
    <w:rsid w:val="004E1F44"/>
    <w:rsid w:val="004E7492"/>
    <w:rsid w:val="004F3A45"/>
    <w:rsid w:val="004F5BAC"/>
    <w:rsid w:val="004F6853"/>
    <w:rsid w:val="00505CF2"/>
    <w:rsid w:val="005222CA"/>
    <w:rsid w:val="005322F3"/>
    <w:rsid w:val="00541058"/>
    <w:rsid w:val="00551F11"/>
    <w:rsid w:val="005610C0"/>
    <w:rsid w:val="00561C7C"/>
    <w:rsid w:val="005623AC"/>
    <w:rsid w:val="005675CD"/>
    <w:rsid w:val="00574A41"/>
    <w:rsid w:val="005830D7"/>
    <w:rsid w:val="005A3D68"/>
    <w:rsid w:val="005A6589"/>
    <w:rsid w:val="005B1121"/>
    <w:rsid w:val="005C32DD"/>
    <w:rsid w:val="005D5B60"/>
    <w:rsid w:val="005F1107"/>
    <w:rsid w:val="006020EB"/>
    <w:rsid w:val="006040A7"/>
    <w:rsid w:val="00610677"/>
    <w:rsid w:val="006175D2"/>
    <w:rsid w:val="00620FF6"/>
    <w:rsid w:val="00636111"/>
    <w:rsid w:val="006555CB"/>
    <w:rsid w:val="00657679"/>
    <w:rsid w:val="006741CF"/>
    <w:rsid w:val="00674259"/>
    <w:rsid w:val="00682C8B"/>
    <w:rsid w:val="0068624D"/>
    <w:rsid w:val="006905C0"/>
    <w:rsid w:val="006A1C55"/>
    <w:rsid w:val="006A4CCD"/>
    <w:rsid w:val="006A7074"/>
    <w:rsid w:val="006B20C4"/>
    <w:rsid w:val="006C6D16"/>
    <w:rsid w:val="006C74D2"/>
    <w:rsid w:val="006D4030"/>
    <w:rsid w:val="006D5F25"/>
    <w:rsid w:val="006E7263"/>
    <w:rsid w:val="006E7B76"/>
    <w:rsid w:val="006F2F78"/>
    <w:rsid w:val="00701571"/>
    <w:rsid w:val="00701B05"/>
    <w:rsid w:val="00706C6E"/>
    <w:rsid w:val="00712BE8"/>
    <w:rsid w:val="00712E54"/>
    <w:rsid w:val="007219F6"/>
    <w:rsid w:val="0072438B"/>
    <w:rsid w:val="00725649"/>
    <w:rsid w:val="00726B93"/>
    <w:rsid w:val="00732091"/>
    <w:rsid w:val="007342FD"/>
    <w:rsid w:val="00735198"/>
    <w:rsid w:val="00736D62"/>
    <w:rsid w:val="00754457"/>
    <w:rsid w:val="00767F33"/>
    <w:rsid w:val="00774668"/>
    <w:rsid w:val="00784C76"/>
    <w:rsid w:val="00785C30"/>
    <w:rsid w:val="00786904"/>
    <w:rsid w:val="007919B3"/>
    <w:rsid w:val="00794562"/>
    <w:rsid w:val="0079498C"/>
    <w:rsid w:val="00795B0B"/>
    <w:rsid w:val="00795EF7"/>
    <w:rsid w:val="007B3215"/>
    <w:rsid w:val="007C2202"/>
    <w:rsid w:val="007C413C"/>
    <w:rsid w:val="007D2381"/>
    <w:rsid w:val="007E10AA"/>
    <w:rsid w:val="007E1371"/>
    <w:rsid w:val="007E4AF9"/>
    <w:rsid w:val="00805B82"/>
    <w:rsid w:val="008164DF"/>
    <w:rsid w:val="00833288"/>
    <w:rsid w:val="008419CC"/>
    <w:rsid w:val="00843E16"/>
    <w:rsid w:val="00851617"/>
    <w:rsid w:val="00863D6F"/>
    <w:rsid w:val="00875308"/>
    <w:rsid w:val="00876A8D"/>
    <w:rsid w:val="00877D7B"/>
    <w:rsid w:val="008817D4"/>
    <w:rsid w:val="00887B62"/>
    <w:rsid w:val="00893050"/>
    <w:rsid w:val="0089352D"/>
    <w:rsid w:val="008A33CC"/>
    <w:rsid w:val="008A5FC4"/>
    <w:rsid w:val="008C3BC1"/>
    <w:rsid w:val="008D1917"/>
    <w:rsid w:val="008D3860"/>
    <w:rsid w:val="008D748B"/>
    <w:rsid w:val="008E00A7"/>
    <w:rsid w:val="008E4C03"/>
    <w:rsid w:val="008E6620"/>
    <w:rsid w:val="00915A77"/>
    <w:rsid w:val="009335D8"/>
    <w:rsid w:val="00936E46"/>
    <w:rsid w:val="00937456"/>
    <w:rsid w:val="00943E10"/>
    <w:rsid w:val="00944204"/>
    <w:rsid w:val="00946D27"/>
    <w:rsid w:val="00946ED7"/>
    <w:rsid w:val="009544DD"/>
    <w:rsid w:val="00955C44"/>
    <w:rsid w:val="00966265"/>
    <w:rsid w:val="00970684"/>
    <w:rsid w:val="009714B0"/>
    <w:rsid w:val="009838AA"/>
    <w:rsid w:val="009847D1"/>
    <w:rsid w:val="00984AB1"/>
    <w:rsid w:val="00991FAC"/>
    <w:rsid w:val="009B0471"/>
    <w:rsid w:val="009B047E"/>
    <w:rsid w:val="009B4733"/>
    <w:rsid w:val="009C3A59"/>
    <w:rsid w:val="009C5BD5"/>
    <w:rsid w:val="009C6BAB"/>
    <w:rsid w:val="009D1125"/>
    <w:rsid w:val="009D7ECA"/>
    <w:rsid w:val="009E6FA7"/>
    <w:rsid w:val="009F7DE5"/>
    <w:rsid w:val="00A03462"/>
    <w:rsid w:val="00A472D2"/>
    <w:rsid w:val="00A473F1"/>
    <w:rsid w:val="00A622FE"/>
    <w:rsid w:val="00A659DA"/>
    <w:rsid w:val="00A65A0A"/>
    <w:rsid w:val="00A726AB"/>
    <w:rsid w:val="00A7668A"/>
    <w:rsid w:val="00A86D81"/>
    <w:rsid w:val="00A87229"/>
    <w:rsid w:val="00A91ACE"/>
    <w:rsid w:val="00A93D04"/>
    <w:rsid w:val="00A960C4"/>
    <w:rsid w:val="00A9740D"/>
    <w:rsid w:val="00A978C4"/>
    <w:rsid w:val="00AA4690"/>
    <w:rsid w:val="00AA52E2"/>
    <w:rsid w:val="00AA655A"/>
    <w:rsid w:val="00AB03BF"/>
    <w:rsid w:val="00AB0B9A"/>
    <w:rsid w:val="00AB3DB1"/>
    <w:rsid w:val="00AB5C08"/>
    <w:rsid w:val="00AC3946"/>
    <w:rsid w:val="00AC686D"/>
    <w:rsid w:val="00AC746F"/>
    <w:rsid w:val="00AD0FD5"/>
    <w:rsid w:val="00AD44EF"/>
    <w:rsid w:val="00AD6E4D"/>
    <w:rsid w:val="00AE35F3"/>
    <w:rsid w:val="00AE3EA8"/>
    <w:rsid w:val="00AE76A5"/>
    <w:rsid w:val="00AF63BA"/>
    <w:rsid w:val="00AF7F83"/>
    <w:rsid w:val="00B004CD"/>
    <w:rsid w:val="00B0203C"/>
    <w:rsid w:val="00B11175"/>
    <w:rsid w:val="00B21067"/>
    <w:rsid w:val="00B23267"/>
    <w:rsid w:val="00B251D1"/>
    <w:rsid w:val="00B27BC1"/>
    <w:rsid w:val="00B33334"/>
    <w:rsid w:val="00B411E2"/>
    <w:rsid w:val="00B41416"/>
    <w:rsid w:val="00B5288A"/>
    <w:rsid w:val="00B5707A"/>
    <w:rsid w:val="00B7547F"/>
    <w:rsid w:val="00B76515"/>
    <w:rsid w:val="00B77C8C"/>
    <w:rsid w:val="00B8007F"/>
    <w:rsid w:val="00B80B09"/>
    <w:rsid w:val="00B8452F"/>
    <w:rsid w:val="00B93EA7"/>
    <w:rsid w:val="00B96EE4"/>
    <w:rsid w:val="00B976DC"/>
    <w:rsid w:val="00BA4C65"/>
    <w:rsid w:val="00BB00FF"/>
    <w:rsid w:val="00BC1475"/>
    <w:rsid w:val="00BC32D7"/>
    <w:rsid w:val="00BD1789"/>
    <w:rsid w:val="00BD4DCE"/>
    <w:rsid w:val="00BD548D"/>
    <w:rsid w:val="00BD7836"/>
    <w:rsid w:val="00BE1BB5"/>
    <w:rsid w:val="00BE1FEB"/>
    <w:rsid w:val="00BE7BA8"/>
    <w:rsid w:val="00BF612F"/>
    <w:rsid w:val="00BF6C19"/>
    <w:rsid w:val="00C01C29"/>
    <w:rsid w:val="00C03D10"/>
    <w:rsid w:val="00C055BE"/>
    <w:rsid w:val="00C11887"/>
    <w:rsid w:val="00C211BE"/>
    <w:rsid w:val="00C2473A"/>
    <w:rsid w:val="00C32998"/>
    <w:rsid w:val="00C36C02"/>
    <w:rsid w:val="00C40FA4"/>
    <w:rsid w:val="00C4246A"/>
    <w:rsid w:val="00C44C69"/>
    <w:rsid w:val="00C46CB4"/>
    <w:rsid w:val="00C54E62"/>
    <w:rsid w:val="00C54F1E"/>
    <w:rsid w:val="00C60AB3"/>
    <w:rsid w:val="00C80157"/>
    <w:rsid w:val="00CA233E"/>
    <w:rsid w:val="00CA25D1"/>
    <w:rsid w:val="00CB0AF3"/>
    <w:rsid w:val="00CB2003"/>
    <w:rsid w:val="00CD31C7"/>
    <w:rsid w:val="00CD7296"/>
    <w:rsid w:val="00CE54FA"/>
    <w:rsid w:val="00CF50E4"/>
    <w:rsid w:val="00CF5E59"/>
    <w:rsid w:val="00CF6AF2"/>
    <w:rsid w:val="00CF7F42"/>
    <w:rsid w:val="00D00B9D"/>
    <w:rsid w:val="00D0355B"/>
    <w:rsid w:val="00D048A0"/>
    <w:rsid w:val="00D24F0E"/>
    <w:rsid w:val="00D259A0"/>
    <w:rsid w:val="00D33BA2"/>
    <w:rsid w:val="00D437A7"/>
    <w:rsid w:val="00D505DE"/>
    <w:rsid w:val="00D5189E"/>
    <w:rsid w:val="00D7525E"/>
    <w:rsid w:val="00D91737"/>
    <w:rsid w:val="00D9381C"/>
    <w:rsid w:val="00D95E68"/>
    <w:rsid w:val="00DA2ACF"/>
    <w:rsid w:val="00DB164C"/>
    <w:rsid w:val="00DB6002"/>
    <w:rsid w:val="00DE2491"/>
    <w:rsid w:val="00DE342C"/>
    <w:rsid w:val="00DE4D2E"/>
    <w:rsid w:val="00DF6566"/>
    <w:rsid w:val="00DF72F5"/>
    <w:rsid w:val="00E00627"/>
    <w:rsid w:val="00E047F1"/>
    <w:rsid w:val="00E04D8A"/>
    <w:rsid w:val="00E05129"/>
    <w:rsid w:val="00E05809"/>
    <w:rsid w:val="00E12601"/>
    <w:rsid w:val="00E13203"/>
    <w:rsid w:val="00E17C9C"/>
    <w:rsid w:val="00E26786"/>
    <w:rsid w:val="00E33061"/>
    <w:rsid w:val="00E33CCF"/>
    <w:rsid w:val="00E466FE"/>
    <w:rsid w:val="00E604C7"/>
    <w:rsid w:val="00E626AF"/>
    <w:rsid w:val="00E62D4C"/>
    <w:rsid w:val="00E774F4"/>
    <w:rsid w:val="00E77B08"/>
    <w:rsid w:val="00E81C6F"/>
    <w:rsid w:val="00E830F8"/>
    <w:rsid w:val="00E8555C"/>
    <w:rsid w:val="00E9102B"/>
    <w:rsid w:val="00E95718"/>
    <w:rsid w:val="00EA32C7"/>
    <w:rsid w:val="00EC1812"/>
    <w:rsid w:val="00EC3701"/>
    <w:rsid w:val="00EC3858"/>
    <w:rsid w:val="00ED3888"/>
    <w:rsid w:val="00ED42B8"/>
    <w:rsid w:val="00F07D1C"/>
    <w:rsid w:val="00F50475"/>
    <w:rsid w:val="00F53792"/>
    <w:rsid w:val="00F544D0"/>
    <w:rsid w:val="00F5643A"/>
    <w:rsid w:val="00F5699D"/>
    <w:rsid w:val="00F61B3C"/>
    <w:rsid w:val="00F65C8E"/>
    <w:rsid w:val="00F70BEE"/>
    <w:rsid w:val="00F712D6"/>
    <w:rsid w:val="00F71AF3"/>
    <w:rsid w:val="00F720FB"/>
    <w:rsid w:val="00F807DB"/>
    <w:rsid w:val="00F92459"/>
    <w:rsid w:val="00F9470B"/>
    <w:rsid w:val="00FA52C9"/>
    <w:rsid w:val="00FC5BDB"/>
    <w:rsid w:val="00FD35F5"/>
    <w:rsid w:val="00FD44C2"/>
    <w:rsid w:val="00FD689C"/>
    <w:rsid w:val="00FD73F2"/>
    <w:rsid w:val="00FE2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0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8CE"/>
    <w:pPr>
      <w:keepNext/>
      <w:keepLines/>
      <w:spacing w:before="480" w:after="120"/>
      <w:outlineLvl w:val="0"/>
    </w:pPr>
    <w:rPr>
      <w:rFonts w:eastAsiaTheme="majorEastAsia" w:cs="Arial"/>
      <w:b/>
      <w:bCs/>
      <w:sz w:val="24"/>
      <w:szCs w:val="24"/>
    </w:rPr>
  </w:style>
  <w:style w:type="paragraph" w:styleId="Heading2">
    <w:name w:val="heading 2"/>
    <w:basedOn w:val="Normal"/>
    <w:next w:val="Normal"/>
    <w:link w:val="Heading2Char"/>
    <w:uiPriority w:val="9"/>
    <w:unhideWhenUsed/>
    <w:qFormat/>
    <w:rsid w:val="002120C0"/>
    <w:pPr>
      <w:keepNext/>
      <w:keepLines/>
      <w:spacing w:before="200" w:after="120"/>
      <w:outlineLvl w:val="1"/>
    </w:pPr>
    <w:rPr>
      <w:rFonts w:eastAsiaTheme="majorEastAsia" w:cs="Arial"/>
      <w:b/>
      <w:bCs/>
    </w:rPr>
  </w:style>
  <w:style w:type="paragraph" w:styleId="Heading3">
    <w:name w:val="heading 3"/>
    <w:basedOn w:val="Normal"/>
    <w:next w:val="Normal"/>
    <w:link w:val="Heading3Char"/>
    <w:uiPriority w:val="9"/>
    <w:unhideWhenUsed/>
    <w:qFormat/>
    <w:rsid w:val="00415A2B"/>
    <w:pPr>
      <w:keepNext/>
      <w:keepLines/>
      <w:spacing w:before="200" w:after="120"/>
      <w:ind w:left="720"/>
      <w:outlineLvl w:val="2"/>
    </w:pPr>
    <w:rPr>
      <w:rFonts w:eastAsiaTheme="majorEastAsia"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8CE"/>
  </w:style>
  <w:style w:type="paragraph" w:styleId="Footer">
    <w:name w:val="footer"/>
    <w:basedOn w:val="Normal"/>
    <w:link w:val="FooterChar"/>
    <w:uiPriority w:val="99"/>
    <w:unhideWhenUsed/>
    <w:rsid w:val="00272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8CE"/>
  </w:style>
  <w:style w:type="paragraph" w:styleId="BalloonText">
    <w:name w:val="Balloon Text"/>
    <w:basedOn w:val="Normal"/>
    <w:link w:val="BalloonTextChar"/>
    <w:uiPriority w:val="99"/>
    <w:semiHidden/>
    <w:unhideWhenUsed/>
    <w:rsid w:val="0027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CE"/>
    <w:rPr>
      <w:rFonts w:ascii="Tahoma" w:hAnsi="Tahoma" w:cs="Tahoma"/>
      <w:sz w:val="16"/>
      <w:szCs w:val="16"/>
    </w:rPr>
  </w:style>
  <w:style w:type="character" w:customStyle="1" w:styleId="Heading2Char">
    <w:name w:val="Heading 2 Char"/>
    <w:basedOn w:val="DefaultParagraphFont"/>
    <w:link w:val="Heading2"/>
    <w:uiPriority w:val="9"/>
    <w:rsid w:val="002120C0"/>
    <w:rPr>
      <w:rFonts w:eastAsiaTheme="majorEastAsia" w:cs="Arial"/>
      <w:b/>
      <w:bCs/>
    </w:rPr>
  </w:style>
  <w:style w:type="character" w:customStyle="1" w:styleId="Heading1Char">
    <w:name w:val="Heading 1 Char"/>
    <w:basedOn w:val="DefaultParagraphFont"/>
    <w:link w:val="Heading1"/>
    <w:uiPriority w:val="9"/>
    <w:rsid w:val="002728CE"/>
    <w:rPr>
      <w:rFonts w:eastAsiaTheme="majorEastAsia" w:cs="Arial"/>
      <w:b/>
      <w:bCs/>
      <w:sz w:val="24"/>
      <w:szCs w:val="24"/>
    </w:rPr>
  </w:style>
  <w:style w:type="paragraph" w:styleId="ListParagraph">
    <w:name w:val="List Paragraph"/>
    <w:basedOn w:val="Normal"/>
    <w:uiPriority w:val="34"/>
    <w:qFormat/>
    <w:rsid w:val="002728CE"/>
    <w:pPr>
      <w:ind w:left="720"/>
      <w:contextualSpacing/>
    </w:pPr>
  </w:style>
  <w:style w:type="paragraph" w:styleId="NormalWeb">
    <w:name w:val="Normal (Web)"/>
    <w:basedOn w:val="Normal"/>
    <w:uiPriority w:val="99"/>
    <w:unhideWhenUsed/>
    <w:rsid w:val="00193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5A2B"/>
    <w:rPr>
      <w:rFonts w:eastAsiaTheme="majorEastAsia" w:cs="Arial"/>
      <w:b/>
      <w:bCs/>
    </w:rPr>
  </w:style>
  <w:style w:type="character" w:customStyle="1" w:styleId="hw">
    <w:name w:val="hw"/>
    <w:basedOn w:val="DefaultParagraphFont"/>
    <w:rsid w:val="000762B8"/>
  </w:style>
  <w:style w:type="character" w:customStyle="1" w:styleId="apple-converted-space">
    <w:name w:val="apple-converted-space"/>
    <w:basedOn w:val="DefaultParagraphFont"/>
    <w:rsid w:val="000762B8"/>
  </w:style>
  <w:style w:type="character" w:styleId="Hyperlink">
    <w:name w:val="Hyperlink"/>
    <w:basedOn w:val="DefaultParagraphFont"/>
    <w:uiPriority w:val="99"/>
    <w:unhideWhenUsed/>
    <w:rsid w:val="000762B8"/>
    <w:rPr>
      <w:color w:val="0000FF"/>
      <w:u w:val="single"/>
    </w:rPr>
  </w:style>
  <w:style w:type="character" w:customStyle="1" w:styleId="apple-style-span">
    <w:name w:val="apple-style-span"/>
    <w:basedOn w:val="DefaultParagraphFont"/>
    <w:rsid w:val="00CF7F42"/>
  </w:style>
  <w:style w:type="character" w:styleId="Emphasis">
    <w:name w:val="Emphasis"/>
    <w:basedOn w:val="DefaultParagraphFont"/>
    <w:uiPriority w:val="20"/>
    <w:qFormat/>
    <w:rsid w:val="003E401D"/>
    <w:rPr>
      <w:i/>
      <w:iCs/>
    </w:rPr>
  </w:style>
  <w:style w:type="table" w:styleId="TableGrid">
    <w:name w:val="Table Grid"/>
    <w:basedOn w:val="TableNormal"/>
    <w:uiPriority w:val="59"/>
    <w:rsid w:val="009544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mphb">
    <w:name w:val="emph_b"/>
    <w:basedOn w:val="DefaultParagraphFont"/>
    <w:rsid w:val="004E7492"/>
  </w:style>
  <w:style w:type="character" w:styleId="PlaceholderText">
    <w:name w:val="Placeholder Text"/>
    <w:basedOn w:val="DefaultParagraphFont"/>
    <w:uiPriority w:val="99"/>
    <w:semiHidden/>
    <w:rsid w:val="007919B3"/>
    <w:rPr>
      <w:color w:val="808080"/>
    </w:rPr>
  </w:style>
  <w:style w:type="paragraph" w:styleId="FootnoteText">
    <w:name w:val="footnote text"/>
    <w:basedOn w:val="Normal"/>
    <w:link w:val="FootnoteTextChar"/>
    <w:uiPriority w:val="99"/>
    <w:unhideWhenUsed/>
    <w:rsid w:val="00AE35F3"/>
    <w:pPr>
      <w:spacing w:after="0" w:line="240" w:lineRule="auto"/>
    </w:pPr>
    <w:rPr>
      <w:sz w:val="20"/>
      <w:szCs w:val="20"/>
    </w:rPr>
  </w:style>
  <w:style w:type="character" w:customStyle="1" w:styleId="FootnoteTextChar">
    <w:name w:val="Footnote Text Char"/>
    <w:basedOn w:val="DefaultParagraphFont"/>
    <w:link w:val="FootnoteText"/>
    <w:uiPriority w:val="99"/>
    <w:rsid w:val="00AE35F3"/>
    <w:rPr>
      <w:sz w:val="20"/>
      <w:szCs w:val="20"/>
    </w:rPr>
  </w:style>
  <w:style w:type="character" w:styleId="FootnoteReference">
    <w:name w:val="footnote reference"/>
    <w:basedOn w:val="DefaultParagraphFont"/>
    <w:uiPriority w:val="99"/>
    <w:semiHidden/>
    <w:unhideWhenUsed/>
    <w:rsid w:val="00AE35F3"/>
    <w:rPr>
      <w:vertAlign w:val="superscript"/>
    </w:rPr>
  </w:style>
  <w:style w:type="paragraph" w:styleId="CommentText">
    <w:name w:val="annotation text"/>
    <w:basedOn w:val="Normal"/>
    <w:link w:val="CommentTextChar"/>
    <w:uiPriority w:val="99"/>
    <w:unhideWhenUsed/>
    <w:rsid w:val="00DE4D2E"/>
    <w:pPr>
      <w:spacing w:line="240" w:lineRule="auto"/>
    </w:pPr>
    <w:rPr>
      <w:sz w:val="20"/>
      <w:szCs w:val="20"/>
    </w:rPr>
  </w:style>
  <w:style w:type="character" w:customStyle="1" w:styleId="CommentTextChar">
    <w:name w:val="Comment Text Char"/>
    <w:basedOn w:val="DefaultParagraphFont"/>
    <w:link w:val="CommentText"/>
    <w:uiPriority w:val="99"/>
    <w:rsid w:val="00DE4D2E"/>
    <w:rPr>
      <w:rFonts w:eastAsiaTheme="minorEastAsia"/>
      <w:sz w:val="20"/>
      <w:szCs w:val="20"/>
      <w:lang w:eastAsia="en-ZA"/>
    </w:rPr>
  </w:style>
  <w:style w:type="paragraph" w:styleId="HTMLPreformatted">
    <w:name w:val="HTML Preformatted"/>
    <w:basedOn w:val="Normal"/>
    <w:link w:val="HTMLPreformattedChar"/>
    <w:uiPriority w:val="99"/>
    <w:semiHidden/>
    <w:unhideWhenUsed/>
    <w:rsid w:val="00F5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643A"/>
    <w:rPr>
      <w:rFonts w:ascii="Courier New" w:eastAsia="Times New Roman" w:hAnsi="Courier New" w:cs="Courier New"/>
      <w:sz w:val="20"/>
      <w:szCs w:val="20"/>
      <w:lang w:eastAsia="en-ZA"/>
    </w:rPr>
  </w:style>
  <w:style w:type="character" w:customStyle="1" w:styleId="ipa">
    <w:name w:val="ipa"/>
    <w:basedOn w:val="DefaultParagraphFont"/>
    <w:rsid w:val="00B976DC"/>
  </w:style>
  <w:style w:type="character" w:customStyle="1" w:styleId="style5">
    <w:name w:val="style5"/>
    <w:basedOn w:val="DefaultParagraphFont"/>
    <w:rsid w:val="006B20C4"/>
  </w:style>
  <w:style w:type="paragraph" w:customStyle="1" w:styleId="style2">
    <w:name w:val="style2"/>
    <w:basedOn w:val="Normal"/>
    <w:rsid w:val="006B20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F50E4"/>
    <w:rPr>
      <w:sz w:val="16"/>
      <w:szCs w:val="16"/>
    </w:rPr>
  </w:style>
  <w:style w:type="paragraph" w:styleId="CommentSubject">
    <w:name w:val="annotation subject"/>
    <w:basedOn w:val="CommentText"/>
    <w:next w:val="CommentText"/>
    <w:link w:val="CommentSubjectChar"/>
    <w:uiPriority w:val="99"/>
    <w:semiHidden/>
    <w:unhideWhenUsed/>
    <w:rsid w:val="00CF50E4"/>
    <w:rPr>
      <w:b/>
      <w:bCs/>
    </w:rPr>
  </w:style>
  <w:style w:type="character" w:customStyle="1" w:styleId="CommentSubjectChar">
    <w:name w:val="Comment Subject Char"/>
    <w:basedOn w:val="CommentTextChar"/>
    <w:link w:val="CommentSubject"/>
    <w:uiPriority w:val="99"/>
    <w:semiHidden/>
    <w:rsid w:val="00CF50E4"/>
    <w:rPr>
      <w:rFonts w:eastAsiaTheme="minorEastAsia"/>
      <w:b/>
      <w:bCs/>
      <w:sz w:val="20"/>
      <w:szCs w:val="20"/>
      <w:lang w:eastAsia="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8CE"/>
    <w:pPr>
      <w:keepNext/>
      <w:keepLines/>
      <w:spacing w:before="480" w:after="120"/>
      <w:outlineLvl w:val="0"/>
    </w:pPr>
    <w:rPr>
      <w:rFonts w:eastAsiaTheme="majorEastAsia" w:cs="Arial"/>
      <w:b/>
      <w:bCs/>
      <w:sz w:val="24"/>
      <w:szCs w:val="24"/>
    </w:rPr>
  </w:style>
  <w:style w:type="paragraph" w:styleId="Heading2">
    <w:name w:val="heading 2"/>
    <w:basedOn w:val="Normal"/>
    <w:next w:val="Normal"/>
    <w:link w:val="Heading2Char"/>
    <w:uiPriority w:val="9"/>
    <w:unhideWhenUsed/>
    <w:qFormat/>
    <w:rsid w:val="002120C0"/>
    <w:pPr>
      <w:keepNext/>
      <w:keepLines/>
      <w:spacing w:before="200" w:after="120"/>
      <w:outlineLvl w:val="1"/>
    </w:pPr>
    <w:rPr>
      <w:rFonts w:eastAsiaTheme="majorEastAsia" w:cs="Arial"/>
      <w:b/>
      <w:bCs/>
    </w:rPr>
  </w:style>
  <w:style w:type="paragraph" w:styleId="Heading3">
    <w:name w:val="heading 3"/>
    <w:basedOn w:val="Normal"/>
    <w:next w:val="Normal"/>
    <w:link w:val="Heading3Char"/>
    <w:uiPriority w:val="9"/>
    <w:unhideWhenUsed/>
    <w:qFormat/>
    <w:rsid w:val="00415A2B"/>
    <w:pPr>
      <w:keepNext/>
      <w:keepLines/>
      <w:spacing w:before="200" w:after="120"/>
      <w:ind w:left="720"/>
      <w:outlineLvl w:val="2"/>
    </w:pPr>
    <w:rPr>
      <w:rFonts w:eastAsiaTheme="majorEastAsia"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8CE"/>
  </w:style>
  <w:style w:type="paragraph" w:styleId="Footer">
    <w:name w:val="footer"/>
    <w:basedOn w:val="Normal"/>
    <w:link w:val="FooterChar"/>
    <w:uiPriority w:val="99"/>
    <w:unhideWhenUsed/>
    <w:rsid w:val="00272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8CE"/>
  </w:style>
  <w:style w:type="paragraph" w:styleId="BalloonText">
    <w:name w:val="Balloon Text"/>
    <w:basedOn w:val="Normal"/>
    <w:link w:val="BalloonTextChar"/>
    <w:uiPriority w:val="99"/>
    <w:semiHidden/>
    <w:unhideWhenUsed/>
    <w:rsid w:val="0027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CE"/>
    <w:rPr>
      <w:rFonts w:ascii="Tahoma" w:hAnsi="Tahoma" w:cs="Tahoma"/>
      <w:sz w:val="16"/>
      <w:szCs w:val="16"/>
    </w:rPr>
  </w:style>
  <w:style w:type="character" w:customStyle="1" w:styleId="Heading2Char">
    <w:name w:val="Heading 2 Char"/>
    <w:basedOn w:val="DefaultParagraphFont"/>
    <w:link w:val="Heading2"/>
    <w:uiPriority w:val="9"/>
    <w:rsid w:val="002120C0"/>
    <w:rPr>
      <w:rFonts w:eastAsiaTheme="majorEastAsia" w:cs="Arial"/>
      <w:b/>
      <w:bCs/>
    </w:rPr>
  </w:style>
  <w:style w:type="character" w:customStyle="1" w:styleId="Heading1Char">
    <w:name w:val="Heading 1 Char"/>
    <w:basedOn w:val="DefaultParagraphFont"/>
    <w:link w:val="Heading1"/>
    <w:uiPriority w:val="9"/>
    <w:rsid w:val="002728CE"/>
    <w:rPr>
      <w:rFonts w:eastAsiaTheme="majorEastAsia" w:cs="Arial"/>
      <w:b/>
      <w:bCs/>
      <w:sz w:val="24"/>
      <w:szCs w:val="24"/>
    </w:rPr>
  </w:style>
  <w:style w:type="paragraph" w:styleId="ListParagraph">
    <w:name w:val="List Paragraph"/>
    <w:basedOn w:val="Normal"/>
    <w:uiPriority w:val="34"/>
    <w:qFormat/>
    <w:rsid w:val="002728CE"/>
    <w:pPr>
      <w:ind w:left="720"/>
      <w:contextualSpacing/>
    </w:pPr>
  </w:style>
  <w:style w:type="paragraph" w:styleId="NormalWeb">
    <w:name w:val="Normal (Web)"/>
    <w:basedOn w:val="Normal"/>
    <w:uiPriority w:val="99"/>
    <w:unhideWhenUsed/>
    <w:rsid w:val="00193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5A2B"/>
    <w:rPr>
      <w:rFonts w:eastAsiaTheme="majorEastAsia" w:cs="Arial"/>
      <w:b/>
      <w:bCs/>
    </w:rPr>
  </w:style>
  <w:style w:type="character" w:customStyle="1" w:styleId="hw">
    <w:name w:val="hw"/>
    <w:basedOn w:val="DefaultParagraphFont"/>
    <w:rsid w:val="000762B8"/>
  </w:style>
  <w:style w:type="character" w:customStyle="1" w:styleId="apple-converted-space">
    <w:name w:val="apple-converted-space"/>
    <w:basedOn w:val="DefaultParagraphFont"/>
    <w:rsid w:val="000762B8"/>
  </w:style>
  <w:style w:type="character" w:styleId="Hyperlink">
    <w:name w:val="Hyperlink"/>
    <w:basedOn w:val="DefaultParagraphFont"/>
    <w:uiPriority w:val="99"/>
    <w:unhideWhenUsed/>
    <w:rsid w:val="000762B8"/>
    <w:rPr>
      <w:color w:val="0000FF"/>
      <w:u w:val="single"/>
    </w:rPr>
  </w:style>
  <w:style w:type="character" w:customStyle="1" w:styleId="apple-style-span">
    <w:name w:val="apple-style-span"/>
    <w:basedOn w:val="DefaultParagraphFont"/>
    <w:rsid w:val="00CF7F42"/>
  </w:style>
  <w:style w:type="character" w:styleId="Emphasis">
    <w:name w:val="Emphasis"/>
    <w:basedOn w:val="DefaultParagraphFont"/>
    <w:uiPriority w:val="20"/>
    <w:qFormat/>
    <w:rsid w:val="003E401D"/>
    <w:rPr>
      <w:i/>
      <w:iCs/>
    </w:rPr>
  </w:style>
  <w:style w:type="table" w:styleId="TableGrid">
    <w:name w:val="Table Grid"/>
    <w:basedOn w:val="TableNormal"/>
    <w:uiPriority w:val="59"/>
    <w:rsid w:val="009544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mphb">
    <w:name w:val="emph_b"/>
    <w:basedOn w:val="DefaultParagraphFont"/>
    <w:rsid w:val="004E7492"/>
  </w:style>
  <w:style w:type="character" w:styleId="PlaceholderText">
    <w:name w:val="Placeholder Text"/>
    <w:basedOn w:val="DefaultParagraphFont"/>
    <w:uiPriority w:val="99"/>
    <w:semiHidden/>
    <w:rsid w:val="007919B3"/>
    <w:rPr>
      <w:color w:val="808080"/>
    </w:rPr>
  </w:style>
  <w:style w:type="paragraph" w:styleId="FootnoteText">
    <w:name w:val="footnote text"/>
    <w:basedOn w:val="Normal"/>
    <w:link w:val="FootnoteTextChar"/>
    <w:uiPriority w:val="99"/>
    <w:unhideWhenUsed/>
    <w:rsid w:val="00AE35F3"/>
    <w:pPr>
      <w:spacing w:after="0" w:line="240" w:lineRule="auto"/>
    </w:pPr>
    <w:rPr>
      <w:sz w:val="20"/>
      <w:szCs w:val="20"/>
    </w:rPr>
  </w:style>
  <w:style w:type="character" w:customStyle="1" w:styleId="FootnoteTextChar">
    <w:name w:val="Footnote Text Char"/>
    <w:basedOn w:val="DefaultParagraphFont"/>
    <w:link w:val="FootnoteText"/>
    <w:uiPriority w:val="99"/>
    <w:rsid w:val="00AE35F3"/>
    <w:rPr>
      <w:sz w:val="20"/>
      <w:szCs w:val="20"/>
    </w:rPr>
  </w:style>
  <w:style w:type="character" w:styleId="FootnoteReference">
    <w:name w:val="footnote reference"/>
    <w:basedOn w:val="DefaultParagraphFont"/>
    <w:uiPriority w:val="99"/>
    <w:semiHidden/>
    <w:unhideWhenUsed/>
    <w:rsid w:val="00AE35F3"/>
    <w:rPr>
      <w:vertAlign w:val="superscript"/>
    </w:rPr>
  </w:style>
  <w:style w:type="paragraph" w:styleId="CommentText">
    <w:name w:val="annotation text"/>
    <w:basedOn w:val="Normal"/>
    <w:link w:val="CommentTextChar"/>
    <w:uiPriority w:val="99"/>
    <w:unhideWhenUsed/>
    <w:rsid w:val="00DE4D2E"/>
    <w:pPr>
      <w:spacing w:line="240" w:lineRule="auto"/>
    </w:pPr>
    <w:rPr>
      <w:sz w:val="20"/>
      <w:szCs w:val="20"/>
    </w:rPr>
  </w:style>
  <w:style w:type="character" w:customStyle="1" w:styleId="CommentTextChar">
    <w:name w:val="Comment Text Char"/>
    <w:basedOn w:val="DefaultParagraphFont"/>
    <w:link w:val="CommentText"/>
    <w:uiPriority w:val="99"/>
    <w:rsid w:val="00DE4D2E"/>
    <w:rPr>
      <w:rFonts w:eastAsiaTheme="minorEastAsia"/>
      <w:sz w:val="20"/>
      <w:szCs w:val="20"/>
      <w:lang w:eastAsia="en-ZA"/>
    </w:rPr>
  </w:style>
  <w:style w:type="paragraph" w:styleId="HTMLPreformatted">
    <w:name w:val="HTML Preformatted"/>
    <w:basedOn w:val="Normal"/>
    <w:link w:val="HTMLPreformattedChar"/>
    <w:uiPriority w:val="99"/>
    <w:semiHidden/>
    <w:unhideWhenUsed/>
    <w:rsid w:val="00F5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643A"/>
    <w:rPr>
      <w:rFonts w:ascii="Courier New" w:eastAsia="Times New Roman" w:hAnsi="Courier New" w:cs="Courier New"/>
      <w:sz w:val="20"/>
      <w:szCs w:val="20"/>
      <w:lang w:eastAsia="en-ZA"/>
    </w:rPr>
  </w:style>
  <w:style w:type="character" w:customStyle="1" w:styleId="ipa">
    <w:name w:val="ipa"/>
    <w:basedOn w:val="DefaultParagraphFont"/>
    <w:rsid w:val="00B976DC"/>
  </w:style>
  <w:style w:type="character" w:customStyle="1" w:styleId="style5">
    <w:name w:val="style5"/>
    <w:basedOn w:val="DefaultParagraphFont"/>
    <w:rsid w:val="006B20C4"/>
  </w:style>
  <w:style w:type="paragraph" w:customStyle="1" w:styleId="style2">
    <w:name w:val="style2"/>
    <w:basedOn w:val="Normal"/>
    <w:rsid w:val="006B20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F50E4"/>
    <w:rPr>
      <w:sz w:val="16"/>
      <w:szCs w:val="16"/>
    </w:rPr>
  </w:style>
  <w:style w:type="paragraph" w:styleId="CommentSubject">
    <w:name w:val="annotation subject"/>
    <w:basedOn w:val="CommentText"/>
    <w:next w:val="CommentText"/>
    <w:link w:val="CommentSubjectChar"/>
    <w:uiPriority w:val="99"/>
    <w:semiHidden/>
    <w:unhideWhenUsed/>
    <w:rsid w:val="00CF50E4"/>
    <w:rPr>
      <w:b/>
      <w:bCs/>
    </w:rPr>
  </w:style>
  <w:style w:type="character" w:customStyle="1" w:styleId="CommentSubjectChar">
    <w:name w:val="Comment Subject Char"/>
    <w:basedOn w:val="CommentTextChar"/>
    <w:link w:val="CommentSubject"/>
    <w:uiPriority w:val="99"/>
    <w:semiHidden/>
    <w:rsid w:val="00CF50E4"/>
    <w:rPr>
      <w:rFonts w:eastAsiaTheme="minorEastAsia"/>
      <w:b/>
      <w:bCs/>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7313">
      <w:bodyDiv w:val="1"/>
      <w:marLeft w:val="0"/>
      <w:marRight w:val="0"/>
      <w:marTop w:val="0"/>
      <w:marBottom w:val="0"/>
      <w:divBdr>
        <w:top w:val="none" w:sz="0" w:space="0" w:color="auto"/>
        <w:left w:val="none" w:sz="0" w:space="0" w:color="auto"/>
        <w:bottom w:val="none" w:sz="0" w:space="0" w:color="auto"/>
        <w:right w:val="none" w:sz="0" w:space="0" w:color="auto"/>
      </w:divBdr>
    </w:div>
    <w:div w:id="34358149">
      <w:bodyDiv w:val="1"/>
      <w:marLeft w:val="0"/>
      <w:marRight w:val="0"/>
      <w:marTop w:val="0"/>
      <w:marBottom w:val="0"/>
      <w:divBdr>
        <w:top w:val="none" w:sz="0" w:space="0" w:color="auto"/>
        <w:left w:val="none" w:sz="0" w:space="0" w:color="auto"/>
        <w:bottom w:val="none" w:sz="0" w:space="0" w:color="auto"/>
        <w:right w:val="none" w:sz="0" w:space="0" w:color="auto"/>
      </w:divBdr>
    </w:div>
    <w:div w:id="48844901">
      <w:bodyDiv w:val="1"/>
      <w:marLeft w:val="0"/>
      <w:marRight w:val="0"/>
      <w:marTop w:val="0"/>
      <w:marBottom w:val="0"/>
      <w:divBdr>
        <w:top w:val="none" w:sz="0" w:space="0" w:color="auto"/>
        <w:left w:val="none" w:sz="0" w:space="0" w:color="auto"/>
        <w:bottom w:val="none" w:sz="0" w:space="0" w:color="auto"/>
        <w:right w:val="none" w:sz="0" w:space="0" w:color="auto"/>
      </w:divBdr>
    </w:div>
    <w:div w:id="101268700">
      <w:bodyDiv w:val="1"/>
      <w:marLeft w:val="0"/>
      <w:marRight w:val="0"/>
      <w:marTop w:val="0"/>
      <w:marBottom w:val="0"/>
      <w:divBdr>
        <w:top w:val="none" w:sz="0" w:space="0" w:color="auto"/>
        <w:left w:val="none" w:sz="0" w:space="0" w:color="auto"/>
        <w:bottom w:val="none" w:sz="0" w:space="0" w:color="auto"/>
        <w:right w:val="none" w:sz="0" w:space="0" w:color="auto"/>
      </w:divBdr>
    </w:div>
    <w:div w:id="179977992">
      <w:bodyDiv w:val="1"/>
      <w:marLeft w:val="0"/>
      <w:marRight w:val="0"/>
      <w:marTop w:val="0"/>
      <w:marBottom w:val="0"/>
      <w:divBdr>
        <w:top w:val="none" w:sz="0" w:space="0" w:color="auto"/>
        <w:left w:val="none" w:sz="0" w:space="0" w:color="auto"/>
        <w:bottom w:val="none" w:sz="0" w:space="0" w:color="auto"/>
        <w:right w:val="none" w:sz="0" w:space="0" w:color="auto"/>
      </w:divBdr>
    </w:div>
    <w:div w:id="192504529">
      <w:bodyDiv w:val="1"/>
      <w:marLeft w:val="0"/>
      <w:marRight w:val="0"/>
      <w:marTop w:val="0"/>
      <w:marBottom w:val="0"/>
      <w:divBdr>
        <w:top w:val="none" w:sz="0" w:space="0" w:color="auto"/>
        <w:left w:val="none" w:sz="0" w:space="0" w:color="auto"/>
        <w:bottom w:val="none" w:sz="0" w:space="0" w:color="auto"/>
        <w:right w:val="none" w:sz="0" w:space="0" w:color="auto"/>
      </w:divBdr>
    </w:div>
    <w:div w:id="286278784">
      <w:bodyDiv w:val="1"/>
      <w:marLeft w:val="0"/>
      <w:marRight w:val="0"/>
      <w:marTop w:val="0"/>
      <w:marBottom w:val="0"/>
      <w:divBdr>
        <w:top w:val="none" w:sz="0" w:space="0" w:color="auto"/>
        <w:left w:val="none" w:sz="0" w:space="0" w:color="auto"/>
        <w:bottom w:val="none" w:sz="0" w:space="0" w:color="auto"/>
        <w:right w:val="none" w:sz="0" w:space="0" w:color="auto"/>
      </w:divBdr>
    </w:div>
    <w:div w:id="332025799">
      <w:bodyDiv w:val="1"/>
      <w:marLeft w:val="0"/>
      <w:marRight w:val="0"/>
      <w:marTop w:val="0"/>
      <w:marBottom w:val="0"/>
      <w:divBdr>
        <w:top w:val="none" w:sz="0" w:space="0" w:color="auto"/>
        <w:left w:val="none" w:sz="0" w:space="0" w:color="auto"/>
        <w:bottom w:val="none" w:sz="0" w:space="0" w:color="auto"/>
        <w:right w:val="none" w:sz="0" w:space="0" w:color="auto"/>
      </w:divBdr>
    </w:div>
    <w:div w:id="338312807">
      <w:bodyDiv w:val="1"/>
      <w:marLeft w:val="0"/>
      <w:marRight w:val="0"/>
      <w:marTop w:val="0"/>
      <w:marBottom w:val="0"/>
      <w:divBdr>
        <w:top w:val="none" w:sz="0" w:space="0" w:color="auto"/>
        <w:left w:val="none" w:sz="0" w:space="0" w:color="auto"/>
        <w:bottom w:val="none" w:sz="0" w:space="0" w:color="auto"/>
        <w:right w:val="none" w:sz="0" w:space="0" w:color="auto"/>
      </w:divBdr>
      <w:divsChild>
        <w:div w:id="64978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390606">
      <w:bodyDiv w:val="1"/>
      <w:marLeft w:val="0"/>
      <w:marRight w:val="0"/>
      <w:marTop w:val="0"/>
      <w:marBottom w:val="0"/>
      <w:divBdr>
        <w:top w:val="none" w:sz="0" w:space="0" w:color="auto"/>
        <w:left w:val="none" w:sz="0" w:space="0" w:color="auto"/>
        <w:bottom w:val="none" w:sz="0" w:space="0" w:color="auto"/>
        <w:right w:val="none" w:sz="0" w:space="0" w:color="auto"/>
      </w:divBdr>
    </w:div>
    <w:div w:id="419257443">
      <w:bodyDiv w:val="1"/>
      <w:marLeft w:val="0"/>
      <w:marRight w:val="0"/>
      <w:marTop w:val="0"/>
      <w:marBottom w:val="0"/>
      <w:divBdr>
        <w:top w:val="none" w:sz="0" w:space="0" w:color="auto"/>
        <w:left w:val="none" w:sz="0" w:space="0" w:color="auto"/>
        <w:bottom w:val="none" w:sz="0" w:space="0" w:color="auto"/>
        <w:right w:val="none" w:sz="0" w:space="0" w:color="auto"/>
      </w:divBdr>
    </w:div>
    <w:div w:id="471796562">
      <w:bodyDiv w:val="1"/>
      <w:marLeft w:val="0"/>
      <w:marRight w:val="0"/>
      <w:marTop w:val="0"/>
      <w:marBottom w:val="0"/>
      <w:divBdr>
        <w:top w:val="none" w:sz="0" w:space="0" w:color="auto"/>
        <w:left w:val="none" w:sz="0" w:space="0" w:color="auto"/>
        <w:bottom w:val="none" w:sz="0" w:space="0" w:color="auto"/>
        <w:right w:val="none" w:sz="0" w:space="0" w:color="auto"/>
      </w:divBdr>
      <w:divsChild>
        <w:div w:id="1697072799">
          <w:marLeft w:val="0"/>
          <w:marRight w:val="0"/>
          <w:marTop w:val="0"/>
          <w:marBottom w:val="408"/>
          <w:divBdr>
            <w:top w:val="none" w:sz="0" w:space="0" w:color="auto"/>
            <w:left w:val="none" w:sz="0" w:space="0" w:color="auto"/>
            <w:bottom w:val="none" w:sz="0" w:space="0" w:color="auto"/>
            <w:right w:val="none" w:sz="0" w:space="0" w:color="auto"/>
          </w:divBdr>
        </w:div>
        <w:div w:id="303200445">
          <w:marLeft w:val="0"/>
          <w:marRight w:val="0"/>
          <w:marTop w:val="0"/>
          <w:marBottom w:val="0"/>
          <w:divBdr>
            <w:top w:val="none" w:sz="0" w:space="0" w:color="auto"/>
            <w:left w:val="none" w:sz="0" w:space="0" w:color="auto"/>
            <w:bottom w:val="none" w:sz="0" w:space="0" w:color="auto"/>
            <w:right w:val="none" w:sz="0" w:space="0" w:color="auto"/>
          </w:divBdr>
        </w:div>
      </w:divsChild>
    </w:div>
    <w:div w:id="486440227">
      <w:bodyDiv w:val="1"/>
      <w:marLeft w:val="0"/>
      <w:marRight w:val="0"/>
      <w:marTop w:val="0"/>
      <w:marBottom w:val="0"/>
      <w:divBdr>
        <w:top w:val="none" w:sz="0" w:space="0" w:color="auto"/>
        <w:left w:val="none" w:sz="0" w:space="0" w:color="auto"/>
        <w:bottom w:val="none" w:sz="0" w:space="0" w:color="auto"/>
        <w:right w:val="none" w:sz="0" w:space="0" w:color="auto"/>
      </w:divBdr>
    </w:div>
    <w:div w:id="501166799">
      <w:bodyDiv w:val="1"/>
      <w:marLeft w:val="0"/>
      <w:marRight w:val="0"/>
      <w:marTop w:val="0"/>
      <w:marBottom w:val="0"/>
      <w:divBdr>
        <w:top w:val="none" w:sz="0" w:space="0" w:color="auto"/>
        <w:left w:val="none" w:sz="0" w:space="0" w:color="auto"/>
        <w:bottom w:val="none" w:sz="0" w:space="0" w:color="auto"/>
        <w:right w:val="none" w:sz="0" w:space="0" w:color="auto"/>
      </w:divBdr>
    </w:div>
    <w:div w:id="535460632">
      <w:bodyDiv w:val="1"/>
      <w:marLeft w:val="0"/>
      <w:marRight w:val="0"/>
      <w:marTop w:val="0"/>
      <w:marBottom w:val="0"/>
      <w:divBdr>
        <w:top w:val="none" w:sz="0" w:space="0" w:color="auto"/>
        <w:left w:val="none" w:sz="0" w:space="0" w:color="auto"/>
        <w:bottom w:val="none" w:sz="0" w:space="0" w:color="auto"/>
        <w:right w:val="none" w:sz="0" w:space="0" w:color="auto"/>
      </w:divBdr>
    </w:div>
    <w:div w:id="559026429">
      <w:bodyDiv w:val="1"/>
      <w:marLeft w:val="0"/>
      <w:marRight w:val="0"/>
      <w:marTop w:val="0"/>
      <w:marBottom w:val="0"/>
      <w:divBdr>
        <w:top w:val="none" w:sz="0" w:space="0" w:color="auto"/>
        <w:left w:val="none" w:sz="0" w:space="0" w:color="auto"/>
        <w:bottom w:val="none" w:sz="0" w:space="0" w:color="auto"/>
        <w:right w:val="none" w:sz="0" w:space="0" w:color="auto"/>
      </w:divBdr>
    </w:div>
    <w:div w:id="587689037">
      <w:bodyDiv w:val="1"/>
      <w:marLeft w:val="0"/>
      <w:marRight w:val="0"/>
      <w:marTop w:val="0"/>
      <w:marBottom w:val="0"/>
      <w:divBdr>
        <w:top w:val="none" w:sz="0" w:space="0" w:color="auto"/>
        <w:left w:val="none" w:sz="0" w:space="0" w:color="auto"/>
        <w:bottom w:val="none" w:sz="0" w:space="0" w:color="auto"/>
        <w:right w:val="none" w:sz="0" w:space="0" w:color="auto"/>
      </w:divBdr>
    </w:div>
    <w:div w:id="590895609">
      <w:bodyDiv w:val="1"/>
      <w:marLeft w:val="0"/>
      <w:marRight w:val="0"/>
      <w:marTop w:val="0"/>
      <w:marBottom w:val="0"/>
      <w:divBdr>
        <w:top w:val="none" w:sz="0" w:space="0" w:color="auto"/>
        <w:left w:val="none" w:sz="0" w:space="0" w:color="auto"/>
        <w:bottom w:val="none" w:sz="0" w:space="0" w:color="auto"/>
        <w:right w:val="none" w:sz="0" w:space="0" w:color="auto"/>
      </w:divBdr>
    </w:div>
    <w:div w:id="702679490">
      <w:bodyDiv w:val="1"/>
      <w:marLeft w:val="0"/>
      <w:marRight w:val="0"/>
      <w:marTop w:val="0"/>
      <w:marBottom w:val="0"/>
      <w:divBdr>
        <w:top w:val="none" w:sz="0" w:space="0" w:color="auto"/>
        <w:left w:val="none" w:sz="0" w:space="0" w:color="auto"/>
        <w:bottom w:val="none" w:sz="0" w:space="0" w:color="auto"/>
        <w:right w:val="none" w:sz="0" w:space="0" w:color="auto"/>
      </w:divBdr>
      <w:divsChild>
        <w:div w:id="1804806533">
          <w:marLeft w:val="0"/>
          <w:marRight w:val="0"/>
          <w:marTop w:val="0"/>
          <w:marBottom w:val="0"/>
          <w:divBdr>
            <w:top w:val="none" w:sz="0" w:space="0" w:color="auto"/>
            <w:left w:val="none" w:sz="0" w:space="0" w:color="auto"/>
            <w:bottom w:val="none" w:sz="0" w:space="0" w:color="auto"/>
            <w:right w:val="none" w:sz="0" w:space="0" w:color="auto"/>
          </w:divBdr>
        </w:div>
        <w:div w:id="2026588513">
          <w:marLeft w:val="0"/>
          <w:marRight w:val="0"/>
          <w:marTop w:val="0"/>
          <w:marBottom w:val="0"/>
          <w:divBdr>
            <w:top w:val="none" w:sz="0" w:space="0" w:color="auto"/>
            <w:left w:val="none" w:sz="0" w:space="0" w:color="auto"/>
            <w:bottom w:val="none" w:sz="0" w:space="0" w:color="auto"/>
            <w:right w:val="none" w:sz="0" w:space="0" w:color="auto"/>
          </w:divBdr>
        </w:div>
      </w:divsChild>
    </w:div>
    <w:div w:id="714811043">
      <w:bodyDiv w:val="1"/>
      <w:marLeft w:val="0"/>
      <w:marRight w:val="0"/>
      <w:marTop w:val="0"/>
      <w:marBottom w:val="0"/>
      <w:divBdr>
        <w:top w:val="none" w:sz="0" w:space="0" w:color="auto"/>
        <w:left w:val="none" w:sz="0" w:space="0" w:color="auto"/>
        <w:bottom w:val="none" w:sz="0" w:space="0" w:color="auto"/>
        <w:right w:val="none" w:sz="0" w:space="0" w:color="auto"/>
      </w:divBdr>
      <w:divsChild>
        <w:div w:id="1377461443">
          <w:marLeft w:val="284"/>
          <w:marRight w:val="0"/>
          <w:marTop w:val="60"/>
          <w:marBottom w:val="0"/>
          <w:divBdr>
            <w:top w:val="none" w:sz="0" w:space="0" w:color="auto"/>
            <w:left w:val="none" w:sz="0" w:space="0" w:color="auto"/>
            <w:bottom w:val="none" w:sz="0" w:space="0" w:color="auto"/>
            <w:right w:val="none" w:sz="0" w:space="0" w:color="auto"/>
          </w:divBdr>
        </w:div>
      </w:divsChild>
    </w:div>
    <w:div w:id="798643713">
      <w:bodyDiv w:val="1"/>
      <w:marLeft w:val="0"/>
      <w:marRight w:val="0"/>
      <w:marTop w:val="0"/>
      <w:marBottom w:val="0"/>
      <w:divBdr>
        <w:top w:val="none" w:sz="0" w:space="0" w:color="auto"/>
        <w:left w:val="none" w:sz="0" w:space="0" w:color="auto"/>
        <w:bottom w:val="none" w:sz="0" w:space="0" w:color="auto"/>
        <w:right w:val="none" w:sz="0" w:space="0" w:color="auto"/>
      </w:divBdr>
    </w:div>
    <w:div w:id="822038915">
      <w:bodyDiv w:val="1"/>
      <w:marLeft w:val="0"/>
      <w:marRight w:val="0"/>
      <w:marTop w:val="0"/>
      <w:marBottom w:val="0"/>
      <w:divBdr>
        <w:top w:val="none" w:sz="0" w:space="0" w:color="auto"/>
        <w:left w:val="none" w:sz="0" w:space="0" w:color="auto"/>
        <w:bottom w:val="none" w:sz="0" w:space="0" w:color="auto"/>
        <w:right w:val="none" w:sz="0" w:space="0" w:color="auto"/>
      </w:divBdr>
      <w:divsChild>
        <w:div w:id="2011056041">
          <w:marLeft w:val="0"/>
          <w:marRight w:val="0"/>
          <w:marTop w:val="0"/>
          <w:marBottom w:val="0"/>
          <w:divBdr>
            <w:top w:val="none" w:sz="0" w:space="0" w:color="auto"/>
            <w:left w:val="none" w:sz="0" w:space="0" w:color="auto"/>
            <w:bottom w:val="none" w:sz="0" w:space="0" w:color="auto"/>
            <w:right w:val="none" w:sz="0" w:space="0" w:color="auto"/>
          </w:divBdr>
          <w:divsChild>
            <w:div w:id="505749963">
              <w:marLeft w:val="0"/>
              <w:marRight w:val="0"/>
              <w:marTop w:val="0"/>
              <w:marBottom w:val="0"/>
              <w:divBdr>
                <w:top w:val="none" w:sz="0" w:space="0" w:color="auto"/>
                <w:left w:val="none" w:sz="0" w:space="0" w:color="auto"/>
                <w:bottom w:val="none" w:sz="0" w:space="0" w:color="auto"/>
                <w:right w:val="none" w:sz="0" w:space="0" w:color="auto"/>
              </w:divBdr>
              <w:divsChild>
                <w:div w:id="926960906">
                  <w:marLeft w:val="0"/>
                  <w:marRight w:val="0"/>
                  <w:marTop w:val="0"/>
                  <w:marBottom w:val="0"/>
                  <w:divBdr>
                    <w:top w:val="none" w:sz="0" w:space="0" w:color="auto"/>
                    <w:left w:val="none" w:sz="0" w:space="0" w:color="auto"/>
                    <w:bottom w:val="none" w:sz="0" w:space="0" w:color="auto"/>
                    <w:right w:val="none" w:sz="0" w:space="0" w:color="auto"/>
                  </w:divBdr>
                  <w:divsChild>
                    <w:div w:id="1145584250">
                      <w:marLeft w:val="0"/>
                      <w:marRight w:val="0"/>
                      <w:marTop w:val="0"/>
                      <w:marBottom w:val="0"/>
                      <w:divBdr>
                        <w:top w:val="none" w:sz="0" w:space="0" w:color="auto"/>
                        <w:left w:val="none" w:sz="0" w:space="0" w:color="auto"/>
                        <w:bottom w:val="none" w:sz="0" w:space="0" w:color="auto"/>
                        <w:right w:val="none" w:sz="0" w:space="0" w:color="auto"/>
                      </w:divBdr>
                    </w:div>
                    <w:div w:id="1882740578">
                      <w:marLeft w:val="0"/>
                      <w:marRight w:val="0"/>
                      <w:marTop w:val="0"/>
                      <w:marBottom w:val="0"/>
                      <w:divBdr>
                        <w:top w:val="none" w:sz="0" w:space="0" w:color="auto"/>
                        <w:left w:val="none" w:sz="0" w:space="0" w:color="auto"/>
                        <w:bottom w:val="none" w:sz="0" w:space="0" w:color="auto"/>
                        <w:right w:val="none" w:sz="0" w:space="0" w:color="auto"/>
                      </w:divBdr>
                    </w:div>
                    <w:div w:id="20442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47321">
      <w:bodyDiv w:val="1"/>
      <w:marLeft w:val="0"/>
      <w:marRight w:val="0"/>
      <w:marTop w:val="0"/>
      <w:marBottom w:val="0"/>
      <w:divBdr>
        <w:top w:val="none" w:sz="0" w:space="0" w:color="auto"/>
        <w:left w:val="none" w:sz="0" w:space="0" w:color="auto"/>
        <w:bottom w:val="none" w:sz="0" w:space="0" w:color="auto"/>
        <w:right w:val="none" w:sz="0" w:space="0" w:color="auto"/>
      </w:divBdr>
      <w:divsChild>
        <w:div w:id="105470595">
          <w:marLeft w:val="706"/>
          <w:marRight w:val="0"/>
          <w:marTop w:val="0"/>
          <w:marBottom w:val="230"/>
          <w:divBdr>
            <w:top w:val="none" w:sz="0" w:space="0" w:color="auto"/>
            <w:left w:val="none" w:sz="0" w:space="0" w:color="auto"/>
            <w:bottom w:val="none" w:sz="0" w:space="0" w:color="auto"/>
            <w:right w:val="none" w:sz="0" w:space="0" w:color="auto"/>
          </w:divBdr>
        </w:div>
        <w:div w:id="1720931137">
          <w:marLeft w:val="706"/>
          <w:marRight w:val="0"/>
          <w:marTop w:val="0"/>
          <w:marBottom w:val="230"/>
          <w:divBdr>
            <w:top w:val="none" w:sz="0" w:space="0" w:color="auto"/>
            <w:left w:val="none" w:sz="0" w:space="0" w:color="auto"/>
            <w:bottom w:val="none" w:sz="0" w:space="0" w:color="auto"/>
            <w:right w:val="none" w:sz="0" w:space="0" w:color="auto"/>
          </w:divBdr>
        </w:div>
        <w:div w:id="60296737">
          <w:marLeft w:val="706"/>
          <w:marRight w:val="0"/>
          <w:marTop w:val="0"/>
          <w:marBottom w:val="230"/>
          <w:divBdr>
            <w:top w:val="none" w:sz="0" w:space="0" w:color="auto"/>
            <w:left w:val="none" w:sz="0" w:space="0" w:color="auto"/>
            <w:bottom w:val="none" w:sz="0" w:space="0" w:color="auto"/>
            <w:right w:val="none" w:sz="0" w:space="0" w:color="auto"/>
          </w:divBdr>
        </w:div>
        <w:div w:id="554466525">
          <w:marLeft w:val="706"/>
          <w:marRight w:val="0"/>
          <w:marTop w:val="0"/>
          <w:marBottom w:val="230"/>
          <w:divBdr>
            <w:top w:val="none" w:sz="0" w:space="0" w:color="auto"/>
            <w:left w:val="none" w:sz="0" w:space="0" w:color="auto"/>
            <w:bottom w:val="none" w:sz="0" w:space="0" w:color="auto"/>
            <w:right w:val="none" w:sz="0" w:space="0" w:color="auto"/>
          </w:divBdr>
        </w:div>
        <w:div w:id="1256746172">
          <w:marLeft w:val="706"/>
          <w:marRight w:val="0"/>
          <w:marTop w:val="0"/>
          <w:marBottom w:val="230"/>
          <w:divBdr>
            <w:top w:val="none" w:sz="0" w:space="0" w:color="auto"/>
            <w:left w:val="none" w:sz="0" w:space="0" w:color="auto"/>
            <w:bottom w:val="none" w:sz="0" w:space="0" w:color="auto"/>
            <w:right w:val="none" w:sz="0" w:space="0" w:color="auto"/>
          </w:divBdr>
        </w:div>
        <w:div w:id="388529096">
          <w:marLeft w:val="706"/>
          <w:marRight w:val="0"/>
          <w:marTop w:val="0"/>
          <w:marBottom w:val="230"/>
          <w:divBdr>
            <w:top w:val="none" w:sz="0" w:space="0" w:color="auto"/>
            <w:left w:val="none" w:sz="0" w:space="0" w:color="auto"/>
            <w:bottom w:val="none" w:sz="0" w:space="0" w:color="auto"/>
            <w:right w:val="none" w:sz="0" w:space="0" w:color="auto"/>
          </w:divBdr>
        </w:div>
        <w:div w:id="1371538567">
          <w:marLeft w:val="706"/>
          <w:marRight w:val="0"/>
          <w:marTop w:val="0"/>
          <w:marBottom w:val="230"/>
          <w:divBdr>
            <w:top w:val="none" w:sz="0" w:space="0" w:color="auto"/>
            <w:left w:val="none" w:sz="0" w:space="0" w:color="auto"/>
            <w:bottom w:val="none" w:sz="0" w:space="0" w:color="auto"/>
            <w:right w:val="none" w:sz="0" w:space="0" w:color="auto"/>
          </w:divBdr>
        </w:div>
        <w:div w:id="900873208">
          <w:marLeft w:val="706"/>
          <w:marRight w:val="0"/>
          <w:marTop w:val="0"/>
          <w:marBottom w:val="230"/>
          <w:divBdr>
            <w:top w:val="none" w:sz="0" w:space="0" w:color="auto"/>
            <w:left w:val="none" w:sz="0" w:space="0" w:color="auto"/>
            <w:bottom w:val="none" w:sz="0" w:space="0" w:color="auto"/>
            <w:right w:val="none" w:sz="0" w:space="0" w:color="auto"/>
          </w:divBdr>
        </w:div>
        <w:div w:id="925990598">
          <w:marLeft w:val="706"/>
          <w:marRight w:val="0"/>
          <w:marTop w:val="0"/>
          <w:marBottom w:val="230"/>
          <w:divBdr>
            <w:top w:val="none" w:sz="0" w:space="0" w:color="auto"/>
            <w:left w:val="none" w:sz="0" w:space="0" w:color="auto"/>
            <w:bottom w:val="none" w:sz="0" w:space="0" w:color="auto"/>
            <w:right w:val="none" w:sz="0" w:space="0" w:color="auto"/>
          </w:divBdr>
        </w:div>
      </w:divsChild>
    </w:div>
    <w:div w:id="965045841">
      <w:bodyDiv w:val="1"/>
      <w:marLeft w:val="0"/>
      <w:marRight w:val="0"/>
      <w:marTop w:val="0"/>
      <w:marBottom w:val="0"/>
      <w:divBdr>
        <w:top w:val="none" w:sz="0" w:space="0" w:color="auto"/>
        <w:left w:val="none" w:sz="0" w:space="0" w:color="auto"/>
        <w:bottom w:val="none" w:sz="0" w:space="0" w:color="auto"/>
        <w:right w:val="none" w:sz="0" w:space="0" w:color="auto"/>
      </w:divBdr>
    </w:div>
    <w:div w:id="1004942087">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59942074">
      <w:bodyDiv w:val="1"/>
      <w:marLeft w:val="0"/>
      <w:marRight w:val="0"/>
      <w:marTop w:val="0"/>
      <w:marBottom w:val="0"/>
      <w:divBdr>
        <w:top w:val="none" w:sz="0" w:space="0" w:color="auto"/>
        <w:left w:val="none" w:sz="0" w:space="0" w:color="auto"/>
        <w:bottom w:val="none" w:sz="0" w:space="0" w:color="auto"/>
        <w:right w:val="none" w:sz="0" w:space="0" w:color="auto"/>
      </w:divBdr>
    </w:div>
    <w:div w:id="1065682576">
      <w:bodyDiv w:val="1"/>
      <w:marLeft w:val="0"/>
      <w:marRight w:val="0"/>
      <w:marTop w:val="0"/>
      <w:marBottom w:val="0"/>
      <w:divBdr>
        <w:top w:val="none" w:sz="0" w:space="0" w:color="auto"/>
        <w:left w:val="none" w:sz="0" w:space="0" w:color="auto"/>
        <w:bottom w:val="none" w:sz="0" w:space="0" w:color="auto"/>
        <w:right w:val="none" w:sz="0" w:space="0" w:color="auto"/>
      </w:divBdr>
    </w:div>
    <w:div w:id="1101143492">
      <w:bodyDiv w:val="1"/>
      <w:marLeft w:val="0"/>
      <w:marRight w:val="0"/>
      <w:marTop w:val="0"/>
      <w:marBottom w:val="0"/>
      <w:divBdr>
        <w:top w:val="none" w:sz="0" w:space="0" w:color="auto"/>
        <w:left w:val="none" w:sz="0" w:space="0" w:color="auto"/>
        <w:bottom w:val="none" w:sz="0" w:space="0" w:color="auto"/>
        <w:right w:val="none" w:sz="0" w:space="0" w:color="auto"/>
      </w:divBdr>
    </w:div>
    <w:div w:id="1147668315">
      <w:bodyDiv w:val="1"/>
      <w:marLeft w:val="0"/>
      <w:marRight w:val="0"/>
      <w:marTop w:val="0"/>
      <w:marBottom w:val="0"/>
      <w:divBdr>
        <w:top w:val="none" w:sz="0" w:space="0" w:color="auto"/>
        <w:left w:val="none" w:sz="0" w:space="0" w:color="auto"/>
        <w:bottom w:val="none" w:sz="0" w:space="0" w:color="auto"/>
        <w:right w:val="none" w:sz="0" w:space="0" w:color="auto"/>
      </w:divBdr>
      <w:divsChild>
        <w:div w:id="1028263647">
          <w:marLeft w:val="806"/>
          <w:marRight w:val="0"/>
          <w:marTop w:val="0"/>
          <w:marBottom w:val="269"/>
          <w:divBdr>
            <w:top w:val="none" w:sz="0" w:space="0" w:color="auto"/>
            <w:left w:val="none" w:sz="0" w:space="0" w:color="auto"/>
            <w:bottom w:val="none" w:sz="0" w:space="0" w:color="auto"/>
            <w:right w:val="none" w:sz="0" w:space="0" w:color="auto"/>
          </w:divBdr>
        </w:div>
        <w:div w:id="43607579">
          <w:marLeft w:val="806"/>
          <w:marRight w:val="0"/>
          <w:marTop w:val="0"/>
          <w:marBottom w:val="269"/>
          <w:divBdr>
            <w:top w:val="none" w:sz="0" w:space="0" w:color="auto"/>
            <w:left w:val="none" w:sz="0" w:space="0" w:color="auto"/>
            <w:bottom w:val="none" w:sz="0" w:space="0" w:color="auto"/>
            <w:right w:val="none" w:sz="0" w:space="0" w:color="auto"/>
          </w:divBdr>
        </w:div>
      </w:divsChild>
    </w:div>
    <w:div w:id="1197814699">
      <w:bodyDiv w:val="1"/>
      <w:marLeft w:val="0"/>
      <w:marRight w:val="0"/>
      <w:marTop w:val="0"/>
      <w:marBottom w:val="0"/>
      <w:divBdr>
        <w:top w:val="none" w:sz="0" w:space="0" w:color="auto"/>
        <w:left w:val="none" w:sz="0" w:space="0" w:color="auto"/>
        <w:bottom w:val="none" w:sz="0" w:space="0" w:color="auto"/>
        <w:right w:val="none" w:sz="0" w:space="0" w:color="auto"/>
      </w:divBdr>
    </w:div>
    <w:div w:id="1233391448">
      <w:bodyDiv w:val="1"/>
      <w:marLeft w:val="0"/>
      <w:marRight w:val="0"/>
      <w:marTop w:val="0"/>
      <w:marBottom w:val="0"/>
      <w:divBdr>
        <w:top w:val="none" w:sz="0" w:space="0" w:color="auto"/>
        <w:left w:val="none" w:sz="0" w:space="0" w:color="auto"/>
        <w:bottom w:val="none" w:sz="0" w:space="0" w:color="auto"/>
        <w:right w:val="none" w:sz="0" w:space="0" w:color="auto"/>
      </w:divBdr>
    </w:div>
    <w:div w:id="1286699461">
      <w:bodyDiv w:val="1"/>
      <w:marLeft w:val="0"/>
      <w:marRight w:val="0"/>
      <w:marTop w:val="0"/>
      <w:marBottom w:val="0"/>
      <w:divBdr>
        <w:top w:val="none" w:sz="0" w:space="0" w:color="auto"/>
        <w:left w:val="none" w:sz="0" w:space="0" w:color="auto"/>
        <w:bottom w:val="none" w:sz="0" w:space="0" w:color="auto"/>
        <w:right w:val="none" w:sz="0" w:space="0" w:color="auto"/>
      </w:divBdr>
    </w:div>
    <w:div w:id="1297640097">
      <w:bodyDiv w:val="1"/>
      <w:marLeft w:val="0"/>
      <w:marRight w:val="0"/>
      <w:marTop w:val="0"/>
      <w:marBottom w:val="0"/>
      <w:divBdr>
        <w:top w:val="none" w:sz="0" w:space="0" w:color="auto"/>
        <w:left w:val="none" w:sz="0" w:space="0" w:color="auto"/>
        <w:bottom w:val="none" w:sz="0" w:space="0" w:color="auto"/>
        <w:right w:val="none" w:sz="0" w:space="0" w:color="auto"/>
      </w:divBdr>
    </w:div>
    <w:div w:id="1442997341">
      <w:bodyDiv w:val="1"/>
      <w:marLeft w:val="0"/>
      <w:marRight w:val="0"/>
      <w:marTop w:val="0"/>
      <w:marBottom w:val="0"/>
      <w:divBdr>
        <w:top w:val="none" w:sz="0" w:space="0" w:color="auto"/>
        <w:left w:val="none" w:sz="0" w:space="0" w:color="auto"/>
        <w:bottom w:val="none" w:sz="0" w:space="0" w:color="auto"/>
        <w:right w:val="none" w:sz="0" w:space="0" w:color="auto"/>
      </w:divBdr>
    </w:div>
    <w:div w:id="1450583518">
      <w:bodyDiv w:val="1"/>
      <w:marLeft w:val="0"/>
      <w:marRight w:val="0"/>
      <w:marTop w:val="0"/>
      <w:marBottom w:val="0"/>
      <w:divBdr>
        <w:top w:val="none" w:sz="0" w:space="0" w:color="auto"/>
        <w:left w:val="none" w:sz="0" w:space="0" w:color="auto"/>
        <w:bottom w:val="none" w:sz="0" w:space="0" w:color="auto"/>
        <w:right w:val="none" w:sz="0" w:space="0" w:color="auto"/>
      </w:divBdr>
    </w:div>
    <w:div w:id="1465661974">
      <w:bodyDiv w:val="1"/>
      <w:marLeft w:val="0"/>
      <w:marRight w:val="0"/>
      <w:marTop w:val="0"/>
      <w:marBottom w:val="0"/>
      <w:divBdr>
        <w:top w:val="none" w:sz="0" w:space="0" w:color="auto"/>
        <w:left w:val="none" w:sz="0" w:space="0" w:color="auto"/>
        <w:bottom w:val="none" w:sz="0" w:space="0" w:color="auto"/>
        <w:right w:val="none" w:sz="0" w:space="0" w:color="auto"/>
      </w:divBdr>
    </w:div>
    <w:div w:id="1787918824">
      <w:bodyDiv w:val="1"/>
      <w:marLeft w:val="0"/>
      <w:marRight w:val="0"/>
      <w:marTop w:val="0"/>
      <w:marBottom w:val="0"/>
      <w:divBdr>
        <w:top w:val="none" w:sz="0" w:space="0" w:color="auto"/>
        <w:left w:val="none" w:sz="0" w:space="0" w:color="auto"/>
        <w:bottom w:val="none" w:sz="0" w:space="0" w:color="auto"/>
        <w:right w:val="none" w:sz="0" w:space="0" w:color="auto"/>
      </w:divBdr>
    </w:div>
    <w:div w:id="1854416836">
      <w:bodyDiv w:val="1"/>
      <w:marLeft w:val="0"/>
      <w:marRight w:val="0"/>
      <w:marTop w:val="0"/>
      <w:marBottom w:val="0"/>
      <w:divBdr>
        <w:top w:val="none" w:sz="0" w:space="0" w:color="auto"/>
        <w:left w:val="none" w:sz="0" w:space="0" w:color="auto"/>
        <w:bottom w:val="none" w:sz="0" w:space="0" w:color="auto"/>
        <w:right w:val="none" w:sz="0" w:space="0" w:color="auto"/>
      </w:divBdr>
    </w:div>
    <w:div w:id="1866092317">
      <w:bodyDiv w:val="1"/>
      <w:marLeft w:val="0"/>
      <w:marRight w:val="0"/>
      <w:marTop w:val="0"/>
      <w:marBottom w:val="0"/>
      <w:divBdr>
        <w:top w:val="none" w:sz="0" w:space="0" w:color="auto"/>
        <w:left w:val="none" w:sz="0" w:space="0" w:color="auto"/>
        <w:bottom w:val="none" w:sz="0" w:space="0" w:color="auto"/>
        <w:right w:val="none" w:sz="0" w:space="0" w:color="auto"/>
      </w:divBdr>
    </w:div>
    <w:div w:id="1893079319">
      <w:bodyDiv w:val="1"/>
      <w:marLeft w:val="0"/>
      <w:marRight w:val="0"/>
      <w:marTop w:val="0"/>
      <w:marBottom w:val="0"/>
      <w:divBdr>
        <w:top w:val="none" w:sz="0" w:space="0" w:color="auto"/>
        <w:left w:val="none" w:sz="0" w:space="0" w:color="auto"/>
        <w:bottom w:val="none" w:sz="0" w:space="0" w:color="auto"/>
        <w:right w:val="none" w:sz="0" w:space="0" w:color="auto"/>
      </w:divBdr>
      <w:divsChild>
        <w:div w:id="481777343">
          <w:marLeft w:val="0"/>
          <w:marRight w:val="0"/>
          <w:marTop w:val="0"/>
          <w:marBottom w:val="0"/>
          <w:divBdr>
            <w:top w:val="none" w:sz="0" w:space="0" w:color="auto"/>
            <w:left w:val="none" w:sz="0" w:space="0" w:color="auto"/>
            <w:bottom w:val="none" w:sz="0" w:space="0" w:color="auto"/>
            <w:right w:val="none" w:sz="0" w:space="0" w:color="auto"/>
          </w:divBdr>
          <w:divsChild>
            <w:div w:id="1989018451">
              <w:marLeft w:val="0"/>
              <w:marRight w:val="0"/>
              <w:marTop w:val="0"/>
              <w:marBottom w:val="0"/>
              <w:divBdr>
                <w:top w:val="none" w:sz="0" w:space="0" w:color="auto"/>
                <w:left w:val="none" w:sz="0" w:space="0" w:color="auto"/>
                <w:bottom w:val="none" w:sz="0" w:space="0" w:color="auto"/>
                <w:right w:val="none" w:sz="0" w:space="0" w:color="auto"/>
              </w:divBdr>
              <w:divsChild>
                <w:div w:id="738482409">
                  <w:marLeft w:val="0"/>
                  <w:marRight w:val="0"/>
                  <w:marTop w:val="0"/>
                  <w:marBottom w:val="0"/>
                  <w:divBdr>
                    <w:top w:val="none" w:sz="0" w:space="0" w:color="auto"/>
                    <w:left w:val="none" w:sz="0" w:space="0" w:color="auto"/>
                    <w:bottom w:val="none" w:sz="0" w:space="0" w:color="auto"/>
                    <w:right w:val="none" w:sz="0" w:space="0" w:color="auto"/>
                  </w:divBdr>
                  <w:divsChild>
                    <w:div w:id="12311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60503">
      <w:bodyDiv w:val="1"/>
      <w:marLeft w:val="0"/>
      <w:marRight w:val="0"/>
      <w:marTop w:val="0"/>
      <w:marBottom w:val="0"/>
      <w:divBdr>
        <w:top w:val="none" w:sz="0" w:space="0" w:color="auto"/>
        <w:left w:val="none" w:sz="0" w:space="0" w:color="auto"/>
        <w:bottom w:val="none" w:sz="0" w:space="0" w:color="auto"/>
        <w:right w:val="none" w:sz="0" w:space="0" w:color="auto"/>
      </w:divBdr>
    </w:div>
    <w:div w:id="2005082284">
      <w:bodyDiv w:val="1"/>
      <w:marLeft w:val="0"/>
      <w:marRight w:val="0"/>
      <w:marTop w:val="0"/>
      <w:marBottom w:val="0"/>
      <w:divBdr>
        <w:top w:val="none" w:sz="0" w:space="0" w:color="auto"/>
        <w:left w:val="none" w:sz="0" w:space="0" w:color="auto"/>
        <w:bottom w:val="none" w:sz="0" w:space="0" w:color="auto"/>
        <w:right w:val="none" w:sz="0" w:space="0" w:color="auto"/>
      </w:divBdr>
    </w:div>
    <w:div w:id="2015762772">
      <w:bodyDiv w:val="1"/>
      <w:marLeft w:val="0"/>
      <w:marRight w:val="0"/>
      <w:marTop w:val="0"/>
      <w:marBottom w:val="0"/>
      <w:divBdr>
        <w:top w:val="none" w:sz="0" w:space="0" w:color="auto"/>
        <w:left w:val="none" w:sz="0" w:space="0" w:color="auto"/>
        <w:bottom w:val="none" w:sz="0" w:space="0" w:color="auto"/>
        <w:right w:val="none" w:sz="0" w:space="0" w:color="auto"/>
      </w:divBdr>
    </w:div>
    <w:div w:id="2020808500">
      <w:bodyDiv w:val="1"/>
      <w:marLeft w:val="0"/>
      <w:marRight w:val="0"/>
      <w:marTop w:val="0"/>
      <w:marBottom w:val="0"/>
      <w:divBdr>
        <w:top w:val="none" w:sz="0" w:space="0" w:color="auto"/>
        <w:left w:val="none" w:sz="0" w:space="0" w:color="auto"/>
        <w:bottom w:val="none" w:sz="0" w:space="0" w:color="auto"/>
        <w:right w:val="none" w:sz="0" w:space="0" w:color="auto"/>
      </w:divBdr>
    </w:div>
    <w:div w:id="2038313496">
      <w:bodyDiv w:val="1"/>
      <w:marLeft w:val="0"/>
      <w:marRight w:val="0"/>
      <w:marTop w:val="0"/>
      <w:marBottom w:val="0"/>
      <w:divBdr>
        <w:top w:val="none" w:sz="0" w:space="0" w:color="auto"/>
        <w:left w:val="none" w:sz="0" w:space="0" w:color="auto"/>
        <w:bottom w:val="none" w:sz="0" w:space="0" w:color="auto"/>
        <w:right w:val="none" w:sz="0" w:space="0" w:color="auto"/>
      </w:divBdr>
    </w:div>
    <w:div w:id="2057923727">
      <w:bodyDiv w:val="1"/>
      <w:marLeft w:val="0"/>
      <w:marRight w:val="0"/>
      <w:marTop w:val="0"/>
      <w:marBottom w:val="0"/>
      <w:divBdr>
        <w:top w:val="none" w:sz="0" w:space="0" w:color="auto"/>
        <w:left w:val="none" w:sz="0" w:space="0" w:color="auto"/>
        <w:bottom w:val="none" w:sz="0" w:space="0" w:color="auto"/>
        <w:right w:val="none" w:sz="0" w:space="0" w:color="auto"/>
      </w:divBdr>
    </w:div>
    <w:div w:id="20634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File:Stage5.svg" TargetMode="External"/><Relationship Id="rId12" Type="http://schemas.openxmlformats.org/officeDocument/2006/relationships/image" Target="media/image2.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Fertility_rates"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7EFA-7178-5B45-B3A7-5787AC64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20</Pages>
  <Words>2981</Words>
  <Characters>16997</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Unit 2</Company>
  <LinksUpToDate>false</LinksUpToDate>
  <CharactersWithSpaces>19939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Annibale Cois</dc:creator>
  <cp:lastModifiedBy>Hanani Tabana</cp:lastModifiedBy>
  <cp:revision>19</cp:revision>
  <cp:lastPrinted>2014-01-20T08:08:00Z</cp:lastPrinted>
  <dcterms:created xsi:type="dcterms:W3CDTF">2015-12-13T14:04:00Z</dcterms:created>
  <dcterms:modified xsi:type="dcterms:W3CDTF">2015-12-14T11:05:00Z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annibalecois@gmail.com@www.mendeley.com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