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0582" w:rsidRDefault="00391194">
      <w:pPr>
        <w:pStyle w:val="PlainText"/>
        <w:ind w:left="1440" w:firstLine="720"/>
        <w:rPr>
          <w:rFonts w:ascii="Berlin Sans FB" w:hAnsi="Berlin Sans FB" w:cs="Berlin Sans FB"/>
          <w:sz w:val="52"/>
          <w:szCs w:val="52"/>
        </w:rPr>
      </w:pPr>
      <w:r>
        <w:rPr>
          <w:noProof/>
          <w:lang w:val="en-ZA" w:eastAsia="en-ZA"/>
        </w:rPr>
        <mc:AlternateContent>
          <mc:Choice Requires="wps">
            <w:drawing>
              <wp:anchor distT="0" distB="0" distL="114300" distR="114300" simplePos="0" relativeHeight="251652096" behindDoc="0" locked="1" layoutInCell="1" allowOverlap="1">
                <wp:simplePos x="0" y="0"/>
                <wp:positionH relativeFrom="column">
                  <wp:posOffset>-9525</wp:posOffset>
                </wp:positionH>
                <wp:positionV relativeFrom="paragraph">
                  <wp:posOffset>-293370</wp:posOffset>
                </wp:positionV>
                <wp:extent cx="1028700" cy="1397000"/>
                <wp:effectExtent l="0" t="0" r="19050" b="1270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A062A4" w:rsidRDefault="00A062A4">
                            <w:pPr>
                              <w:shd w:val="clear" w:color="auto" w:fill="FFFFFF"/>
                              <w:spacing w:before="240"/>
                              <w:jc w:val="center"/>
                              <w:rPr>
                                <w:rFonts w:ascii="Berlin Sans FB" w:hAnsi="Berlin Sans FB" w:cs="Berlin Sans FB"/>
                              </w:rPr>
                            </w:pPr>
                            <w:r>
                              <w:rPr>
                                <w:rFonts w:ascii="Berlin Sans FB" w:hAnsi="Berlin Sans FB" w:cs="Berlin Sans FB"/>
                                <w:spacing w:val="40"/>
                                <w:sz w:val="52"/>
                                <w:szCs w:val="52"/>
                              </w:rPr>
                              <w:t>Unit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5pt;margin-top:-23.1pt;width:81pt;height:11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A6KQIAAEkEAAAOAAAAZHJzL2Uyb0RvYy54bWysVF1v0zAUfUfiP1h+p0m6lrVR02nqKEIa&#10;MDH4AY7jJBb+4tptOn79rp2ua+ENkQfLN/f65NxzrrO6OWhF9gK8tKaixSSnRBhuG2m6iv74vn23&#10;oMQHZhqmrBEVfRKe3qzfvlkNrhRT21vVCCAIYnw5uIr2IbgyyzzvhWZ+Yp0wmGwtaBYwhC5rgA2I&#10;rlU2zfP32WChcWC58B7f3o1Juk74bSt4+Nq2XgSiKorcQlohrXVcs/WKlR0w10t+pMH+gYVm0uBH&#10;T1B3LDCyA/kXlJYcrLdtmHCrM9u2kovUA3ZT5H9089gzJ1IvKI53J5n8/4PlX/YPQGRT0SnKY5hG&#10;j76hasx0SpCrqM/gfIllj+4BYofe3Vv+0xNjNz1WiVsAO/SCNciqiPXZxYEYeDxK6uGzbRCd7YJN&#10;Uh1a0BEQRSCH5MjTyRFxCITjyyKfLq5zZMYxV1wtcZ88y1j5ctyBDx+F1SRuKgpIPsGz/b0PkQ4r&#10;X0oSfatks5VKpQC6eqOA7BmOxzY9qQPs8rxMGTJUdDmfzhPyRc6fQyC7V4IXZVoGnHMldUUXpyJW&#10;Rt0+mCZNYWBSjXukrMxRyKjd6EE41IejHbVtnlBSsOM84/3DTW/hNyUDznJF/a8dA0GJ+mTQlmUx&#10;m8XhT8Fsfh2thvNMfZ5hhiNURQMl43YTxguzcyC7Hr9UJBmMvUUrW5lEjjaPrI68cV6T9se7FS/E&#10;eZyqXv8A62cAAAD//wMAUEsDBBQABgAIAAAAIQAjrSwp3wAAAAoBAAAPAAAAZHJzL2Rvd25yZXYu&#10;eG1sTI9PT4NAEMXvJn6HzZh4a5dSxUpZGqOpiceWXrwN7BZQdpawS4t+eqenepp/L+/9JttMthMn&#10;M/jWkYLFPAJhqHK6pVrBodjOViB8QNLYOTIKfoyHTX57k2Gq3Zl25rQPtWAT8ikqaELoUyl91RiL&#10;fu56Q3w7usFi4HGopR7wzOa2k3EUJdJiS5zQYG9eG1N970eroGzjA/7uivfIPm+X4WMqvsbPN6Xu&#10;76aXNYhgpnAVwwWf0SFnptKNpL3oFMwWj6zk+pDEIC6CJOJNyc3TcgUyz+T/F/I/AAAA//8DAFBL&#10;AQItABQABgAIAAAAIQC2gziS/gAAAOEBAAATAAAAAAAAAAAAAAAAAAAAAABbQ29udGVudF9UeXBl&#10;c10ueG1sUEsBAi0AFAAGAAgAAAAhADj9If/WAAAAlAEAAAsAAAAAAAAAAAAAAAAALwEAAF9yZWxz&#10;Ly5yZWxzUEsBAi0AFAAGAAgAAAAhAKBJEDopAgAASQQAAA4AAAAAAAAAAAAAAAAALgIAAGRycy9l&#10;Mm9Eb2MueG1sUEsBAi0AFAAGAAgAAAAhACOtLCnfAAAACgEAAA8AAAAAAAAAAAAAAAAAgwQAAGRy&#10;cy9kb3ducmV2LnhtbFBLBQYAAAAABAAEAPMAAACPBQAAAAA=&#10;">
                <v:textbox>
                  <w:txbxContent>
                    <w:p w:rsidR="00A062A4" w:rsidRDefault="00A062A4">
                      <w:pPr>
                        <w:shd w:val="clear" w:color="auto" w:fill="FFFFFF"/>
                        <w:spacing w:before="240"/>
                        <w:jc w:val="center"/>
                        <w:rPr>
                          <w:rFonts w:ascii="Berlin Sans FB" w:hAnsi="Berlin Sans FB" w:cs="Berlin Sans FB"/>
                        </w:rPr>
                      </w:pPr>
                      <w:r>
                        <w:rPr>
                          <w:rFonts w:ascii="Berlin Sans FB" w:hAnsi="Berlin Sans FB" w:cs="Berlin Sans FB"/>
                          <w:spacing w:val="40"/>
                          <w:sz w:val="52"/>
                          <w:szCs w:val="52"/>
                        </w:rPr>
                        <w:t>Unit 3</w:t>
                      </w:r>
                    </w:p>
                  </w:txbxContent>
                </v:textbox>
                <w10:anchorlock/>
              </v:rect>
            </w:pict>
          </mc:Fallback>
        </mc:AlternateContent>
      </w:r>
      <w:r w:rsidR="00490582">
        <w:rPr>
          <w:rFonts w:ascii="Berlin Sans FB" w:hAnsi="Berlin Sans FB" w:cs="Berlin Sans FB"/>
          <w:sz w:val="52"/>
          <w:szCs w:val="52"/>
        </w:rPr>
        <w:t>Unit Introduction</w:t>
      </w:r>
    </w:p>
    <w:p w:rsidR="00490582" w:rsidRDefault="00490582">
      <w:pPr>
        <w:pStyle w:val="PlainText"/>
        <w:ind w:left="1440" w:firstLine="720"/>
        <w:rPr>
          <w:rFonts w:ascii="Berlin Sans FB" w:hAnsi="Berlin Sans FB" w:cs="Berlin Sans FB"/>
          <w:sz w:val="52"/>
          <w:szCs w:val="52"/>
        </w:rPr>
      </w:pPr>
      <w:r>
        <w:rPr>
          <w:rFonts w:ascii="Berlin Sans FB" w:hAnsi="Berlin Sans FB" w:cs="Berlin Sans FB"/>
          <w:sz w:val="52"/>
          <w:szCs w:val="52"/>
        </w:rPr>
        <w:t xml:space="preserve">Data collection techniques </w:t>
      </w:r>
    </w:p>
    <w:p w:rsidR="00490582" w:rsidRDefault="00490582">
      <w:pPr>
        <w:pStyle w:val="PlainText"/>
        <w:ind w:left="1440" w:firstLine="720"/>
        <w:rPr>
          <w:rFonts w:ascii="Berlin Sans FB" w:hAnsi="Berlin Sans FB" w:cs="Berlin Sans FB"/>
          <w:sz w:val="52"/>
          <w:szCs w:val="52"/>
        </w:rPr>
      </w:pPr>
    </w:p>
    <w:p w:rsidR="00490582" w:rsidRDefault="00490582">
      <w:pPr>
        <w:pStyle w:val="PlainText"/>
        <w:pBdr>
          <w:bottom w:val="single" w:sz="12" w:space="2" w:color="auto"/>
        </w:pBdr>
        <w:rPr>
          <w:rFonts w:ascii="Berlin Sans FB" w:hAnsi="Berlin Sans FB" w:cs="Berlin Sans FB"/>
          <w:b/>
          <w:bCs/>
          <w:sz w:val="22"/>
          <w:szCs w:val="22"/>
        </w:rPr>
      </w:pPr>
    </w:p>
    <w:p w:rsidR="00490582" w:rsidRDefault="00490582">
      <w:pPr>
        <w:pStyle w:val="PlainText"/>
        <w:pBdr>
          <w:bottom w:val="single" w:sz="12" w:space="2" w:color="auto"/>
        </w:pBdr>
        <w:spacing w:after="240"/>
        <w:rPr>
          <w:rFonts w:ascii="Tahoma" w:hAnsi="Tahoma" w:cs="Tahoma"/>
          <w:b/>
          <w:bCs/>
        </w:rPr>
      </w:pPr>
    </w:p>
    <w:p w:rsidR="00490582" w:rsidRDefault="00490582">
      <w:pPr>
        <w:pStyle w:val="PlainText"/>
        <w:rPr>
          <w:rFonts w:ascii="Verdana" w:hAnsi="Verdana" w:cs="Verdana"/>
          <w:b/>
          <w:bCs/>
          <w:sz w:val="16"/>
          <w:szCs w:val="16"/>
        </w:rPr>
      </w:pPr>
    </w:p>
    <w:p w:rsidR="00490582" w:rsidRDefault="00490582">
      <w:pPr>
        <w:spacing w:after="0" w:line="240" w:lineRule="auto"/>
        <w:rPr>
          <w:rFonts w:ascii="Trebuchet MS" w:hAnsi="Trebuchet MS" w:cs="Trebuchet MS"/>
          <w:sz w:val="32"/>
          <w:szCs w:val="32"/>
        </w:rPr>
      </w:pPr>
      <w:r>
        <w:rPr>
          <w:rFonts w:ascii="Trebuchet MS" w:hAnsi="Trebuchet MS" w:cs="Trebuchet MS"/>
          <w:sz w:val="32"/>
          <w:szCs w:val="32"/>
        </w:rPr>
        <w:t>Introduction</w:t>
      </w:r>
    </w:p>
    <w:p w:rsidR="00490582" w:rsidRDefault="00490582">
      <w:pPr>
        <w:spacing w:after="0" w:line="240" w:lineRule="auto"/>
        <w:rPr>
          <w:rFonts w:ascii="Cambria" w:hAnsi="Cambria" w:cs="Cambria"/>
          <w:sz w:val="24"/>
          <w:szCs w:val="24"/>
        </w:rPr>
      </w:pPr>
    </w:p>
    <w:p w:rsidR="00490582" w:rsidRDefault="00490582">
      <w:pPr>
        <w:spacing w:after="0" w:line="240" w:lineRule="auto"/>
        <w:rPr>
          <w:rFonts w:ascii="Cambria" w:hAnsi="Cambria" w:cs="Cambria"/>
          <w:noProof/>
          <w:sz w:val="24"/>
          <w:szCs w:val="24"/>
          <w:lang w:val="en-US"/>
        </w:rPr>
      </w:pPr>
      <w:r>
        <w:rPr>
          <w:rFonts w:ascii="Cambria" w:hAnsi="Cambria" w:cs="Cambria"/>
          <w:noProof/>
          <w:sz w:val="24"/>
          <w:szCs w:val="24"/>
          <w:lang w:val="en-US"/>
        </w:rPr>
        <w:t>By now you have an understanding of what qualitative research is. You’re familiar with different qualitative research designs and the types of research questions that are best addressed by qualitative methods. In this unit we introduce you to techiniques for collecting data for qualitative studies. Through it we hope you will get to understand</w:t>
      </w:r>
      <w:r w:rsidR="00C9057B">
        <w:rPr>
          <w:rFonts w:ascii="Cambria" w:hAnsi="Cambria" w:cs="Cambria"/>
          <w:noProof/>
          <w:sz w:val="24"/>
          <w:szCs w:val="24"/>
          <w:lang w:val="en-US"/>
        </w:rPr>
        <w:t xml:space="preserve">  </w:t>
      </w:r>
      <w:r>
        <w:rPr>
          <w:rFonts w:ascii="Cambria" w:hAnsi="Cambria" w:cs="Cambria"/>
          <w:noProof/>
          <w:sz w:val="24"/>
          <w:szCs w:val="24"/>
          <w:lang w:val="en-US"/>
        </w:rPr>
        <w:t xml:space="preserve">when and how to use at least three of the commonly used data collection techniques. </w:t>
      </w:r>
    </w:p>
    <w:p w:rsidR="00490582" w:rsidRDefault="00490582">
      <w:pPr>
        <w:spacing w:after="0" w:line="240" w:lineRule="auto"/>
        <w:rPr>
          <w:rFonts w:ascii="Cambria" w:hAnsi="Cambria" w:cs="Cambria"/>
          <w:noProof/>
          <w:sz w:val="24"/>
          <w:szCs w:val="24"/>
          <w:lang w:val="en-US"/>
        </w:rPr>
      </w:pPr>
    </w:p>
    <w:p w:rsidR="00490582" w:rsidRDefault="00490582">
      <w:pPr>
        <w:spacing w:after="0" w:line="240" w:lineRule="auto"/>
        <w:rPr>
          <w:rFonts w:ascii="Cambria" w:hAnsi="Cambria" w:cs="Cambria"/>
          <w:b/>
          <w:bCs/>
          <w:sz w:val="24"/>
          <w:szCs w:val="24"/>
        </w:rPr>
      </w:pPr>
      <w:r>
        <w:rPr>
          <w:rFonts w:ascii="Cambria" w:hAnsi="Cambria" w:cs="Cambria"/>
          <w:noProof/>
          <w:sz w:val="24"/>
          <w:szCs w:val="24"/>
          <w:lang w:val="en-US"/>
        </w:rPr>
        <w:t>As you are aware, qualitative research seeks to understand peoples’ perspectives, or their “realities” (Green and Thorogood, 2004), and to explore the meaning of social phenomena as understood by people themselves, in their natural settings or contexts (Malterud, 2001). To achieve this, we collect data through interviewing people who are knowledgeable or are working in the area being studied. This enables us to document individual and group experiences, including personal knowledge and attitudes, perceptions of behaviour, and social, economic and cultural contexts - for better understanding of their realities. The three commonly used data collection techniques introduced in this Unit are interviews, focus group discussions (FGDs) and observation. We conclude the Unit by exploring a topic that you have already encountered – research ethics, which is of particular importance in relation to data collection.</w:t>
      </w:r>
    </w:p>
    <w:p w:rsidR="00490582" w:rsidRDefault="00490582">
      <w:pPr>
        <w:pStyle w:val="Style1"/>
        <w:widowControl/>
        <w:overflowPunct/>
        <w:autoSpaceDE/>
        <w:autoSpaceDN/>
        <w:adjustRightInd/>
        <w:textAlignment w:val="auto"/>
        <w:rPr>
          <w:rFonts w:ascii="Cambria" w:hAnsi="Cambria" w:cs="Cambria"/>
        </w:rPr>
      </w:pPr>
    </w:p>
    <w:p w:rsidR="00490582" w:rsidRDefault="00490582">
      <w:pPr>
        <w:spacing w:line="240" w:lineRule="auto"/>
        <w:rPr>
          <w:rFonts w:ascii="Cambria" w:hAnsi="Cambria" w:cs="Cambria"/>
          <w:sz w:val="24"/>
          <w:szCs w:val="24"/>
        </w:rPr>
      </w:pPr>
      <w:r>
        <w:rPr>
          <w:rFonts w:ascii="Cambria" w:hAnsi="Cambria" w:cs="Cambria"/>
          <w:sz w:val="24"/>
          <w:szCs w:val="24"/>
        </w:rPr>
        <w:t>It is obvious, but probably worth emphasizing, that research data may be derived from many sources, in many forms for different purposes. What you need to understand is what is appropriate when, and what form different data takes. The diagram below illustrates some of the wide variety of data sources used in qualitative research.</w:t>
      </w:r>
    </w:p>
    <w:p w:rsidR="00490582" w:rsidRDefault="00DD73F1">
      <w:pPr>
        <w:rPr>
          <w:rFonts w:ascii="Cambria" w:hAnsi="Cambria" w:cs="Cambria"/>
          <w:sz w:val="24"/>
          <w:szCs w:val="24"/>
        </w:rPr>
      </w:pPr>
      <w:r>
        <w:rPr>
          <w:rFonts w:ascii="Cambria" w:hAnsi="Cambria" w:cs="Cambria"/>
          <w:noProof/>
          <w:sz w:val="24"/>
          <w:szCs w:val="24"/>
          <w:lang w:val="en-ZA" w:eastAsia="en-ZA"/>
        </w:rPr>
        <w:lastRenderedPageBreak/>
        <w:drawing>
          <wp:inline distT="0" distB="0" distL="0" distR="0">
            <wp:extent cx="5486400" cy="3724275"/>
            <wp:effectExtent l="0" t="0" r="0" b="9525"/>
            <wp:docPr id="1" name="irc_mi" descr="http://qrtips.com/Qualitative%20Data%20Types%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qrtips.com/Qualitative%20Data%20Types%20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724275"/>
                    </a:xfrm>
                    <a:prstGeom prst="rect">
                      <a:avLst/>
                    </a:prstGeom>
                    <a:noFill/>
                    <a:ln>
                      <a:noFill/>
                    </a:ln>
                  </pic:spPr>
                </pic:pic>
              </a:graphicData>
            </a:graphic>
          </wp:inline>
        </w:drawing>
      </w:r>
    </w:p>
    <w:p w:rsidR="00490582" w:rsidRDefault="00490582">
      <w:pPr>
        <w:pStyle w:val="Style1"/>
        <w:widowControl/>
        <w:overflowPunct/>
        <w:autoSpaceDE/>
        <w:autoSpaceDN/>
        <w:adjustRightInd/>
        <w:textAlignment w:val="auto"/>
        <w:rPr>
          <w:rFonts w:ascii="Cambria" w:hAnsi="Cambria" w:cs="Cambria"/>
        </w:rPr>
      </w:pPr>
      <w:r>
        <w:rPr>
          <w:rFonts w:ascii="Cambria" w:hAnsi="Cambria" w:cs="Cambria"/>
        </w:rPr>
        <w:t xml:space="preserve">At the end of Unit 3, you should be in a position to: </w:t>
      </w:r>
    </w:p>
    <w:p w:rsidR="00490582" w:rsidRDefault="00490582">
      <w:pPr>
        <w:pStyle w:val="Style1"/>
        <w:widowControl/>
        <w:overflowPunct/>
        <w:autoSpaceDE/>
        <w:autoSpaceDN/>
        <w:adjustRightInd/>
        <w:textAlignment w:val="auto"/>
        <w:rPr>
          <w:rFonts w:ascii="Cambria" w:hAnsi="Cambria" w:cs="Cambri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4"/>
      </w:tblGrid>
      <w:tr w:rsidR="00490582" w:rsidRPr="00187BF7">
        <w:trPr>
          <w:trHeight w:val="2196"/>
        </w:trPr>
        <w:tc>
          <w:tcPr>
            <w:tcW w:w="9134" w:type="dxa"/>
          </w:tcPr>
          <w:p w:rsidR="000A5204" w:rsidRPr="000A5204" w:rsidRDefault="000A5204" w:rsidP="000A5204">
            <w:pPr>
              <w:pStyle w:val="Style1"/>
              <w:widowControl/>
              <w:overflowPunct/>
              <w:autoSpaceDE/>
              <w:autoSpaceDN/>
              <w:adjustRightInd/>
              <w:ind w:left="357"/>
              <w:textAlignment w:val="auto"/>
              <w:rPr>
                <w:rFonts w:asciiTheme="minorHAnsi" w:hAnsiTheme="minorHAnsi" w:cs="Calibri Light"/>
                <w:b/>
                <w:bCs/>
              </w:rPr>
            </w:pPr>
          </w:p>
          <w:p w:rsidR="00490582" w:rsidRPr="00042992" w:rsidRDefault="00490582" w:rsidP="000A5204">
            <w:pPr>
              <w:pStyle w:val="Style1"/>
              <w:widowControl/>
              <w:numPr>
                <w:ilvl w:val="0"/>
                <w:numId w:val="19"/>
              </w:numPr>
              <w:overflowPunct/>
              <w:autoSpaceDE/>
              <w:autoSpaceDN/>
              <w:adjustRightInd/>
              <w:ind w:left="357" w:hanging="357"/>
              <w:textAlignment w:val="auto"/>
              <w:rPr>
                <w:rFonts w:asciiTheme="minorHAnsi" w:hAnsiTheme="minorHAnsi" w:cs="Calibri Light"/>
                <w:b/>
                <w:bCs/>
                <w:sz w:val="22"/>
                <w:szCs w:val="22"/>
              </w:rPr>
            </w:pPr>
            <w:r w:rsidRPr="004477D9">
              <w:rPr>
                <w:rFonts w:asciiTheme="minorHAnsi" w:hAnsiTheme="minorHAnsi" w:cs="Calibri Light"/>
                <w:sz w:val="22"/>
                <w:szCs w:val="22"/>
              </w:rPr>
              <w:t>Provide a rationale for selecting a particular data collection technique.</w:t>
            </w:r>
          </w:p>
          <w:p w:rsidR="00490582" w:rsidRPr="00042992" w:rsidRDefault="00490582" w:rsidP="000A5204">
            <w:pPr>
              <w:pStyle w:val="Style1"/>
              <w:widowControl/>
              <w:numPr>
                <w:ilvl w:val="0"/>
                <w:numId w:val="19"/>
              </w:numPr>
              <w:overflowPunct/>
              <w:autoSpaceDE/>
              <w:autoSpaceDN/>
              <w:adjustRightInd/>
              <w:ind w:left="357" w:hanging="357"/>
              <w:textAlignment w:val="auto"/>
              <w:rPr>
                <w:rFonts w:asciiTheme="minorHAnsi" w:hAnsiTheme="minorHAnsi" w:cs="Calibri Light"/>
                <w:b/>
                <w:bCs/>
                <w:sz w:val="22"/>
                <w:szCs w:val="22"/>
              </w:rPr>
            </w:pPr>
            <w:r w:rsidRPr="004477D9">
              <w:rPr>
                <w:rFonts w:asciiTheme="minorHAnsi" w:hAnsiTheme="minorHAnsi" w:cs="Calibri Light"/>
                <w:sz w:val="22"/>
                <w:szCs w:val="22"/>
              </w:rPr>
              <w:t>Demonstrate understanding of three data collection techniques (Interviews, Focus Group Discussions and Observation) and their use.</w:t>
            </w:r>
          </w:p>
          <w:p w:rsidR="00490582" w:rsidRPr="00042992" w:rsidRDefault="00490582" w:rsidP="000A5204">
            <w:pPr>
              <w:pStyle w:val="Style1"/>
              <w:widowControl/>
              <w:numPr>
                <w:ilvl w:val="0"/>
                <w:numId w:val="19"/>
              </w:numPr>
              <w:overflowPunct/>
              <w:autoSpaceDE/>
              <w:autoSpaceDN/>
              <w:adjustRightInd/>
              <w:ind w:left="357" w:hanging="357"/>
              <w:textAlignment w:val="auto"/>
              <w:rPr>
                <w:rFonts w:asciiTheme="minorHAnsi" w:hAnsiTheme="minorHAnsi" w:cs="Calibri Light"/>
                <w:b/>
                <w:bCs/>
                <w:sz w:val="22"/>
                <w:szCs w:val="22"/>
              </w:rPr>
            </w:pPr>
            <w:r w:rsidRPr="004477D9">
              <w:rPr>
                <w:rFonts w:asciiTheme="minorHAnsi" w:hAnsiTheme="minorHAnsi" w:cs="Calibri Light"/>
                <w:sz w:val="22"/>
                <w:szCs w:val="22"/>
              </w:rPr>
              <w:t>Explain the ethical issues that should be considered in relation to data collection.</w:t>
            </w:r>
          </w:p>
          <w:p w:rsidR="00490582" w:rsidRPr="00187BF7" w:rsidRDefault="00490582" w:rsidP="000A5204">
            <w:pPr>
              <w:pStyle w:val="Style1"/>
              <w:widowControl/>
              <w:numPr>
                <w:ilvl w:val="0"/>
                <w:numId w:val="19"/>
              </w:numPr>
              <w:overflowPunct/>
              <w:autoSpaceDE/>
              <w:autoSpaceDN/>
              <w:adjustRightInd/>
              <w:ind w:left="357" w:hanging="357"/>
              <w:textAlignment w:val="auto"/>
              <w:rPr>
                <w:rFonts w:ascii="Cambria" w:hAnsi="Cambria" w:cs="Cambria"/>
                <w:b/>
                <w:bCs/>
              </w:rPr>
            </w:pPr>
            <w:r w:rsidRPr="004477D9">
              <w:rPr>
                <w:rFonts w:asciiTheme="minorHAnsi" w:hAnsiTheme="minorHAnsi" w:cs="Calibri Light"/>
                <w:sz w:val="22"/>
                <w:szCs w:val="22"/>
              </w:rPr>
              <w:t>Design tools for data collection.</w:t>
            </w:r>
          </w:p>
        </w:tc>
      </w:tr>
    </w:tbl>
    <w:p w:rsidR="00490582" w:rsidRDefault="00490582">
      <w:pPr>
        <w:spacing w:before="120" w:after="120" w:line="240" w:lineRule="auto"/>
        <w:rPr>
          <w:rFonts w:ascii="Cambria" w:hAnsi="Cambria" w:cs="Cambria"/>
          <w:sz w:val="24"/>
          <w:szCs w:val="24"/>
        </w:rPr>
      </w:pPr>
      <w:r>
        <w:rPr>
          <w:rFonts w:ascii="Cambria" w:hAnsi="Cambria" w:cs="Cambria"/>
          <w:sz w:val="24"/>
          <w:szCs w:val="24"/>
        </w:rPr>
        <w:t>There are four Study Sessions in Unit 3:</w:t>
      </w:r>
    </w:p>
    <w:p w:rsidR="00490582" w:rsidRDefault="00490582">
      <w:pPr>
        <w:spacing w:after="0" w:line="240" w:lineRule="auto"/>
        <w:rPr>
          <w:rFonts w:ascii="Cambria" w:hAnsi="Cambria" w:cs="Cambria"/>
          <w:smallCaps/>
          <w:spacing w:val="5"/>
          <w:sz w:val="24"/>
          <w:szCs w:val="24"/>
        </w:rPr>
      </w:pPr>
      <w:r>
        <w:rPr>
          <w:rFonts w:ascii="Cambria" w:hAnsi="Cambria" w:cs="Cambria"/>
          <w:sz w:val="24"/>
          <w:szCs w:val="24"/>
        </w:rPr>
        <w:t>SESSION 1 – Interviews</w:t>
      </w:r>
    </w:p>
    <w:p w:rsidR="00490582" w:rsidRDefault="00490582">
      <w:pPr>
        <w:autoSpaceDE w:val="0"/>
        <w:autoSpaceDN w:val="0"/>
        <w:adjustRightInd w:val="0"/>
        <w:spacing w:after="0" w:line="240" w:lineRule="auto"/>
        <w:rPr>
          <w:rFonts w:ascii="Cambria" w:hAnsi="Cambria" w:cs="Cambria"/>
          <w:sz w:val="24"/>
          <w:szCs w:val="24"/>
        </w:rPr>
      </w:pPr>
      <w:r>
        <w:rPr>
          <w:rFonts w:ascii="Cambria" w:hAnsi="Cambria" w:cs="Cambria"/>
          <w:sz w:val="24"/>
          <w:szCs w:val="24"/>
        </w:rPr>
        <w:t>SESSION 2 – Focus group discussion</w:t>
      </w:r>
      <w:r w:rsidR="00F66FF4">
        <w:rPr>
          <w:rFonts w:ascii="Cambria" w:hAnsi="Cambria" w:cs="Cambria"/>
          <w:sz w:val="24"/>
          <w:szCs w:val="24"/>
        </w:rPr>
        <w:t>s</w:t>
      </w:r>
    </w:p>
    <w:p w:rsidR="00490582" w:rsidRDefault="00490582">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SESSION 3 – Observation </w:t>
      </w:r>
    </w:p>
    <w:p w:rsidR="00490582" w:rsidRDefault="00490582">
      <w:pPr>
        <w:autoSpaceDE w:val="0"/>
        <w:autoSpaceDN w:val="0"/>
        <w:adjustRightInd w:val="0"/>
        <w:spacing w:after="120" w:line="240" w:lineRule="auto"/>
        <w:rPr>
          <w:rFonts w:ascii="Cambria" w:hAnsi="Cambria" w:cs="Cambria"/>
          <w:sz w:val="24"/>
          <w:szCs w:val="24"/>
        </w:rPr>
      </w:pPr>
      <w:r>
        <w:rPr>
          <w:rFonts w:ascii="Cambria" w:hAnsi="Cambria" w:cs="Cambria"/>
          <w:sz w:val="24"/>
          <w:szCs w:val="24"/>
        </w:rPr>
        <w:t>SESSION 4 – Ethical issues in qualitative data collection</w:t>
      </w:r>
    </w:p>
    <w:p w:rsidR="00490582" w:rsidRDefault="00490582">
      <w:pPr>
        <w:spacing w:after="0" w:line="240" w:lineRule="auto"/>
        <w:rPr>
          <w:rFonts w:ascii="Cambria" w:hAnsi="Cambria" w:cs="Cambria"/>
          <w:noProof/>
          <w:sz w:val="24"/>
          <w:szCs w:val="24"/>
          <w:lang w:val="en-US"/>
        </w:rPr>
      </w:pPr>
      <w:r>
        <w:rPr>
          <w:rFonts w:ascii="Cambria" w:hAnsi="Cambria" w:cs="Cambria"/>
          <w:noProof/>
          <w:sz w:val="24"/>
          <w:szCs w:val="24"/>
          <w:lang w:val="en-US"/>
        </w:rPr>
        <w:t>This is the Unit in which you will really start engaging with qualitative research techniques: by the end of it, we hope you will be relatively confident to go out and collect your own data, but at the same time,</w:t>
      </w:r>
      <w:r w:rsidR="00C9057B">
        <w:rPr>
          <w:rFonts w:ascii="Cambria" w:hAnsi="Cambria" w:cs="Cambria"/>
          <w:noProof/>
          <w:sz w:val="24"/>
          <w:szCs w:val="24"/>
          <w:lang w:val="en-US"/>
        </w:rPr>
        <w:t xml:space="preserve"> </w:t>
      </w:r>
      <w:r>
        <w:rPr>
          <w:rFonts w:ascii="Cambria" w:hAnsi="Cambria" w:cs="Cambria"/>
          <w:noProof/>
          <w:sz w:val="24"/>
          <w:szCs w:val="24"/>
          <w:lang w:val="en-US"/>
        </w:rPr>
        <w:t>to consider the ethical concerns related to collecting data.</w:t>
      </w:r>
    </w:p>
    <w:p w:rsidR="00490582" w:rsidRDefault="00490582">
      <w:pPr>
        <w:pStyle w:val="BodyText2"/>
        <w:keepNext w:val="0"/>
        <w:widowControl w:val="0"/>
        <w:autoSpaceDE w:val="0"/>
        <w:autoSpaceDN w:val="0"/>
        <w:adjustRightInd w:val="0"/>
        <w:spacing w:line="240" w:lineRule="auto"/>
        <w:jc w:val="left"/>
        <w:outlineLvl w:val="9"/>
        <w:rPr>
          <w:rFonts w:ascii="Cambria" w:hAnsi="Cambria" w:cs="Cambria"/>
          <w:i w:val="0"/>
          <w:iCs w:val="0"/>
        </w:rPr>
      </w:pPr>
    </w:p>
    <w:p w:rsidR="00490582" w:rsidRPr="00E3235D" w:rsidRDefault="00490582">
      <w:pPr>
        <w:spacing w:after="120" w:line="240" w:lineRule="auto"/>
        <w:rPr>
          <w:rFonts w:ascii="Cambria" w:hAnsi="Cambria" w:cs="Cambria"/>
          <w:b/>
          <w:bCs/>
          <w:color w:val="231F20"/>
          <w:sz w:val="24"/>
          <w:szCs w:val="24"/>
          <w:lang w:val="en-ZA" w:eastAsia="en-ZA"/>
        </w:rPr>
      </w:pPr>
      <w:r w:rsidRPr="004477D9">
        <w:rPr>
          <w:rFonts w:ascii="Cambria" w:hAnsi="Cambria" w:cs="Cambria"/>
          <w:b/>
          <w:bCs/>
          <w:color w:val="231F20"/>
          <w:sz w:val="24"/>
          <w:szCs w:val="24"/>
          <w:lang w:val="en-ZA" w:eastAsia="en-ZA"/>
        </w:rPr>
        <w:t>REFERENCES</w:t>
      </w:r>
    </w:p>
    <w:p w:rsidR="00490582" w:rsidRPr="004477D9" w:rsidRDefault="00490582">
      <w:pPr>
        <w:spacing w:after="120" w:line="240" w:lineRule="auto"/>
        <w:rPr>
          <w:rFonts w:ascii="Cambria" w:hAnsi="Cambria" w:cs="Cambria"/>
          <w:sz w:val="24"/>
          <w:szCs w:val="24"/>
          <w:lang w:val="en-ZA"/>
        </w:rPr>
      </w:pPr>
      <w:r w:rsidRPr="004477D9">
        <w:rPr>
          <w:rFonts w:ascii="Cambria" w:hAnsi="Cambria" w:cs="Cambria"/>
          <w:sz w:val="24"/>
          <w:szCs w:val="24"/>
        </w:rPr>
        <w:t xml:space="preserve">Green, J. and Thorogood, N. (2004). Ch1 – Qualitative Methodology and Health Research. </w:t>
      </w:r>
      <w:r w:rsidRPr="004477D9">
        <w:rPr>
          <w:rFonts w:ascii="Cambria" w:hAnsi="Cambria" w:cs="Cambria"/>
          <w:i/>
          <w:iCs/>
          <w:sz w:val="24"/>
          <w:szCs w:val="24"/>
        </w:rPr>
        <w:t>Qualitative Methods for Health Research</w:t>
      </w:r>
      <w:r w:rsidRPr="004477D9">
        <w:rPr>
          <w:rFonts w:ascii="Cambria" w:hAnsi="Cambria" w:cs="Cambria"/>
          <w:sz w:val="24"/>
          <w:szCs w:val="24"/>
        </w:rPr>
        <w:t xml:space="preserve">. London: Sage Publications: 3-26. </w:t>
      </w:r>
    </w:p>
    <w:p w:rsidR="00490582" w:rsidRDefault="00490582" w:rsidP="00042992">
      <w:pPr>
        <w:spacing w:after="120" w:line="240" w:lineRule="auto"/>
        <w:rPr>
          <w:rFonts w:ascii="Times New Roman" w:hAnsi="Times New Roman" w:cs="Times New Roman"/>
        </w:rPr>
      </w:pPr>
      <w:r w:rsidRPr="004477D9">
        <w:rPr>
          <w:rFonts w:ascii="Cambria" w:hAnsi="Cambria" w:cs="Cambria"/>
          <w:sz w:val="24"/>
          <w:szCs w:val="24"/>
          <w:lang w:val="en-ZA"/>
        </w:rPr>
        <w:t xml:space="preserve">Malterud, K. (2001). Qualitative Research: Standards, Challenges, and Guidelines. </w:t>
      </w:r>
      <w:r w:rsidRPr="004477D9">
        <w:rPr>
          <w:rFonts w:ascii="Cambria" w:hAnsi="Cambria" w:cs="Cambria"/>
          <w:i/>
          <w:iCs/>
          <w:sz w:val="24"/>
          <w:szCs w:val="24"/>
          <w:lang w:val="en-ZA"/>
        </w:rPr>
        <w:t>The Lancet</w:t>
      </w:r>
      <w:r w:rsidRPr="004477D9">
        <w:rPr>
          <w:rFonts w:ascii="Cambria" w:hAnsi="Cambria" w:cs="Cambria"/>
          <w:sz w:val="24"/>
          <w:szCs w:val="24"/>
          <w:lang w:val="en-ZA"/>
        </w:rPr>
        <w:t>, 358: 483 - 488.</w:t>
      </w:r>
      <w:r>
        <w:rPr>
          <w:rFonts w:ascii="Cambria" w:hAnsi="Cambria" w:cs="Cambria"/>
          <w:sz w:val="24"/>
          <w:szCs w:val="24"/>
        </w:rPr>
        <w:t xml:space="preserve"> </w:t>
      </w:r>
      <w:r>
        <w:rPr>
          <w:rStyle w:val="cit-first-elementcit-title"/>
          <w:rFonts w:ascii="Cambria" w:hAnsi="Cambria" w:cs="Cambria"/>
          <w:sz w:val="24"/>
          <w:szCs w:val="24"/>
        </w:rPr>
        <w:br w:type="page"/>
      </w:r>
    </w:p>
    <w:p w:rsidR="00490582" w:rsidRDefault="00391194">
      <w:pPr>
        <w:ind w:left="2160"/>
        <w:rPr>
          <w:rFonts w:ascii="Berlin Sans FB" w:hAnsi="Berlin Sans FB" w:cs="Berlin Sans FB"/>
          <w:smallCaps/>
          <w:spacing w:val="5"/>
          <w:sz w:val="52"/>
          <w:szCs w:val="52"/>
        </w:rPr>
      </w:pPr>
      <w:r>
        <w:rPr>
          <w:noProof/>
          <w:lang w:val="en-ZA" w:eastAsia="en-ZA"/>
        </w:rPr>
        <w:lastRenderedPageBreak/>
        <mc:AlternateContent>
          <mc:Choice Requires="wps">
            <w:drawing>
              <wp:anchor distT="0" distB="0" distL="114300" distR="114300" simplePos="0" relativeHeight="251651072" behindDoc="0" locked="1" layoutInCell="1" allowOverlap="1">
                <wp:simplePos x="0" y="0"/>
                <wp:positionH relativeFrom="column">
                  <wp:posOffset>-9525</wp:posOffset>
                </wp:positionH>
                <wp:positionV relativeFrom="paragraph">
                  <wp:posOffset>-474345</wp:posOffset>
                </wp:positionV>
                <wp:extent cx="1028700" cy="1397000"/>
                <wp:effectExtent l="0" t="0" r="19050" b="1270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A062A4" w:rsidRDefault="00A062A4">
                            <w:pPr>
                              <w:spacing w:before="240"/>
                              <w:jc w:val="center"/>
                              <w:rPr>
                                <w:rFonts w:ascii="Berlin Sans FB" w:hAnsi="Berlin Sans FB" w:cs="Berlin Sans FB"/>
                              </w:rPr>
                            </w:pPr>
                            <w:r>
                              <w:rPr>
                                <w:rFonts w:ascii="Berlin Sans FB" w:hAnsi="Berlin Sans FB" w:cs="Berlin Sans FB"/>
                                <w:spacing w:val="40"/>
                                <w:sz w:val="52"/>
                                <w:szCs w:val="52"/>
                              </w:rPr>
                              <w:t xml:space="preserve">Unit </w:t>
                            </w:r>
                            <w:r>
                              <w:rPr>
                                <w:rFonts w:ascii="Berlin Sans FB" w:hAnsi="Berlin Sans FB" w:cs="Berlin Sans FB"/>
                                <w:spacing w:val="40"/>
                                <w:sz w:val="72"/>
                                <w:szCs w:val="7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75pt;margin-top:-37.35pt;width:81pt;height:1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YkKgIAAFAEAAAOAAAAZHJzL2Uyb0RvYy54bWysVNuO0zAQfUfiHyy/0ySlZduo6WrVpQhp&#10;gRULH+A4TmPhG2O3yfL1jJ2228IbIg+WJzM+OXPOOKvbQStyEOClNRUtJjklwnDbSLOr6Pdv2zcL&#10;SnxgpmHKGlHRZ+Hp7fr1q1XvSjG1nVWNAIIgxpe9q2gXgiuzzPNOaOYn1gmDydaCZgFD2GUNsB7R&#10;tcqmef4u6y00DiwX3uPb+zFJ1wm/bQUPX9rWi0BURZFbSCuktY5rtl6xcgfMdZIfabB/YKGZNPjR&#10;M9Q9C4zsQf4FpSUH620bJtzqzLat5CL1gN0U+R/dPHXMidQLiuPdWSb//2D558MjENmgd0tKDNPo&#10;0VdUjZmdEmQe9emdL7HsyT1C7NC7B8t/eGLspsMqcQdg+06wBlkVsT67OhADj0dJ3X+yDaKzfbBJ&#10;qqEFHQFRBDIkR57PjoghEI4vi3y6uMnROI654u0S98mzjJWn4w58+CCsJnFTUUDyCZ4dHnyIdFh5&#10;Kkn0rZLNViqVAtjVGwXkwHA8tulJHWCXl2XKkL6iy/l0npCvcv4SAtm9ELwq0zLgnCupK7o4F7Ey&#10;6vbeNGkKA5Nq3CNlZY5CRu1GD8JQD6NTJ1dq2zyjsmDHscZriJvOwi9KehzpivqfewaCEvXRoDvL&#10;YjaLdyAFs/nNFAO4zNSXGWY4QlU0UDJuN2G8N3sHctfhl4qkhrF36Ggrk9bR7ZHVkT6ObbLgeMXi&#10;vbiMU9XLj2D9GwAA//8DAFBLAwQUAAYACAAAACEA54m+gd4AAAAKAQAADwAAAGRycy9kb3ducmV2&#10;LnhtbEyPy07DMBBF90j8gzVI7Fq7bwhxKgQqEss23bBz4iEJxOModtrA1zNdldW8ru49k25H14oT&#10;9qHxpGE2VSCQSm8bqjQc893kAUSIhqxpPaGGHwywzW5vUpNYf6Y9ng6xEmxCITEa6hi7RMpQ1uhM&#10;mPoOiW+fvncm8thX0vbmzOaulXOl1tKZhjihNh2+1Fh+HwanoWjmR/O7z9+Ue9wt4vuYfw0fr1rf&#10;343PTyAijvEqhgs+o0PGTIUfyAbRapjMVqzkulluQFwEa8WbgpvlagEyS+X/F7I/AAAA//8DAFBL&#10;AQItABQABgAIAAAAIQC2gziS/gAAAOEBAAATAAAAAAAAAAAAAAAAAAAAAABbQ29udGVudF9UeXBl&#10;c10ueG1sUEsBAi0AFAAGAAgAAAAhADj9If/WAAAAlAEAAAsAAAAAAAAAAAAAAAAALwEAAF9yZWxz&#10;Ly5yZWxzUEsBAi0AFAAGAAgAAAAhALzAJiQqAgAAUAQAAA4AAAAAAAAAAAAAAAAALgIAAGRycy9l&#10;Mm9Eb2MueG1sUEsBAi0AFAAGAAgAAAAhAOeJvoHeAAAACgEAAA8AAAAAAAAAAAAAAAAAhAQAAGRy&#10;cy9kb3ducmV2LnhtbFBLBQYAAAAABAAEAPMAAACPBQAAAAA=&#10;">
                <v:textbox>
                  <w:txbxContent>
                    <w:p w:rsidR="00A062A4" w:rsidRDefault="00A062A4">
                      <w:pPr>
                        <w:spacing w:before="240"/>
                        <w:jc w:val="center"/>
                        <w:rPr>
                          <w:rFonts w:ascii="Berlin Sans FB" w:hAnsi="Berlin Sans FB" w:cs="Berlin Sans FB"/>
                        </w:rPr>
                      </w:pPr>
                      <w:r>
                        <w:rPr>
                          <w:rFonts w:ascii="Berlin Sans FB" w:hAnsi="Berlin Sans FB" w:cs="Berlin Sans FB"/>
                          <w:spacing w:val="40"/>
                          <w:sz w:val="52"/>
                          <w:szCs w:val="52"/>
                        </w:rPr>
                        <w:t xml:space="preserve">Unit </w:t>
                      </w:r>
                      <w:r>
                        <w:rPr>
                          <w:rFonts w:ascii="Berlin Sans FB" w:hAnsi="Berlin Sans FB" w:cs="Berlin Sans FB"/>
                          <w:spacing w:val="40"/>
                          <w:sz w:val="72"/>
                          <w:szCs w:val="72"/>
                        </w:rPr>
                        <w:t>3</w:t>
                      </w:r>
                    </w:p>
                  </w:txbxContent>
                </v:textbox>
                <w10:anchorlock/>
              </v:rect>
            </w:pict>
          </mc:Fallback>
        </mc:AlternateContent>
      </w:r>
      <w:r w:rsidR="00490582">
        <w:rPr>
          <w:rFonts w:ascii="Berlin Sans FB" w:hAnsi="Berlin Sans FB" w:cs="Berlin Sans FB"/>
          <w:sz w:val="52"/>
          <w:szCs w:val="52"/>
        </w:rPr>
        <w:t>Session 1 –</w:t>
      </w:r>
      <w:r w:rsidR="008A72A6">
        <w:rPr>
          <w:rFonts w:ascii="Berlin Sans FB" w:hAnsi="Berlin Sans FB" w:cs="Berlin Sans FB"/>
          <w:sz w:val="52"/>
          <w:szCs w:val="52"/>
        </w:rPr>
        <w:t xml:space="preserve"> </w:t>
      </w:r>
      <w:r w:rsidR="00490582">
        <w:rPr>
          <w:rFonts w:ascii="Berlin Sans FB" w:hAnsi="Berlin Sans FB" w:cs="Berlin Sans FB"/>
          <w:sz w:val="52"/>
          <w:szCs w:val="52"/>
        </w:rPr>
        <w:t>Interviews</w:t>
      </w:r>
    </w:p>
    <w:p w:rsidR="00490582" w:rsidRDefault="00490582">
      <w:pPr>
        <w:pStyle w:val="PlainText"/>
        <w:pBdr>
          <w:bottom w:val="single" w:sz="12" w:space="0" w:color="auto"/>
        </w:pBdr>
        <w:spacing w:after="240"/>
        <w:rPr>
          <w:rFonts w:ascii="Calibri" w:hAnsi="Calibri" w:cs="Calibri"/>
          <w:sz w:val="22"/>
          <w:szCs w:val="22"/>
        </w:rPr>
      </w:pPr>
    </w:p>
    <w:p w:rsidR="00490582" w:rsidRDefault="00490582">
      <w:pPr>
        <w:pStyle w:val="PlainText"/>
        <w:pBdr>
          <w:bottom w:val="single" w:sz="12" w:space="0" w:color="auto"/>
        </w:pBdr>
        <w:spacing w:after="240"/>
        <w:rPr>
          <w:rFonts w:ascii="Tahoma" w:hAnsi="Tahoma" w:cs="Tahoma"/>
          <w:b/>
          <w:bCs/>
        </w:rPr>
      </w:pPr>
    </w:p>
    <w:p w:rsidR="00490582" w:rsidRDefault="00490582">
      <w:pPr>
        <w:spacing w:after="120" w:line="240" w:lineRule="auto"/>
        <w:rPr>
          <w:rFonts w:ascii="Trebuchet MS" w:hAnsi="Trebuchet MS" w:cs="Trebuchet MS"/>
          <w:sz w:val="28"/>
          <w:szCs w:val="28"/>
        </w:rPr>
      </w:pPr>
      <w:r>
        <w:rPr>
          <w:rFonts w:ascii="Trebuchet MS" w:hAnsi="Trebuchet MS" w:cs="Trebuchet MS"/>
          <w:sz w:val="28"/>
          <w:szCs w:val="28"/>
        </w:rPr>
        <w:t>Introduction</w:t>
      </w:r>
    </w:p>
    <w:p w:rsidR="00490582" w:rsidRDefault="00490582">
      <w:pPr>
        <w:spacing w:line="240" w:lineRule="auto"/>
        <w:ind w:left="720"/>
        <w:rPr>
          <w:rFonts w:ascii="Cambria" w:hAnsi="Cambria" w:cs="Cambria"/>
          <w:sz w:val="24"/>
          <w:szCs w:val="24"/>
          <w:lang w:val="en-CA"/>
        </w:rPr>
      </w:pPr>
      <w:r>
        <w:rPr>
          <w:rFonts w:ascii="Cambria" w:hAnsi="Cambria" w:cs="Cambria"/>
          <w:i/>
          <w:iCs/>
          <w:sz w:val="24"/>
          <w:szCs w:val="24"/>
          <w:lang w:val="en-CA"/>
        </w:rPr>
        <w:t>“ A good interview is like a good conversation.</w:t>
      </w:r>
      <w:r w:rsidR="00C9057B">
        <w:rPr>
          <w:rFonts w:ascii="Cambria" w:hAnsi="Cambria" w:cs="Cambria"/>
          <w:i/>
          <w:iCs/>
          <w:sz w:val="24"/>
          <w:szCs w:val="24"/>
          <w:lang w:val="en-CA"/>
        </w:rPr>
        <w:t xml:space="preserve"> </w:t>
      </w:r>
      <w:r>
        <w:rPr>
          <w:rFonts w:ascii="Cambria" w:hAnsi="Cambria" w:cs="Cambria"/>
          <w:i/>
          <w:iCs/>
          <w:sz w:val="24"/>
          <w:szCs w:val="24"/>
          <w:lang w:val="en-CA"/>
        </w:rPr>
        <w:t>Good conversation is a two-way affair. One person talks, while the other listens, responds, and encourages. In a good interview, the person who does most of the talking is the interviewee. While the interviewer asks questions and may talk a little about themselves, most of the time the interviewer listens, and the focus of the conversation is the experience of the interviewee. … Careful listening will lead to the interviewer asking good questions that make the interviewed person think, exposing what the person does, and how they understand it. The person will feel like they have been heard, and may comment that the interview allowed them to talk through the issue or subject of the interview in a depth that they have not done before”</w:t>
      </w:r>
      <w:r>
        <w:rPr>
          <w:rFonts w:ascii="Cambria" w:hAnsi="Cambria" w:cs="Cambria"/>
          <w:sz w:val="24"/>
          <w:szCs w:val="24"/>
          <w:lang w:val="en-CA"/>
        </w:rPr>
        <w:t xml:space="preserve"> (Liamputtong &amp; Ezzy, 2005: 55). </w:t>
      </w:r>
    </w:p>
    <w:p w:rsidR="00490582" w:rsidRDefault="00490582">
      <w:pPr>
        <w:spacing w:line="240" w:lineRule="auto"/>
        <w:rPr>
          <w:rFonts w:ascii="Cambria" w:hAnsi="Cambria" w:cs="Cambria"/>
          <w:sz w:val="24"/>
          <w:szCs w:val="24"/>
          <w:lang w:val="en-CA"/>
        </w:rPr>
      </w:pPr>
      <w:r>
        <w:rPr>
          <w:rFonts w:ascii="Cambria" w:hAnsi="Cambria" w:cs="Cambria"/>
          <w:sz w:val="24"/>
          <w:szCs w:val="24"/>
          <w:lang w:val="en-CA"/>
        </w:rPr>
        <w:t>This may sound rather simple, but</w:t>
      </w:r>
      <w:r w:rsidR="00B83931">
        <w:rPr>
          <w:rFonts w:ascii="Cambria" w:hAnsi="Cambria" w:cs="Cambria"/>
          <w:sz w:val="24"/>
          <w:szCs w:val="24"/>
          <w:lang w:val="en-CA"/>
        </w:rPr>
        <w:t xml:space="preserve"> interviewing</w:t>
      </w:r>
      <w:r>
        <w:rPr>
          <w:rFonts w:ascii="Cambria" w:hAnsi="Cambria" w:cs="Cambria"/>
          <w:sz w:val="24"/>
          <w:szCs w:val="24"/>
          <w:lang w:val="en-CA"/>
        </w:rPr>
        <w:t xml:space="preserve"> is in itself an art, and requires lots of practice to engage respectfully but fairly intimately with a relative stranger</w:t>
      </w:r>
      <w:r w:rsidR="00B83931">
        <w:rPr>
          <w:rFonts w:ascii="Cambria" w:hAnsi="Cambria" w:cs="Cambria"/>
          <w:sz w:val="24"/>
          <w:szCs w:val="24"/>
          <w:lang w:val="en-CA"/>
        </w:rPr>
        <w:t>. In the process, you are required to</w:t>
      </w:r>
      <w:r>
        <w:rPr>
          <w:rFonts w:ascii="Cambria" w:hAnsi="Cambria" w:cs="Cambria"/>
          <w:sz w:val="24"/>
          <w:szCs w:val="24"/>
          <w:lang w:val="en-CA"/>
        </w:rPr>
        <w:t xml:space="preserve"> engage them, to listen rather than to add your </w:t>
      </w:r>
      <w:r w:rsidR="00B83931">
        <w:rPr>
          <w:rFonts w:ascii="Cambria" w:hAnsi="Cambria" w:cs="Cambria"/>
          <w:sz w:val="24"/>
          <w:szCs w:val="24"/>
          <w:lang w:val="en-CA"/>
        </w:rPr>
        <w:t xml:space="preserve">own </w:t>
      </w:r>
      <w:r>
        <w:rPr>
          <w:rFonts w:ascii="Cambria" w:hAnsi="Cambria" w:cs="Cambria"/>
          <w:sz w:val="24"/>
          <w:szCs w:val="24"/>
          <w:lang w:val="en-CA"/>
        </w:rPr>
        <w:t xml:space="preserve">thoughts to the conversation and to ask open questions which do not lead the interviewee to answer in a prescribed fashion. “So you found the experience of the MPH fulfilling?” would be a leading question, since it would be hard to say “no”. In this session, we will explore different kinds of interviews, the rationale for choosing </w:t>
      </w:r>
      <w:r w:rsidR="00A972AE">
        <w:rPr>
          <w:rFonts w:ascii="Cambria" w:hAnsi="Cambria" w:cs="Cambria"/>
          <w:sz w:val="24"/>
          <w:szCs w:val="24"/>
          <w:lang w:val="en-CA"/>
        </w:rPr>
        <w:t>interviews for data collection, technical aspects and the preparation of interview tools. Part of your assignment is to conduct an interview, so look back at these requirements now so that you study with</w:t>
      </w:r>
      <w:r>
        <w:rPr>
          <w:rFonts w:ascii="Cambria" w:hAnsi="Cambria" w:cs="Cambria"/>
          <w:sz w:val="24"/>
          <w:szCs w:val="24"/>
          <w:lang w:val="en-CA"/>
        </w:rPr>
        <w:t xml:space="preserve"> this outcome in mind.</w:t>
      </w:r>
    </w:p>
    <w:p w:rsidR="00490582" w:rsidRDefault="00490582">
      <w:pPr>
        <w:spacing w:before="120" w:after="0" w:line="240" w:lineRule="auto"/>
        <w:rPr>
          <w:rStyle w:val="cit-first-elementcit-title"/>
          <w:rFonts w:ascii="Cambria" w:hAnsi="Cambria" w:cs="Cambria"/>
          <w:sz w:val="24"/>
          <w:szCs w:val="24"/>
        </w:rPr>
      </w:pPr>
      <w:r>
        <w:rPr>
          <w:rFonts w:ascii="Cambria" w:hAnsi="Cambria" w:cs="Cambria"/>
          <w:sz w:val="24"/>
          <w:szCs w:val="24"/>
          <w:lang w:val="en-CA"/>
        </w:rPr>
        <w:t xml:space="preserve">Although it is quite common for researchers to use a combination of more than one data collection technique - interviewing, focus group discussions and observation reports -the most popular amongst them is interviewing. </w:t>
      </w:r>
      <w:r>
        <w:rPr>
          <w:rFonts w:ascii="Cambria" w:hAnsi="Cambria" w:cs="Cambria"/>
          <w:sz w:val="24"/>
          <w:szCs w:val="24"/>
        </w:rPr>
        <w:t>You are probably familiar with interviews of various sorts, on the radio or television, for a job, or as part of performance appraisal. However, in qualitative research, an interview is a purposeful discussion between two or more people, a researcher asking questions and getting answers from research participants (Robson</w:t>
      </w:r>
      <w:r w:rsidRPr="00DE26A7">
        <w:rPr>
          <w:rFonts w:ascii="Cambria" w:hAnsi="Cambria" w:cs="Cambria"/>
          <w:sz w:val="24"/>
          <w:szCs w:val="24"/>
        </w:rPr>
        <w:t xml:space="preserve">, 2011; </w:t>
      </w:r>
      <w:r w:rsidRPr="004E2156">
        <w:rPr>
          <w:rFonts w:ascii="Cambria" w:hAnsi="Cambria" w:cs="Cambria"/>
          <w:sz w:val="24"/>
          <w:szCs w:val="24"/>
        </w:rPr>
        <w:t>Kahn and Cannell, 1957 cited in Marshall and Rossman, 1995).</w:t>
      </w:r>
      <w:r w:rsidR="00C9057B">
        <w:rPr>
          <w:rFonts w:ascii="Cambria" w:hAnsi="Cambria" w:cs="Cambria"/>
          <w:sz w:val="24"/>
          <w:szCs w:val="24"/>
        </w:rPr>
        <w:t xml:space="preserve"> </w:t>
      </w:r>
      <w:r w:rsidRPr="00C91312">
        <w:rPr>
          <w:rFonts w:ascii="Cambria" w:hAnsi="Cambria" w:cs="Cambria"/>
          <w:sz w:val="24"/>
          <w:szCs w:val="24"/>
          <w:lang w:val="en-CA"/>
        </w:rPr>
        <w:t>T</w:t>
      </w:r>
      <w:r w:rsidRPr="00B37593">
        <w:rPr>
          <w:rFonts w:ascii="Cambria" w:hAnsi="Cambria" w:cs="Cambria"/>
          <w:sz w:val="24"/>
          <w:szCs w:val="24"/>
        </w:rPr>
        <w:t>he goal of th</w:t>
      </w:r>
      <w:r>
        <w:rPr>
          <w:rFonts w:ascii="Cambria" w:hAnsi="Cambria" w:cs="Cambria"/>
          <w:sz w:val="24"/>
          <w:szCs w:val="24"/>
        </w:rPr>
        <w:t>e interview is to allow us to get an understanding of the other person’s world and to deeply explore the respondent’s point of view, feelings and perspectives (Patton, 2002; Guion, 2006).</w:t>
      </w:r>
    </w:p>
    <w:p w:rsidR="00490582" w:rsidRDefault="00490582">
      <w:pPr>
        <w:spacing w:after="0" w:line="240" w:lineRule="auto"/>
        <w:rPr>
          <w:rStyle w:val="cit-first-elementcit-title"/>
          <w:rFonts w:ascii="Cambria" w:hAnsi="Cambria" w:cs="Cambria"/>
          <w:sz w:val="24"/>
          <w:szCs w:val="24"/>
        </w:rPr>
      </w:pPr>
    </w:p>
    <w:p w:rsidR="00490582" w:rsidRDefault="00490582">
      <w:pPr>
        <w:rPr>
          <w:rStyle w:val="cit-first-elementcit-title"/>
          <w:rFonts w:ascii="Trebuchet MS" w:hAnsi="Trebuchet MS" w:cs="Trebuchet MS"/>
          <w:sz w:val="28"/>
          <w:szCs w:val="28"/>
        </w:rPr>
      </w:pPr>
      <w:r>
        <w:rPr>
          <w:rStyle w:val="cit-first-elementcit-title"/>
          <w:rFonts w:ascii="Trebuchet MS" w:hAnsi="Trebuchet MS" w:cs="Trebuchet MS"/>
          <w:sz w:val="28"/>
          <w:szCs w:val="28"/>
        </w:rPr>
        <w:t>Contents</w:t>
      </w:r>
    </w:p>
    <w:p w:rsidR="00490582" w:rsidRDefault="00490582">
      <w:pPr>
        <w:spacing w:after="0" w:line="240" w:lineRule="auto"/>
        <w:rPr>
          <w:rStyle w:val="cit-first-elementcit-title"/>
          <w:rFonts w:ascii="Cambria" w:hAnsi="Cambria" w:cs="Cambria"/>
          <w:sz w:val="24"/>
          <w:szCs w:val="24"/>
        </w:rPr>
      </w:pPr>
      <w:r>
        <w:rPr>
          <w:rStyle w:val="cit-first-elementcit-title"/>
          <w:rFonts w:ascii="Cambria" w:hAnsi="Cambria" w:cs="Cambria"/>
          <w:sz w:val="24"/>
          <w:szCs w:val="24"/>
        </w:rPr>
        <w:t>1</w:t>
      </w:r>
      <w:r>
        <w:rPr>
          <w:rStyle w:val="cit-first-elementcit-title"/>
          <w:rFonts w:ascii="Cambria" w:hAnsi="Cambria" w:cs="Cambria"/>
          <w:sz w:val="24"/>
          <w:szCs w:val="24"/>
        </w:rPr>
        <w:tab/>
        <w:t>Learning outcomes of this session</w:t>
      </w:r>
    </w:p>
    <w:p w:rsidR="00490582" w:rsidRDefault="00490582">
      <w:pPr>
        <w:spacing w:after="0" w:line="240" w:lineRule="auto"/>
        <w:rPr>
          <w:rStyle w:val="cit-first-elementcit-title"/>
          <w:rFonts w:ascii="Cambria" w:hAnsi="Cambria" w:cs="Cambria"/>
          <w:sz w:val="24"/>
          <w:szCs w:val="24"/>
        </w:rPr>
      </w:pPr>
      <w:r>
        <w:rPr>
          <w:rStyle w:val="cit-first-elementcit-title"/>
          <w:rFonts w:ascii="Cambria" w:hAnsi="Cambria" w:cs="Cambria"/>
          <w:sz w:val="24"/>
          <w:szCs w:val="24"/>
        </w:rPr>
        <w:t>2</w:t>
      </w:r>
      <w:r>
        <w:rPr>
          <w:rStyle w:val="cit-first-elementcit-title"/>
          <w:rFonts w:ascii="Cambria" w:hAnsi="Cambria" w:cs="Cambria"/>
          <w:sz w:val="24"/>
          <w:szCs w:val="24"/>
        </w:rPr>
        <w:tab/>
        <w:t>Readings</w:t>
      </w:r>
    </w:p>
    <w:p w:rsidR="00490582" w:rsidRDefault="00490582">
      <w:pPr>
        <w:spacing w:after="0" w:line="240" w:lineRule="auto"/>
        <w:rPr>
          <w:rStyle w:val="cit-first-elementcit-title"/>
          <w:rFonts w:ascii="Cambria" w:hAnsi="Cambria" w:cs="Cambria"/>
          <w:sz w:val="24"/>
          <w:szCs w:val="24"/>
        </w:rPr>
      </w:pPr>
      <w:r>
        <w:rPr>
          <w:rStyle w:val="cit-first-elementcit-title"/>
          <w:rFonts w:ascii="Cambria" w:hAnsi="Cambria" w:cs="Cambria"/>
          <w:sz w:val="24"/>
          <w:szCs w:val="24"/>
        </w:rPr>
        <w:t>3</w:t>
      </w:r>
      <w:r>
        <w:rPr>
          <w:rStyle w:val="cit-first-elementcit-title"/>
          <w:rFonts w:ascii="Cambria" w:hAnsi="Cambria" w:cs="Cambria"/>
          <w:sz w:val="24"/>
          <w:szCs w:val="24"/>
        </w:rPr>
        <w:tab/>
        <w:t>Why use interviews to collect data?</w:t>
      </w:r>
    </w:p>
    <w:p w:rsidR="00490582" w:rsidRDefault="00490582">
      <w:pPr>
        <w:spacing w:after="0" w:line="240" w:lineRule="auto"/>
        <w:rPr>
          <w:rStyle w:val="cit-first-elementcit-title"/>
          <w:rFonts w:ascii="Cambria" w:hAnsi="Cambria" w:cs="Cambria"/>
          <w:sz w:val="24"/>
          <w:szCs w:val="24"/>
        </w:rPr>
      </w:pPr>
      <w:r>
        <w:rPr>
          <w:rStyle w:val="cit-first-elementcit-title"/>
          <w:rFonts w:ascii="Cambria" w:hAnsi="Cambria" w:cs="Cambria"/>
          <w:sz w:val="24"/>
          <w:szCs w:val="24"/>
        </w:rPr>
        <w:t>4</w:t>
      </w:r>
      <w:r>
        <w:rPr>
          <w:rStyle w:val="cit-first-elementcit-title"/>
          <w:rFonts w:ascii="Cambria" w:hAnsi="Cambria" w:cs="Cambria"/>
          <w:sz w:val="24"/>
          <w:szCs w:val="24"/>
        </w:rPr>
        <w:tab/>
        <w:t>Interview types</w:t>
      </w:r>
    </w:p>
    <w:p w:rsidR="00490582" w:rsidRDefault="00490582">
      <w:pPr>
        <w:spacing w:after="0" w:line="240" w:lineRule="auto"/>
        <w:rPr>
          <w:rStyle w:val="cit-first-elementcit-title"/>
          <w:rFonts w:ascii="Cambria" w:hAnsi="Cambria" w:cs="Cambria"/>
          <w:sz w:val="24"/>
          <w:szCs w:val="24"/>
        </w:rPr>
      </w:pPr>
      <w:r>
        <w:rPr>
          <w:rStyle w:val="cit-first-elementcit-title"/>
          <w:rFonts w:ascii="Cambria" w:hAnsi="Cambria" w:cs="Cambria"/>
          <w:sz w:val="24"/>
          <w:szCs w:val="24"/>
        </w:rPr>
        <w:t>5</w:t>
      </w:r>
      <w:r>
        <w:rPr>
          <w:rStyle w:val="cit-first-elementcit-title"/>
          <w:rFonts w:ascii="Cambria" w:hAnsi="Cambria" w:cs="Cambria"/>
          <w:sz w:val="24"/>
          <w:szCs w:val="24"/>
        </w:rPr>
        <w:tab/>
        <w:t>The interview process</w:t>
      </w:r>
    </w:p>
    <w:p w:rsidR="00490582" w:rsidRDefault="00490582">
      <w:pPr>
        <w:spacing w:after="0" w:line="240" w:lineRule="auto"/>
        <w:rPr>
          <w:rStyle w:val="cit-first-elementcit-title"/>
          <w:rFonts w:ascii="Cambria" w:hAnsi="Cambria" w:cs="Cambria"/>
          <w:sz w:val="24"/>
          <w:szCs w:val="24"/>
        </w:rPr>
      </w:pPr>
      <w:r>
        <w:rPr>
          <w:rStyle w:val="cit-first-elementcit-title"/>
          <w:rFonts w:ascii="Cambria" w:hAnsi="Cambria" w:cs="Cambria"/>
          <w:sz w:val="24"/>
          <w:szCs w:val="24"/>
        </w:rPr>
        <w:lastRenderedPageBreak/>
        <w:t>6</w:t>
      </w:r>
      <w:r>
        <w:rPr>
          <w:rStyle w:val="cit-first-elementcit-title"/>
          <w:rFonts w:ascii="Cambria" w:hAnsi="Cambria" w:cs="Cambria"/>
          <w:sz w:val="24"/>
          <w:szCs w:val="24"/>
        </w:rPr>
        <w:tab/>
        <w:t>Session summary</w:t>
      </w:r>
    </w:p>
    <w:p w:rsidR="00490582" w:rsidRDefault="00490582">
      <w:pPr>
        <w:spacing w:after="0" w:line="240" w:lineRule="auto"/>
        <w:rPr>
          <w:rStyle w:val="cit-first-elementcit-title"/>
          <w:rFonts w:ascii="Cambria" w:hAnsi="Cambria" w:cs="Cambria"/>
          <w:sz w:val="24"/>
          <w:szCs w:val="24"/>
        </w:rPr>
      </w:pPr>
      <w:r>
        <w:rPr>
          <w:rStyle w:val="cit-first-elementcit-title"/>
          <w:rFonts w:ascii="Cambria" w:hAnsi="Cambria" w:cs="Cambria"/>
          <w:sz w:val="24"/>
          <w:szCs w:val="24"/>
        </w:rPr>
        <w:t>7</w:t>
      </w:r>
      <w:r>
        <w:rPr>
          <w:rStyle w:val="cit-first-elementcit-title"/>
          <w:rFonts w:ascii="Cambria" w:hAnsi="Cambria" w:cs="Cambria"/>
          <w:sz w:val="24"/>
          <w:szCs w:val="24"/>
        </w:rPr>
        <w:tab/>
        <w:t>References and further readings</w:t>
      </w:r>
    </w:p>
    <w:p w:rsidR="00490582" w:rsidRDefault="00490582">
      <w:pPr>
        <w:spacing w:after="0" w:line="240" w:lineRule="auto"/>
        <w:rPr>
          <w:rStyle w:val="cit-first-elementcit-title"/>
          <w:rFonts w:ascii="Trebuchet MS" w:hAnsi="Trebuchet MS" w:cs="Trebuchet MS"/>
          <w:sz w:val="28"/>
          <w:szCs w:val="28"/>
        </w:rPr>
      </w:pPr>
    </w:p>
    <w:p w:rsidR="00490582" w:rsidRDefault="00490582">
      <w:pPr>
        <w:spacing w:after="0" w:line="240" w:lineRule="auto"/>
        <w:rPr>
          <w:rStyle w:val="cit-first-elementcit-title"/>
          <w:rFonts w:ascii="Trebuchet MS" w:hAnsi="Trebuchet MS" w:cs="Trebuchet MS"/>
          <w:sz w:val="28"/>
          <w:szCs w:val="28"/>
        </w:rPr>
      </w:pPr>
      <w:r>
        <w:rPr>
          <w:rStyle w:val="cit-first-elementcit-title"/>
          <w:rFonts w:ascii="Trebuchet MS" w:hAnsi="Trebuchet MS" w:cs="Trebuchet MS"/>
          <w:sz w:val="28"/>
          <w:szCs w:val="28"/>
        </w:rPr>
        <w:t>Timing of this Session</w:t>
      </w:r>
    </w:p>
    <w:p w:rsidR="00490582" w:rsidRPr="00042992" w:rsidRDefault="00490582">
      <w:pPr>
        <w:pStyle w:val="BodyText"/>
        <w:spacing w:before="120"/>
        <w:rPr>
          <w:rStyle w:val="cit-first-elementcit-title"/>
          <w:rFonts w:ascii="Cambria" w:hAnsi="Cambria" w:cs="Cambria"/>
          <w:sz w:val="24"/>
          <w:szCs w:val="24"/>
          <w:lang w:val="en-GB"/>
        </w:rPr>
      </w:pPr>
      <w:r w:rsidRPr="00042992">
        <w:rPr>
          <w:rStyle w:val="cit-first-elementcit-title"/>
          <w:rFonts w:ascii="Cambria" w:hAnsi="Cambria" w:cs="Cambria"/>
          <w:sz w:val="24"/>
          <w:szCs w:val="24"/>
          <w:lang w:val="en-GB"/>
        </w:rPr>
        <w:t xml:space="preserve">This session has three readings and </w:t>
      </w:r>
      <w:r w:rsidR="00E3235D">
        <w:rPr>
          <w:rStyle w:val="cit-first-elementcit-title"/>
          <w:rFonts w:ascii="Cambria" w:hAnsi="Cambria" w:cs="Cambria"/>
          <w:sz w:val="24"/>
          <w:szCs w:val="24"/>
          <w:lang w:val="en-GB"/>
        </w:rPr>
        <w:t>five</w:t>
      </w:r>
      <w:r w:rsidR="00E3235D" w:rsidRPr="00042992">
        <w:rPr>
          <w:rStyle w:val="cit-first-elementcit-title"/>
          <w:rFonts w:ascii="Cambria" w:hAnsi="Cambria" w:cs="Cambria"/>
          <w:sz w:val="24"/>
          <w:szCs w:val="24"/>
          <w:lang w:val="en-GB"/>
        </w:rPr>
        <w:t xml:space="preserve"> </w:t>
      </w:r>
      <w:r w:rsidRPr="00042992">
        <w:rPr>
          <w:rStyle w:val="cit-first-elementcit-title"/>
          <w:rFonts w:ascii="Cambria" w:hAnsi="Cambria" w:cs="Cambria"/>
          <w:sz w:val="24"/>
          <w:szCs w:val="24"/>
          <w:lang w:val="en-GB"/>
        </w:rPr>
        <w:t xml:space="preserve">tasks. It should </w:t>
      </w:r>
      <w:r w:rsidR="00A972AE" w:rsidRPr="00042992">
        <w:rPr>
          <w:rStyle w:val="cit-first-elementcit-title"/>
          <w:rFonts w:ascii="Cambria" w:hAnsi="Cambria" w:cs="Cambria"/>
          <w:sz w:val="24"/>
          <w:szCs w:val="24"/>
          <w:lang w:val="en-GB"/>
        </w:rPr>
        <w:t>take you about two hours to complete if you work with focus. In total, this should take you up to four</w:t>
      </w:r>
      <w:r w:rsidRPr="00042992">
        <w:rPr>
          <w:rStyle w:val="cit-first-elementcit-title"/>
          <w:rFonts w:ascii="Cambria" w:hAnsi="Cambria" w:cs="Cambria"/>
          <w:sz w:val="24"/>
          <w:szCs w:val="24"/>
          <w:lang w:val="en-GB"/>
        </w:rPr>
        <w:t xml:space="preserve"> hours.</w:t>
      </w:r>
    </w:p>
    <w:p w:rsidR="003F6250" w:rsidRDefault="003F6250">
      <w:pPr>
        <w:spacing w:after="0" w:line="240" w:lineRule="auto"/>
        <w:rPr>
          <w:rFonts w:ascii="Berlin Sans FB" w:hAnsi="Berlin Sans FB" w:cs="Berlin Sans FB"/>
          <w:sz w:val="24"/>
          <w:szCs w:val="24"/>
        </w:rPr>
      </w:pPr>
    </w:p>
    <w:p w:rsidR="00490582" w:rsidRDefault="00490582">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rPr>
        <w:t>1</w:t>
      </w:r>
      <w:r>
        <w:rPr>
          <w:rFonts w:ascii="Berlin Sans FB" w:hAnsi="Berlin Sans FB" w:cs="Berlin Sans FB"/>
          <w:sz w:val="28"/>
          <w:szCs w:val="28"/>
        </w:rPr>
        <w:tab/>
        <w:t xml:space="preserve">Learning outcomes of this session </w:t>
      </w:r>
    </w:p>
    <w:p w:rsidR="00490582" w:rsidRDefault="00490582">
      <w:pPr>
        <w:spacing w:after="0" w:line="240" w:lineRule="auto"/>
        <w:ind w:left="357"/>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90582" w:rsidRPr="00187BF7" w:rsidTr="004E2156">
        <w:trPr>
          <w:trHeight w:val="487"/>
        </w:trPr>
        <w:tc>
          <w:tcPr>
            <w:tcW w:w="9072" w:type="dxa"/>
          </w:tcPr>
          <w:p w:rsidR="00490582" w:rsidRPr="00187BF7" w:rsidRDefault="00490582" w:rsidP="006B2E19">
            <w:pPr>
              <w:spacing w:before="120" w:after="0" w:line="240" w:lineRule="auto"/>
              <w:rPr>
                <w:rFonts w:ascii="Trebuchet MS" w:hAnsi="Trebuchet MS" w:cs="Trebuchet MS"/>
                <w:b/>
                <w:bCs/>
              </w:rPr>
            </w:pPr>
            <w:r w:rsidRPr="00187BF7">
              <w:rPr>
                <w:rFonts w:ascii="Trebuchet MS" w:hAnsi="Trebuchet MS" w:cs="Trebuchet MS"/>
                <w:b/>
                <w:bCs/>
              </w:rPr>
              <w:t xml:space="preserve">By the end of this session, you </w:t>
            </w:r>
            <w:r w:rsidRPr="00995841">
              <w:rPr>
                <w:rFonts w:ascii="Trebuchet MS" w:hAnsi="Trebuchet MS" w:cs="Trebuchet MS"/>
                <w:b/>
                <w:bCs/>
              </w:rPr>
              <w:t xml:space="preserve">should </w:t>
            </w:r>
            <w:r w:rsidR="006B2E19" w:rsidRPr="00995841">
              <w:rPr>
                <w:rFonts w:ascii="Trebuchet MS" w:hAnsi="Trebuchet MS" w:cs="Trebuchet MS"/>
                <w:b/>
                <w:bCs/>
              </w:rPr>
              <w:t>be able to</w:t>
            </w:r>
            <w:r w:rsidRPr="00995841">
              <w:rPr>
                <w:rFonts w:ascii="Trebuchet MS" w:hAnsi="Trebuchet MS" w:cs="Trebuchet MS"/>
                <w:b/>
                <w:bCs/>
              </w:rPr>
              <w:t>:</w:t>
            </w:r>
          </w:p>
        </w:tc>
      </w:tr>
      <w:tr w:rsidR="00490582" w:rsidRPr="00187BF7" w:rsidTr="004E2156">
        <w:trPr>
          <w:cantSplit/>
          <w:trHeight w:val="1602"/>
        </w:trPr>
        <w:tc>
          <w:tcPr>
            <w:tcW w:w="9072" w:type="dxa"/>
          </w:tcPr>
          <w:p w:rsidR="00490582" w:rsidRPr="007D2129" w:rsidRDefault="00490582" w:rsidP="00042992">
            <w:pPr>
              <w:pStyle w:val="ListParagraph"/>
              <w:numPr>
                <w:ilvl w:val="0"/>
                <w:numId w:val="78"/>
              </w:numPr>
              <w:spacing w:after="0" w:line="240" w:lineRule="auto"/>
              <w:jc w:val="both"/>
              <w:rPr>
                <w:rFonts w:asciiTheme="minorHAnsi" w:hAnsiTheme="minorHAnsi" w:cs="Calibri Light"/>
                <w:sz w:val="24"/>
                <w:szCs w:val="24"/>
                <w:lang w:val="en-ZA"/>
              </w:rPr>
            </w:pPr>
            <w:r w:rsidRPr="007D2129">
              <w:rPr>
                <w:rFonts w:asciiTheme="minorHAnsi" w:hAnsiTheme="minorHAnsi" w:cs="Calibri Light"/>
                <w:sz w:val="24"/>
                <w:szCs w:val="24"/>
              </w:rPr>
              <w:t>Define interviews.</w:t>
            </w:r>
          </w:p>
          <w:p w:rsidR="00490582" w:rsidRPr="007D2129" w:rsidRDefault="00490582" w:rsidP="00042992">
            <w:pPr>
              <w:pStyle w:val="ListParagraph"/>
              <w:numPr>
                <w:ilvl w:val="0"/>
                <w:numId w:val="78"/>
              </w:numPr>
              <w:spacing w:after="0" w:line="240" w:lineRule="auto"/>
              <w:jc w:val="both"/>
              <w:rPr>
                <w:rFonts w:asciiTheme="minorHAnsi" w:hAnsiTheme="minorHAnsi" w:cs="Calibri Light"/>
                <w:sz w:val="24"/>
                <w:szCs w:val="24"/>
                <w:lang w:val="en-ZA"/>
              </w:rPr>
            </w:pPr>
            <w:r w:rsidRPr="007D2129">
              <w:rPr>
                <w:rFonts w:asciiTheme="minorHAnsi" w:hAnsiTheme="minorHAnsi" w:cs="Calibri Light"/>
                <w:sz w:val="24"/>
                <w:szCs w:val="24"/>
              </w:rPr>
              <w:t>Identify different types of interviews.</w:t>
            </w:r>
          </w:p>
          <w:p w:rsidR="00490582" w:rsidRPr="007D2129" w:rsidRDefault="00490582" w:rsidP="00042992">
            <w:pPr>
              <w:pStyle w:val="ListParagraph"/>
              <w:numPr>
                <w:ilvl w:val="0"/>
                <w:numId w:val="78"/>
              </w:numPr>
              <w:spacing w:after="0" w:line="240" w:lineRule="auto"/>
              <w:jc w:val="both"/>
              <w:rPr>
                <w:rFonts w:asciiTheme="minorHAnsi" w:hAnsiTheme="minorHAnsi" w:cs="Calibri Light"/>
                <w:sz w:val="24"/>
                <w:szCs w:val="24"/>
                <w:lang w:val="en-ZA"/>
              </w:rPr>
            </w:pPr>
            <w:r w:rsidRPr="007D2129">
              <w:rPr>
                <w:rFonts w:asciiTheme="minorHAnsi" w:hAnsiTheme="minorHAnsi" w:cs="Calibri Light"/>
                <w:sz w:val="24"/>
                <w:szCs w:val="24"/>
              </w:rPr>
              <w:t>Discuss the rationale for using interviews in qualitative research.</w:t>
            </w:r>
          </w:p>
          <w:p w:rsidR="00490582" w:rsidRPr="007D2129" w:rsidRDefault="00490582" w:rsidP="00042992">
            <w:pPr>
              <w:pStyle w:val="ListParagraph"/>
              <w:numPr>
                <w:ilvl w:val="0"/>
                <w:numId w:val="78"/>
              </w:numPr>
              <w:spacing w:after="0" w:line="240" w:lineRule="auto"/>
              <w:jc w:val="both"/>
              <w:rPr>
                <w:rFonts w:asciiTheme="minorHAnsi" w:hAnsiTheme="minorHAnsi" w:cs="Calibri Light"/>
                <w:sz w:val="24"/>
                <w:szCs w:val="24"/>
              </w:rPr>
            </w:pPr>
            <w:r w:rsidRPr="007D2129">
              <w:rPr>
                <w:rFonts w:asciiTheme="minorHAnsi" w:hAnsiTheme="minorHAnsi" w:cs="Calibri Light"/>
                <w:sz w:val="24"/>
                <w:szCs w:val="24"/>
                <w:lang w:val="en-ZA"/>
              </w:rPr>
              <w:t xml:space="preserve">Design </w:t>
            </w:r>
            <w:r w:rsidR="003F6250" w:rsidRPr="007D2129">
              <w:rPr>
                <w:rFonts w:asciiTheme="minorHAnsi" w:hAnsiTheme="minorHAnsi" w:cs="Calibri Light"/>
                <w:sz w:val="24"/>
                <w:szCs w:val="24"/>
                <w:lang w:val="en-ZA"/>
              </w:rPr>
              <w:t>i</w:t>
            </w:r>
            <w:r w:rsidRPr="007D2129">
              <w:rPr>
                <w:rFonts w:asciiTheme="minorHAnsi" w:hAnsiTheme="minorHAnsi" w:cs="Calibri Light"/>
                <w:sz w:val="24"/>
                <w:szCs w:val="24"/>
                <w:lang w:val="en-ZA"/>
              </w:rPr>
              <w:t>nterview guides.</w:t>
            </w:r>
          </w:p>
          <w:p w:rsidR="00490582" w:rsidRPr="00187BF7" w:rsidRDefault="00490582" w:rsidP="00042992">
            <w:pPr>
              <w:numPr>
                <w:ilvl w:val="0"/>
                <w:numId w:val="78"/>
              </w:numPr>
              <w:tabs>
                <w:tab w:val="left" w:pos="993"/>
                <w:tab w:val="left" w:pos="1276"/>
                <w:tab w:val="left" w:pos="1560"/>
                <w:tab w:val="left" w:pos="1843"/>
              </w:tabs>
              <w:spacing w:after="0" w:line="240" w:lineRule="auto"/>
              <w:rPr>
                <w:rFonts w:ascii="Calibri Light" w:hAnsi="Calibri Light" w:cs="Calibri Light"/>
              </w:rPr>
            </w:pPr>
            <w:r w:rsidRPr="007D2129">
              <w:rPr>
                <w:rFonts w:asciiTheme="minorHAnsi" w:hAnsiTheme="minorHAnsi" w:cs="Calibri Light"/>
                <w:sz w:val="24"/>
                <w:szCs w:val="24"/>
              </w:rPr>
              <w:t>Identify pitfalls of interviews.</w:t>
            </w:r>
          </w:p>
        </w:tc>
      </w:tr>
    </w:tbl>
    <w:p w:rsidR="00490582" w:rsidRDefault="00490582">
      <w:pPr>
        <w:spacing w:after="0" w:line="240" w:lineRule="auto"/>
        <w:rPr>
          <w:rFonts w:ascii="Berlin Sans FB" w:hAnsi="Berlin Sans FB" w:cs="Berlin Sans FB"/>
          <w:sz w:val="24"/>
          <w:szCs w:val="24"/>
        </w:rPr>
      </w:pPr>
    </w:p>
    <w:p w:rsidR="00490582" w:rsidRDefault="00490582">
      <w:pPr>
        <w:spacing w:after="0" w:line="240" w:lineRule="auto"/>
        <w:rPr>
          <w:rFonts w:ascii="Cambria" w:hAnsi="Cambria" w:cs="Cambria"/>
          <w:sz w:val="24"/>
          <w:szCs w:val="24"/>
        </w:rPr>
      </w:pPr>
    </w:p>
    <w:p w:rsidR="00490582" w:rsidRDefault="00490582">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rPr>
        <w:t>2</w:t>
      </w:r>
      <w:r>
        <w:rPr>
          <w:rFonts w:ascii="Berlin Sans FB" w:hAnsi="Berlin Sans FB" w:cs="Berlin Sans FB"/>
          <w:sz w:val="28"/>
          <w:szCs w:val="28"/>
        </w:rPr>
        <w:tab/>
        <w:t xml:space="preserve">Readings </w:t>
      </w:r>
      <w:bookmarkStart w:id="1" w:name="_Toc3693503"/>
      <w:bookmarkStart w:id="2" w:name="_Toc3693616"/>
    </w:p>
    <w:p w:rsidR="00490582" w:rsidRDefault="00490582">
      <w:pPr>
        <w:spacing w:after="0" w:line="240" w:lineRule="auto"/>
        <w:ind w:left="360"/>
        <w:rPr>
          <w:rFonts w:ascii="Cambria" w:hAnsi="Cambria" w:cs="Cambria"/>
          <w:sz w:val="24"/>
          <w:szCs w:val="24"/>
        </w:rPr>
      </w:pPr>
    </w:p>
    <w:p w:rsidR="00490582" w:rsidRPr="009D6933" w:rsidRDefault="00490582">
      <w:pPr>
        <w:pStyle w:val="BodyText"/>
        <w:rPr>
          <w:rFonts w:ascii="Cambria" w:hAnsi="Cambria" w:cs="Cambria"/>
          <w:sz w:val="24"/>
          <w:szCs w:val="24"/>
          <w:lang w:val="en-GB"/>
        </w:rPr>
      </w:pPr>
      <w:r w:rsidRPr="009D6933">
        <w:rPr>
          <w:rFonts w:ascii="Cambria" w:hAnsi="Cambria" w:cs="Cambria"/>
          <w:sz w:val="24"/>
          <w:szCs w:val="24"/>
          <w:lang w:val="en-GB"/>
        </w:rPr>
        <w:t xml:space="preserve">You will be directed to the readings below in the course of the session. </w:t>
      </w:r>
    </w:p>
    <w:p w:rsidR="00490582" w:rsidRDefault="00490582">
      <w:pPr>
        <w:spacing w:after="0" w:line="240" w:lineRule="auto"/>
        <w:rPr>
          <w:rFonts w:ascii="Cambria" w:hAnsi="Cambria" w:cs="Cambr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490582" w:rsidRPr="00187BF7" w:rsidTr="003E01C4">
        <w:trPr>
          <w:trHeight w:val="2016"/>
        </w:trPr>
        <w:tc>
          <w:tcPr>
            <w:tcW w:w="9072" w:type="dxa"/>
          </w:tcPr>
          <w:bookmarkEnd w:id="1"/>
          <w:bookmarkEnd w:id="2"/>
          <w:p w:rsidR="00490582" w:rsidRPr="00995841" w:rsidRDefault="00490582">
            <w:pPr>
              <w:spacing w:after="120" w:line="240" w:lineRule="auto"/>
              <w:rPr>
                <w:rFonts w:ascii="Cambria" w:hAnsi="Cambria" w:cs="Cambria"/>
                <w:sz w:val="24"/>
                <w:szCs w:val="24"/>
              </w:rPr>
            </w:pPr>
            <w:r w:rsidRPr="00995841">
              <w:rPr>
                <w:rFonts w:ascii="Cambria" w:hAnsi="Cambria" w:cs="Cambria"/>
                <w:sz w:val="24"/>
                <w:szCs w:val="24"/>
              </w:rPr>
              <w:t xml:space="preserve">Legard, R., Keegan, J. and Ward, K. (2003). In-depth Interviews. In J. Ritchie and J. Lewis (Eds). </w:t>
            </w:r>
            <w:r w:rsidRPr="00995841">
              <w:rPr>
                <w:rFonts w:ascii="Cambria" w:hAnsi="Cambria" w:cs="Cambria"/>
                <w:i/>
                <w:iCs/>
                <w:sz w:val="24"/>
                <w:szCs w:val="24"/>
              </w:rPr>
              <w:t xml:space="preserve">Qualitative Research Practice: A Guide for Social Science Students and Researchers. </w:t>
            </w:r>
            <w:r w:rsidRPr="00995841">
              <w:rPr>
                <w:rFonts w:ascii="Cambria" w:hAnsi="Cambria" w:cs="Cambria"/>
                <w:sz w:val="24"/>
                <w:szCs w:val="24"/>
              </w:rPr>
              <w:t>London: Sage Publications: 138-165.</w:t>
            </w:r>
          </w:p>
          <w:p w:rsidR="00490582" w:rsidRPr="00D100DE" w:rsidRDefault="00490582">
            <w:pPr>
              <w:pStyle w:val="BodyText"/>
              <w:rPr>
                <w:rFonts w:ascii="Cambria" w:hAnsi="Cambria" w:cs="Cambria"/>
                <w:sz w:val="24"/>
                <w:szCs w:val="24"/>
              </w:rPr>
            </w:pPr>
            <w:r w:rsidRPr="00042992">
              <w:rPr>
                <w:rFonts w:ascii="Cambria" w:hAnsi="Cambria" w:cs="Cambria"/>
                <w:sz w:val="24"/>
                <w:szCs w:val="24"/>
              </w:rPr>
              <w:t>Robson, C. (2011). Ch 11 – Interviews and Focus Groups.</w:t>
            </w:r>
            <w:r w:rsidR="00C9057B" w:rsidRPr="00042992">
              <w:rPr>
                <w:rFonts w:ascii="Cambria" w:hAnsi="Cambria" w:cs="Cambria"/>
                <w:sz w:val="24"/>
                <w:szCs w:val="24"/>
              </w:rPr>
              <w:t xml:space="preserve"> </w:t>
            </w:r>
            <w:r w:rsidRPr="00042992">
              <w:rPr>
                <w:rFonts w:ascii="Cambria" w:hAnsi="Cambria" w:cs="Cambria"/>
                <w:i/>
                <w:iCs/>
                <w:sz w:val="24"/>
                <w:szCs w:val="24"/>
              </w:rPr>
              <w:t xml:space="preserve">Real World Research. </w:t>
            </w:r>
            <w:r w:rsidRPr="00042992">
              <w:rPr>
                <w:rFonts w:ascii="Cambria" w:hAnsi="Cambria" w:cs="Cambria"/>
                <w:sz w:val="24"/>
                <w:szCs w:val="24"/>
              </w:rPr>
              <w:t>Chichester: Wiley: 278-285.</w:t>
            </w:r>
            <w:r w:rsidRPr="00D100DE">
              <w:rPr>
                <w:rFonts w:ascii="Cambria" w:hAnsi="Cambria" w:cs="Cambria"/>
                <w:sz w:val="24"/>
                <w:szCs w:val="24"/>
              </w:rPr>
              <w:t xml:space="preserve"> </w:t>
            </w:r>
          </w:p>
        </w:tc>
      </w:tr>
    </w:tbl>
    <w:p w:rsidR="00490582" w:rsidRDefault="00490582">
      <w:pPr>
        <w:pStyle w:val="BodyText"/>
        <w:rPr>
          <w:rFonts w:ascii="Cambria" w:hAnsi="Cambria" w:cs="Cambria"/>
          <w:b/>
          <w:bCs/>
          <w:sz w:val="22"/>
          <w:szCs w:val="22"/>
        </w:rPr>
      </w:pPr>
    </w:p>
    <w:p w:rsidR="00490582" w:rsidRDefault="00490582">
      <w:pPr>
        <w:pStyle w:val="Header"/>
        <w:pBdr>
          <w:bottom w:val="single" w:sz="18" w:space="7" w:color="auto"/>
        </w:pBdr>
        <w:tabs>
          <w:tab w:val="clear" w:pos="4513"/>
          <w:tab w:val="clear" w:pos="9026"/>
        </w:tabs>
        <w:rPr>
          <w:rFonts w:ascii="Berlin Sans FB" w:hAnsi="Berlin Sans FB" w:cs="Berlin Sans FB"/>
        </w:rPr>
      </w:pPr>
    </w:p>
    <w:p w:rsidR="00490582" w:rsidRDefault="00490582">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rPr>
        <w:t>3</w:t>
      </w:r>
      <w:r>
        <w:rPr>
          <w:rFonts w:ascii="Berlin Sans FB" w:hAnsi="Berlin Sans FB" w:cs="Berlin Sans FB"/>
          <w:sz w:val="28"/>
          <w:szCs w:val="28"/>
        </w:rPr>
        <w:tab/>
        <w:t xml:space="preserve">Why use interviews to collect data? </w:t>
      </w:r>
    </w:p>
    <w:p w:rsidR="00490582" w:rsidRDefault="00490582">
      <w:pPr>
        <w:spacing w:before="120" w:after="0" w:line="240" w:lineRule="auto"/>
        <w:rPr>
          <w:rFonts w:ascii="Cambria" w:hAnsi="Cambria" w:cs="Cambria"/>
          <w:sz w:val="24"/>
          <w:szCs w:val="24"/>
          <w:lang w:val="en-CA"/>
        </w:rPr>
      </w:pPr>
      <w:r>
        <w:rPr>
          <w:rFonts w:ascii="Cambria" w:hAnsi="Cambria" w:cs="Cambria"/>
          <w:sz w:val="24"/>
          <w:szCs w:val="24"/>
          <w:lang w:val="en-CA"/>
        </w:rPr>
        <w:t>Before we go into any depth about qualitative interviewing, bring your own study back to mind. Since the sampling exercise, you hopefully have a sense of the population and sample for your study</w:t>
      </w:r>
      <w:r w:rsidR="00E32381">
        <w:rPr>
          <w:rFonts w:ascii="Cambria" w:hAnsi="Cambria" w:cs="Cambria"/>
          <w:sz w:val="24"/>
          <w:szCs w:val="24"/>
          <w:lang w:val="en-CA"/>
        </w:rPr>
        <w:t>; bring your study to mind and</w:t>
      </w:r>
      <w:r>
        <w:rPr>
          <w:rFonts w:ascii="Cambria" w:hAnsi="Cambria" w:cs="Cambria"/>
          <w:sz w:val="24"/>
          <w:szCs w:val="24"/>
          <w:lang w:val="en-CA"/>
        </w:rPr>
        <w:t xml:space="preserve"> let us focus on when and why you might choose interviews as your data collection technique.</w:t>
      </w:r>
    </w:p>
    <w:p w:rsidR="00490582" w:rsidRDefault="00490582">
      <w:pPr>
        <w:autoSpaceDE w:val="0"/>
        <w:autoSpaceDN w:val="0"/>
        <w:adjustRightInd w:val="0"/>
        <w:spacing w:after="0" w:line="240" w:lineRule="auto"/>
        <w:rPr>
          <w:rFonts w:ascii="Trebuchet MS" w:hAnsi="Trebuchet MS" w:cs="Trebuchet MS"/>
          <w:b/>
          <w:bCs/>
          <w:sz w:val="24"/>
          <w:szCs w:val="24"/>
          <w:lang w:val="en-ZA"/>
        </w:rPr>
      </w:pPr>
    </w:p>
    <w:p w:rsidR="00490582" w:rsidRDefault="00490582">
      <w:pPr>
        <w:autoSpaceDE w:val="0"/>
        <w:autoSpaceDN w:val="0"/>
        <w:adjustRightInd w:val="0"/>
        <w:spacing w:after="0" w:line="240" w:lineRule="auto"/>
        <w:rPr>
          <w:rFonts w:ascii="Trebuchet MS" w:hAnsi="Trebuchet MS" w:cs="Trebuchet MS"/>
          <w:b/>
          <w:bCs/>
          <w:sz w:val="24"/>
          <w:szCs w:val="24"/>
          <w:lang w:val="en-ZA"/>
        </w:rPr>
      </w:pPr>
      <w:r>
        <w:rPr>
          <w:rFonts w:ascii="Trebuchet MS" w:hAnsi="Trebuchet MS" w:cs="Trebuchet MS"/>
          <w:b/>
          <w:bCs/>
          <w:sz w:val="24"/>
          <w:szCs w:val="24"/>
          <w:lang w:val="en-ZA"/>
        </w:rPr>
        <w:t>Task 1 – Why would interviewing suit your data collection needs</w:t>
      </w:r>
      <w:r w:rsidR="00995841">
        <w:rPr>
          <w:rFonts w:ascii="Trebuchet MS" w:hAnsi="Trebuchet MS" w:cs="Trebuchet MS"/>
          <w:b/>
          <w:bCs/>
          <w:sz w:val="24"/>
          <w:szCs w:val="24"/>
          <w:lang w:val="en-ZA"/>
        </w:rPr>
        <w:t>?</w:t>
      </w:r>
    </w:p>
    <w:p w:rsidR="00E32381" w:rsidRDefault="00E32381">
      <w:pPr>
        <w:pStyle w:val="NormalWeb"/>
        <w:autoSpaceDE w:val="0"/>
        <w:autoSpaceDN w:val="0"/>
        <w:adjustRightInd w:val="0"/>
        <w:spacing w:after="0" w:line="240" w:lineRule="auto"/>
        <w:rPr>
          <w:lang w:val="en-ZA"/>
        </w:rPr>
      </w:pPr>
    </w:p>
    <w:p w:rsidR="00490582" w:rsidRDefault="005C76AE">
      <w:pPr>
        <w:pStyle w:val="NormalWeb"/>
        <w:autoSpaceDE w:val="0"/>
        <w:autoSpaceDN w:val="0"/>
        <w:adjustRightInd w:val="0"/>
        <w:spacing w:after="0" w:line="240" w:lineRule="auto"/>
        <w:rPr>
          <w:lang w:val="en-ZA"/>
        </w:rPr>
      </w:pPr>
      <w:r>
        <w:rPr>
          <w:lang w:val="en-ZA"/>
        </w:rPr>
        <w:t>Skim read</w:t>
      </w:r>
      <w:r w:rsidR="00490582">
        <w:rPr>
          <w:lang w:val="en-ZA"/>
        </w:rPr>
        <w:t xml:space="preserve"> the recommended readings on </w:t>
      </w:r>
      <w:r w:rsidR="003F6250">
        <w:rPr>
          <w:lang w:val="en-ZA"/>
        </w:rPr>
        <w:t>i</w:t>
      </w:r>
      <w:r w:rsidR="00490582">
        <w:rPr>
          <w:lang w:val="en-ZA"/>
        </w:rPr>
        <w:t xml:space="preserve">nterviews </w:t>
      </w:r>
      <w:r>
        <w:rPr>
          <w:lang w:val="en-ZA"/>
        </w:rPr>
        <w:t>in order to</w:t>
      </w:r>
      <w:r w:rsidR="00490582">
        <w:rPr>
          <w:lang w:val="en-ZA"/>
        </w:rPr>
        <w:t xml:space="preserve"> answer the following questions:</w:t>
      </w:r>
    </w:p>
    <w:p w:rsidR="00490582" w:rsidRDefault="00490582">
      <w:pPr>
        <w:spacing w:after="0" w:line="240" w:lineRule="auto"/>
        <w:rPr>
          <w:rFonts w:ascii="Cambria" w:hAnsi="Cambria" w:cs="Cambr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6"/>
      </w:tblGrid>
      <w:tr w:rsidR="00490582" w:rsidRPr="00187BF7" w:rsidTr="003E01C4">
        <w:trPr>
          <w:trHeight w:val="2542"/>
        </w:trPr>
        <w:tc>
          <w:tcPr>
            <w:tcW w:w="8806" w:type="dxa"/>
          </w:tcPr>
          <w:p w:rsidR="00490582" w:rsidRPr="00D100DE" w:rsidRDefault="00490582">
            <w:pPr>
              <w:pStyle w:val="Heading3"/>
              <w:spacing w:before="120" w:after="120"/>
              <w:rPr>
                <w:rFonts w:cs="Cambria"/>
                <w:sz w:val="24"/>
                <w:szCs w:val="24"/>
              </w:rPr>
            </w:pPr>
            <w:r w:rsidRPr="00D100DE">
              <w:rPr>
                <w:rFonts w:cs="Cambria"/>
                <w:sz w:val="24"/>
                <w:szCs w:val="24"/>
              </w:rPr>
              <w:lastRenderedPageBreak/>
              <w:t>READINGS</w:t>
            </w:r>
          </w:p>
          <w:p w:rsidR="00490582" w:rsidRPr="00187BF7" w:rsidRDefault="00490582" w:rsidP="004E2156">
            <w:pPr>
              <w:spacing w:after="120" w:line="240" w:lineRule="auto"/>
              <w:rPr>
                <w:rFonts w:ascii="Cambria" w:hAnsi="Cambria" w:cs="Cambria"/>
                <w:sz w:val="24"/>
                <w:szCs w:val="24"/>
              </w:rPr>
            </w:pPr>
            <w:r w:rsidRPr="00187BF7">
              <w:rPr>
                <w:rFonts w:ascii="Cambria" w:hAnsi="Cambria" w:cs="Cambria"/>
                <w:sz w:val="24"/>
                <w:szCs w:val="24"/>
              </w:rPr>
              <w:t xml:space="preserve">Legard, R., Keegan, J. and Ward, K. (2003). In-depth Interviews. In J. Ritchie and J. Lewis (Eds). </w:t>
            </w:r>
            <w:r w:rsidRPr="00187BF7">
              <w:rPr>
                <w:rFonts w:ascii="Cambria" w:hAnsi="Cambria" w:cs="Cambria"/>
                <w:i/>
                <w:iCs/>
                <w:sz w:val="24"/>
                <w:szCs w:val="24"/>
              </w:rPr>
              <w:t xml:space="preserve">Qualitative Research Practice: A Guide for Social Science Students and Researchers. </w:t>
            </w:r>
            <w:r w:rsidRPr="00187BF7">
              <w:rPr>
                <w:rFonts w:ascii="Cambria" w:hAnsi="Cambria" w:cs="Cambria"/>
                <w:sz w:val="24"/>
                <w:szCs w:val="24"/>
              </w:rPr>
              <w:t>London: Sage Publications: 138-165.</w:t>
            </w:r>
          </w:p>
          <w:p w:rsidR="00490582" w:rsidRPr="00D100DE" w:rsidRDefault="00490582" w:rsidP="004E2156">
            <w:pPr>
              <w:pStyle w:val="BodyText"/>
              <w:spacing w:after="120"/>
              <w:rPr>
                <w:rFonts w:ascii="Cambria" w:hAnsi="Cambria" w:cs="Cambria"/>
                <w:sz w:val="24"/>
                <w:szCs w:val="24"/>
              </w:rPr>
            </w:pPr>
            <w:r w:rsidRPr="00D100DE">
              <w:rPr>
                <w:rFonts w:ascii="Cambria" w:hAnsi="Cambria" w:cs="Cambria"/>
                <w:sz w:val="24"/>
                <w:szCs w:val="24"/>
              </w:rPr>
              <w:t>Robson, C. (2011). Ch 11 – Interviews and Focus Groups.</w:t>
            </w:r>
            <w:r w:rsidR="00C9057B">
              <w:rPr>
                <w:rFonts w:ascii="Cambria" w:hAnsi="Cambria" w:cs="Cambria"/>
                <w:sz w:val="24"/>
                <w:szCs w:val="24"/>
              </w:rPr>
              <w:t xml:space="preserve"> </w:t>
            </w:r>
            <w:r w:rsidRPr="00D100DE">
              <w:rPr>
                <w:rFonts w:ascii="Cambria" w:hAnsi="Cambria" w:cs="Cambria"/>
                <w:i/>
                <w:iCs/>
                <w:sz w:val="24"/>
                <w:szCs w:val="24"/>
              </w:rPr>
              <w:t xml:space="preserve">Real World Research. </w:t>
            </w:r>
            <w:r w:rsidRPr="00D100DE">
              <w:rPr>
                <w:rFonts w:ascii="Cambria" w:hAnsi="Cambria" w:cs="Cambria"/>
                <w:sz w:val="24"/>
                <w:szCs w:val="24"/>
              </w:rPr>
              <w:t xml:space="preserve">Chichester: Wiley: 278-285. </w:t>
            </w:r>
          </w:p>
        </w:tc>
      </w:tr>
    </w:tbl>
    <w:p w:rsidR="00490582" w:rsidRPr="000D6CAA" w:rsidRDefault="00490582" w:rsidP="00042992">
      <w:pPr>
        <w:pStyle w:val="ListParagraph"/>
        <w:numPr>
          <w:ilvl w:val="0"/>
          <w:numId w:val="77"/>
        </w:numPr>
        <w:autoSpaceDE w:val="0"/>
        <w:autoSpaceDN w:val="0"/>
        <w:adjustRightInd w:val="0"/>
        <w:spacing w:before="120" w:after="0" w:line="240" w:lineRule="auto"/>
        <w:rPr>
          <w:rFonts w:asciiTheme="minorHAnsi" w:hAnsiTheme="minorHAnsi"/>
          <w:sz w:val="24"/>
          <w:szCs w:val="24"/>
          <w:lang w:val="en-ZA"/>
        </w:rPr>
      </w:pPr>
      <w:r w:rsidRPr="000D6CAA">
        <w:rPr>
          <w:rFonts w:asciiTheme="minorHAnsi" w:hAnsiTheme="minorHAnsi"/>
          <w:sz w:val="24"/>
          <w:szCs w:val="24"/>
          <w:lang w:val="en-ZA"/>
        </w:rPr>
        <w:t>How would you justify using interviews for your study?</w:t>
      </w:r>
    </w:p>
    <w:p w:rsidR="00490582" w:rsidRPr="000D6CAA" w:rsidRDefault="00490582" w:rsidP="00042992">
      <w:pPr>
        <w:pStyle w:val="ListParagraph"/>
        <w:numPr>
          <w:ilvl w:val="0"/>
          <w:numId w:val="77"/>
        </w:numPr>
        <w:autoSpaceDE w:val="0"/>
        <w:autoSpaceDN w:val="0"/>
        <w:adjustRightInd w:val="0"/>
        <w:spacing w:after="0" w:line="240" w:lineRule="auto"/>
        <w:rPr>
          <w:rFonts w:asciiTheme="minorHAnsi" w:hAnsiTheme="minorHAnsi"/>
          <w:sz w:val="24"/>
          <w:szCs w:val="24"/>
          <w:lang w:val="en-ZA"/>
        </w:rPr>
      </w:pPr>
      <w:r w:rsidRPr="000D6CAA">
        <w:rPr>
          <w:rFonts w:asciiTheme="minorHAnsi" w:hAnsiTheme="minorHAnsi"/>
          <w:sz w:val="24"/>
          <w:szCs w:val="24"/>
          <w:lang w:val="en-ZA"/>
        </w:rPr>
        <w:t xml:space="preserve">What are some of the common challenges that </w:t>
      </w:r>
      <w:r w:rsidR="005C76AE" w:rsidRPr="000D6CAA">
        <w:rPr>
          <w:rFonts w:asciiTheme="minorHAnsi" w:hAnsiTheme="minorHAnsi"/>
          <w:sz w:val="24"/>
          <w:szCs w:val="24"/>
          <w:lang w:val="en-ZA"/>
        </w:rPr>
        <w:t xml:space="preserve">interviewers </w:t>
      </w:r>
      <w:r w:rsidRPr="000D6CAA">
        <w:rPr>
          <w:rFonts w:asciiTheme="minorHAnsi" w:hAnsiTheme="minorHAnsi"/>
          <w:sz w:val="24"/>
          <w:szCs w:val="24"/>
          <w:lang w:val="en-ZA"/>
        </w:rPr>
        <w:t>are likely to experience?</w:t>
      </w:r>
    </w:p>
    <w:p w:rsidR="00490582" w:rsidRPr="000D6CAA" w:rsidRDefault="00490582" w:rsidP="00042992">
      <w:pPr>
        <w:pStyle w:val="BodyText"/>
        <w:numPr>
          <w:ilvl w:val="0"/>
          <w:numId w:val="77"/>
        </w:numPr>
        <w:rPr>
          <w:rFonts w:asciiTheme="minorHAnsi" w:hAnsiTheme="minorHAnsi"/>
          <w:sz w:val="24"/>
          <w:szCs w:val="24"/>
          <w:lang w:val="en-ZA"/>
        </w:rPr>
      </w:pPr>
      <w:r w:rsidRPr="000D6CAA">
        <w:rPr>
          <w:rFonts w:asciiTheme="minorHAnsi" w:hAnsiTheme="minorHAnsi"/>
          <w:sz w:val="24"/>
          <w:szCs w:val="24"/>
          <w:lang w:val="en-ZA"/>
        </w:rPr>
        <w:t xml:space="preserve">Identify the </w:t>
      </w:r>
      <w:r w:rsidR="005C76AE" w:rsidRPr="000D6CAA">
        <w:rPr>
          <w:rFonts w:asciiTheme="minorHAnsi" w:hAnsiTheme="minorHAnsi"/>
          <w:sz w:val="24"/>
          <w:szCs w:val="24"/>
          <w:lang w:val="en-ZA"/>
        </w:rPr>
        <w:t xml:space="preserve">different </w:t>
      </w:r>
      <w:r w:rsidRPr="000D6CAA">
        <w:rPr>
          <w:rFonts w:asciiTheme="minorHAnsi" w:hAnsiTheme="minorHAnsi"/>
          <w:sz w:val="24"/>
          <w:szCs w:val="24"/>
          <w:lang w:val="en-ZA"/>
        </w:rPr>
        <w:t>modes of interview</w:t>
      </w:r>
      <w:r w:rsidR="005C76AE" w:rsidRPr="000D6CAA">
        <w:rPr>
          <w:rFonts w:asciiTheme="minorHAnsi" w:hAnsiTheme="minorHAnsi"/>
          <w:sz w:val="24"/>
          <w:szCs w:val="24"/>
          <w:lang w:val="en-ZA"/>
        </w:rPr>
        <w:t>ing, e.g. telephone,</w:t>
      </w:r>
      <w:r w:rsidRPr="000D6CAA">
        <w:rPr>
          <w:rFonts w:asciiTheme="minorHAnsi" w:hAnsiTheme="minorHAnsi"/>
          <w:sz w:val="24"/>
          <w:szCs w:val="24"/>
          <w:lang w:val="en-ZA"/>
        </w:rPr>
        <w:t xml:space="preserve"> and how data can be captured/recorded.</w:t>
      </w:r>
    </w:p>
    <w:p w:rsidR="00490582" w:rsidRPr="000D6CAA" w:rsidRDefault="00490582" w:rsidP="00042992">
      <w:pPr>
        <w:pStyle w:val="ListParagraph"/>
        <w:numPr>
          <w:ilvl w:val="0"/>
          <w:numId w:val="77"/>
        </w:numPr>
        <w:autoSpaceDE w:val="0"/>
        <w:autoSpaceDN w:val="0"/>
        <w:adjustRightInd w:val="0"/>
        <w:spacing w:after="0" w:line="240" w:lineRule="auto"/>
        <w:rPr>
          <w:rFonts w:asciiTheme="minorHAnsi" w:hAnsiTheme="minorHAnsi"/>
          <w:sz w:val="24"/>
          <w:szCs w:val="24"/>
          <w:lang w:val="en-ZA"/>
        </w:rPr>
      </w:pPr>
      <w:r w:rsidRPr="000D6CAA">
        <w:rPr>
          <w:rFonts w:asciiTheme="minorHAnsi" w:hAnsiTheme="minorHAnsi"/>
          <w:sz w:val="24"/>
          <w:szCs w:val="24"/>
          <w:lang w:val="en-ZA"/>
        </w:rPr>
        <w:t xml:space="preserve">What are some of the common challenges that you are likely to experience when </w:t>
      </w:r>
      <w:r w:rsidR="00B95615" w:rsidRPr="000D6CAA">
        <w:rPr>
          <w:rFonts w:asciiTheme="minorHAnsi" w:hAnsiTheme="minorHAnsi"/>
          <w:sz w:val="24"/>
          <w:szCs w:val="24"/>
          <w:lang w:val="en-ZA"/>
        </w:rPr>
        <w:t xml:space="preserve">conducting </w:t>
      </w:r>
      <w:r w:rsidR="005C76AE" w:rsidRPr="000D6CAA">
        <w:rPr>
          <w:rFonts w:asciiTheme="minorHAnsi" w:hAnsiTheme="minorHAnsi"/>
          <w:sz w:val="24"/>
          <w:szCs w:val="24"/>
          <w:lang w:val="en-ZA"/>
        </w:rPr>
        <w:t>interview</w:t>
      </w:r>
      <w:r w:rsidR="00B95615" w:rsidRPr="000D6CAA">
        <w:rPr>
          <w:rFonts w:asciiTheme="minorHAnsi" w:hAnsiTheme="minorHAnsi"/>
          <w:sz w:val="24"/>
          <w:szCs w:val="24"/>
          <w:lang w:val="en-ZA"/>
        </w:rPr>
        <w:t>s</w:t>
      </w:r>
      <w:r w:rsidRPr="000D6CAA">
        <w:rPr>
          <w:rFonts w:asciiTheme="minorHAnsi" w:hAnsiTheme="minorHAnsi"/>
          <w:sz w:val="24"/>
          <w:szCs w:val="24"/>
          <w:lang w:val="en-ZA"/>
        </w:rPr>
        <w:t>?</w:t>
      </w:r>
    </w:p>
    <w:p w:rsidR="00490582" w:rsidRDefault="00490582">
      <w:pPr>
        <w:autoSpaceDE w:val="0"/>
        <w:autoSpaceDN w:val="0"/>
        <w:adjustRightInd w:val="0"/>
        <w:spacing w:after="0" w:line="240" w:lineRule="auto"/>
        <w:rPr>
          <w:rFonts w:ascii="Cambria" w:hAnsi="Cambria" w:cs="Cambria"/>
          <w:b/>
          <w:bCs/>
          <w:sz w:val="24"/>
          <w:szCs w:val="24"/>
          <w:lang w:val="en-ZA"/>
        </w:rPr>
      </w:pPr>
    </w:p>
    <w:p w:rsidR="00490582" w:rsidRPr="00042992" w:rsidRDefault="00995841">
      <w:pPr>
        <w:autoSpaceDE w:val="0"/>
        <w:autoSpaceDN w:val="0"/>
        <w:adjustRightInd w:val="0"/>
        <w:spacing w:after="0" w:line="240" w:lineRule="auto"/>
        <w:rPr>
          <w:rFonts w:ascii="Trebuchet MS" w:hAnsi="Trebuchet MS" w:cs="Cambria"/>
          <w:b/>
          <w:bCs/>
          <w:sz w:val="24"/>
          <w:szCs w:val="24"/>
          <w:lang w:val="en-ZA"/>
        </w:rPr>
      </w:pPr>
      <w:r w:rsidRPr="00995841">
        <w:rPr>
          <w:rFonts w:ascii="Trebuchet MS" w:hAnsi="Trebuchet MS" w:cs="Cambria"/>
          <w:b/>
          <w:bCs/>
          <w:sz w:val="24"/>
          <w:szCs w:val="24"/>
          <w:lang w:val="en-ZA"/>
        </w:rPr>
        <w:t>Feedback</w:t>
      </w:r>
    </w:p>
    <w:p w:rsidR="00490582" w:rsidRPr="002C0C6F" w:rsidRDefault="00490582" w:rsidP="004E2156">
      <w:pPr>
        <w:spacing w:before="120" w:after="0" w:line="240" w:lineRule="auto"/>
        <w:rPr>
          <w:rFonts w:ascii="Cambria" w:hAnsi="Cambria" w:cs="Cambria"/>
          <w:b/>
          <w:bCs/>
          <w:sz w:val="24"/>
          <w:szCs w:val="24"/>
          <w:lang w:val="en-CA"/>
        </w:rPr>
      </w:pPr>
      <w:r w:rsidRPr="00042992">
        <w:rPr>
          <w:rFonts w:ascii="Cambria" w:hAnsi="Cambria" w:cs="Cambria"/>
          <w:sz w:val="24"/>
          <w:szCs w:val="24"/>
          <w:lang w:val="en-ZA"/>
        </w:rPr>
        <w:t xml:space="preserve">The input that follows provides </w:t>
      </w:r>
      <w:r w:rsidR="003F6250" w:rsidRPr="00042992">
        <w:rPr>
          <w:rFonts w:ascii="Cambria" w:hAnsi="Cambria" w:cs="Cambria"/>
          <w:sz w:val="24"/>
          <w:szCs w:val="24"/>
          <w:lang w:val="en-ZA"/>
        </w:rPr>
        <w:t xml:space="preserve">the </w:t>
      </w:r>
      <w:r w:rsidRPr="00042992">
        <w:rPr>
          <w:rFonts w:ascii="Cambria" w:hAnsi="Cambria" w:cs="Cambria"/>
          <w:sz w:val="24"/>
          <w:szCs w:val="24"/>
          <w:lang w:val="en-ZA"/>
        </w:rPr>
        <w:t xml:space="preserve">feedback on Task 1. </w:t>
      </w:r>
    </w:p>
    <w:p w:rsidR="00490582" w:rsidRDefault="00490582">
      <w:pPr>
        <w:spacing w:after="0" w:line="240" w:lineRule="auto"/>
        <w:rPr>
          <w:rFonts w:ascii="Cambria" w:hAnsi="Cambria" w:cs="Cambria"/>
          <w:b/>
          <w:bCs/>
          <w:sz w:val="24"/>
          <w:szCs w:val="24"/>
          <w:lang w:val="en-CA"/>
        </w:rPr>
      </w:pPr>
    </w:p>
    <w:p w:rsidR="00490582" w:rsidRDefault="00490582">
      <w:pPr>
        <w:pStyle w:val="Heading3"/>
        <w:spacing w:before="0"/>
      </w:pPr>
      <w:r>
        <w:t xml:space="preserve">3.1 </w:t>
      </w:r>
      <w:r>
        <w:tab/>
        <w:t>Rationale for using interviews in qualitative research</w:t>
      </w:r>
    </w:p>
    <w:p w:rsidR="00490582" w:rsidRDefault="00490582" w:rsidP="004E2156">
      <w:pPr>
        <w:spacing w:before="120" w:after="0" w:line="240" w:lineRule="auto"/>
        <w:rPr>
          <w:rFonts w:ascii="Cambria" w:hAnsi="Cambria" w:cs="Cambria"/>
          <w:sz w:val="24"/>
          <w:szCs w:val="24"/>
          <w:lang w:val="en-CA"/>
        </w:rPr>
      </w:pPr>
      <w:r>
        <w:rPr>
          <w:rFonts w:ascii="Cambria" w:hAnsi="Cambria" w:cs="Cambria"/>
          <w:sz w:val="24"/>
          <w:szCs w:val="24"/>
          <w:lang w:val="en-CA"/>
        </w:rPr>
        <w:t>Interviews are very useful when trying to gain a thorough understanding of a phenomenon because it allows complex questions to be asked. The interviews are therefore used to get an understanding of why people do things the way they do, for example utilisation of health services</w:t>
      </w:r>
      <w:r w:rsidR="003F6250">
        <w:rPr>
          <w:rFonts w:ascii="Cambria" w:hAnsi="Cambria" w:cs="Cambria"/>
          <w:sz w:val="24"/>
          <w:szCs w:val="24"/>
          <w:lang w:val="en-CA"/>
        </w:rPr>
        <w:t>. T</w:t>
      </w:r>
      <w:r>
        <w:rPr>
          <w:rFonts w:ascii="Cambria" w:hAnsi="Cambria" w:cs="Cambria"/>
          <w:sz w:val="24"/>
          <w:szCs w:val="24"/>
          <w:lang w:val="en-CA"/>
        </w:rPr>
        <w:t xml:space="preserve">he researcher might want to know why they are using or not using health services, how do they use them, </w:t>
      </w:r>
      <w:r w:rsidR="003F6250">
        <w:rPr>
          <w:rFonts w:ascii="Cambria" w:hAnsi="Cambria" w:cs="Cambria"/>
          <w:sz w:val="24"/>
          <w:szCs w:val="24"/>
          <w:lang w:val="en-CA"/>
        </w:rPr>
        <w:t>to describe</w:t>
      </w:r>
      <w:r>
        <w:rPr>
          <w:rFonts w:ascii="Cambria" w:hAnsi="Cambria" w:cs="Cambria"/>
          <w:sz w:val="24"/>
          <w:szCs w:val="24"/>
          <w:lang w:val="en-CA"/>
        </w:rPr>
        <w:t xml:space="preserve"> their experiences, </w:t>
      </w:r>
      <w:r w:rsidR="003F6250">
        <w:rPr>
          <w:rFonts w:ascii="Cambria" w:hAnsi="Cambria" w:cs="Cambria"/>
          <w:sz w:val="24"/>
          <w:szCs w:val="24"/>
          <w:lang w:val="en-CA"/>
        </w:rPr>
        <w:t xml:space="preserve">or </w:t>
      </w:r>
      <w:r>
        <w:rPr>
          <w:rFonts w:ascii="Cambria" w:hAnsi="Cambria" w:cs="Cambria"/>
          <w:sz w:val="24"/>
          <w:szCs w:val="24"/>
          <w:lang w:val="en-CA"/>
        </w:rPr>
        <w:t xml:space="preserve">how do they perceive the services, what knowledge </w:t>
      </w:r>
      <w:r w:rsidR="003F6250">
        <w:rPr>
          <w:rFonts w:ascii="Cambria" w:hAnsi="Cambria" w:cs="Cambria"/>
          <w:sz w:val="24"/>
          <w:szCs w:val="24"/>
          <w:lang w:val="en-CA"/>
        </w:rPr>
        <w:t xml:space="preserve">they have of a condition, </w:t>
      </w:r>
      <w:r>
        <w:rPr>
          <w:rFonts w:ascii="Cambria" w:hAnsi="Cambria" w:cs="Cambria"/>
          <w:sz w:val="24"/>
          <w:szCs w:val="24"/>
          <w:lang w:val="en-CA"/>
        </w:rPr>
        <w:t>etc.</w:t>
      </w:r>
      <w:r w:rsidR="00C9057B">
        <w:rPr>
          <w:rFonts w:ascii="Cambria" w:hAnsi="Cambria" w:cs="Cambria"/>
          <w:sz w:val="24"/>
          <w:szCs w:val="24"/>
          <w:lang w:val="en-CA"/>
        </w:rPr>
        <w:t xml:space="preserve"> </w:t>
      </w:r>
      <w:r>
        <w:rPr>
          <w:rFonts w:ascii="Cambria" w:hAnsi="Cambria" w:cs="Cambria"/>
          <w:sz w:val="24"/>
          <w:szCs w:val="24"/>
          <w:lang w:val="en-CA"/>
        </w:rPr>
        <w:t>The general aim of an interview is to reveal existing knowledge through a dialogue between the interviewer and the interviewee (respondent)</w:t>
      </w:r>
      <w:r w:rsidR="003F6250">
        <w:rPr>
          <w:rFonts w:ascii="Cambria" w:hAnsi="Cambria" w:cs="Cambria"/>
          <w:sz w:val="24"/>
          <w:szCs w:val="24"/>
          <w:lang w:val="en-CA"/>
        </w:rPr>
        <w:t>. T</w:t>
      </w:r>
      <w:r>
        <w:rPr>
          <w:rFonts w:ascii="Cambria" w:hAnsi="Cambria" w:cs="Cambria"/>
          <w:sz w:val="24"/>
          <w:szCs w:val="24"/>
          <w:lang w:val="en-CA"/>
        </w:rPr>
        <w:t>he interviewee’s position is made more explicit through that dialogue, and it can be further developed (Nemarundwe 2010). If the interviewer needs clarification based on the respondent</w:t>
      </w:r>
      <w:r w:rsidR="00F925DA">
        <w:rPr>
          <w:rFonts w:ascii="Cambria" w:hAnsi="Cambria" w:cs="Cambria"/>
          <w:sz w:val="24"/>
          <w:szCs w:val="24"/>
          <w:lang w:val="en-CA"/>
        </w:rPr>
        <w:t>’</w:t>
      </w:r>
      <w:r>
        <w:rPr>
          <w:rFonts w:ascii="Cambria" w:hAnsi="Cambria" w:cs="Cambria"/>
          <w:sz w:val="24"/>
          <w:szCs w:val="24"/>
          <w:lang w:val="en-CA"/>
        </w:rPr>
        <w:t>s answer</w:t>
      </w:r>
      <w:r w:rsidR="00F925DA">
        <w:rPr>
          <w:rFonts w:ascii="Cambria" w:hAnsi="Cambria" w:cs="Cambria"/>
          <w:sz w:val="24"/>
          <w:szCs w:val="24"/>
          <w:lang w:val="en-CA"/>
        </w:rPr>
        <w:t>,</w:t>
      </w:r>
      <w:r>
        <w:rPr>
          <w:rFonts w:ascii="Cambria" w:hAnsi="Cambria" w:cs="Cambria"/>
          <w:sz w:val="24"/>
          <w:szCs w:val="24"/>
          <w:lang w:val="en-CA"/>
        </w:rPr>
        <w:t xml:space="preserve"> he or she can ask questions in the interview. On the other hand, the interview method also allows the participant to feel comfortable in asking questions about the purpose of the research or </w:t>
      </w:r>
      <w:r w:rsidR="00F925DA">
        <w:rPr>
          <w:rFonts w:ascii="Cambria" w:hAnsi="Cambria" w:cs="Cambria"/>
          <w:sz w:val="24"/>
          <w:szCs w:val="24"/>
          <w:lang w:val="en-CA"/>
        </w:rPr>
        <w:t xml:space="preserve">to </w:t>
      </w:r>
      <w:r>
        <w:rPr>
          <w:rFonts w:ascii="Cambria" w:hAnsi="Cambria" w:cs="Cambria"/>
          <w:sz w:val="24"/>
          <w:szCs w:val="24"/>
          <w:lang w:val="en-CA"/>
        </w:rPr>
        <w:t>ask questions about the research study.</w:t>
      </w:r>
      <w:r w:rsidR="00C9057B">
        <w:rPr>
          <w:rFonts w:ascii="Cambria" w:hAnsi="Cambria" w:cs="Cambria"/>
          <w:sz w:val="24"/>
          <w:szCs w:val="24"/>
          <w:lang w:val="en-CA"/>
        </w:rPr>
        <w:t xml:space="preserve"> </w:t>
      </w:r>
      <w:r>
        <w:rPr>
          <w:rFonts w:ascii="Cambria" w:hAnsi="Cambria" w:cs="Cambria"/>
          <w:sz w:val="24"/>
          <w:szCs w:val="24"/>
          <w:lang w:val="en-CA"/>
        </w:rPr>
        <w:t xml:space="preserve">Other data collection methods often involve extracting information and do not often provide respondents </w:t>
      </w:r>
      <w:r w:rsidR="00F925DA">
        <w:rPr>
          <w:rFonts w:ascii="Cambria" w:hAnsi="Cambria" w:cs="Cambria"/>
          <w:sz w:val="24"/>
          <w:szCs w:val="24"/>
          <w:lang w:val="en-CA"/>
        </w:rPr>
        <w:t xml:space="preserve">with </w:t>
      </w:r>
      <w:r>
        <w:rPr>
          <w:rFonts w:ascii="Cambria" w:hAnsi="Cambria" w:cs="Cambria"/>
          <w:sz w:val="24"/>
          <w:szCs w:val="24"/>
          <w:lang w:val="en-CA"/>
        </w:rPr>
        <w:t>opportunities to stimulate self-exploration and discovery</w:t>
      </w:r>
      <w:r w:rsidR="00F925DA">
        <w:rPr>
          <w:rFonts w:ascii="Cambria" w:hAnsi="Cambria" w:cs="Cambria"/>
          <w:sz w:val="24"/>
          <w:szCs w:val="24"/>
          <w:lang w:val="en-CA"/>
        </w:rPr>
        <w:t>, which t</w:t>
      </w:r>
      <w:r>
        <w:rPr>
          <w:rFonts w:ascii="Cambria" w:hAnsi="Cambria" w:cs="Cambria"/>
          <w:sz w:val="24"/>
          <w:szCs w:val="24"/>
          <w:lang w:val="en-CA"/>
        </w:rPr>
        <w:t xml:space="preserve">he Interview method often does (Farrelly, 2013). </w:t>
      </w:r>
    </w:p>
    <w:p w:rsidR="00490582" w:rsidRDefault="00490582">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 xml:space="preserve">One can use qualitative interviews to augment findings from a structured cross sectional survey, e.g. in-depth </w:t>
      </w:r>
      <w:r w:rsidR="00F925DA">
        <w:rPr>
          <w:rFonts w:ascii="Cambria" w:hAnsi="Cambria" w:cs="Cambria"/>
          <w:sz w:val="24"/>
          <w:szCs w:val="24"/>
          <w:lang w:val="en-CA"/>
        </w:rPr>
        <w:t xml:space="preserve">interviews </w:t>
      </w:r>
      <w:r>
        <w:rPr>
          <w:rFonts w:ascii="Cambria" w:hAnsi="Cambria" w:cs="Cambria"/>
          <w:sz w:val="24"/>
          <w:szCs w:val="24"/>
          <w:lang w:val="en-CA"/>
        </w:rPr>
        <w:t>can be used to explore responses given in a questionnaire survey. Further to this</w:t>
      </w:r>
      <w:r w:rsidR="00F925DA">
        <w:rPr>
          <w:rFonts w:ascii="Cambria" w:hAnsi="Cambria" w:cs="Cambria"/>
          <w:sz w:val="24"/>
          <w:szCs w:val="24"/>
          <w:lang w:val="en-CA"/>
        </w:rPr>
        <w:t>,</w:t>
      </w:r>
      <w:r>
        <w:rPr>
          <w:rFonts w:ascii="Cambria" w:hAnsi="Cambria" w:cs="Cambria"/>
          <w:sz w:val="24"/>
          <w:szCs w:val="24"/>
          <w:lang w:val="en-CA"/>
        </w:rPr>
        <w:t xml:space="preserve"> qualitative interviews are well suited to collecti</w:t>
      </w:r>
      <w:r w:rsidR="00F925DA">
        <w:rPr>
          <w:rFonts w:ascii="Cambria" w:hAnsi="Cambria" w:cs="Cambria"/>
          <w:sz w:val="24"/>
          <w:szCs w:val="24"/>
          <w:lang w:val="en-CA"/>
        </w:rPr>
        <w:t>ng</w:t>
      </w:r>
      <w:r>
        <w:rPr>
          <w:rFonts w:ascii="Cambria" w:hAnsi="Cambria" w:cs="Cambria"/>
          <w:sz w:val="24"/>
          <w:szCs w:val="24"/>
          <w:lang w:val="en-CA"/>
        </w:rPr>
        <w:t xml:space="preserve"> data on sensitive topics such as sexual and reproductive health of young people</w:t>
      </w:r>
      <w:r w:rsidR="00F925DA">
        <w:rPr>
          <w:rFonts w:ascii="Cambria" w:hAnsi="Cambria" w:cs="Cambria"/>
          <w:sz w:val="24"/>
          <w:szCs w:val="24"/>
          <w:lang w:val="en-CA"/>
        </w:rPr>
        <w:t>,</w:t>
      </w:r>
      <w:r>
        <w:rPr>
          <w:rFonts w:ascii="Cambria" w:hAnsi="Cambria" w:cs="Cambria"/>
          <w:sz w:val="24"/>
          <w:szCs w:val="24"/>
          <w:lang w:val="en-CA"/>
        </w:rPr>
        <w:t xml:space="preserve"> which participants may not want to talk about in a group setting</w:t>
      </w:r>
      <w:r w:rsidR="00F925DA">
        <w:rPr>
          <w:rFonts w:ascii="Cambria" w:hAnsi="Cambria" w:cs="Cambria"/>
          <w:sz w:val="24"/>
          <w:szCs w:val="24"/>
          <w:lang w:val="en-CA"/>
        </w:rPr>
        <w:t>. An</w:t>
      </w:r>
      <w:r>
        <w:rPr>
          <w:rFonts w:ascii="Cambria" w:hAnsi="Cambria" w:cs="Cambria"/>
          <w:sz w:val="24"/>
          <w:szCs w:val="24"/>
          <w:lang w:val="en-CA"/>
        </w:rPr>
        <w:t xml:space="preserve"> unstructured </w:t>
      </w:r>
      <w:r w:rsidR="00F925DA">
        <w:rPr>
          <w:rFonts w:ascii="Cambria" w:hAnsi="Cambria" w:cs="Cambria"/>
          <w:sz w:val="24"/>
          <w:szCs w:val="24"/>
          <w:lang w:val="en-CA"/>
        </w:rPr>
        <w:t xml:space="preserve">interview can be used guided by a </w:t>
      </w:r>
      <w:r>
        <w:rPr>
          <w:rFonts w:ascii="Cambria" w:hAnsi="Cambria" w:cs="Cambria"/>
          <w:sz w:val="24"/>
          <w:szCs w:val="24"/>
          <w:lang w:val="en-CA"/>
        </w:rPr>
        <w:t>series of topics for each type of respondent. Qualitative research therefore allows for exploration of sensitive issues from multiple perspectives</w:t>
      </w:r>
      <w:r w:rsidR="00F925DA">
        <w:rPr>
          <w:rFonts w:ascii="Cambria" w:hAnsi="Cambria" w:cs="Cambria"/>
          <w:sz w:val="24"/>
          <w:szCs w:val="24"/>
          <w:lang w:val="en-CA"/>
        </w:rPr>
        <w:t>. G</w:t>
      </w:r>
      <w:r>
        <w:rPr>
          <w:rFonts w:ascii="Cambria" w:hAnsi="Cambria" w:cs="Cambria"/>
          <w:sz w:val="24"/>
          <w:szCs w:val="24"/>
          <w:lang w:val="en-CA"/>
        </w:rPr>
        <w:t>iven the sensitivities and complexities involved in sexual and reproductive health</w:t>
      </w:r>
      <w:r w:rsidR="00F925DA">
        <w:rPr>
          <w:rFonts w:ascii="Cambria" w:hAnsi="Cambria" w:cs="Cambria"/>
          <w:sz w:val="24"/>
          <w:szCs w:val="24"/>
          <w:lang w:val="en-CA"/>
        </w:rPr>
        <w:t xml:space="preserve">, and </w:t>
      </w:r>
      <w:r>
        <w:rPr>
          <w:rFonts w:ascii="Cambria" w:hAnsi="Cambria" w:cs="Cambria"/>
          <w:sz w:val="24"/>
          <w:szCs w:val="24"/>
          <w:lang w:val="en-CA"/>
        </w:rPr>
        <w:t xml:space="preserve">the perceptions and viewpoints of various </w:t>
      </w:r>
      <w:r w:rsidR="00F925DA">
        <w:rPr>
          <w:rFonts w:ascii="Cambria" w:hAnsi="Cambria" w:cs="Cambria"/>
          <w:sz w:val="24"/>
          <w:szCs w:val="24"/>
          <w:lang w:val="en-CA"/>
        </w:rPr>
        <w:t>levels</w:t>
      </w:r>
      <w:r>
        <w:rPr>
          <w:rFonts w:ascii="Cambria" w:hAnsi="Cambria" w:cs="Cambria"/>
          <w:sz w:val="24"/>
          <w:szCs w:val="24"/>
          <w:lang w:val="en-CA"/>
        </w:rPr>
        <w:t xml:space="preserve"> of health workers involved </w:t>
      </w:r>
      <w:r w:rsidR="00F925DA">
        <w:rPr>
          <w:rFonts w:ascii="Cambria" w:hAnsi="Cambria" w:cs="Cambria"/>
          <w:sz w:val="24"/>
          <w:szCs w:val="24"/>
          <w:lang w:val="en-CA"/>
        </w:rPr>
        <w:t xml:space="preserve">in it, </w:t>
      </w:r>
      <w:r w:rsidR="00F925DA">
        <w:rPr>
          <w:rFonts w:ascii="Cambria" w:hAnsi="Cambria" w:cs="Cambria"/>
          <w:sz w:val="24"/>
          <w:szCs w:val="24"/>
          <w:lang w:val="en-CA"/>
        </w:rPr>
        <w:lastRenderedPageBreak/>
        <w:t>research into questions of</w:t>
      </w:r>
      <w:r>
        <w:rPr>
          <w:rFonts w:ascii="Cambria" w:hAnsi="Cambria" w:cs="Cambria"/>
          <w:sz w:val="24"/>
          <w:szCs w:val="24"/>
          <w:lang w:val="en-CA"/>
        </w:rPr>
        <w:t xml:space="preserve"> improving young people’s access to sexual health care</w:t>
      </w:r>
      <w:r w:rsidR="00F925DA">
        <w:rPr>
          <w:rFonts w:ascii="Cambria" w:hAnsi="Cambria" w:cs="Cambria"/>
          <w:sz w:val="24"/>
          <w:szCs w:val="24"/>
          <w:lang w:val="en-CA"/>
        </w:rPr>
        <w:t xml:space="preserve"> is imperative.</w:t>
      </w:r>
    </w:p>
    <w:p w:rsidR="00490582" w:rsidRDefault="00490582">
      <w:pPr>
        <w:spacing w:after="0" w:line="240" w:lineRule="auto"/>
        <w:rPr>
          <w:rFonts w:ascii="Cambria" w:hAnsi="Cambria" w:cs="Cambria"/>
          <w:b/>
          <w:bCs/>
          <w:i/>
          <w:iCs/>
          <w:sz w:val="24"/>
          <w:szCs w:val="24"/>
          <w:lang w:val="en-CA"/>
        </w:rPr>
      </w:pPr>
    </w:p>
    <w:p w:rsidR="00490582" w:rsidRDefault="00490582" w:rsidP="00042992">
      <w:pPr>
        <w:pStyle w:val="Heading3"/>
        <w:spacing w:before="0" w:after="240"/>
      </w:pPr>
      <w:r>
        <w:t>3.2</w:t>
      </w:r>
      <w:r>
        <w:tab/>
        <w:t>Modes of interviewing</w:t>
      </w: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 xml:space="preserve">There are different techniques </w:t>
      </w:r>
      <w:r w:rsidR="00F925DA">
        <w:rPr>
          <w:rFonts w:ascii="Cambria" w:hAnsi="Cambria" w:cs="Cambria"/>
          <w:sz w:val="24"/>
          <w:szCs w:val="24"/>
          <w:lang w:val="en-CA"/>
        </w:rPr>
        <w:t>for</w:t>
      </w:r>
      <w:r>
        <w:rPr>
          <w:rFonts w:ascii="Cambria" w:hAnsi="Cambria" w:cs="Cambria"/>
          <w:sz w:val="24"/>
          <w:szCs w:val="24"/>
          <w:lang w:val="en-CA"/>
        </w:rPr>
        <w:t xml:space="preserve"> doing interviews</w:t>
      </w:r>
      <w:r w:rsidR="00F925DA">
        <w:rPr>
          <w:rFonts w:ascii="Cambria" w:hAnsi="Cambria" w:cs="Cambria"/>
          <w:sz w:val="24"/>
          <w:szCs w:val="24"/>
          <w:lang w:val="en-CA"/>
        </w:rPr>
        <w:t xml:space="preserve">. </w:t>
      </w:r>
      <w:r>
        <w:rPr>
          <w:rFonts w:ascii="Cambria" w:hAnsi="Cambria" w:cs="Cambria"/>
          <w:sz w:val="24"/>
          <w:szCs w:val="24"/>
          <w:lang w:val="en-CA"/>
        </w:rPr>
        <w:t xml:space="preserve">The commonly used interview styles are face to face and telephone interviews, but because of the growth of new forms of communication such as internet and chat </w:t>
      </w:r>
      <w:r w:rsidR="00F925DA">
        <w:rPr>
          <w:rFonts w:ascii="Cambria" w:hAnsi="Cambria" w:cs="Cambria"/>
          <w:sz w:val="24"/>
          <w:szCs w:val="24"/>
          <w:lang w:val="en-CA"/>
        </w:rPr>
        <w:t>rooms</w:t>
      </w:r>
      <w:r>
        <w:rPr>
          <w:rFonts w:ascii="Cambria" w:hAnsi="Cambria" w:cs="Cambria"/>
          <w:sz w:val="24"/>
          <w:szCs w:val="24"/>
          <w:lang w:val="en-CA"/>
        </w:rPr>
        <w:t>, there have been of a number of other modes of interviews that have been introduced</w:t>
      </w:r>
      <w:r w:rsidR="00F925DA">
        <w:rPr>
          <w:rFonts w:ascii="Cambria" w:hAnsi="Cambria" w:cs="Cambria"/>
          <w:sz w:val="24"/>
          <w:szCs w:val="24"/>
          <w:lang w:val="en-CA"/>
        </w:rPr>
        <w:t xml:space="preserve"> (Gibson and Brown, 2009).</w:t>
      </w:r>
      <w:r>
        <w:rPr>
          <w:rFonts w:ascii="Cambria" w:hAnsi="Cambria" w:cs="Cambria"/>
          <w:sz w:val="24"/>
          <w:szCs w:val="24"/>
          <w:lang w:val="en-CA"/>
        </w:rPr>
        <w:t xml:space="preserve"> These include skype interviews, email interviews, instant text messages and others</w:t>
      </w:r>
      <w:r w:rsidR="00F925DA">
        <w:rPr>
          <w:rFonts w:ascii="Cambria" w:hAnsi="Cambria" w:cs="Cambria"/>
          <w:sz w:val="24"/>
          <w:szCs w:val="24"/>
          <w:lang w:val="en-CA"/>
        </w:rPr>
        <w:t>.</w:t>
      </w:r>
      <w:r>
        <w:rPr>
          <w:rFonts w:ascii="Cambria" w:hAnsi="Cambria" w:cs="Cambria"/>
          <w:sz w:val="24"/>
          <w:szCs w:val="24"/>
          <w:lang w:val="en-CA"/>
        </w:rPr>
        <w:t xml:space="preserve"> </w:t>
      </w:r>
    </w:p>
    <w:p w:rsidR="009234C1" w:rsidRDefault="009234C1">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Face to face interviewing is one of the most popular mode</w:t>
      </w:r>
      <w:r w:rsidR="00F925DA">
        <w:rPr>
          <w:rFonts w:ascii="Cambria" w:hAnsi="Cambria" w:cs="Cambria"/>
          <w:sz w:val="24"/>
          <w:szCs w:val="24"/>
          <w:lang w:val="en-CA"/>
        </w:rPr>
        <w:t>s</w:t>
      </w:r>
      <w:r>
        <w:rPr>
          <w:rFonts w:ascii="Cambria" w:hAnsi="Cambria" w:cs="Cambria"/>
          <w:sz w:val="24"/>
          <w:szCs w:val="24"/>
          <w:lang w:val="en-CA"/>
        </w:rPr>
        <w:t xml:space="preserve"> of interviewing that can provide a rich form of data as the respondent is visible to the interviewer and can pick up on non- verbal cues. However, face to face interviewing may require the researcher to travel which can be costly and researchers may not </w:t>
      </w:r>
      <w:r w:rsidR="00F925DA">
        <w:rPr>
          <w:rFonts w:ascii="Cambria" w:hAnsi="Cambria" w:cs="Cambria"/>
          <w:sz w:val="24"/>
          <w:szCs w:val="24"/>
          <w:lang w:val="en-CA"/>
        </w:rPr>
        <w:t xml:space="preserve">always </w:t>
      </w:r>
      <w:r>
        <w:rPr>
          <w:rFonts w:ascii="Cambria" w:hAnsi="Cambria" w:cs="Cambria"/>
          <w:sz w:val="24"/>
          <w:szCs w:val="24"/>
          <w:lang w:val="en-CA"/>
        </w:rPr>
        <w:t>have the time.</w:t>
      </w:r>
      <w:r w:rsidR="00C9057B">
        <w:rPr>
          <w:rFonts w:ascii="Cambria" w:hAnsi="Cambria" w:cs="Cambria"/>
          <w:sz w:val="24"/>
          <w:szCs w:val="24"/>
          <w:lang w:val="en-CA"/>
        </w:rPr>
        <w:t xml:space="preserve"> </w:t>
      </w:r>
      <w:r>
        <w:rPr>
          <w:rFonts w:ascii="Cambria" w:hAnsi="Cambria" w:cs="Cambria"/>
          <w:sz w:val="24"/>
          <w:szCs w:val="24"/>
          <w:lang w:val="en-CA"/>
        </w:rPr>
        <w:t xml:space="preserve">Interviewees are not given a long time to reflect on their answers which has its own </w:t>
      </w:r>
      <w:r w:rsidR="00F925DA">
        <w:rPr>
          <w:rFonts w:ascii="Cambria" w:hAnsi="Cambria" w:cs="Cambria"/>
          <w:sz w:val="24"/>
          <w:szCs w:val="24"/>
          <w:lang w:val="en-CA"/>
        </w:rPr>
        <w:t>advantages and disadvantages</w:t>
      </w:r>
      <w:r>
        <w:rPr>
          <w:rFonts w:ascii="Cambria" w:hAnsi="Cambria" w:cs="Cambria"/>
          <w:sz w:val="24"/>
          <w:szCs w:val="24"/>
          <w:lang w:val="en-CA"/>
        </w:rPr>
        <w:t xml:space="preserve">. Telephone interviewing is a quick and easy method when conducting several interviews. The </w:t>
      </w:r>
      <w:r w:rsidR="00F925DA">
        <w:rPr>
          <w:rFonts w:ascii="Cambria" w:hAnsi="Cambria" w:cs="Cambria"/>
          <w:sz w:val="24"/>
          <w:szCs w:val="24"/>
          <w:lang w:val="en-CA"/>
        </w:rPr>
        <w:t>limitation of</w:t>
      </w:r>
      <w:r>
        <w:rPr>
          <w:rFonts w:ascii="Cambria" w:hAnsi="Cambria" w:cs="Cambria"/>
          <w:sz w:val="24"/>
          <w:szCs w:val="24"/>
          <w:lang w:val="en-CA"/>
        </w:rPr>
        <w:t xml:space="preserve"> telephonic interviewing are that non-verbal cues cannot be seen (Gibson and </w:t>
      </w:r>
      <w:r w:rsidR="00F925DA">
        <w:rPr>
          <w:rFonts w:ascii="Cambria" w:hAnsi="Cambria" w:cs="Cambria"/>
          <w:sz w:val="24"/>
          <w:szCs w:val="24"/>
          <w:lang w:val="en-CA"/>
        </w:rPr>
        <w:t>B</w:t>
      </w:r>
      <w:r>
        <w:rPr>
          <w:rFonts w:ascii="Cambria" w:hAnsi="Cambria" w:cs="Cambria"/>
          <w:sz w:val="24"/>
          <w:szCs w:val="24"/>
          <w:lang w:val="en-CA"/>
        </w:rPr>
        <w:t>rown, 2009).</w:t>
      </w:r>
    </w:p>
    <w:p w:rsidR="00490582" w:rsidRDefault="00490582">
      <w:pPr>
        <w:spacing w:after="0" w:line="240" w:lineRule="auto"/>
        <w:rPr>
          <w:rFonts w:ascii="Cambria" w:hAnsi="Cambria" w:cs="Cambria"/>
          <w:b/>
          <w:bCs/>
          <w:sz w:val="24"/>
          <w:szCs w:val="24"/>
          <w:lang w:val="en-CA"/>
        </w:rPr>
      </w:pPr>
    </w:p>
    <w:p w:rsidR="00490582" w:rsidRPr="004E2156" w:rsidRDefault="00490582">
      <w:pPr>
        <w:pStyle w:val="Heading3"/>
        <w:spacing w:before="0"/>
        <w:rPr>
          <w:rFonts w:cs="Calibri"/>
        </w:rPr>
      </w:pPr>
      <w:r w:rsidRPr="004E2156">
        <w:rPr>
          <w:rFonts w:cs="Calibri"/>
        </w:rPr>
        <w:t>3.3</w:t>
      </w:r>
      <w:r w:rsidRPr="004E2156">
        <w:rPr>
          <w:rFonts w:cs="Calibri"/>
        </w:rPr>
        <w:tab/>
        <w:t>Challenges</w:t>
      </w:r>
    </w:p>
    <w:p w:rsidR="00490582" w:rsidRPr="00042992" w:rsidRDefault="00490582" w:rsidP="00042992">
      <w:pPr>
        <w:spacing w:before="240" w:after="0" w:line="240" w:lineRule="auto"/>
        <w:rPr>
          <w:rFonts w:ascii="Cambria" w:hAnsi="Cambria" w:cs="Cambria"/>
          <w:i/>
          <w:sz w:val="24"/>
          <w:szCs w:val="24"/>
          <w:lang w:val="en-CA"/>
        </w:rPr>
      </w:pPr>
      <w:r w:rsidRPr="00042992">
        <w:rPr>
          <w:rFonts w:ascii="Cambria" w:hAnsi="Cambria" w:cs="Cambria"/>
          <w:i/>
          <w:sz w:val="24"/>
          <w:szCs w:val="24"/>
          <w:lang w:val="en-CA"/>
        </w:rPr>
        <w:t>Some of the challenges that you are likely to face when doing interview</w:t>
      </w:r>
      <w:r w:rsidR="00F925DA" w:rsidRPr="00042992">
        <w:rPr>
          <w:rFonts w:ascii="Cambria" w:hAnsi="Cambria" w:cs="Cambria"/>
          <w:i/>
          <w:sz w:val="24"/>
          <w:szCs w:val="24"/>
          <w:lang w:val="en-CA"/>
        </w:rPr>
        <w:t>s</w:t>
      </w:r>
      <w:r w:rsidRPr="00042992">
        <w:rPr>
          <w:rFonts w:ascii="Cambria" w:hAnsi="Cambria" w:cs="Cambria"/>
          <w:i/>
          <w:sz w:val="24"/>
          <w:szCs w:val="24"/>
          <w:lang w:val="en-CA"/>
        </w:rPr>
        <w:t xml:space="preserve"> include the following.</w:t>
      </w:r>
    </w:p>
    <w:p w:rsidR="00490582" w:rsidRDefault="00490582">
      <w:pPr>
        <w:pStyle w:val="ListParagraph"/>
        <w:numPr>
          <w:ilvl w:val="0"/>
          <w:numId w:val="25"/>
        </w:numPr>
        <w:spacing w:after="0" w:line="240" w:lineRule="auto"/>
        <w:rPr>
          <w:rFonts w:ascii="Cambria" w:hAnsi="Cambria" w:cs="Cambria"/>
          <w:sz w:val="24"/>
          <w:szCs w:val="24"/>
          <w:lang w:val="en-CA"/>
        </w:rPr>
      </w:pPr>
      <w:r>
        <w:rPr>
          <w:rFonts w:ascii="Cambria" w:hAnsi="Cambria" w:cs="Cambria"/>
          <w:sz w:val="24"/>
          <w:szCs w:val="24"/>
          <w:lang w:val="en-CA"/>
        </w:rPr>
        <w:t>Interviewe</w:t>
      </w:r>
      <w:r w:rsidR="0091707A">
        <w:rPr>
          <w:rFonts w:ascii="Cambria" w:hAnsi="Cambria" w:cs="Cambria"/>
          <w:sz w:val="24"/>
          <w:szCs w:val="24"/>
          <w:lang w:val="en-CA"/>
        </w:rPr>
        <w:t>rs</w:t>
      </w:r>
      <w:r>
        <w:rPr>
          <w:rFonts w:ascii="Cambria" w:hAnsi="Cambria" w:cs="Cambria"/>
          <w:sz w:val="24"/>
          <w:szCs w:val="24"/>
          <w:lang w:val="en-CA"/>
        </w:rPr>
        <w:t xml:space="preserve"> rel</w:t>
      </w:r>
      <w:r w:rsidR="0091707A">
        <w:rPr>
          <w:rFonts w:ascii="Cambria" w:hAnsi="Cambria" w:cs="Cambria"/>
          <w:sz w:val="24"/>
          <w:szCs w:val="24"/>
          <w:lang w:val="en-CA"/>
        </w:rPr>
        <w:t>y</w:t>
      </w:r>
      <w:r>
        <w:rPr>
          <w:rFonts w:ascii="Cambria" w:hAnsi="Cambria" w:cs="Cambria"/>
          <w:sz w:val="24"/>
          <w:szCs w:val="24"/>
          <w:lang w:val="en-CA"/>
        </w:rPr>
        <w:t xml:space="preserve"> on the interviewee</w:t>
      </w:r>
      <w:r w:rsidR="0091707A">
        <w:rPr>
          <w:rFonts w:ascii="Cambria" w:hAnsi="Cambria" w:cs="Cambria"/>
          <w:sz w:val="24"/>
          <w:szCs w:val="24"/>
          <w:lang w:val="en-CA"/>
        </w:rPr>
        <w:t>’s</w:t>
      </w:r>
      <w:r>
        <w:rPr>
          <w:rFonts w:ascii="Cambria" w:hAnsi="Cambria" w:cs="Cambria"/>
          <w:sz w:val="24"/>
          <w:szCs w:val="24"/>
          <w:lang w:val="en-CA"/>
        </w:rPr>
        <w:t xml:space="preserve"> willing</w:t>
      </w:r>
      <w:r w:rsidR="0091707A">
        <w:rPr>
          <w:rFonts w:ascii="Cambria" w:hAnsi="Cambria" w:cs="Cambria"/>
          <w:sz w:val="24"/>
          <w:szCs w:val="24"/>
          <w:lang w:val="en-CA"/>
        </w:rPr>
        <w:t>ness</w:t>
      </w:r>
      <w:r>
        <w:rPr>
          <w:rFonts w:ascii="Cambria" w:hAnsi="Cambria" w:cs="Cambria"/>
          <w:sz w:val="24"/>
          <w:szCs w:val="24"/>
          <w:lang w:val="en-CA"/>
        </w:rPr>
        <w:t xml:space="preserve"> to give accurate and complete answers, but at times interviewees may refuse to participate</w:t>
      </w:r>
      <w:r w:rsidR="0091707A">
        <w:rPr>
          <w:rFonts w:ascii="Cambria" w:hAnsi="Cambria" w:cs="Cambria"/>
          <w:sz w:val="24"/>
          <w:szCs w:val="24"/>
          <w:lang w:val="en-CA"/>
        </w:rPr>
        <w:t xml:space="preserve"> and may</w:t>
      </w:r>
      <w:r>
        <w:rPr>
          <w:rFonts w:ascii="Cambria" w:hAnsi="Cambria" w:cs="Cambria"/>
          <w:sz w:val="24"/>
          <w:szCs w:val="24"/>
          <w:lang w:val="en-CA"/>
        </w:rPr>
        <w:t xml:space="preserve"> give wrong information</w:t>
      </w:r>
      <w:r w:rsidR="0091707A">
        <w:rPr>
          <w:rFonts w:ascii="Cambria" w:hAnsi="Cambria" w:cs="Cambria"/>
          <w:sz w:val="24"/>
          <w:szCs w:val="24"/>
          <w:lang w:val="en-CA"/>
        </w:rPr>
        <w:t>;</w:t>
      </w:r>
      <w:r>
        <w:rPr>
          <w:rFonts w:ascii="Cambria" w:hAnsi="Cambria" w:cs="Cambria"/>
          <w:sz w:val="24"/>
          <w:szCs w:val="24"/>
          <w:lang w:val="en-CA"/>
        </w:rPr>
        <w:t xml:space="preserve"> they might feel inadequate that they do not know much on the topic, and they may feel embarrassed (Farrelly, 2013). </w:t>
      </w:r>
    </w:p>
    <w:p w:rsidR="00490582" w:rsidRDefault="00490582">
      <w:pPr>
        <w:pStyle w:val="ListParagraph"/>
        <w:numPr>
          <w:ilvl w:val="0"/>
          <w:numId w:val="25"/>
        </w:numPr>
        <w:spacing w:after="0" w:line="240" w:lineRule="auto"/>
        <w:rPr>
          <w:rFonts w:ascii="Cambria" w:hAnsi="Cambria" w:cs="Cambria"/>
          <w:sz w:val="24"/>
          <w:szCs w:val="24"/>
          <w:lang w:val="en-CA"/>
        </w:rPr>
      </w:pPr>
      <w:r>
        <w:rPr>
          <w:rFonts w:ascii="Cambria" w:hAnsi="Cambria" w:cs="Cambria"/>
          <w:sz w:val="24"/>
          <w:szCs w:val="24"/>
          <w:lang w:val="en-CA"/>
        </w:rPr>
        <w:t>Interviews can easily become intrusive for respondents</w:t>
      </w:r>
      <w:r w:rsidR="0091707A">
        <w:rPr>
          <w:rFonts w:ascii="Cambria" w:hAnsi="Cambria" w:cs="Cambria"/>
          <w:sz w:val="24"/>
          <w:szCs w:val="24"/>
          <w:lang w:val="en-CA"/>
        </w:rPr>
        <w:t>,</w:t>
      </w:r>
      <w:r>
        <w:rPr>
          <w:rFonts w:ascii="Cambria" w:hAnsi="Cambria" w:cs="Cambria"/>
          <w:sz w:val="24"/>
          <w:szCs w:val="24"/>
          <w:lang w:val="en-CA"/>
        </w:rPr>
        <w:t xml:space="preserve"> especially when asking about their personal life</w:t>
      </w:r>
      <w:r w:rsidR="0091707A">
        <w:rPr>
          <w:rFonts w:ascii="Cambria" w:hAnsi="Cambria" w:cs="Cambria"/>
          <w:sz w:val="24"/>
          <w:szCs w:val="24"/>
          <w:lang w:val="en-CA"/>
        </w:rPr>
        <w:t>,</w:t>
      </w:r>
      <w:r>
        <w:rPr>
          <w:rFonts w:ascii="Cambria" w:hAnsi="Cambria" w:cs="Cambria"/>
          <w:sz w:val="24"/>
          <w:szCs w:val="24"/>
          <w:lang w:val="en-CA"/>
        </w:rPr>
        <w:t xml:space="preserve"> and participants might not be comfortable to discuss personal experiences.</w:t>
      </w:r>
      <w:r w:rsidR="00C9057B">
        <w:rPr>
          <w:rFonts w:ascii="Cambria" w:hAnsi="Cambria" w:cs="Cambria"/>
          <w:sz w:val="24"/>
          <w:szCs w:val="24"/>
          <w:lang w:val="en-CA"/>
        </w:rPr>
        <w:t xml:space="preserve"> </w:t>
      </w:r>
    </w:p>
    <w:p w:rsidR="00490582" w:rsidRDefault="00490582">
      <w:pPr>
        <w:pStyle w:val="ListParagraph"/>
        <w:numPr>
          <w:ilvl w:val="0"/>
          <w:numId w:val="25"/>
        </w:numPr>
        <w:spacing w:after="0" w:line="240" w:lineRule="auto"/>
        <w:rPr>
          <w:rFonts w:ascii="Cambria" w:hAnsi="Cambria" w:cs="Cambria"/>
          <w:sz w:val="24"/>
          <w:szCs w:val="24"/>
          <w:lang w:val="en-CA"/>
        </w:rPr>
      </w:pPr>
      <w:r>
        <w:rPr>
          <w:rFonts w:ascii="Cambria" w:hAnsi="Cambria" w:cs="Cambria"/>
          <w:sz w:val="24"/>
          <w:szCs w:val="24"/>
          <w:lang w:val="en-CA"/>
        </w:rPr>
        <w:t>Depending on what form of interviewing takes place, interviewing can be very time consuming and expensive compared to other data collection forms.</w:t>
      </w:r>
      <w:r w:rsidR="00C9057B">
        <w:rPr>
          <w:rFonts w:ascii="Cambria" w:hAnsi="Cambria" w:cs="Cambria"/>
          <w:sz w:val="24"/>
          <w:szCs w:val="24"/>
          <w:lang w:val="en-CA"/>
        </w:rPr>
        <w:t xml:space="preserve"> </w:t>
      </w:r>
    </w:p>
    <w:p w:rsidR="00490582" w:rsidRDefault="00490582">
      <w:pPr>
        <w:pStyle w:val="ListParagraph"/>
        <w:numPr>
          <w:ilvl w:val="0"/>
          <w:numId w:val="25"/>
        </w:numPr>
        <w:spacing w:after="0" w:line="240" w:lineRule="auto"/>
        <w:rPr>
          <w:rFonts w:ascii="Cambria" w:hAnsi="Cambria" w:cs="Cambria"/>
          <w:sz w:val="24"/>
          <w:szCs w:val="24"/>
          <w:lang w:val="en-CA"/>
        </w:rPr>
      </w:pPr>
      <w:r>
        <w:rPr>
          <w:rFonts w:ascii="Cambria" w:hAnsi="Cambria" w:cs="Cambria"/>
          <w:sz w:val="24"/>
          <w:szCs w:val="24"/>
          <w:lang w:val="en-CA"/>
        </w:rPr>
        <w:t xml:space="preserve">Interviewing can be susceptible to bias which may </w:t>
      </w:r>
      <w:r w:rsidRPr="0032612E">
        <w:rPr>
          <w:rFonts w:ascii="Cambria" w:hAnsi="Cambria" w:cs="Cambria"/>
          <w:sz w:val="24"/>
          <w:szCs w:val="24"/>
          <w:lang w:val="en-CA"/>
        </w:rPr>
        <w:t xml:space="preserve">present </w:t>
      </w:r>
      <w:r w:rsidR="00C9057B" w:rsidRPr="0032612E">
        <w:rPr>
          <w:rFonts w:ascii="Cambria" w:hAnsi="Cambria" w:cs="Cambria"/>
          <w:sz w:val="24"/>
          <w:szCs w:val="24"/>
          <w:lang w:val="en-CA"/>
        </w:rPr>
        <w:t>itself</w:t>
      </w:r>
      <w:r>
        <w:rPr>
          <w:rFonts w:ascii="Cambria" w:hAnsi="Cambria" w:cs="Cambria"/>
          <w:sz w:val="24"/>
          <w:szCs w:val="24"/>
          <w:lang w:val="en-CA"/>
        </w:rPr>
        <w:t xml:space="preserve"> in the form of the participants</w:t>
      </w:r>
      <w:r w:rsidR="0091707A">
        <w:rPr>
          <w:rFonts w:ascii="Cambria" w:hAnsi="Cambria" w:cs="Cambria"/>
          <w:sz w:val="24"/>
          <w:szCs w:val="24"/>
          <w:lang w:val="en-CA"/>
        </w:rPr>
        <w:t>’</w:t>
      </w:r>
      <w:r>
        <w:rPr>
          <w:rFonts w:ascii="Cambria" w:hAnsi="Cambria" w:cs="Cambria"/>
          <w:sz w:val="24"/>
          <w:szCs w:val="24"/>
          <w:lang w:val="en-CA"/>
        </w:rPr>
        <w:t xml:space="preserve"> desire to please the researcher,</w:t>
      </w:r>
      <w:r w:rsidR="0091707A">
        <w:rPr>
          <w:rFonts w:ascii="Cambria" w:hAnsi="Cambria" w:cs="Cambria"/>
          <w:sz w:val="24"/>
          <w:szCs w:val="24"/>
          <w:lang w:val="en-CA"/>
        </w:rPr>
        <w:t xml:space="preserve"> </w:t>
      </w:r>
      <w:r>
        <w:rPr>
          <w:rFonts w:ascii="Cambria" w:hAnsi="Cambria" w:cs="Cambria"/>
          <w:sz w:val="24"/>
          <w:szCs w:val="24"/>
          <w:lang w:val="en-CA"/>
        </w:rPr>
        <w:t>saying what they feel the researcher may want to hear</w:t>
      </w:r>
      <w:r w:rsidR="0091707A">
        <w:rPr>
          <w:rFonts w:ascii="Cambria" w:hAnsi="Cambria" w:cs="Cambria"/>
          <w:sz w:val="24"/>
          <w:szCs w:val="24"/>
          <w:lang w:val="en-CA"/>
        </w:rPr>
        <w:t xml:space="preserve">; this is also affected by </w:t>
      </w:r>
      <w:r>
        <w:rPr>
          <w:rFonts w:ascii="Cambria" w:hAnsi="Cambria" w:cs="Cambria"/>
          <w:sz w:val="24"/>
          <w:szCs w:val="24"/>
          <w:lang w:val="en-CA"/>
        </w:rPr>
        <w:t>the tendency to say something rather than nothing, and the researchers</w:t>
      </w:r>
      <w:r w:rsidR="0091707A">
        <w:rPr>
          <w:rFonts w:ascii="Cambria" w:hAnsi="Cambria" w:cs="Cambria"/>
          <w:sz w:val="24"/>
          <w:szCs w:val="24"/>
          <w:lang w:val="en-CA"/>
        </w:rPr>
        <w:t>’</w:t>
      </w:r>
      <w:r>
        <w:rPr>
          <w:rFonts w:ascii="Cambria" w:hAnsi="Cambria" w:cs="Cambria"/>
          <w:sz w:val="24"/>
          <w:szCs w:val="24"/>
          <w:lang w:val="en-CA"/>
        </w:rPr>
        <w:t xml:space="preserve"> views can influence the interviewees</w:t>
      </w:r>
      <w:r w:rsidR="0091707A">
        <w:rPr>
          <w:rFonts w:ascii="Cambria" w:hAnsi="Cambria" w:cs="Cambria"/>
          <w:sz w:val="24"/>
          <w:szCs w:val="24"/>
          <w:lang w:val="en-CA"/>
        </w:rPr>
        <w:t>’</w:t>
      </w:r>
      <w:r>
        <w:rPr>
          <w:rFonts w:ascii="Cambria" w:hAnsi="Cambria" w:cs="Cambria"/>
          <w:sz w:val="24"/>
          <w:szCs w:val="24"/>
          <w:lang w:val="en-CA"/>
        </w:rPr>
        <w:t xml:space="preserve"> responses by conveying surprise or disapproval (Doody and Noonan, 2013). </w:t>
      </w:r>
    </w:p>
    <w:p w:rsidR="00490582" w:rsidRDefault="00490582">
      <w:pPr>
        <w:spacing w:after="0" w:line="240" w:lineRule="auto"/>
        <w:rPr>
          <w:rFonts w:ascii="Cambria" w:hAnsi="Cambria" w:cs="Cambria"/>
          <w:b/>
          <w:bCs/>
          <w:sz w:val="24"/>
          <w:szCs w:val="24"/>
          <w:u w:val="single"/>
          <w:lang w:val="en-CA"/>
        </w:rPr>
      </w:pPr>
    </w:p>
    <w:p w:rsidR="00490582" w:rsidRDefault="00490582">
      <w:pPr>
        <w:pStyle w:val="Heading3"/>
        <w:spacing w:before="0"/>
      </w:pPr>
      <w:r>
        <w:t>3.4</w:t>
      </w:r>
      <w:r>
        <w:tab/>
        <w:t>Methods of data recording</w:t>
      </w:r>
    </w:p>
    <w:p w:rsidR="00490582" w:rsidRPr="00042992" w:rsidRDefault="00490582" w:rsidP="00042992">
      <w:pPr>
        <w:pStyle w:val="BodyText"/>
        <w:spacing w:before="240"/>
        <w:rPr>
          <w:rFonts w:ascii="Cambria" w:hAnsi="Cambria" w:cs="Cambria"/>
          <w:i/>
          <w:sz w:val="24"/>
          <w:szCs w:val="24"/>
          <w:lang w:val="en-CA"/>
        </w:rPr>
      </w:pPr>
      <w:r w:rsidRPr="00042992">
        <w:rPr>
          <w:rFonts w:ascii="Cambria" w:hAnsi="Cambria" w:cs="Cambria"/>
          <w:i/>
          <w:sz w:val="24"/>
          <w:szCs w:val="24"/>
          <w:lang w:val="en-CA"/>
        </w:rPr>
        <w:t>So how do you as an interviewer decide what method is appropriate?</w:t>
      </w: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Choosing the most useful recording method for interviews is determined by the wants and needs of the person using the information.</w:t>
      </w:r>
      <w:r w:rsidR="00C9057B">
        <w:rPr>
          <w:rFonts w:ascii="Cambria" w:hAnsi="Cambria" w:cs="Cambria"/>
          <w:sz w:val="24"/>
          <w:szCs w:val="24"/>
          <w:lang w:val="en-CA"/>
        </w:rPr>
        <w:t xml:space="preserve"> </w:t>
      </w:r>
      <w:r>
        <w:rPr>
          <w:rFonts w:ascii="Cambria" w:hAnsi="Cambria" w:cs="Cambria"/>
          <w:sz w:val="24"/>
          <w:szCs w:val="24"/>
          <w:lang w:val="en-CA"/>
        </w:rPr>
        <w:t xml:space="preserve">The ways in which data will be analysed is </w:t>
      </w:r>
      <w:r w:rsidR="0091707A">
        <w:rPr>
          <w:rFonts w:ascii="Cambria" w:hAnsi="Cambria" w:cs="Cambria"/>
          <w:sz w:val="24"/>
          <w:szCs w:val="24"/>
          <w:lang w:val="en-CA"/>
        </w:rPr>
        <w:t xml:space="preserve">also </w:t>
      </w:r>
      <w:r>
        <w:rPr>
          <w:rFonts w:ascii="Cambria" w:hAnsi="Cambria" w:cs="Cambria"/>
          <w:sz w:val="24"/>
          <w:szCs w:val="24"/>
          <w:lang w:val="en-CA"/>
        </w:rPr>
        <w:t>determined by how the data has been recorded</w:t>
      </w:r>
      <w:r w:rsidR="0091707A">
        <w:rPr>
          <w:rFonts w:ascii="Cambria" w:hAnsi="Cambria" w:cs="Cambria"/>
          <w:sz w:val="24"/>
          <w:szCs w:val="24"/>
          <w:lang w:val="en-CA"/>
        </w:rPr>
        <w:t>;</w:t>
      </w:r>
      <w:r>
        <w:rPr>
          <w:rFonts w:ascii="Cambria" w:hAnsi="Cambria" w:cs="Cambria"/>
          <w:sz w:val="24"/>
          <w:szCs w:val="24"/>
          <w:lang w:val="en-CA"/>
        </w:rPr>
        <w:t xml:space="preserve"> thus methods of recording information should be well thought </w:t>
      </w:r>
      <w:r w:rsidR="0091707A">
        <w:rPr>
          <w:rFonts w:ascii="Cambria" w:hAnsi="Cambria" w:cs="Cambria"/>
          <w:sz w:val="24"/>
          <w:szCs w:val="24"/>
          <w:lang w:val="en-CA"/>
        </w:rPr>
        <w:t>throu</w:t>
      </w:r>
      <w:r w:rsidR="003B5A05">
        <w:rPr>
          <w:rFonts w:ascii="Cambria" w:hAnsi="Cambria" w:cs="Cambria"/>
          <w:sz w:val="24"/>
          <w:szCs w:val="24"/>
          <w:lang w:val="en-CA"/>
        </w:rPr>
        <w:t>g</w:t>
      </w:r>
      <w:r w:rsidR="0091707A">
        <w:rPr>
          <w:rFonts w:ascii="Cambria" w:hAnsi="Cambria" w:cs="Cambria"/>
          <w:sz w:val="24"/>
          <w:szCs w:val="24"/>
          <w:lang w:val="en-CA"/>
        </w:rPr>
        <w:t>h</w:t>
      </w:r>
      <w:r>
        <w:rPr>
          <w:rFonts w:ascii="Cambria" w:hAnsi="Cambria" w:cs="Cambria"/>
          <w:sz w:val="24"/>
          <w:szCs w:val="24"/>
          <w:lang w:val="en-CA"/>
        </w:rPr>
        <w:t xml:space="preserve"> (Polgar and Thomas, 1995). </w:t>
      </w:r>
    </w:p>
    <w:p w:rsidR="00490582" w:rsidRDefault="00490582">
      <w:pPr>
        <w:autoSpaceDE w:val="0"/>
        <w:autoSpaceDN w:val="0"/>
        <w:adjustRightInd w:val="0"/>
        <w:spacing w:after="0" w:line="240" w:lineRule="auto"/>
        <w:rPr>
          <w:rFonts w:ascii="Cambria" w:hAnsi="Cambria" w:cs="Cambria"/>
          <w:b/>
          <w:bCs/>
          <w:sz w:val="24"/>
          <w:szCs w:val="24"/>
          <w:lang w:val="en-ZA"/>
        </w:rPr>
      </w:pPr>
    </w:p>
    <w:p w:rsidR="0060382C" w:rsidRDefault="0060382C">
      <w:pPr>
        <w:autoSpaceDE w:val="0"/>
        <w:autoSpaceDN w:val="0"/>
        <w:adjustRightInd w:val="0"/>
        <w:spacing w:after="0" w:line="240" w:lineRule="auto"/>
        <w:rPr>
          <w:rFonts w:ascii="Cambria" w:hAnsi="Cambria" w:cs="Cambria"/>
          <w:b/>
          <w:bCs/>
          <w:sz w:val="24"/>
          <w:szCs w:val="24"/>
          <w:lang w:val="en-ZA"/>
        </w:rPr>
      </w:pPr>
    </w:p>
    <w:p w:rsidR="00490582" w:rsidRDefault="00490582">
      <w:pPr>
        <w:autoSpaceDE w:val="0"/>
        <w:autoSpaceDN w:val="0"/>
        <w:adjustRightInd w:val="0"/>
        <w:spacing w:after="0" w:line="240" w:lineRule="auto"/>
        <w:rPr>
          <w:rFonts w:ascii="Trebuchet MS" w:hAnsi="Trebuchet MS" w:cs="Trebuchet MS"/>
          <w:b/>
          <w:bCs/>
          <w:sz w:val="24"/>
          <w:szCs w:val="24"/>
          <w:lang w:val="en-ZA"/>
        </w:rPr>
      </w:pPr>
      <w:r>
        <w:rPr>
          <w:rFonts w:ascii="Trebuchet MS" w:hAnsi="Trebuchet MS" w:cs="Trebuchet MS"/>
          <w:b/>
          <w:bCs/>
          <w:sz w:val="24"/>
          <w:szCs w:val="24"/>
          <w:lang w:val="en-ZA"/>
        </w:rPr>
        <w:lastRenderedPageBreak/>
        <w:t>Task 2 – Reflect on ways of recording interviews</w:t>
      </w:r>
    </w:p>
    <w:p w:rsidR="00490582" w:rsidRPr="004E2156" w:rsidRDefault="00490582">
      <w:pPr>
        <w:autoSpaceDE w:val="0"/>
        <w:autoSpaceDN w:val="0"/>
        <w:adjustRightInd w:val="0"/>
        <w:spacing w:before="120" w:after="0" w:line="240" w:lineRule="auto"/>
        <w:rPr>
          <w:rFonts w:cs="Cambria"/>
          <w:sz w:val="24"/>
          <w:szCs w:val="24"/>
          <w:lang w:val="en-CA"/>
        </w:rPr>
      </w:pPr>
      <w:r w:rsidRPr="004E2156">
        <w:rPr>
          <w:rFonts w:cs="Cambria"/>
          <w:sz w:val="24"/>
          <w:szCs w:val="24"/>
          <w:lang w:val="en-ZA"/>
        </w:rPr>
        <w:t>What do you think are the advantages and disadvantages of the different ways of recording interviews?</w:t>
      </w:r>
      <w:r w:rsidR="00C9057B">
        <w:rPr>
          <w:rFonts w:cs="Cambria"/>
          <w:sz w:val="24"/>
          <w:szCs w:val="24"/>
          <w:lang w:val="en-ZA"/>
        </w:rPr>
        <w:t xml:space="preserve"> </w:t>
      </w:r>
      <w:r w:rsidRPr="004E2156">
        <w:rPr>
          <w:rFonts w:cs="Cambria"/>
          <w:sz w:val="24"/>
          <w:szCs w:val="24"/>
          <w:lang w:val="en-ZA"/>
        </w:rPr>
        <w:t>Fill them in the table below.</w:t>
      </w:r>
    </w:p>
    <w:p w:rsidR="00490582" w:rsidRPr="004E2156" w:rsidRDefault="00490582">
      <w:pPr>
        <w:spacing w:after="0" w:line="240" w:lineRule="auto"/>
        <w:rPr>
          <w:rFonts w:cs="Cambria"/>
          <w:sz w:val="24"/>
          <w:szCs w:val="24"/>
          <w:lang w:val="en-C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0"/>
        <w:gridCol w:w="3080"/>
      </w:tblGrid>
      <w:tr w:rsidR="00490582" w:rsidRPr="004E2156">
        <w:tc>
          <w:tcPr>
            <w:tcW w:w="3080" w:type="dxa"/>
          </w:tcPr>
          <w:p w:rsidR="00490582" w:rsidRPr="004E2156" w:rsidRDefault="00490582">
            <w:pPr>
              <w:spacing w:after="0" w:line="240" w:lineRule="auto"/>
              <w:rPr>
                <w:rFonts w:cs="Cambria"/>
                <w:b/>
                <w:bCs/>
                <w:sz w:val="24"/>
                <w:szCs w:val="24"/>
                <w:lang w:val="en-CA"/>
              </w:rPr>
            </w:pPr>
            <w:r w:rsidRPr="004E2156">
              <w:rPr>
                <w:rFonts w:cs="Cambria"/>
                <w:b/>
                <w:bCs/>
                <w:sz w:val="24"/>
                <w:szCs w:val="24"/>
                <w:lang w:val="en-CA"/>
              </w:rPr>
              <w:t>Method of Recording Interviews</w:t>
            </w:r>
          </w:p>
        </w:tc>
        <w:tc>
          <w:tcPr>
            <w:tcW w:w="3081" w:type="dxa"/>
          </w:tcPr>
          <w:p w:rsidR="00490582" w:rsidRPr="004E2156" w:rsidRDefault="00490582">
            <w:pPr>
              <w:spacing w:after="0" w:line="240" w:lineRule="auto"/>
              <w:rPr>
                <w:rFonts w:cs="Cambria"/>
                <w:b/>
                <w:bCs/>
                <w:sz w:val="24"/>
                <w:szCs w:val="24"/>
                <w:lang w:val="en-CA"/>
              </w:rPr>
            </w:pPr>
            <w:r w:rsidRPr="004E2156">
              <w:rPr>
                <w:rFonts w:cs="Cambria"/>
                <w:b/>
                <w:bCs/>
                <w:sz w:val="24"/>
                <w:szCs w:val="24"/>
                <w:lang w:val="en-CA"/>
              </w:rPr>
              <w:t>Advantages</w:t>
            </w:r>
          </w:p>
        </w:tc>
        <w:tc>
          <w:tcPr>
            <w:tcW w:w="3081" w:type="dxa"/>
          </w:tcPr>
          <w:p w:rsidR="00490582" w:rsidRPr="004E2156" w:rsidRDefault="00490582">
            <w:pPr>
              <w:spacing w:after="0" w:line="240" w:lineRule="auto"/>
              <w:rPr>
                <w:rFonts w:cs="Cambria"/>
                <w:b/>
                <w:bCs/>
                <w:sz w:val="24"/>
                <w:szCs w:val="24"/>
                <w:lang w:val="en-CA"/>
              </w:rPr>
            </w:pPr>
            <w:r w:rsidRPr="004E2156">
              <w:rPr>
                <w:rFonts w:cs="Cambria"/>
                <w:b/>
                <w:bCs/>
                <w:sz w:val="24"/>
                <w:szCs w:val="24"/>
                <w:lang w:val="en-CA"/>
              </w:rPr>
              <w:t>Disadvantages</w:t>
            </w:r>
          </w:p>
        </w:tc>
      </w:tr>
      <w:tr w:rsidR="00490582" w:rsidRPr="004E2156">
        <w:tc>
          <w:tcPr>
            <w:tcW w:w="3080" w:type="dxa"/>
          </w:tcPr>
          <w:p w:rsidR="00490582" w:rsidRPr="004E2156" w:rsidRDefault="00490582">
            <w:pPr>
              <w:spacing w:after="0" w:line="240" w:lineRule="auto"/>
              <w:rPr>
                <w:rFonts w:cs="Cambria"/>
                <w:sz w:val="24"/>
                <w:szCs w:val="24"/>
                <w:lang w:val="en-CA"/>
              </w:rPr>
            </w:pPr>
          </w:p>
        </w:tc>
        <w:tc>
          <w:tcPr>
            <w:tcW w:w="3081" w:type="dxa"/>
          </w:tcPr>
          <w:p w:rsidR="00490582" w:rsidRPr="004E2156" w:rsidRDefault="00490582">
            <w:pPr>
              <w:spacing w:after="0" w:line="240" w:lineRule="auto"/>
              <w:rPr>
                <w:rFonts w:cs="Cambria"/>
                <w:sz w:val="24"/>
                <w:szCs w:val="24"/>
                <w:lang w:val="en-CA"/>
              </w:rPr>
            </w:pPr>
          </w:p>
        </w:tc>
        <w:tc>
          <w:tcPr>
            <w:tcW w:w="3081" w:type="dxa"/>
          </w:tcPr>
          <w:p w:rsidR="00490582" w:rsidRPr="004E2156" w:rsidRDefault="00490582">
            <w:pPr>
              <w:spacing w:after="0" w:line="240" w:lineRule="auto"/>
              <w:rPr>
                <w:rFonts w:cs="Cambria"/>
                <w:sz w:val="24"/>
                <w:szCs w:val="24"/>
                <w:lang w:val="en-CA"/>
              </w:rPr>
            </w:pPr>
          </w:p>
        </w:tc>
      </w:tr>
      <w:tr w:rsidR="00490582" w:rsidRPr="004E2156">
        <w:tc>
          <w:tcPr>
            <w:tcW w:w="3080" w:type="dxa"/>
          </w:tcPr>
          <w:p w:rsidR="00490582" w:rsidRPr="004E2156" w:rsidRDefault="00490582">
            <w:pPr>
              <w:spacing w:after="0" w:line="240" w:lineRule="auto"/>
              <w:rPr>
                <w:rFonts w:cs="Cambria"/>
                <w:sz w:val="24"/>
                <w:szCs w:val="24"/>
                <w:lang w:val="en-CA"/>
              </w:rPr>
            </w:pPr>
          </w:p>
        </w:tc>
        <w:tc>
          <w:tcPr>
            <w:tcW w:w="3081" w:type="dxa"/>
          </w:tcPr>
          <w:p w:rsidR="00490582" w:rsidRPr="004E2156" w:rsidRDefault="00490582">
            <w:pPr>
              <w:spacing w:after="0" w:line="240" w:lineRule="auto"/>
              <w:rPr>
                <w:rFonts w:cs="Cambria"/>
                <w:sz w:val="24"/>
                <w:szCs w:val="24"/>
                <w:lang w:val="en-CA"/>
              </w:rPr>
            </w:pPr>
          </w:p>
        </w:tc>
        <w:tc>
          <w:tcPr>
            <w:tcW w:w="3081" w:type="dxa"/>
          </w:tcPr>
          <w:p w:rsidR="00490582" w:rsidRPr="004E2156" w:rsidRDefault="00490582">
            <w:pPr>
              <w:spacing w:after="0" w:line="240" w:lineRule="auto"/>
              <w:rPr>
                <w:rFonts w:cs="Cambria"/>
                <w:sz w:val="24"/>
                <w:szCs w:val="24"/>
                <w:lang w:val="en-CA"/>
              </w:rPr>
            </w:pPr>
          </w:p>
        </w:tc>
      </w:tr>
      <w:tr w:rsidR="00490582" w:rsidRPr="004E2156">
        <w:tc>
          <w:tcPr>
            <w:tcW w:w="3080" w:type="dxa"/>
          </w:tcPr>
          <w:p w:rsidR="00490582" w:rsidRPr="004E2156" w:rsidRDefault="00490582">
            <w:pPr>
              <w:spacing w:after="0" w:line="240" w:lineRule="auto"/>
              <w:rPr>
                <w:rFonts w:cs="Cambria"/>
                <w:sz w:val="24"/>
                <w:szCs w:val="24"/>
                <w:lang w:val="en-CA"/>
              </w:rPr>
            </w:pPr>
          </w:p>
        </w:tc>
        <w:tc>
          <w:tcPr>
            <w:tcW w:w="3081" w:type="dxa"/>
          </w:tcPr>
          <w:p w:rsidR="00490582" w:rsidRPr="004E2156" w:rsidRDefault="00490582">
            <w:pPr>
              <w:spacing w:after="0" w:line="240" w:lineRule="auto"/>
              <w:rPr>
                <w:rFonts w:cs="Cambria"/>
                <w:sz w:val="24"/>
                <w:szCs w:val="24"/>
                <w:lang w:val="en-CA"/>
              </w:rPr>
            </w:pPr>
          </w:p>
        </w:tc>
        <w:tc>
          <w:tcPr>
            <w:tcW w:w="3081" w:type="dxa"/>
          </w:tcPr>
          <w:p w:rsidR="00490582" w:rsidRPr="004E2156" w:rsidRDefault="00490582">
            <w:pPr>
              <w:spacing w:after="0" w:line="240" w:lineRule="auto"/>
              <w:rPr>
                <w:rFonts w:cs="Cambria"/>
                <w:sz w:val="24"/>
                <w:szCs w:val="24"/>
                <w:lang w:val="en-CA"/>
              </w:rPr>
            </w:pPr>
          </w:p>
        </w:tc>
      </w:tr>
      <w:tr w:rsidR="00490582" w:rsidRPr="004E2156">
        <w:tc>
          <w:tcPr>
            <w:tcW w:w="3080" w:type="dxa"/>
          </w:tcPr>
          <w:p w:rsidR="00490582" w:rsidRPr="004E2156" w:rsidRDefault="00490582">
            <w:pPr>
              <w:pStyle w:val="NormalWeb"/>
              <w:spacing w:after="0" w:line="240" w:lineRule="auto"/>
              <w:rPr>
                <w:rFonts w:cs="Cambria"/>
                <w:lang w:val="en-CA"/>
              </w:rPr>
            </w:pPr>
          </w:p>
        </w:tc>
        <w:tc>
          <w:tcPr>
            <w:tcW w:w="3081" w:type="dxa"/>
          </w:tcPr>
          <w:p w:rsidR="00490582" w:rsidRPr="004E2156" w:rsidRDefault="00490582">
            <w:pPr>
              <w:spacing w:after="0" w:line="240" w:lineRule="auto"/>
              <w:rPr>
                <w:rFonts w:cs="Cambria"/>
                <w:sz w:val="24"/>
                <w:szCs w:val="24"/>
                <w:lang w:val="en-CA"/>
              </w:rPr>
            </w:pPr>
          </w:p>
        </w:tc>
        <w:tc>
          <w:tcPr>
            <w:tcW w:w="3081" w:type="dxa"/>
          </w:tcPr>
          <w:p w:rsidR="00490582" w:rsidRPr="004E2156" w:rsidRDefault="00490582">
            <w:pPr>
              <w:spacing w:after="0" w:line="240" w:lineRule="auto"/>
              <w:rPr>
                <w:rFonts w:cs="Cambria"/>
                <w:sz w:val="24"/>
                <w:szCs w:val="24"/>
                <w:lang w:val="en-CA"/>
              </w:rPr>
            </w:pPr>
          </w:p>
        </w:tc>
      </w:tr>
    </w:tbl>
    <w:p w:rsidR="00490582" w:rsidRPr="004E2156" w:rsidRDefault="00490582">
      <w:pPr>
        <w:spacing w:after="0" w:line="240" w:lineRule="auto"/>
        <w:rPr>
          <w:rFonts w:cs="Cambria"/>
          <w:sz w:val="24"/>
          <w:szCs w:val="24"/>
          <w:lang w:val="en-CA"/>
        </w:rPr>
      </w:pPr>
    </w:p>
    <w:p w:rsidR="00490582" w:rsidRDefault="00490582">
      <w:pPr>
        <w:pStyle w:val="Heading4"/>
        <w:rPr>
          <w:rFonts w:ascii="Trebuchet MS" w:hAnsi="Trebuchet MS" w:cs="Trebuchet MS"/>
        </w:rPr>
      </w:pPr>
      <w:r>
        <w:rPr>
          <w:rFonts w:ascii="Trebuchet MS" w:hAnsi="Trebuchet MS" w:cs="Trebuchet MS"/>
        </w:rPr>
        <w:t>Feedback</w:t>
      </w:r>
    </w:p>
    <w:p w:rsidR="00490582" w:rsidRPr="00042992" w:rsidRDefault="00490582">
      <w:pPr>
        <w:pStyle w:val="BodyText"/>
        <w:spacing w:before="120"/>
        <w:rPr>
          <w:rFonts w:ascii="Cambria" w:hAnsi="Cambria" w:cs="Cambria"/>
          <w:b/>
          <w:bCs/>
          <w:i/>
          <w:sz w:val="24"/>
          <w:szCs w:val="24"/>
          <w:u w:val="single"/>
          <w:lang w:val="en-CA"/>
        </w:rPr>
      </w:pPr>
      <w:r w:rsidRPr="00042992">
        <w:rPr>
          <w:rFonts w:ascii="Cambria" w:hAnsi="Cambria" w:cs="Cambria"/>
          <w:i/>
          <w:sz w:val="24"/>
          <w:szCs w:val="24"/>
          <w:lang w:val="en-CA"/>
        </w:rPr>
        <w:t>The following are some of the key issues you should take note of.</w:t>
      </w:r>
    </w:p>
    <w:p w:rsidR="00490582" w:rsidRDefault="00490582">
      <w:pPr>
        <w:spacing w:after="0" w:line="240" w:lineRule="auto"/>
        <w:rPr>
          <w:rFonts w:ascii="Cambria" w:hAnsi="Cambria" w:cs="Cambria"/>
          <w:b/>
          <w:bCs/>
          <w:sz w:val="24"/>
          <w:szCs w:val="24"/>
          <w:lang w:val="en-CA"/>
        </w:rPr>
      </w:pPr>
    </w:p>
    <w:p w:rsidR="00490582" w:rsidRDefault="00490582">
      <w:pPr>
        <w:spacing w:after="0" w:line="240" w:lineRule="auto"/>
        <w:rPr>
          <w:rFonts w:ascii="Cambria" w:hAnsi="Cambria" w:cs="Cambria"/>
          <w:b/>
          <w:bCs/>
          <w:sz w:val="24"/>
          <w:szCs w:val="24"/>
          <w:u w:val="single"/>
          <w:lang w:val="en-CA"/>
        </w:rPr>
      </w:pPr>
      <w:r>
        <w:rPr>
          <w:rFonts w:ascii="Cambria" w:hAnsi="Cambria" w:cs="Cambria"/>
          <w:b/>
          <w:bCs/>
          <w:sz w:val="24"/>
          <w:szCs w:val="24"/>
          <w:lang w:val="en-CA"/>
        </w:rPr>
        <w:t>Figure 1 – Data</w:t>
      </w:r>
      <w:r w:rsidR="00C9057B">
        <w:rPr>
          <w:rFonts w:ascii="Cambria" w:hAnsi="Cambria" w:cs="Cambria"/>
          <w:b/>
          <w:bCs/>
          <w:sz w:val="24"/>
          <w:szCs w:val="24"/>
          <w:lang w:val="en-CA"/>
        </w:rPr>
        <w:t xml:space="preserve"> </w:t>
      </w:r>
      <w:r>
        <w:rPr>
          <w:rFonts w:ascii="Cambria" w:hAnsi="Cambria" w:cs="Cambria"/>
          <w:b/>
          <w:bCs/>
          <w:sz w:val="24"/>
          <w:szCs w:val="24"/>
          <w:lang w:val="en-CA"/>
        </w:rPr>
        <w:t>Recording</w:t>
      </w:r>
    </w:p>
    <w:p w:rsidR="00490582" w:rsidRDefault="00DD73F1">
      <w:pPr>
        <w:spacing w:after="0" w:line="240" w:lineRule="auto"/>
        <w:rPr>
          <w:rFonts w:ascii="Cambria" w:hAnsi="Cambria" w:cs="Cambria"/>
          <w:b/>
          <w:bCs/>
          <w:sz w:val="24"/>
          <w:szCs w:val="24"/>
          <w:u w:val="single"/>
          <w:lang w:val="en-CA"/>
        </w:rPr>
      </w:pPr>
      <w:r>
        <w:rPr>
          <w:rFonts w:ascii="Cambria" w:hAnsi="Cambria" w:cs="Cambria"/>
          <w:b/>
          <w:bCs/>
          <w:noProof/>
          <w:sz w:val="24"/>
          <w:szCs w:val="24"/>
          <w:u w:val="single"/>
          <w:lang w:val="en-ZA" w:eastAsia="en-ZA"/>
        </w:rPr>
        <w:drawing>
          <wp:inline distT="0" distB="0" distL="0" distR="0">
            <wp:extent cx="5505450" cy="3952875"/>
            <wp:effectExtent l="0" t="0" r="0" b="9525"/>
            <wp:docPr id="2"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3952875"/>
                    </a:xfrm>
                    <a:prstGeom prst="rect">
                      <a:avLst/>
                    </a:prstGeom>
                    <a:noFill/>
                    <a:ln>
                      <a:noFill/>
                    </a:ln>
                  </pic:spPr>
                </pic:pic>
              </a:graphicData>
            </a:graphic>
          </wp:inline>
        </w:drawing>
      </w:r>
    </w:p>
    <w:p w:rsidR="00EF6B9C" w:rsidRPr="00042992" w:rsidRDefault="00EF6B9C" w:rsidP="004E2156">
      <w:pPr>
        <w:pStyle w:val="Heading3"/>
        <w:spacing w:before="0"/>
        <w:jc w:val="center"/>
        <w:rPr>
          <w:rFonts w:cs="Cambria"/>
          <w:b w:val="0"/>
          <w:sz w:val="24"/>
          <w:szCs w:val="24"/>
        </w:rPr>
      </w:pPr>
      <w:r>
        <w:rPr>
          <w:rFonts w:cs="Cambria"/>
          <w:b w:val="0"/>
        </w:rPr>
        <w:t xml:space="preserve">                                                                              </w:t>
      </w:r>
      <w:r w:rsidRPr="00042992">
        <w:rPr>
          <w:rFonts w:cs="Cambria"/>
          <w:b w:val="0"/>
          <w:sz w:val="24"/>
          <w:szCs w:val="24"/>
        </w:rPr>
        <w:t xml:space="preserve">  (Polgar and Thomas, 1995: 142)</w:t>
      </w:r>
    </w:p>
    <w:p w:rsidR="00490582" w:rsidRDefault="00490582">
      <w:pPr>
        <w:spacing w:after="0" w:line="240" w:lineRule="auto"/>
        <w:rPr>
          <w:rFonts w:ascii="Cambria" w:hAnsi="Cambria" w:cs="Cambria"/>
          <w:b/>
          <w:bCs/>
          <w:i/>
          <w:iCs/>
          <w:sz w:val="24"/>
          <w:szCs w:val="24"/>
          <w:lang w:val="en-CA"/>
        </w:rPr>
      </w:pPr>
      <w:r>
        <w:rPr>
          <w:rFonts w:ascii="Cambria" w:hAnsi="Cambria" w:cs="Cambria"/>
          <w:b/>
          <w:bCs/>
          <w:i/>
          <w:iCs/>
          <w:sz w:val="24"/>
          <w:szCs w:val="24"/>
          <w:lang w:val="en-CA"/>
        </w:rPr>
        <w:t>Video recording</w:t>
      </w: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Video recordings provide lots of information about the interview. It allows the interviewer to go back and observe the non- verbal communication and create more detailed audio transcripts, hence provid</w:t>
      </w:r>
      <w:r w:rsidR="004B0342">
        <w:rPr>
          <w:rFonts w:ascii="Cambria" w:hAnsi="Cambria" w:cs="Cambria"/>
          <w:sz w:val="24"/>
          <w:szCs w:val="24"/>
          <w:lang w:val="en-CA"/>
        </w:rPr>
        <w:t>ing</w:t>
      </w:r>
      <w:r>
        <w:rPr>
          <w:rFonts w:ascii="Cambria" w:hAnsi="Cambria" w:cs="Cambria"/>
          <w:sz w:val="24"/>
          <w:szCs w:val="24"/>
          <w:lang w:val="en-CA"/>
        </w:rPr>
        <w:t xml:space="preserve"> very rich information that can be independently analysed.</w:t>
      </w:r>
      <w:r w:rsidR="00C9057B">
        <w:rPr>
          <w:rFonts w:ascii="Cambria" w:hAnsi="Cambria" w:cs="Cambria"/>
          <w:sz w:val="24"/>
          <w:szCs w:val="24"/>
          <w:lang w:val="en-CA"/>
        </w:rPr>
        <w:t xml:space="preserve"> </w:t>
      </w:r>
      <w:r>
        <w:rPr>
          <w:rFonts w:ascii="Cambria" w:hAnsi="Cambria" w:cs="Cambria"/>
          <w:sz w:val="24"/>
          <w:szCs w:val="24"/>
          <w:lang w:val="en-CA"/>
        </w:rPr>
        <w:t xml:space="preserve">Video recording can be seen by participants as threatening which may result in less disclosure. Interviewees may feel uncomfortable and may refuse to participate because they </w:t>
      </w:r>
      <w:r w:rsidR="004B0342">
        <w:rPr>
          <w:rFonts w:ascii="Cambria" w:hAnsi="Cambria" w:cs="Cambria"/>
          <w:sz w:val="24"/>
          <w:szCs w:val="24"/>
          <w:lang w:val="en-CA"/>
        </w:rPr>
        <w:t>fear that</w:t>
      </w:r>
      <w:r>
        <w:rPr>
          <w:rFonts w:ascii="Cambria" w:hAnsi="Cambria" w:cs="Cambria"/>
          <w:sz w:val="24"/>
          <w:szCs w:val="24"/>
          <w:lang w:val="en-CA"/>
        </w:rPr>
        <w:t xml:space="preserve"> the interviewer may disclose th</w:t>
      </w:r>
      <w:r w:rsidR="004B0342">
        <w:rPr>
          <w:rFonts w:ascii="Cambria" w:hAnsi="Cambria" w:cs="Cambria"/>
          <w:sz w:val="24"/>
          <w:szCs w:val="24"/>
          <w:lang w:val="en-CA"/>
        </w:rPr>
        <w:t>ings they say</w:t>
      </w:r>
      <w:r>
        <w:rPr>
          <w:rFonts w:ascii="Cambria" w:hAnsi="Cambria" w:cs="Cambria"/>
          <w:sz w:val="24"/>
          <w:szCs w:val="24"/>
          <w:lang w:val="en-CA"/>
        </w:rPr>
        <w:t xml:space="preserve"> to others. This technique is especially challenging when topics include the disclosure of </w:t>
      </w:r>
      <w:r>
        <w:rPr>
          <w:rFonts w:ascii="Cambria" w:hAnsi="Cambria" w:cs="Cambria"/>
          <w:sz w:val="24"/>
          <w:szCs w:val="24"/>
          <w:lang w:val="en-CA"/>
        </w:rPr>
        <w:lastRenderedPageBreak/>
        <w:t xml:space="preserve">personal information or discussion around controversial issues (Polgar and Thomas, 1995). </w:t>
      </w:r>
    </w:p>
    <w:p w:rsidR="00490582" w:rsidRDefault="00490582">
      <w:pPr>
        <w:spacing w:after="0" w:line="240" w:lineRule="auto"/>
        <w:rPr>
          <w:rFonts w:ascii="Cambria" w:hAnsi="Cambria" w:cs="Cambria"/>
          <w:b/>
          <w:bCs/>
          <w:i/>
          <w:iCs/>
          <w:sz w:val="24"/>
          <w:szCs w:val="24"/>
          <w:lang w:val="en-CA"/>
        </w:rPr>
      </w:pPr>
    </w:p>
    <w:p w:rsidR="00490582" w:rsidRDefault="00490582">
      <w:pPr>
        <w:spacing w:after="0" w:line="240" w:lineRule="auto"/>
        <w:rPr>
          <w:rFonts w:ascii="Cambria" w:hAnsi="Cambria" w:cs="Cambria"/>
          <w:b/>
          <w:bCs/>
          <w:i/>
          <w:iCs/>
          <w:sz w:val="24"/>
          <w:szCs w:val="24"/>
          <w:lang w:val="en-CA"/>
        </w:rPr>
      </w:pPr>
      <w:r>
        <w:rPr>
          <w:rFonts w:ascii="Cambria" w:hAnsi="Cambria" w:cs="Cambria"/>
          <w:b/>
          <w:bCs/>
          <w:i/>
          <w:iCs/>
          <w:sz w:val="24"/>
          <w:szCs w:val="24"/>
          <w:lang w:val="en-CA"/>
        </w:rPr>
        <w:t>Audio Taping</w:t>
      </w: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 xml:space="preserve">The advantage of the video recording method discussed earlier and the audio taping method </w:t>
      </w:r>
      <w:r w:rsidR="004B0342">
        <w:rPr>
          <w:rFonts w:ascii="Cambria" w:hAnsi="Cambria" w:cs="Cambria"/>
          <w:sz w:val="24"/>
          <w:szCs w:val="24"/>
          <w:lang w:val="en-CA"/>
        </w:rPr>
        <w:t xml:space="preserve">is that </w:t>
      </w:r>
      <w:r>
        <w:rPr>
          <w:rFonts w:ascii="Cambria" w:hAnsi="Cambria" w:cs="Cambria"/>
          <w:sz w:val="24"/>
          <w:szCs w:val="24"/>
          <w:lang w:val="en-CA"/>
        </w:rPr>
        <w:t>both have a</w:t>
      </w:r>
      <w:r w:rsidR="004B0342">
        <w:rPr>
          <w:rFonts w:ascii="Cambria" w:hAnsi="Cambria" w:cs="Cambria"/>
          <w:sz w:val="24"/>
          <w:szCs w:val="24"/>
          <w:lang w:val="en-CA"/>
        </w:rPr>
        <w:t>n</w:t>
      </w:r>
      <w:r>
        <w:rPr>
          <w:rFonts w:ascii="Cambria" w:hAnsi="Cambria" w:cs="Cambria"/>
          <w:sz w:val="24"/>
          <w:szCs w:val="24"/>
          <w:lang w:val="en-CA"/>
        </w:rPr>
        <w:t xml:space="preserve"> advantage over other interview recording methods.</w:t>
      </w:r>
      <w:r w:rsidR="00C9057B">
        <w:rPr>
          <w:rFonts w:ascii="Cambria" w:hAnsi="Cambria" w:cs="Cambria"/>
          <w:sz w:val="24"/>
          <w:szCs w:val="24"/>
          <w:lang w:val="en-CA"/>
        </w:rPr>
        <w:t xml:space="preserve"> </w:t>
      </w:r>
      <w:r>
        <w:rPr>
          <w:rFonts w:ascii="Cambria" w:hAnsi="Cambria" w:cs="Cambria"/>
          <w:sz w:val="24"/>
          <w:szCs w:val="24"/>
          <w:lang w:val="en-CA"/>
        </w:rPr>
        <w:t>Audio recordings allow interviewers to prepare transcripts for analysis, provides maximum validity and allow the interviewer to gather rich data. The interviewer can go back to the recording multiple times</w:t>
      </w:r>
      <w:r w:rsidR="004B0342">
        <w:rPr>
          <w:rFonts w:ascii="Cambria" w:hAnsi="Cambria" w:cs="Cambria"/>
          <w:sz w:val="24"/>
          <w:szCs w:val="24"/>
          <w:lang w:val="en-CA"/>
        </w:rPr>
        <w:t>,</w:t>
      </w:r>
      <w:r>
        <w:rPr>
          <w:rFonts w:ascii="Cambria" w:hAnsi="Cambria" w:cs="Cambria"/>
          <w:sz w:val="24"/>
          <w:szCs w:val="24"/>
          <w:lang w:val="en-CA"/>
        </w:rPr>
        <w:t xml:space="preserve"> to catch things he or she might have missed. One of the disadvantages of audio taping is that there is still a high risk of interview refusal due to recording, i.e. participants might refuse to participants because of the fear of being recorded (Polgar and Thomas, 1995). </w:t>
      </w:r>
    </w:p>
    <w:p w:rsidR="00490582" w:rsidRDefault="00490582">
      <w:pPr>
        <w:spacing w:after="0" w:line="240" w:lineRule="auto"/>
        <w:rPr>
          <w:rFonts w:ascii="Cambria" w:hAnsi="Cambria" w:cs="Cambria"/>
          <w:b/>
          <w:bCs/>
          <w:i/>
          <w:iCs/>
          <w:sz w:val="24"/>
          <w:szCs w:val="24"/>
          <w:lang w:val="en-CA"/>
        </w:rPr>
      </w:pPr>
    </w:p>
    <w:p w:rsidR="00490582" w:rsidRDefault="00490582">
      <w:pPr>
        <w:spacing w:after="0" w:line="240" w:lineRule="auto"/>
        <w:rPr>
          <w:rFonts w:ascii="Cambria" w:hAnsi="Cambria" w:cs="Cambria"/>
          <w:b/>
          <w:bCs/>
          <w:i/>
          <w:iCs/>
          <w:sz w:val="24"/>
          <w:szCs w:val="24"/>
          <w:lang w:val="en-CA"/>
        </w:rPr>
      </w:pPr>
      <w:r>
        <w:rPr>
          <w:rFonts w:ascii="Cambria" w:hAnsi="Cambria" w:cs="Cambria"/>
          <w:b/>
          <w:bCs/>
          <w:i/>
          <w:iCs/>
          <w:sz w:val="24"/>
          <w:szCs w:val="24"/>
          <w:lang w:val="en-CA"/>
        </w:rPr>
        <w:t>Response She</w:t>
      </w:r>
      <w:r w:rsidR="004B0342">
        <w:rPr>
          <w:rFonts w:ascii="Cambria" w:hAnsi="Cambria" w:cs="Cambria"/>
          <w:b/>
          <w:bCs/>
          <w:i/>
          <w:iCs/>
          <w:sz w:val="24"/>
          <w:szCs w:val="24"/>
          <w:lang w:val="en-CA"/>
        </w:rPr>
        <w:t>ets</w:t>
      </w:r>
      <w:r>
        <w:rPr>
          <w:rFonts w:ascii="Cambria" w:hAnsi="Cambria" w:cs="Cambria"/>
          <w:b/>
          <w:bCs/>
          <w:i/>
          <w:iCs/>
          <w:sz w:val="24"/>
          <w:szCs w:val="24"/>
          <w:lang w:val="en-CA"/>
        </w:rPr>
        <w:t xml:space="preserve">/ Answer agendas </w:t>
      </w:r>
    </w:p>
    <w:p w:rsidR="00F07AEA" w:rsidRDefault="00490582">
      <w:pPr>
        <w:spacing w:after="0" w:line="240" w:lineRule="auto"/>
        <w:rPr>
          <w:rFonts w:ascii="Cambria" w:hAnsi="Cambria" w:cs="Cambria"/>
          <w:sz w:val="24"/>
          <w:szCs w:val="24"/>
          <w:lang w:val="en-CA"/>
        </w:rPr>
      </w:pPr>
      <w:r>
        <w:rPr>
          <w:rFonts w:ascii="Cambria" w:hAnsi="Cambria" w:cs="Cambria"/>
          <w:sz w:val="24"/>
          <w:szCs w:val="24"/>
          <w:lang w:val="en-CA"/>
        </w:rPr>
        <w:t>A response sheet is useful when the interviewer wants to record information on a predesigned response sheet checklist. The checklist usually provides areas for</w:t>
      </w:r>
      <w:r w:rsidR="004B0342">
        <w:rPr>
          <w:rFonts w:ascii="Cambria" w:hAnsi="Cambria" w:cs="Cambria"/>
          <w:sz w:val="24"/>
          <w:szCs w:val="24"/>
          <w:lang w:val="en-CA"/>
        </w:rPr>
        <w:t xml:space="preserve"> writing </w:t>
      </w:r>
      <w:r>
        <w:rPr>
          <w:rFonts w:ascii="Cambria" w:hAnsi="Cambria" w:cs="Cambria"/>
          <w:sz w:val="24"/>
          <w:szCs w:val="24"/>
          <w:lang w:val="en-CA"/>
        </w:rPr>
        <w:t>answers to particular questions.</w:t>
      </w:r>
      <w:r w:rsidR="00C9057B">
        <w:rPr>
          <w:rFonts w:ascii="Cambria" w:hAnsi="Cambria" w:cs="Cambria"/>
          <w:sz w:val="24"/>
          <w:szCs w:val="24"/>
          <w:lang w:val="en-CA"/>
        </w:rPr>
        <w:t xml:space="preserve"> </w:t>
      </w:r>
      <w:r>
        <w:rPr>
          <w:rFonts w:ascii="Cambria" w:hAnsi="Cambria" w:cs="Cambria"/>
          <w:sz w:val="24"/>
          <w:szCs w:val="24"/>
          <w:lang w:val="en-CA"/>
        </w:rPr>
        <w:t xml:space="preserve">The problem with </w:t>
      </w:r>
      <w:r w:rsidR="004B0342">
        <w:rPr>
          <w:rFonts w:ascii="Cambria" w:hAnsi="Cambria" w:cs="Cambria"/>
          <w:sz w:val="24"/>
          <w:szCs w:val="24"/>
          <w:lang w:val="en-CA"/>
        </w:rPr>
        <w:t xml:space="preserve">a </w:t>
      </w:r>
      <w:r>
        <w:rPr>
          <w:rFonts w:ascii="Cambria" w:hAnsi="Cambria" w:cs="Cambria"/>
          <w:sz w:val="24"/>
          <w:szCs w:val="24"/>
          <w:lang w:val="en-CA"/>
        </w:rPr>
        <w:t>response sheet is that unless it</w:t>
      </w:r>
      <w:r w:rsidR="004B0342">
        <w:rPr>
          <w:rFonts w:ascii="Cambria" w:hAnsi="Cambria" w:cs="Cambria"/>
          <w:sz w:val="24"/>
          <w:szCs w:val="24"/>
          <w:lang w:val="en-CA"/>
        </w:rPr>
        <w:t xml:space="preserve"> i</w:t>
      </w:r>
      <w:r>
        <w:rPr>
          <w:rFonts w:ascii="Cambria" w:hAnsi="Cambria" w:cs="Cambria"/>
          <w:sz w:val="24"/>
          <w:szCs w:val="24"/>
          <w:lang w:val="en-CA"/>
        </w:rPr>
        <w:t>s well-designed</w:t>
      </w:r>
      <w:r w:rsidR="004B0342">
        <w:rPr>
          <w:rFonts w:ascii="Cambria" w:hAnsi="Cambria" w:cs="Cambria"/>
          <w:sz w:val="24"/>
          <w:szCs w:val="24"/>
          <w:lang w:val="en-CA"/>
        </w:rPr>
        <w:t>,</w:t>
      </w:r>
      <w:r>
        <w:rPr>
          <w:rFonts w:ascii="Cambria" w:hAnsi="Cambria" w:cs="Cambria"/>
          <w:sz w:val="24"/>
          <w:szCs w:val="24"/>
          <w:lang w:val="en-CA"/>
        </w:rPr>
        <w:t xml:space="preserve"> there </w:t>
      </w:r>
      <w:r w:rsidR="00F07AEA">
        <w:rPr>
          <w:rFonts w:ascii="Cambria" w:hAnsi="Cambria" w:cs="Cambria"/>
          <w:sz w:val="24"/>
          <w:szCs w:val="24"/>
          <w:lang w:val="en-CA"/>
        </w:rPr>
        <w:t>may be</w:t>
      </w:r>
      <w:r>
        <w:rPr>
          <w:rFonts w:ascii="Cambria" w:hAnsi="Cambria" w:cs="Cambria"/>
          <w:sz w:val="24"/>
          <w:szCs w:val="24"/>
          <w:lang w:val="en-CA"/>
        </w:rPr>
        <w:t xml:space="preserve"> a problem in adapting</w:t>
      </w:r>
      <w:r w:rsidR="004B0342">
        <w:rPr>
          <w:rFonts w:ascii="Cambria" w:hAnsi="Cambria" w:cs="Cambria"/>
          <w:sz w:val="24"/>
          <w:szCs w:val="24"/>
          <w:lang w:val="en-CA"/>
        </w:rPr>
        <w:t>,</w:t>
      </w:r>
      <w:r>
        <w:rPr>
          <w:rFonts w:ascii="Cambria" w:hAnsi="Cambria" w:cs="Cambria"/>
          <w:sz w:val="24"/>
          <w:szCs w:val="24"/>
          <w:lang w:val="en-CA"/>
        </w:rPr>
        <w:t xml:space="preserve"> </w:t>
      </w:r>
      <w:r w:rsidR="004B0342">
        <w:rPr>
          <w:rFonts w:ascii="Cambria" w:hAnsi="Cambria" w:cs="Cambria"/>
          <w:sz w:val="24"/>
          <w:szCs w:val="24"/>
          <w:lang w:val="en-CA"/>
        </w:rPr>
        <w:t>if the interview takes an</w:t>
      </w:r>
      <w:r>
        <w:rPr>
          <w:rFonts w:ascii="Cambria" w:hAnsi="Cambria" w:cs="Cambria"/>
          <w:sz w:val="24"/>
          <w:szCs w:val="24"/>
          <w:lang w:val="en-CA"/>
        </w:rPr>
        <w:t xml:space="preserve"> unexpected turn.</w:t>
      </w:r>
      <w:r w:rsidR="00C9057B">
        <w:rPr>
          <w:rFonts w:ascii="Cambria" w:hAnsi="Cambria" w:cs="Cambria"/>
          <w:sz w:val="24"/>
          <w:szCs w:val="24"/>
          <w:lang w:val="en-CA"/>
        </w:rPr>
        <w:t xml:space="preserve"> </w:t>
      </w:r>
      <w:r>
        <w:rPr>
          <w:rFonts w:ascii="Cambria" w:hAnsi="Cambria" w:cs="Cambria"/>
          <w:sz w:val="24"/>
          <w:szCs w:val="24"/>
          <w:lang w:val="en-CA"/>
        </w:rPr>
        <w:t xml:space="preserve">If the answers are not related in any way to the assumptions </w:t>
      </w:r>
      <w:r w:rsidR="004B0342">
        <w:rPr>
          <w:rFonts w:ascii="Cambria" w:hAnsi="Cambria" w:cs="Cambria"/>
          <w:sz w:val="24"/>
          <w:szCs w:val="24"/>
          <w:lang w:val="en-CA"/>
        </w:rPr>
        <w:t xml:space="preserve">for which </w:t>
      </w:r>
      <w:r>
        <w:rPr>
          <w:rFonts w:ascii="Cambria" w:hAnsi="Cambria" w:cs="Cambria"/>
          <w:sz w:val="24"/>
          <w:szCs w:val="24"/>
          <w:lang w:val="en-CA"/>
        </w:rPr>
        <w:t>the response sheet checklist was designed</w:t>
      </w:r>
      <w:r w:rsidR="004B0342">
        <w:rPr>
          <w:rFonts w:ascii="Cambria" w:hAnsi="Cambria" w:cs="Cambria"/>
          <w:sz w:val="24"/>
          <w:szCs w:val="24"/>
          <w:lang w:val="en-CA"/>
        </w:rPr>
        <w:t xml:space="preserve">, it </w:t>
      </w:r>
      <w:r>
        <w:rPr>
          <w:rFonts w:ascii="Cambria" w:hAnsi="Cambria" w:cs="Cambria"/>
          <w:sz w:val="24"/>
          <w:szCs w:val="24"/>
          <w:lang w:val="en-CA"/>
        </w:rPr>
        <w:t>becomes problematic.</w:t>
      </w:r>
      <w:r w:rsidR="00C9057B">
        <w:rPr>
          <w:rFonts w:ascii="Cambria" w:hAnsi="Cambria" w:cs="Cambria"/>
          <w:sz w:val="24"/>
          <w:szCs w:val="24"/>
          <w:lang w:val="en-CA"/>
        </w:rPr>
        <w:t xml:space="preserve"> </w:t>
      </w:r>
      <w:r w:rsidR="004B0342">
        <w:rPr>
          <w:rFonts w:ascii="Cambria" w:hAnsi="Cambria" w:cs="Cambria"/>
          <w:sz w:val="24"/>
          <w:szCs w:val="24"/>
          <w:lang w:val="en-CA"/>
        </w:rPr>
        <w:t>The researcher may</w:t>
      </w:r>
      <w:r>
        <w:rPr>
          <w:rFonts w:ascii="Cambria" w:hAnsi="Cambria" w:cs="Cambria"/>
          <w:sz w:val="24"/>
          <w:szCs w:val="24"/>
          <w:lang w:val="en-CA"/>
        </w:rPr>
        <w:t xml:space="preserve"> not have a space to </w:t>
      </w:r>
      <w:r w:rsidR="004B0342">
        <w:rPr>
          <w:rFonts w:ascii="Cambria" w:hAnsi="Cambria" w:cs="Cambria"/>
          <w:sz w:val="24"/>
          <w:szCs w:val="24"/>
          <w:lang w:val="en-CA"/>
        </w:rPr>
        <w:t xml:space="preserve">fit </w:t>
      </w:r>
      <w:r>
        <w:rPr>
          <w:rFonts w:ascii="Cambria" w:hAnsi="Cambria" w:cs="Cambria"/>
          <w:sz w:val="24"/>
          <w:szCs w:val="24"/>
          <w:lang w:val="en-CA"/>
        </w:rPr>
        <w:t>some unexpected</w:t>
      </w:r>
      <w:r w:rsidR="00F07AEA">
        <w:rPr>
          <w:rFonts w:ascii="Cambria" w:hAnsi="Cambria" w:cs="Cambria"/>
          <w:sz w:val="24"/>
          <w:szCs w:val="24"/>
          <w:lang w:val="en-CA"/>
        </w:rPr>
        <w:t xml:space="preserve"> data</w:t>
      </w:r>
      <w:r>
        <w:rPr>
          <w:rFonts w:ascii="Cambria" w:hAnsi="Cambria" w:cs="Cambria"/>
          <w:sz w:val="24"/>
          <w:szCs w:val="24"/>
          <w:lang w:val="en-CA"/>
        </w:rPr>
        <w:t xml:space="preserve">. </w:t>
      </w:r>
    </w:p>
    <w:p w:rsidR="00F07AEA" w:rsidRDefault="00F07AEA">
      <w:pPr>
        <w:spacing w:after="0" w:line="240" w:lineRule="auto"/>
        <w:rPr>
          <w:rFonts w:ascii="Cambria" w:hAnsi="Cambria" w:cs="Cambria"/>
          <w:sz w:val="24"/>
          <w:szCs w:val="24"/>
          <w:lang w:val="en-CA"/>
        </w:rPr>
      </w:pPr>
    </w:p>
    <w:p w:rsidR="00490582" w:rsidRDefault="00F07AEA">
      <w:pPr>
        <w:spacing w:after="0" w:line="240" w:lineRule="auto"/>
        <w:rPr>
          <w:rFonts w:ascii="Cambria" w:hAnsi="Cambria" w:cs="Cambria"/>
          <w:sz w:val="24"/>
          <w:szCs w:val="24"/>
          <w:lang w:val="en-CA"/>
        </w:rPr>
      </w:pPr>
      <w:r>
        <w:rPr>
          <w:rFonts w:ascii="Cambria" w:hAnsi="Cambria" w:cs="Cambria"/>
          <w:sz w:val="24"/>
          <w:szCs w:val="24"/>
          <w:lang w:val="en-CA"/>
        </w:rPr>
        <w:t xml:space="preserve">In general, </w:t>
      </w:r>
      <w:r w:rsidR="00490582">
        <w:rPr>
          <w:rFonts w:ascii="Cambria" w:hAnsi="Cambria" w:cs="Cambria"/>
          <w:sz w:val="24"/>
          <w:szCs w:val="24"/>
          <w:lang w:val="en-CA"/>
        </w:rPr>
        <w:t xml:space="preserve">recording data </w:t>
      </w:r>
      <w:r>
        <w:rPr>
          <w:rFonts w:ascii="Cambria" w:hAnsi="Cambria" w:cs="Cambria"/>
          <w:sz w:val="24"/>
          <w:szCs w:val="24"/>
          <w:lang w:val="en-CA"/>
        </w:rPr>
        <w:t xml:space="preserve">on the response sheet </w:t>
      </w:r>
      <w:r w:rsidR="00490582">
        <w:rPr>
          <w:rFonts w:ascii="Cambria" w:hAnsi="Cambria" w:cs="Cambria"/>
          <w:sz w:val="24"/>
          <w:szCs w:val="24"/>
          <w:lang w:val="en-CA"/>
        </w:rPr>
        <w:t xml:space="preserve">can be done </w:t>
      </w:r>
      <w:r>
        <w:rPr>
          <w:rFonts w:ascii="Cambria" w:hAnsi="Cambria" w:cs="Cambria"/>
          <w:sz w:val="24"/>
          <w:szCs w:val="24"/>
          <w:lang w:val="en-CA"/>
        </w:rPr>
        <w:t>at two</w:t>
      </w:r>
      <w:r w:rsidR="00490582">
        <w:rPr>
          <w:rFonts w:ascii="Cambria" w:hAnsi="Cambria" w:cs="Cambria"/>
          <w:sz w:val="24"/>
          <w:szCs w:val="24"/>
          <w:lang w:val="en-CA"/>
        </w:rPr>
        <w:t xml:space="preserve"> </w:t>
      </w:r>
      <w:r>
        <w:rPr>
          <w:rFonts w:ascii="Cambria" w:hAnsi="Cambria" w:cs="Cambria"/>
          <w:sz w:val="24"/>
          <w:szCs w:val="24"/>
          <w:lang w:val="en-CA"/>
        </w:rPr>
        <w:t>different times</w:t>
      </w:r>
      <w:r w:rsidR="004B0342">
        <w:rPr>
          <w:rFonts w:ascii="Cambria" w:hAnsi="Cambria" w:cs="Cambria"/>
          <w:sz w:val="24"/>
          <w:szCs w:val="24"/>
          <w:lang w:val="en-CA"/>
        </w:rPr>
        <w:t>:</w:t>
      </w:r>
      <w:r w:rsidR="00490582">
        <w:rPr>
          <w:rFonts w:ascii="Cambria" w:hAnsi="Cambria" w:cs="Cambria"/>
          <w:sz w:val="24"/>
          <w:szCs w:val="24"/>
          <w:lang w:val="en-CA"/>
        </w:rPr>
        <w:t xml:space="preserve"> one is through immediate recording</w:t>
      </w:r>
      <w:r>
        <w:rPr>
          <w:rFonts w:ascii="Cambria" w:hAnsi="Cambria" w:cs="Cambria"/>
          <w:sz w:val="24"/>
          <w:szCs w:val="24"/>
          <w:lang w:val="en-CA"/>
        </w:rPr>
        <w:t>;</w:t>
      </w:r>
      <w:r w:rsidR="00490582">
        <w:rPr>
          <w:rFonts w:ascii="Cambria" w:hAnsi="Cambria" w:cs="Cambria"/>
          <w:sz w:val="24"/>
          <w:szCs w:val="24"/>
          <w:lang w:val="en-CA"/>
        </w:rPr>
        <w:t xml:space="preserve"> </w:t>
      </w:r>
      <w:r>
        <w:rPr>
          <w:rFonts w:ascii="Cambria" w:hAnsi="Cambria" w:cs="Cambria"/>
          <w:sz w:val="24"/>
          <w:szCs w:val="24"/>
          <w:lang w:val="en-CA"/>
        </w:rPr>
        <w:t>this</w:t>
      </w:r>
      <w:r w:rsidR="00490582">
        <w:rPr>
          <w:rFonts w:ascii="Cambria" w:hAnsi="Cambria" w:cs="Cambria"/>
          <w:sz w:val="24"/>
          <w:szCs w:val="24"/>
          <w:lang w:val="en-CA"/>
        </w:rPr>
        <w:t xml:space="preserve"> is </w:t>
      </w:r>
      <w:r>
        <w:rPr>
          <w:rFonts w:ascii="Cambria" w:hAnsi="Cambria" w:cs="Cambria"/>
          <w:sz w:val="24"/>
          <w:szCs w:val="24"/>
          <w:lang w:val="en-CA"/>
        </w:rPr>
        <w:t xml:space="preserve">likely to be </w:t>
      </w:r>
      <w:r w:rsidR="00490582">
        <w:rPr>
          <w:rFonts w:ascii="Cambria" w:hAnsi="Cambria" w:cs="Cambria"/>
          <w:sz w:val="24"/>
          <w:szCs w:val="24"/>
          <w:lang w:val="en-CA"/>
        </w:rPr>
        <w:t xml:space="preserve">more </w:t>
      </w:r>
      <w:r>
        <w:rPr>
          <w:rFonts w:ascii="Cambria" w:hAnsi="Cambria" w:cs="Cambria"/>
          <w:sz w:val="24"/>
          <w:szCs w:val="24"/>
          <w:lang w:val="en-CA"/>
        </w:rPr>
        <w:t>accurate</w:t>
      </w:r>
      <w:r w:rsidR="004B0342">
        <w:rPr>
          <w:rFonts w:ascii="Cambria" w:hAnsi="Cambria" w:cs="Cambria"/>
          <w:sz w:val="24"/>
          <w:szCs w:val="24"/>
          <w:lang w:val="en-CA"/>
        </w:rPr>
        <w:t>; the other is</w:t>
      </w:r>
      <w:r w:rsidR="00490582">
        <w:rPr>
          <w:rFonts w:ascii="Cambria" w:hAnsi="Cambria" w:cs="Cambria"/>
          <w:sz w:val="24"/>
          <w:szCs w:val="24"/>
          <w:lang w:val="en-CA"/>
        </w:rPr>
        <w:t xml:space="preserve"> </w:t>
      </w:r>
      <w:r>
        <w:rPr>
          <w:rFonts w:ascii="Cambria" w:hAnsi="Cambria" w:cs="Cambria"/>
          <w:sz w:val="24"/>
          <w:szCs w:val="24"/>
          <w:lang w:val="en-CA"/>
        </w:rPr>
        <w:t>later,</w:t>
      </w:r>
      <w:r w:rsidR="00490582">
        <w:rPr>
          <w:rFonts w:ascii="Cambria" w:hAnsi="Cambria" w:cs="Cambria"/>
          <w:sz w:val="24"/>
          <w:szCs w:val="24"/>
          <w:lang w:val="en-CA"/>
        </w:rPr>
        <w:t xml:space="preserve"> after the interview</w:t>
      </w:r>
      <w:r>
        <w:rPr>
          <w:rFonts w:ascii="Cambria" w:hAnsi="Cambria" w:cs="Cambria"/>
          <w:sz w:val="24"/>
          <w:szCs w:val="24"/>
          <w:lang w:val="en-CA"/>
        </w:rPr>
        <w:t>; with</w:t>
      </w:r>
      <w:r w:rsidR="00490582">
        <w:rPr>
          <w:rFonts w:ascii="Cambria" w:hAnsi="Cambria" w:cs="Cambria"/>
          <w:sz w:val="24"/>
          <w:szCs w:val="24"/>
          <w:lang w:val="en-CA"/>
        </w:rPr>
        <w:t xml:space="preserve"> th</w:t>
      </w:r>
      <w:r>
        <w:rPr>
          <w:rFonts w:ascii="Cambria" w:hAnsi="Cambria" w:cs="Cambria"/>
          <w:sz w:val="24"/>
          <w:szCs w:val="24"/>
          <w:lang w:val="en-CA"/>
        </w:rPr>
        <w:t>e latter,</w:t>
      </w:r>
      <w:r w:rsidR="00C9057B">
        <w:rPr>
          <w:rFonts w:ascii="Cambria" w:hAnsi="Cambria" w:cs="Cambria"/>
          <w:sz w:val="24"/>
          <w:szCs w:val="24"/>
          <w:lang w:val="en-CA"/>
        </w:rPr>
        <w:t xml:space="preserve"> </w:t>
      </w:r>
      <w:r w:rsidR="00490582">
        <w:rPr>
          <w:rFonts w:ascii="Cambria" w:hAnsi="Cambria" w:cs="Cambria"/>
          <w:sz w:val="24"/>
          <w:szCs w:val="24"/>
          <w:lang w:val="en-CA"/>
        </w:rPr>
        <w:t>the interviewer may not remember everything discussed (Polgar and Thomas, 1995). Furthermore, the use of response sheet</w:t>
      </w:r>
      <w:r>
        <w:rPr>
          <w:rFonts w:ascii="Cambria" w:hAnsi="Cambria" w:cs="Cambria"/>
          <w:sz w:val="24"/>
          <w:szCs w:val="24"/>
          <w:lang w:val="en-CA"/>
        </w:rPr>
        <w:t>s</w:t>
      </w:r>
      <w:r w:rsidR="00490582">
        <w:rPr>
          <w:rFonts w:ascii="Cambria" w:hAnsi="Cambria" w:cs="Cambria"/>
          <w:sz w:val="24"/>
          <w:szCs w:val="24"/>
          <w:lang w:val="en-CA"/>
        </w:rPr>
        <w:t xml:space="preserve"> place a</w:t>
      </w:r>
      <w:r w:rsidR="00C9057B">
        <w:rPr>
          <w:rFonts w:ascii="Cambria" w:hAnsi="Cambria" w:cs="Cambria"/>
          <w:sz w:val="24"/>
          <w:szCs w:val="24"/>
          <w:lang w:val="en-CA"/>
        </w:rPr>
        <w:t xml:space="preserve"> </w:t>
      </w:r>
      <w:r w:rsidR="00490582">
        <w:rPr>
          <w:rFonts w:ascii="Cambria" w:hAnsi="Cambria" w:cs="Cambria"/>
          <w:sz w:val="24"/>
          <w:szCs w:val="24"/>
          <w:lang w:val="en-CA"/>
        </w:rPr>
        <w:t>strong reliance on the trustworthiness, recording skills and judgment of the interviewer. When using this method</w:t>
      </w:r>
      <w:r w:rsidR="004B0342">
        <w:rPr>
          <w:rFonts w:ascii="Cambria" w:hAnsi="Cambria" w:cs="Cambria"/>
          <w:sz w:val="24"/>
          <w:szCs w:val="24"/>
          <w:lang w:val="en-CA"/>
        </w:rPr>
        <w:t>,</w:t>
      </w:r>
      <w:r w:rsidR="00490582">
        <w:rPr>
          <w:rFonts w:ascii="Cambria" w:hAnsi="Cambria" w:cs="Cambria"/>
          <w:sz w:val="24"/>
          <w:szCs w:val="24"/>
          <w:lang w:val="en-CA"/>
        </w:rPr>
        <w:t xml:space="preserve"> there is a</w:t>
      </w:r>
      <w:r>
        <w:rPr>
          <w:rFonts w:ascii="Cambria" w:hAnsi="Cambria" w:cs="Cambria"/>
          <w:sz w:val="24"/>
          <w:szCs w:val="24"/>
          <w:lang w:val="en-CA"/>
        </w:rPr>
        <w:t>lso the</w:t>
      </w:r>
      <w:r w:rsidR="00490582">
        <w:rPr>
          <w:rFonts w:ascii="Cambria" w:hAnsi="Cambria" w:cs="Cambria"/>
          <w:sz w:val="24"/>
          <w:szCs w:val="24"/>
          <w:lang w:val="en-CA"/>
        </w:rPr>
        <w:t xml:space="preserve"> possibility </w:t>
      </w:r>
      <w:r>
        <w:rPr>
          <w:rFonts w:ascii="Cambria" w:hAnsi="Cambria" w:cs="Cambria"/>
          <w:sz w:val="24"/>
          <w:szCs w:val="24"/>
          <w:lang w:val="en-CA"/>
        </w:rPr>
        <w:t>o</w:t>
      </w:r>
      <w:r w:rsidR="00490582">
        <w:rPr>
          <w:rFonts w:ascii="Cambria" w:hAnsi="Cambria" w:cs="Cambria"/>
          <w:sz w:val="24"/>
          <w:szCs w:val="24"/>
          <w:lang w:val="en-CA"/>
        </w:rPr>
        <w:t>f bias aris</w:t>
      </w:r>
      <w:r>
        <w:rPr>
          <w:rFonts w:ascii="Cambria" w:hAnsi="Cambria" w:cs="Cambria"/>
          <w:sz w:val="24"/>
          <w:szCs w:val="24"/>
          <w:lang w:val="en-CA"/>
        </w:rPr>
        <w:t>ing</w:t>
      </w:r>
      <w:r w:rsidR="00490582">
        <w:rPr>
          <w:rFonts w:ascii="Cambria" w:hAnsi="Cambria" w:cs="Cambria"/>
          <w:sz w:val="24"/>
          <w:szCs w:val="24"/>
          <w:lang w:val="en-CA"/>
        </w:rPr>
        <w:t xml:space="preserve"> from the interviewer</w:t>
      </w:r>
      <w:r w:rsidR="004B0342">
        <w:rPr>
          <w:rFonts w:ascii="Cambria" w:hAnsi="Cambria" w:cs="Cambria"/>
          <w:sz w:val="24"/>
          <w:szCs w:val="24"/>
          <w:lang w:val="en-CA"/>
        </w:rPr>
        <w:t>’s</w:t>
      </w:r>
      <w:r w:rsidR="00490582">
        <w:rPr>
          <w:rFonts w:ascii="Cambria" w:hAnsi="Cambria" w:cs="Cambria"/>
          <w:sz w:val="24"/>
          <w:szCs w:val="24"/>
          <w:lang w:val="en-CA"/>
        </w:rPr>
        <w:t xml:space="preserve"> </w:t>
      </w:r>
      <w:r w:rsidR="004B0342">
        <w:rPr>
          <w:rFonts w:ascii="Cambria" w:hAnsi="Cambria" w:cs="Cambria"/>
          <w:sz w:val="24"/>
          <w:szCs w:val="24"/>
          <w:lang w:val="en-CA"/>
        </w:rPr>
        <w:t>“</w:t>
      </w:r>
      <w:r w:rsidR="00490582">
        <w:rPr>
          <w:rFonts w:ascii="Cambria" w:hAnsi="Cambria" w:cs="Cambria"/>
          <w:sz w:val="24"/>
          <w:szCs w:val="24"/>
          <w:lang w:val="en-CA"/>
        </w:rPr>
        <w:t>adapting</w:t>
      </w:r>
      <w:r w:rsidR="004B0342">
        <w:rPr>
          <w:rFonts w:ascii="Cambria" w:hAnsi="Cambria" w:cs="Cambria"/>
          <w:sz w:val="24"/>
          <w:szCs w:val="24"/>
          <w:lang w:val="en-CA"/>
        </w:rPr>
        <w:t>”</w:t>
      </w:r>
      <w:r w:rsidR="00490582">
        <w:rPr>
          <w:rFonts w:ascii="Cambria" w:hAnsi="Cambria" w:cs="Cambria"/>
          <w:sz w:val="24"/>
          <w:szCs w:val="24"/>
          <w:lang w:val="en-CA"/>
        </w:rPr>
        <w:t xml:space="preserve"> the information provided</w:t>
      </w:r>
      <w:r w:rsidR="004B0342">
        <w:rPr>
          <w:rFonts w:ascii="Cambria" w:hAnsi="Cambria" w:cs="Cambria"/>
          <w:sz w:val="24"/>
          <w:szCs w:val="24"/>
          <w:lang w:val="en-CA"/>
        </w:rPr>
        <w:t>,</w:t>
      </w:r>
      <w:r w:rsidR="00490582">
        <w:rPr>
          <w:rFonts w:ascii="Cambria" w:hAnsi="Cambria" w:cs="Cambria"/>
          <w:sz w:val="24"/>
          <w:szCs w:val="24"/>
          <w:lang w:val="en-CA"/>
        </w:rPr>
        <w:t xml:space="preserve"> to fit the</w:t>
      </w:r>
      <w:r w:rsidR="004B0342">
        <w:rPr>
          <w:rFonts w:ascii="Cambria" w:hAnsi="Cambria" w:cs="Cambria"/>
          <w:sz w:val="24"/>
          <w:szCs w:val="24"/>
          <w:lang w:val="en-CA"/>
        </w:rPr>
        <w:t>ir own</w:t>
      </w:r>
      <w:r w:rsidR="00490582">
        <w:rPr>
          <w:rFonts w:ascii="Cambria" w:hAnsi="Cambria" w:cs="Cambria"/>
          <w:sz w:val="24"/>
          <w:szCs w:val="24"/>
          <w:lang w:val="en-CA"/>
        </w:rPr>
        <w:t xml:space="preserve"> expectations.</w:t>
      </w:r>
      <w:r w:rsidR="00C9057B">
        <w:rPr>
          <w:rFonts w:ascii="Cambria" w:hAnsi="Cambria" w:cs="Cambria"/>
          <w:sz w:val="24"/>
          <w:szCs w:val="24"/>
          <w:lang w:val="en-CA"/>
        </w:rPr>
        <w:t xml:space="preserve"> </w:t>
      </w:r>
      <w:r w:rsidR="00490582">
        <w:rPr>
          <w:rFonts w:ascii="Cambria" w:hAnsi="Cambria" w:cs="Cambria"/>
          <w:sz w:val="24"/>
          <w:szCs w:val="24"/>
          <w:lang w:val="en-CA"/>
        </w:rPr>
        <w:t xml:space="preserve">Re-analysis is not possible in </w:t>
      </w:r>
      <w:r>
        <w:rPr>
          <w:rFonts w:ascii="Cambria" w:hAnsi="Cambria" w:cs="Cambria"/>
          <w:sz w:val="24"/>
          <w:szCs w:val="24"/>
          <w:lang w:val="en-CA"/>
        </w:rPr>
        <w:t>using response sheets</w:t>
      </w:r>
      <w:r w:rsidR="00490582">
        <w:rPr>
          <w:rFonts w:ascii="Cambria" w:hAnsi="Cambria" w:cs="Cambria"/>
          <w:sz w:val="24"/>
          <w:szCs w:val="24"/>
          <w:lang w:val="en-CA"/>
        </w:rPr>
        <w:t xml:space="preserve">. </w:t>
      </w:r>
    </w:p>
    <w:p w:rsidR="00490582" w:rsidRDefault="00490582">
      <w:pPr>
        <w:spacing w:after="0" w:line="240" w:lineRule="auto"/>
        <w:rPr>
          <w:rFonts w:ascii="Cambria" w:hAnsi="Cambria" w:cs="Cambria"/>
          <w:b/>
          <w:bCs/>
          <w:i/>
          <w:iCs/>
          <w:sz w:val="24"/>
          <w:szCs w:val="24"/>
          <w:lang w:val="en-CA"/>
        </w:rPr>
      </w:pPr>
    </w:p>
    <w:p w:rsidR="00490582" w:rsidRPr="007D2129" w:rsidRDefault="00490582">
      <w:pPr>
        <w:spacing w:after="0" w:line="240" w:lineRule="auto"/>
        <w:rPr>
          <w:rFonts w:ascii="Cambria" w:hAnsi="Cambria" w:cs="Cambria"/>
          <w:b/>
          <w:bCs/>
          <w:i/>
          <w:iCs/>
          <w:sz w:val="24"/>
          <w:szCs w:val="24"/>
          <w:lang w:val="en-CA"/>
        </w:rPr>
      </w:pPr>
      <w:r w:rsidRPr="007D2129">
        <w:rPr>
          <w:rFonts w:ascii="Cambria" w:hAnsi="Cambria" w:cs="Cambria"/>
          <w:b/>
          <w:bCs/>
          <w:i/>
          <w:iCs/>
          <w:sz w:val="24"/>
          <w:szCs w:val="24"/>
          <w:lang w:val="en-CA"/>
        </w:rPr>
        <w:t>Unstructured notes</w:t>
      </w:r>
    </w:p>
    <w:p w:rsidR="00490582" w:rsidRPr="007D2129" w:rsidRDefault="00490582">
      <w:pPr>
        <w:pStyle w:val="BodyText"/>
        <w:rPr>
          <w:rFonts w:ascii="Cambria" w:hAnsi="Cambria" w:cs="Cambria"/>
          <w:sz w:val="24"/>
          <w:szCs w:val="24"/>
          <w:lang w:val="en-CA"/>
        </w:rPr>
      </w:pPr>
      <w:r w:rsidRPr="007D2129">
        <w:rPr>
          <w:rFonts w:ascii="Cambria" w:hAnsi="Cambria" w:cs="Cambria"/>
          <w:sz w:val="24"/>
          <w:szCs w:val="24"/>
          <w:lang w:val="en-CA"/>
        </w:rPr>
        <w:t>Th</w:t>
      </w:r>
      <w:r w:rsidR="00F07AEA" w:rsidRPr="007D2129">
        <w:rPr>
          <w:rFonts w:ascii="Cambria" w:hAnsi="Cambria" w:cs="Cambria"/>
          <w:sz w:val="24"/>
          <w:szCs w:val="24"/>
          <w:lang w:val="en-CA"/>
        </w:rPr>
        <w:t>is is</w:t>
      </w:r>
      <w:r w:rsidRPr="007D2129">
        <w:rPr>
          <w:rFonts w:ascii="Cambria" w:hAnsi="Cambria" w:cs="Cambria"/>
          <w:sz w:val="24"/>
          <w:szCs w:val="24"/>
          <w:lang w:val="en-CA"/>
        </w:rPr>
        <w:t xml:space="preserve"> the most common way of recording information </w:t>
      </w:r>
      <w:r w:rsidR="00F07AEA" w:rsidRPr="007D2129">
        <w:rPr>
          <w:rFonts w:ascii="Cambria" w:hAnsi="Cambria" w:cs="Cambria"/>
          <w:sz w:val="24"/>
          <w:szCs w:val="24"/>
          <w:lang w:val="en-CA"/>
        </w:rPr>
        <w:t>which</w:t>
      </w:r>
      <w:r w:rsidRPr="007D2129">
        <w:rPr>
          <w:rFonts w:ascii="Cambria" w:hAnsi="Cambria" w:cs="Cambria"/>
          <w:sz w:val="24"/>
          <w:szCs w:val="24"/>
          <w:lang w:val="en-CA"/>
        </w:rPr>
        <w:t xml:space="preserve"> most of us use at work and in our personal life. It is cheap and simple but may not give you </w:t>
      </w:r>
      <w:r w:rsidR="00F07AEA" w:rsidRPr="007D2129">
        <w:rPr>
          <w:rFonts w:ascii="Cambria" w:hAnsi="Cambria" w:cs="Cambria"/>
          <w:sz w:val="24"/>
          <w:szCs w:val="24"/>
          <w:lang w:val="en-CA"/>
        </w:rPr>
        <w:t xml:space="preserve">such </w:t>
      </w:r>
      <w:r w:rsidRPr="007D2129">
        <w:rPr>
          <w:rFonts w:ascii="Cambria" w:hAnsi="Cambria" w:cs="Cambria"/>
          <w:sz w:val="24"/>
          <w:szCs w:val="24"/>
          <w:lang w:val="en-CA"/>
        </w:rPr>
        <w:t xml:space="preserve">rich data as other recording methods. </w:t>
      </w:r>
      <w:r w:rsidR="00F07AEA" w:rsidRPr="007D2129">
        <w:rPr>
          <w:rFonts w:ascii="Cambria" w:hAnsi="Cambria" w:cs="Cambria"/>
          <w:sz w:val="24"/>
          <w:szCs w:val="24"/>
          <w:lang w:val="en-CA"/>
        </w:rPr>
        <w:t>In an interview, it is advisable to have an</w:t>
      </w:r>
      <w:r w:rsidRPr="007D2129">
        <w:rPr>
          <w:rFonts w:ascii="Cambria" w:hAnsi="Cambria" w:cs="Cambria"/>
          <w:sz w:val="24"/>
          <w:szCs w:val="24"/>
          <w:lang w:val="en-CA"/>
        </w:rPr>
        <w:t xml:space="preserve"> assistant researcher </w:t>
      </w:r>
      <w:r w:rsidR="00F07AEA" w:rsidRPr="007D2129">
        <w:rPr>
          <w:rFonts w:ascii="Cambria" w:hAnsi="Cambria" w:cs="Cambria"/>
          <w:sz w:val="24"/>
          <w:szCs w:val="24"/>
          <w:lang w:val="en-CA"/>
        </w:rPr>
        <w:t>who</w:t>
      </w:r>
      <w:r w:rsidRPr="007D2129">
        <w:rPr>
          <w:rFonts w:ascii="Cambria" w:hAnsi="Cambria" w:cs="Cambria"/>
          <w:sz w:val="24"/>
          <w:szCs w:val="24"/>
          <w:lang w:val="en-CA"/>
        </w:rPr>
        <w:t xml:space="preserve"> take</w:t>
      </w:r>
      <w:r w:rsidR="00F07AEA" w:rsidRPr="007D2129">
        <w:rPr>
          <w:rFonts w:ascii="Cambria" w:hAnsi="Cambria" w:cs="Cambria"/>
          <w:sz w:val="24"/>
          <w:szCs w:val="24"/>
          <w:lang w:val="en-CA"/>
        </w:rPr>
        <w:t>s these sorts of</w:t>
      </w:r>
      <w:r w:rsidRPr="007D2129">
        <w:rPr>
          <w:rFonts w:ascii="Cambria" w:hAnsi="Cambria" w:cs="Cambria"/>
          <w:sz w:val="24"/>
          <w:szCs w:val="24"/>
          <w:lang w:val="en-CA"/>
        </w:rPr>
        <w:t xml:space="preserve"> notes, but it is not easy to </w:t>
      </w:r>
      <w:r w:rsidR="00F07AEA" w:rsidRPr="007D2129">
        <w:rPr>
          <w:rFonts w:ascii="Cambria" w:hAnsi="Cambria" w:cs="Cambria"/>
          <w:sz w:val="24"/>
          <w:szCs w:val="24"/>
          <w:lang w:val="en-CA"/>
        </w:rPr>
        <w:t>capture</w:t>
      </w:r>
      <w:r w:rsidRPr="007D2129">
        <w:rPr>
          <w:rFonts w:ascii="Cambria" w:hAnsi="Cambria" w:cs="Cambria"/>
          <w:sz w:val="24"/>
          <w:szCs w:val="24"/>
          <w:lang w:val="en-CA"/>
        </w:rPr>
        <w:t xml:space="preserve"> everything during an interview</w:t>
      </w:r>
      <w:r w:rsidR="00F07AEA" w:rsidRPr="007D2129">
        <w:rPr>
          <w:rFonts w:ascii="Cambria" w:hAnsi="Cambria" w:cs="Cambria"/>
          <w:sz w:val="24"/>
          <w:szCs w:val="24"/>
          <w:lang w:val="en-CA"/>
        </w:rPr>
        <w:t xml:space="preserve">; more difficult still is referencing the notes to a recording. With interviews, </w:t>
      </w:r>
      <w:r w:rsidRPr="007D2129">
        <w:rPr>
          <w:rFonts w:ascii="Cambria" w:hAnsi="Cambria" w:cs="Cambria"/>
          <w:sz w:val="24"/>
          <w:szCs w:val="24"/>
          <w:lang w:val="en-CA"/>
        </w:rPr>
        <w:t xml:space="preserve">it is </w:t>
      </w:r>
      <w:r w:rsidR="00F07AEA" w:rsidRPr="007D2129">
        <w:rPr>
          <w:rFonts w:ascii="Cambria" w:hAnsi="Cambria" w:cs="Cambria"/>
          <w:sz w:val="24"/>
          <w:szCs w:val="24"/>
          <w:lang w:val="en-CA"/>
        </w:rPr>
        <w:t xml:space="preserve">therefore </w:t>
      </w:r>
      <w:r w:rsidRPr="007D2129">
        <w:rPr>
          <w:rFonts w:ascii="Cambria" w:hAnsi="Cambria" w:cs="Cambria"/>
          <w:sz w:val="24"/>
          <w:szCs w:val="24"/>
          <w:lang w:val="en-CA"/>
        </w:rPr>
        <w:t xml:space="preserve">important to </w:t>
      </w:r>
      <w:r w:rsidR="00F07AEA" w:rsidRPr="007D2129">
        <w:rPr>
          <w:rFonts w:ascii="Cambria" w:hAnsi="Cambria" w:cs="Cambria"/>
          <w:sz w:val="24"/>
          <w:szCs w:val="24"/>
          <w:lang w:val="en-CA"/>
        </w:rPr>
        <w:t>see written notes as supplementary to the</w:t>
      </w:r>
      <w:r w:rsidRPr="007D2129">
        <w:rPr>
          <w:rFonts w:ascii="Cambria" w:hAnsi="Cambria" w:cs="Cambria"/>
          <w:sz w:val="24"/>
          <w:szCs w:val="24"/>
          <w:lang w:val="en-CA"/>
        </w:rPr>
        <w:t xml:space="preserve"> recorded data. </w:t>
      </w:r>
    </w:p>
    <w:p w:rsidR="00490582" w:rsidRPr="007D2129" w:rsidRDefault="00490582">
      <w:pPr>
        <w:spacing w:after="0" w:line="240" w:lineRule="auto"/>
        <w:rPr>
          <w:rFonts w:ascii="Berlin Sans FB" w:hAnsi="Berlin Sans FB" w:cs="Berlin Sans FB"/>
          <w:sz w:val="24"/>
          <w:szCs w:val="24"/>
          <w:lang w:val="en-CA"/>
        </w:rPr>
      </w:pPr>
    </w:p>
    <w:p w:rsidR="00490582" w:rsidRDefault="00490582">
      <w:pPr>
        <w:spacing w:after="0" w:line="240" w:lineRule="auto"/>
        <w:rPr>
          <w:rFonts w:ascii="Berlin Sans FB" w:hAnsi="Berlin Sans FB" w:cs="Berlin Sans FB"/>
          <w:sz w:val="28"/>
          <w:szCs w:val="28"/>
          <w:lang w:val="en-CA"/>
        </w:rPr>
      </w:pPr>
    </w:p>
    <w:p w:rsidR="00490582" w:rsidRDefault="00490582">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lang w:val="en-CA"/>
        </w:rPr>
        <w:br w:type="page"/>
      </w:r>
      <w:r>
        <w:rPr>
          <w:rFonts w:ascii="Berlin Sans FB" w:hAnsi="Berlin Sans FB" w:cs="Berlin Sans FB"/>
          <w:sz w:val="28"/>
          <w:szCs w:val="28"/>
          <w:lang w:val="en-CA"/>
        </w:rPr>
        <w:lastRenderedPageBreak/>
        <w:t>4</w:t>
      </w:r>
      <w:r>
        <w:rPr>
          <w:rFonts w:ascii="Berlin Sans FB" w:hAnsi="Berlin Sans FB" w:cs="Berlin Sans FB"/>
          <w:sz w:val="28"/>
          <w:szCs w:val="28"/>
          <w:lang w:val="en-CA"/>
        </w:rPr>
        <w:tab/>
        <w:t>Interview types</w:t>
      </w:r>
    </w:p>
    <w:p w:rsidR="00490582" w:rsidRPr="007D2129" w:rsidRDefault="00490582">
      <w:pPr>
        <w:pStyle w:val="BodyText"/>
        <w:spacing w:before="120"/>
        <w:rPr>
          <w:rFonts w:ascii="Cambria" w:hAnsi="Cambria" w:cs="Cambria"/>
          <w:sz w:val="24"/>
          <w:szCs w:val="24"/>
          <w:lang w:val="en-CA"/>
        </w:rPr>
      </w:pPr>
      <w:r w:rsidRPr="007D2129">
        <w:rPr>
          <w:rFonts w:ascii="Cambria" w:hAnsi="Cambria" w:cs="Cambria"/>
          <w:sz w:val="24"/>
          <w:szCs w:val="24"/>
          <w:lang w:val="en-CA"/>
        </w:rPr>
        <w:t xml:space="preserve">The degree of structure </w:t>
      </w:r>
      <w:r w:rsidR="004F2988" w:rsidRPr="007D2129">
        <w:rPr>
          <w:rFonts w:ascii="Cambria" w:hAnsi="Cambria" w:cs="Cambria"/>
          <w:sz w:val="24"/>
          <w:szCs w:val="24"/>
          <w:lang w:val="en-CA"/>
        </w:rPr>
        <w:t xml:space="preserve">of an interview </w:t>
      </w:r>
      <w:r w:rsidRPr="007D2129">
        <w:rPr>
          <w:rFonts w:ascii="Cambria" w:hAnsi="Cambria" w:cs="Cambria"/>
          <w:sz w:val="24"/>
          <w:szCs w:val="24"/>
          <w:lang w:val="en-CA"/>
        </w:rPr>
        <w:t>is part of a continuum and varies according to how far you wish to pre-plan, control or guide the trajectory of the interview. It will of course vary according to your study purpose, or the “‘depth’ of response sought” (Robson, 2011: 278). The less structure the more flexibility the interviewee ha</w:t>
      </w:r>
      <w:r w:rsidR="004F2988" w:rsidRPr="007D2129">
        <w:rPr>
          <w:rFonts w:ascii="Cambria" w:hAnsi="Cambria" w:cs="Cambria"/>
          <w:sz w:val="24"/>
          <w:szCs w:val="24"/>
          <w:lang w:val="en-CA"/>
        </w:rPr>
        <w:t>s</w:t>
      </w:r>
      <w:r w:rsidRPr="007D2129">
        <w:rPr>
          <w:rFonts w:ascii="Cambria" w:hAnsi="Cambria" w:cs="Cambria"/>
          <w:sz w:val="24"/>
          <w:szCs w:val="24"/>
          <w:lang w:val="en-CA"/>
        </w:rPr>
        <w:t xml:space="preserve"> (Robson, 2011). Take for instance a study focusing on women’s experiences of gender-based violence; perhaps you are conducting an exploratory study, and want the participants to have free rein: in this case, you will err on the side of openness. </w:t>
      </w:r>
    </w:p>
    <w:p w:rsidR="00490582" w:rsidRPr="007D2129" w:rsidRDefault="00490582">
      <w:pPr>
        <w:spacing w:after="0" w:line="240" w:lineRule="auto"/>
        <w:rPr>
          <w:rFonts w:ascii="Cambria" w:hAnsi="Cambria" w:cs="Cambria"/>
          <w:sz w:val="24"/>
          <w:szCs w:val="24"/>
          <w:lang w:val="en-CA"/>
        </w:rPr>
      </w:pPr>
    </w:p>
    <w:p w:rsidR="00490582" w:rsidRPr="007D2129" w:rsidRDefault="00490582">
      <w:pPr>
        <w:spacing w:after="0" w:line="240" w:lineRule="auto"/>
        <w:rPr>
          <w:rFonts w:ascii="Cambria" w:hAnsi="Cambria" w:cs="Cambria"/>
          <w:sz w:val="24"/>
          <w:szCs w:val="24"/>
          <w:lang w:val="en-CA"/>
        </w:rPr>
      </w:pPr>
      <w:r w:rsidRPr="007D2129">
        <w:rPr>
          <w:rFonts w:ascii="Cambria" w:hAnsi="Cambria" w:cs="Cambria"/>
          <w:sz w:val="24"/>
          <w:szCs w:val="24"/>
          <w:lang w:val="en-CA"/>
        </w:rPr>
        <w:t>Different types of interview could be used across the lifespan of a research study: you may want to start with an unstructured interview format to see where the respondents go with the topic, and then once you feel co</w:t>
      </w:r>
      <w:r w:rsidR="004F2988" w:rsidRPr="007D2129">
        <w:rPr>
          <w:rFonts w:ascii="Cambria" w:hAnsi="Cambria" w:cs="Cambria"/>
          <w:sz w:val="24"/>
          <w:szCs w:val="24"/>
          <w:lang w:val="en-CA"/>
        </w:rPr>
        <w:t xml:space="preserve">mfortable </w:t>
      </w:r>
      <w:r w:rsidRPr="007D2129">
        <w:rPr>
          <w:rFonts w:ascii="Cambria" w:hAnsi="Cambria" w:cs="Cambria"/>
          <w:sz w:val="24"/>
          <w:szCs w:val="24"/>
          <w:lang w:val="en-CA"/>
        </w:rPr>
        <w:t>with where the research is going, you can pursue more structured interviewing. Once the researcher has a good idea of what information needs to be extracted, or has clear questions to ask, the interviews may become more structured. As the researcher’s understanding grows or changes, so does his or her familiarity with the setting; as new questions and issues are identified, the researcher’s need to use more or less structured questions, changes (Gibson and Brown, 2009). However, where a researcher has a general area of interest and concern, and does not know much about it, an unstructured interview will be more appropriate (Patton, 2002; Robson, 2011). We will now explore these different interview types.</w:t>
      </w:r>
    </w:p>
    <w:p w:rsidR="00490582" w:rsidRPr="007D2129" w:rsidRDefault="00490582">
      <w:pPr>
        <w:autoSpaceDE w:val="0"/>
        <w:autoSpaceDN w:val="0"/>
        <w:adjustRightInd w:val="0"/>
        <w:spacing w:after="0" w:line="240" w:lineRule="auto"/>
        <w:rPr>
          <w:rFonts w:ascii="Trebuchet MS" w:hAnsi="Trebuchet MS" w:cs="Trebuchet MS"/>
          <w:b/>
          <w:bCs/>
          <w:sz w:val="24"/>
          <w:szCs w:val="24"/>
          <w:lang w:val="en-ZA"/>
        </w:rPr>
      </w:pPr>
    </w:p>
    <w:p w:rsidR="00490582" w:rsidRDefault="00391194">
      <w:pPr>
        <w:autoSpaceDE w:val="0"/>
        <w:autoSpaceDN w:val="0"/>
        <w:adjustRightInd w:val="0"/>
        <w:spacing w:after="0" w:line="240" w:lineRule="auto"/>
        <w:rPr>
          <w:rFonts w:ascii="Cambria" w:hAnsi="Cambria" w:cs="Cambria"/>
          <w:sz w:val="24"/>
          <w:szCs w:val="24"/>
          <w:lang w:val="en-ZA"/>
        </w:rPr>
      </w:pPr>
      <w:r>
        <w:rPr>
          <w:noProof/>
          <w:sz w:val="24"/>
          <w:szCs w:val="24"/>
          <w:lang w:val="en-ZA" w:eastAsia="en-ZA"/>
        </w:rPr>
        <mc:AlternateContent>
          <mc:Choice Requires="wps">
            <w:drawing>
              <wp:anchor distT="0" distB="0" distL="114300" distR="114300" simplePos="0" relativeHeight="251662336" behindDoc="1" locked="0" layoutInCell="1" allowOverlap="1">
                <wp:simplePos x="0" y="0"/>
                <wp:positionH relativeFrom="column">
                  <wp:posOffset>4000500</wp:posOffset>
                </wp:positionH>
                <wp:positionV relativeFrom="paragraph">
                  <wp:posOffset>1144905</wp:posOffset>
                </wp:positionV>
                <wp:extent cx="1524000" cy="723900"/>
                <wp:effectExtent l="0" t="0" r="19050" b="19050"/>
                <wp:wrapTight wrapText="bothSides">
                  <wp:wrapPolygon edited="0">
                    <wp:start x="0" y="0"/>
                    <wp:lineTo x="0" y="21600"/>
                    <wp:lineTo x="21600" y="21600"/>
                    <wp:lineTo x="21600" y="0"/>
                    <wp:lineTo x="0" y="0"/>
                  </wp:wrapPolygon>
                </wp:wrapTight>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23900"/>
                        </a:xfrm>
                        <a:prstGeom prst="rect">
                          <a:avLst/>
                        </a:prstGeom>
                        <a:solidFill>
                          <a:srgbClr val="FFFFFF"/>
                        </a:solidFill>
                        <a:ln w="9525">
                          <a:solidFill>
                            <a:srgbClr val="000000"/>
                          </a:solidFill>
                          <a:miter lim="800000"/>
                          <a:headEnd/>
                          <a:tailEnd/>
                        </a:ln>
                      </wps:spPr>
                      <wps:txbx>
                        <w:txbxContent>
                          <w:p w:rsidR="00A062A4" w:rsidRPr="004E2156" w:rsidRDefault="00A062A4">
                            <w:pPr>
                              <w:rPr>
                                <w:sz w:val="20"/>
                                <w:szCs w:val="20"/>
                              </w:rPr>
                            </w:pPr>
                            <w:r w:rsidRPr="004E2156">
                              <w:rPr>
                                <w:sz w:val="20"/>
                                <w:szCs w:val="20"/>
                              </w:rPr>
                              <w:t>*Free-style interviews are a form of unstructured interview.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margin-left:315pt;margin-top:90.15pt;width:120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2yLwIAAFkEAAAOAAAAZHJzL2Uyb0RvYy54bWysVNtu2zAMfR+wfxD0vjhxk6Ux4hRdugwD&#10;ugvQ7gNkWbaFSaImKbGzrx8lp2m6YS/D8iCIJnVInkNmfTNoRQ7CeQmmpLPJlBJhONTStCX99rh7&#10;c02JD8zUTIERJT0KT282r1+te1uIHDpQtXAEQYwvelvSLgRbZJnnndDMT8AKg84GnGYBTddmtWM9&#10;omuV5dPp26wHV1sHXHiPX+9GJ90k/KYRPHxpGi8CUSXF2kI6XTqreGabNStax2wn+akM9g9VaCYN&#10;Jj1D3bHAyN7JP6C05A48NGHCQWfQNJKL1AN2M5v+1s1Dx6xIvSA53p5p8v8Pln8+fHVE1qgdKmWY&#10;Ro0exRDIOxjI1TLy01tfYNiDxcAw4HeMTb16ew/8uycGth0zrbh1DvpOsBrrm8WX2cXTEcdHkKr/&#10;BDXmYfsACWhonI7kIR0E0VGn41mbWAuPKRf5fDpFF0ffMr9a4T2mYMXTa+t8+CBAk3gpqUPtEzo7&#10;3Pswhj6FxGQelKx3UqlkuLbaKkcODOdkl34n9BdhypC+pKtFvhgJ+CsEVhqLHbO+gNAy4MArqUt6&#10;fQ5iRaTtvanxASsCk2q8Y3fKnHiM1I0khqEakmR5TBA5rqA+IrEOxvnGfcRLB+4nJT3Odkn9jz1z&#10;ghL10aA4q9l8HpchGfPFMkfDXXqqSw8zHKFKGigZr9swLtDeOtl2mGkcBwO3KGgjE9fPVZ3Kx/lN&#10;ap12LS7IpZ2inv8RNr8AAAD//wMAUEsDBBQABgAIAAAAIQCegRNP4AAAAAsBAAAPAAAAZHJzL2Rv&#10;d25yZXYueG1sTI/BTsMwEETvSPyDtUhcELVpqjQNcSqEBIIbFNRe3dhNIux1sN00/D3bExx3ZjT7&#10;plpPzrLRhNh7lHA3E8AMNl732Er4/Hi6LYDFpFAr69FI+DER1vXlRaVK7U/4bsZNahmVYCyVhC6l&#10;oeQ8Np1xKs78YJC8gw9OJTpDy3VQJyp3ls+FyLlTPdKHTg3msTPN1+boJBSLl3EXX7O3bZMf7Crd&#10;LMfn7yDl9dX0cA8smSn9heGMT+hQE9PeH1FHZiXkmaAtiYxCZMAoUSzPyl7CfLXIgNcV/7+h/gUA&#10;AP//AwBQSwECLQAUAAYACAAAACEAtoM4kv4AAADhAQAAEwAAAAAAAAAAAAAAAAAAAAAAW0NvbnRl&#10;bnRfVHlwZXNdLnhtbFBLAQItABQABgAIAAAAIQA4/SH/1gAAAJQBAAALAAAAAAAAAAAAAAAAAC8B&#10;AABfcmVscy8ucmVsc1BLAQItABQABgAIAAAAIQBEXD2yLwIAAFkEAAAOAAAAAAAAAAAAAAAAAC4C&#10;AABkcnMvZTJvRG9jLnhtbFBLAQItABQABgAIAAAAIQCegRNP4AAAAAsBAAAPAAAAAAAAAAAAAAAA&#10;AIkEAABkcnMvZG93bnJldi54bWxQSwUGAAAAAAQABADzAAAAlgUAAAAA&#10;">
                <v:textbox>
                  <w:txbxContent>
                    <w:p w:rsidR="00A062A4" w:rsidRPr="004E2156" w:rsidRDefault="00A062A4">
                      <w:pPr>
                        <w:rPr>
                          <w:sz w:val="20"/>
                          <w:szCs w:val="20"/>
                        </w:rPr>
                      </w:pPr>
                      <w:r w:rsidRPr="004E2156">
                        <w:rPr>
                          <w:sz w:val="20"/>
                          <w:szCs w:val="20"/>
                        </w:rPr>
                        <w:t>*Free-style interviews are a form of unstructured interview.</w:t>
                      </w:r>
                    </w:p>
                  </w:txbxContent>
                </v:textbox>
                <w10:wrap type="tight"/>
              </v:shape>
            </w:pict>
          </mc:Fallback>
        </mc:AlternateContent>
      </w:r>
      <w:r w:rsidR="00490582" w:rsidRPr="007D2129">
        <w:rPr>
          <w:rFonts w:ascii="Cambria" w:hAnsi="Cambria" w:cs="Cambria"/>
          <w:sz w:val="24"/>
          <w:szCs w:val="24"/>
          <w:lang w:val="en-ZA"/>
        </w:rPr>
        <w:t>A</w:t>
      </w:r>
      <w:r w:rsidR="00490582" w:rsidRPr="007D2129">
        <w:rPr>
          <w:rFonts w:ascii="Cambria" w:hAnsi="Cambria" w:cs="Cambria"/>
          <w:color w:val="000000"/>
          <w:sz w:val="24"/>
          <w:szCs w:val="24"/>
          <w:lang w:val="en-ZA"/>
        </w:rPr>
        <w:t>uthors have categorised interviews in a variety of ways: whereas Robson (2011) suggests three types of interview, Patton (2002) differentiates informal conversational interviews, interviews based on interview guides and standardized open-ended interviews. Oppenheim (1992: 65) on the other hand bases his typology on purpose</w:t>
      </w:r>
      <w:r w:rsidR="004F2988" w:rsidRPr="007D2129">
        <w:rPr>
          <w:rFonts w:ascii="Cambria" w:hAnsi="Cambria" w:cs="Cambria"/>
          <w:color w:val="000000"/>
          <w:sz w:val="24"/>
          <w:szCs w:val="24"/>
          <w:lang w:val="en-ZA"/>
        </w:rPr>
        <w:t>,</w:t>
      </w:r>
      <w:r w:rsidR="00490582" w:rsidRPr="007D2129">
        <w:rPr>
          <w:rFonts w:ascii="Cambria" w:hAnsi="Cambria" w:cs="Cambria"/>
          <w:color w:val="000000"/>
          <w:sz w:val="24"/>
          <w:szCs w:val="24"/>
          <w:lang w:val="en-ZA"/>
        </w:rPr>
        <w:t xml:space="preserve"> and distinguishes exploratory, depth and free-style interviews</w:t>
      </w:r>
      <w:r w:rsidR="004F2988" w:rsidRPr="007D2129">
        <w:rPr>
          <w:rFonts w:ascii="Cambria" w:hAnsi="Cambria" w:cs="Cambria"/>
          <w:color w:val="000000"/>
          <w:sz w:val="24"/>
          <w:szCs w:val="24"/>
          <w:lang w:val="en-ZA"/>
        </w:rPr>
        <w:t>*</w:t>
      </w:r>
      <w:r w:rsidR="00490582" w:rsidRPr="007D2129">
        <w:rPr>
          <w:rFonts w:ascii="Cambria" w:hAnsi="Cambria" w:cs="Cambria"/>
          <w:color w:val="000000"/>
          <w:sz w:val="24"/>
          <w:szCs w:val="24"/>
          <w:lang w:val="en-ZA"/>
        </w:rPr>
        <w:t xml:space="preserve"> from </w:t>
      </w:r>
      <w:r w:rsidR="00490582" w:rsidRPr="007D2129">
        <w:rPr>
          <w:rFonts w:ascii="Cambria" w:hAnsi="Cambria" w:cs="Cambria"/>
          <w:sz w:val="24"/>
          <w:szCs w:val="24"/>
          <w:lang w:val="en-ZA"/>
        </w:rPr>
        <w:t>standardised interviews such as are used in public</w:t>
      </w:r>
      <w:r w:rsidR="00490582">
        <w:rPr>
          <w:rFonts w:ascii="Cambria" w:hAnsi="Cambria" w:cs="Cambria"/>
          <w:sz w:val="24"/>
          <w:szCs w:val="24"/>
          <w:lang w:val="en-ZA"/>
        </w:rPr>
        <w:t xml:space="preserve"> opinion polls, market research and government surveys. </w:t>
      </w:r>
    </w:p>
    <w:p w:rsidR="004F2988" w:rsidRDefault="004F2988">
      <w:pPr>
        <w:spacing w:after="0" w:line="240" w:lineRule="auto"/>
        <w:rPr>
          <w:rFonts w:ascii="Cambria" w:hAnsi="Cambria" w:cs="Cambria"/>
          <w:color w:val="000000"/>
          <w:sz w:val="24"/>
          <w:szCs w:val="24"/>
          <w:lang w:val="en-ZA"/>
        </w:rPr>
      </w:pPr>
    </w:p>
    <w:p w:rsidR="00490582" w:rsidRDefault="00490582">
      <w:pPr>
        <w:spacing w:after="0" w:line="240" w:lineRule="auto"/>
        <w:rPr>
          <w:rFonts w:ascii="Cambria" w:hAnsi="Cambria" w:cs="Cambria"/>
          <w:b/>
          <w:bCs/>
          <w:sz w:val="24"/>
          <w:szCs w:val="24"/>
          <w:u w:val="single"/>
          <w:lang w:val="en-CA"/>
        </w:rPr>
      </w:pPr>
      <w:r>
        <w:rPr>
          <w:rFonts w:ascii="Cambria" w:hAnsi="Cambria" w:cs="Cambria"/>
          <w:sz w:val="24"/>
          <w:szCs w:val="24"/>
          <w:lang w:val="en-CA"/>
        </w:rPr>
        <w:t>Robson’s (2011) typology is includes structured interviews, semi structured and</w:t>
      </w:r>
      <w:r w:rsidR="00C9057B">
        <w:rPr>
          <w:rFonts w:ascii="Cambria" w:hAnsi="Cambria" w:cs="Cambria"/>
          <w:sz w:val="24"/>
          <w:szCs w:val="24"/>
          <w:lang w:val="en-CA"/>
        </w:rPr>
        <w:t xml:space="preserve"> </w:t>
      </w:r>
      <w:r>
        <w:rPr>
          <w:rFonts w:ascii="Cambria" w:hAnsi="Cambria" w:cs="Cambria"/>
          <w:sz w:val="24"/>
          <w:szCs w:val="24"/>
          <w:lang w:val="en-CA"/>
        </w:rPr>
        <w:t>informal interviews, and we will deal with all of these in turn.</w:t>
      </w:r>
    </w:p>
    <w:p w:rsidR="00490582" w:rsidRDefault="00490582">
      <w:pPr>
        <w:spacing w:after="0" w:line="240" w:lineRule="auto"/>
        <w:rPr>
          <w:rFonts w:ascii="Cambria" w:hAnsi="Cambria" w:cs="Cambria"/>
          <w:sz w:val="24"/>
          <w:szCs w:val="24"/>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490582" w:rsidRPr="00187BF7" w:rsidTr="004E2156">
        <w:trPr>
          <w:trHeight w:val="1003"/>
        </w:trPr>
        <w:tc>
          <w:tcPr>
            <w:tcW w:w="8789" w:type="dxa"/>
          </w:tcPr>
          <w:p w:rsidR="00490582" w:rsidRPr="00D100DE" w:rsidRDefault="00490582">
            <w:pPr>
              <w:pStyle w:val="Heading5"/>
              <w:rPr>
                <w:rFonts w:ascii="Cambria" w:hAnsi="Cambria" w:cs="Cambria"/>
                <w:i w:val="0"/>
                <w:iCs w:val="0"/>
                <w:sz w:val="22"/>
                <w:szCs w:val="22"/>
              </w:rPr>
            </w:pPr>
            <w:r w:rsidRPr="00D100DE">
              <w:rPr>
                <w:rFonts w:ascii="Cambria" w:hAnsi="Cambria" w:cs="Cambria"/>
                <w:i w:val="0"/>
                <w:iCs w:val="0"/>
                <w:sz w:val="22"/>
                <w:szCs w:val="22"/>
              </w:rPr>
              <w:t>READING</w:t>
            </w:r>
          </w:p>
          <w:p w:rsidR="00490582" w:rsidRPr="00187BF7" w:rsidRDefault="00490582">
            <w:pPr>
              <w:autoSpaceDE w:val="0"/>
              <w:autoSpaceDN w:val="0"/>
              <w:adjustRightInd w:val="0"/>
              <w:spacing w:after="0" w:line="240" w:lineRule="auto"/>
              <w:rPr>
                <w:rFonts w:ascii="Cambria" w:hAnsi="Cambria" w:cs="Cambria"/>
                <w:sz w:val="24"/>
                <w:szCs w:val="24"/>
                <w:lang w:val="en-ZA"/>
              </w:rPr>
            </w:pPr>
            <w:r w:rsidRPr="00187BF7">
              <w:rPr>
                <w:rFonts w:ascii="Cambria" w:hAnsi="Cambria" w:cs="Cambria"/>
              </w:rPr>
              <w:t>Robson, C. (2011). Ch 11 – Interviews and Focus Groups.</w:t>
            </w:r>
            <w:r w:rsidR="00C9057B">
              <w:rPr>
                <w:rFonts w:ascii="Cambria" w:hAnsi="Cambria" w:cs="Cambria"/>
              </w:rPr>
              <w:t xml:space="preserve"> </w:t>
            </w:r>
            <w:r w:rsidRPr="00187BF7">
              <w:rPr>
                <w:rFonts w:ascii="Cambria" w:hAnsi="Cambria" w:cs="Cambria"/>
                <w:i/>
                <w:iCs/>
              </w:rPr>
              <w:t xml:space="preserve">Real World Research. </w:t>
            </w:r>
            <w:r w:rsidRPr="00187BF7">
              <w:rPr>
                <w:rFonts w:ascii="Cambria" w:hAnsi="Cambria" w:cs="Cambria"/>
              </w:rPr>
              <w:t xml:space="preserve">Chichester: Wiley: 278-280. </w:t>
            </w:r>
          </w:p>
        </w:tc>
      </w:tr>
    </w:tbl>
    <w:p w:rsidR="00490582" w:rsidRDefault="00490582">
      <w:pPr>
        <w:autoSpaceDE w:val="0"/>
        <w:autoSpaceDN w:val="0"/>
        <w:adjustRightInd w:val="0"/>
        <w:spacing w:after="0" w:line="240" w:lineRule="auto"/>
        <w:rPr>
          <w:rFonts w:ascii="Trebuchet MS" w:hAnsi="Trebuchet MS" w:cs="Trebuchet MS"/>
          <w:b/>
          <w:bCs/>
          <w:sz w:val="24"/>
          <w:szCs w:val="24"/>
          <w:lang w:val="en-ZA"/>
        </w:rPr>
      </w:pPr>
    </w:p>
    <w:p w:rsidR="00490582" w:rsidRDefault="00490582">
      <w:pPr>
        <w:autoSpaceDE w:val="0"/>
        <w:autoSpaceDN w:val="0"/>
        <w:adjustRightInd w:val="0"/>
        <w:spacing w:after="0" w:line="240" w:lineRule="auto"/>
        <w:rPr>
          <w:rFonts w:ascii="Trebuchet MS" w:hAnsi="Trebuchet MS" w:cs="Trebuchet MS"/>
          <w:b/>
          <w:bCs/>
          <w:sz w:val="24"/>
          <w:szCs w:val="24"/>
          <w:lang w:val="en-ZA"/>
        </w:rPr>
      </w:pPr>
      <w:r>
        <w:rPr>
          <w:rFonts w:ascii="Trebuchet MS" w:hAnsi="Trebuchet MS" w:cs="Trebuchet MS"/>
          <w:b/>
          <w:bCs/>
          <w:sz w:val="24"/>
          <w:szCs w:val="24"/>
          <w:lang w:val="en-ZA"/>
        </w:rPr>
        <w:t>Task 3 – Compare different types of interview</w:t>
      </w:r>
    </w:p>
    <w:p w:rsidR="0032612E" w:rsidRDefault="0032612E">
      <w:pPr>
        <w:autoSpaceDE w:val="0"/>
        <w:autoSpaceDN w:val="0"/>
        <w:adjustRightInd w:val="0"/>
        <w:spacing w:after="0" w:line="240" w:lineRule="auto"/>
        <w:rPr>
          <w:rFonts w:cs="Calibri Light"/>
          <w:sz w:val="24"/>
          <w:szCs w:val="24"/>
          <w:lang w:val="en-ZA"/>
        </w:rPr>
      </w:pPr>
    </w:p>
    <w:p w:rsidR="00490582" w:rsidRPr="004E2156" w:rsidRDefault="00490582">
      <w:pPr>
        <w:autoSpaceDE w:val="0"/>
        <w:autoSpaceDN w:val="0"/>
        <w:adjustRightInd w:val="0"/>
        <w:spacing w:after="0" w:line="240" w:lineRule="auto"/>
        <w:rPr>
          <w:rFonts w:cs="Calibri Light"/>
          <w:sz w:val="24"/>
          <w:szCs w:val="24"/>
          <w:lang w:val="en-ZA"/>
        </w:rPr>
      </w:pPr>
      <w:r w:rsidRPr="004E2156">
        <w:rPr>
          <w:rFonts w:cs="Calibri Light"/>
          <w:sz w:val="24"/>
          <w:szCs w:val="24"/>
          <w:lang w:val="en-ZA"/>
        </w:rPr>
        <w:t xml:space="preserve">Read the Introduction and </w:t>
      </w:r>
      <w:r w:rsidR="00D078E6">
        <w:rPr>
          <w:rFonts w:cs="Calibri Light"/>
          <w:sz w:val="24"/>
          <w:szCs w:val="24"/>
          <w:lang w:val="en-ZA"/>
        </w:rPr>
        <w:t xml:space="preserve">the </w:t>
      </w:r>
      <w:r w:rsidRPr="004E2156">
        <w:rPr>
          <w:rFonts w:cs="Calibri Light"/>
          <w:sz w:val="24"/>
          <w:szCs w:val="24"/>
          <w:lang w:val="en-ZA"/>
        </w:rPr>
        <w:t xml:space="preserve">section on “Types and styles of interviews”. As you read, compare the </w:t>
      </w:r>
      <w:r w:rsidR="00D078E6">
        <w:rPr>
          <w:rFonts w:cs="Calibri Light"/>
          <w:sz w:val="24"/>
          <w:szCs w:val="24"/>
          <w:lang w:val="en-ZA"/>
        </w:rPr>
        <w:t xml:space="preserve">three </w:t>
      </w:r>
      <w:r w:rsidRPr="004E2156">
        <w:rPr>
          <w:rFonts w:cs="Calibri Light"/>
          <w:sz w:val="24"/>
          <w:szCs w:val="24"/>
          <w:lang w:val="en-ZA"/>
        </w:rPr>
        <w:t>different types of interviews</w:t>
      </w:r>
      <w:r w:rsidR="00D078E6">
        <w:rPr>
          <w:rFonts w:cs="Calibri Light"/>
          <w:sz w:val="24"/>
          <w:szCs w:val="24"/>
          <w:lang w:val="en-ZA"/>
        </w:rPr>
        <w:t>,</w:t>
      </w:r>
      <w:r w:rsidRPr="004E2156">
        <w:rPr>
          <w:rFonts w:cs="Calibri Light"/>
          <w:sz w:val="24"/>
          <w:szCs w:val="24"/>
          <w:lang w:val="en-ZA"/>
        </w:rPr>
        <w:t xml:space="preserve"> focusing on the differences. </w:t>
      </w:r>
    </w:p>
    <w:p w:rsidR="00490582" w:rsidRDefault="00490582">
      <w:pPr>
        <w:spacing w:after="0" w:line="240" w:lineRule="auto"/>
        <w:rPr>
          <w:rFonts w:ascii="Cambria" w:hAnsi="Cambria" w:cs="Cambria"/>
          <w:b/>
          <w:bCs/>
          <w:sz w:val="24"/>
          <w:szCs w:val="24"/>
          <w:lang w:val="en-ZA"/>
        </w:rPr>
      </w:pPr>
    </w:p>
    <w:p w:rsidR="0094473A" w:rsidRDefault="0094473A">
      <w:pPr>
        <w:spacing w:after="0" w:line="240" w:lineRule="auto"/>
        <w:rPr>
          <w:rFonts w:ascii="Cambria" w:hAnsi="Cambria" w:cs="Cambria"/>
          <w:b/>
          <w:bCs/>
          <w:sz w:val="24"/>
          <w:szCs w:val="24"/>
          <w:lang w:val="en-ZA"/>
        </w:rPr>
      </w:pPr>
    </w:p>
    <w:p w:rsidR="0094473A" w:rsidRDefault="0094473A">
      <w:pPr>
        <w:spacing w:after="0" w:line="240" w:lineRule="auto"/>
        <w:rPr>
          <w:rFonts w:ascii="Cambria" w:hAnsi="Cambria" w:cs="Cambria"/>
          <w:b/>
          <w:bCs/>
          <w:sz w:val="24"/>
          <w:szCs w:val="24"/>
          <w:lang w:val="en-ZA"/>
        </w:rPr>
      </w:pPr>
    </w:p>
    <w:p w:rsidR="0094473A" w:rsidRDefault="0094473A">
      <w:pPr>
        <w:spacing w:after="0" w:line="240" w:lineRule="auto"/>
        <w:rPr>
          <w:rFonts w:ascii="Cambria" w:hAnsi="Cambria" w:cs="Cambria"/>
          <w:b/>
          <w:bCs/>
          <w:sz w:val="24"/>
          <w:szCs w:val="24"/>
          <w:lang w:val="en-ZA"/>
        </w:rPr>
      </w:pPr>
    </w:p>
    <w:p w:rsidR="002E6E92" w:rsidRDefault="002E6E92">
      <w:pPr>
        <w:spacing w:after="0" w:line="240" w:lineRule="auto"/>
        <w:rPr>
          <w:rFonts w:ascii="Trebuchet MS" w:hAnsi="Trebuchet MS" w:cs="Trebuchet MS"/>
          <w:b/>
          <w:bCs/>
          <w:sz w:val="24"/>
          <w:szCs w:val="24"/>
          <w:lang w:val="en-ZA"/>
        </w:rPr>
      </w:pPr>
      <w:r>
        <w:rPr>
          <w:rFonts w:ascii="Trebuchet MS" w:hAnsi="Trebuchet MS" w:cs="Trebuchet MS"/>
          <w:b/>
          <w:bCs/>
          <w:sz w:val="24"/>
          <w:szCs w:val="24"/>
          <w:lang w:val="en-ZA"/>
        </w:rPr>
        <w:br w:type="page"/>
      </w:r>
    </w:p>
    <w:p w:rsidR="00490582" w:rsidRDefault="00490582">
      <w:pPr>
        <w:spacing w:after="0" w:line="240" w:lineRule="auto"/>
        <w:rPr>
          <w:rFonts w:ascii="Trebuchet MS" w:hAnsi="Trebuchet MS" w:cs="Trebuchet MS"/>
          <w:b/>
          <w:bCs/>
          <w:sz w:val="24"/>
          <w:szCs w:val="24"/>
          <w:lang w:val="en-ZA"/>
        </w:rPr>
      </w:pPr>
      <w:r>
        <w:rPr>
          <w:rFonts w:ascii="Trebuchet MS" w:hAnsi="Trebuchet MS" w:cs="Trebuchet MS"/>
          <w:b/>
          <w:bCs/>
          <w:sz w:val="24"/>
          <w:szCs w:val="24"/>
          <w:lang w:val="en-ZA"/>
        </w:rPr>
        <w:lastRenderedPageBreak/>
        <w:t>Feedback</w:t>
      </w: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 xml:space="preserve">We will present the feedback primarily in terms of </w:t>
      </w:r>
      <w:r w:rsidR="00D078E6">
        <w:rPr>
          <w:rFonts w:ascii="Cambria" w:hAnsi="Cambria" w:cs="Cambria"/>
          <w:sz w:val="24"/>
          <w:szCs w:val="24"/>
          <w:lang w:val="en-CA"/>
        </w:rPr>
        <w:t xml:space="preserve">the </w:t>
      </w:r>
      <w:r>
        <w:rPr>
          <w:rFonts w:ascii="Cambria" w:hAnsi="Cambria" w:cs="Cambria"/>
          <w:sz w:val="24"/>
          <w:szCs w:val="24"/>
          <w:lang w:val="en-CA"/>
        </w:rPr>
        <w:t xml:space="preserve">purpose to which </w:t>
      </w:r>
      <w:r w:rsidR="00D078E6">
        <w:rPr>
          <w:rFonts w:ascii="Cambria" w:hAnsi="Cambria" w:cs="Cambria"/>
          <w:sz w:val="24"/>
          <w:szCs w:val="24"/>
          <w:lang w:val="en-CA"/>
        </w:rPr>
        <w:t xml:space="preserve">the </w:t>
      </w:r>
      <w:r>
        <w:rPr>
          <w:rFonts w:ascii="Cambria" w:hAnsi="Cambria" w:cs="Cambria"/>
          <w:sz w:val="24"/>
          <w:szCs w:val="24"/>
          <w:lang w:val="en-CA"/>
        </w:rPr>
        <w:t xml:space="preserve">different interview types may be put. </w:t>
      </w:r>
      <w:r w:rsidR="00D078E6">
        <w:rPr>
          <w:rFonts w:ascii="Cambria" w:hAnsi="Cambria" w:cs="Cambria"/>
          <w:sz w:val="24"/>
          <w:szCs w:val="24"/>
          <w:lang w:val="en-CA"/>
        </w:rPr>
        <w:t>Robson’s typology follows.</w:t>
      </w:r>
    </w:p>
    <w:p w:rsidR="00490582" w:rsidRDefault="00490582">
      <w:pPr>
        <w:spacing w:after="0" w:line="240" w:lineRule="auto"/>
        <w:rPr>
          <w:rFonts w:ascii="Cambria" w:hAnsi="Cambria" w:cs="Cambria"/>
          <w:sz w:val="24"/>
          <w:szCs w:val="24"/>
          <w:lang w:val="en-CA"/>
        </w:rPr>
      </w:pPr>
    </w:p>
    <w:p w:rsidR="00490582" w:rsidRDefault="00490582">
      <w:pPr>
        <w:spacing w:after="0" w:line="240" w:lineRule="auto"/>
        <w:rPr>
          <w:rFonts w:ascii="Trebuchet MS" w:hAnsi="Trebuchet MS" w:cs="Trebuchet MS"/>
          <w:b/>
          <w:bCs/>
          <w:sz w:val="24"/>
          <w:szCs w:val="24"/>
          <w:lang w:val="en-CA"/>
        </w:rPr>
      </w:pPr>
      <w:r>
        <w:rPr>
          <w:rFonts w:ascii="Trebuchet MS" w:hAnsi="Trebuchet MS" w:cs="Trebuchet MS"/>
          <w:b/>
          <w:bCs/>
          <w:sz w:val="24"/>
          <w:szCs w:val="24"/>
          <w:lang w:val="en-CA"/>
        </w:rPr>
        <w:t>4.1</w:t>
      </w:r>
      <w:r>
        <w:rPr>
          <w:rFonts w:ascii="Trebuchet MS" w:hAnsi="Trebuchet MS" w:cs="Trebuchet MS"/>
          <w:b/>
          <w:bCs/>
          <w:sz w:val="24"/>
          <w:szCs w:val="24"/>
          <w:lang w:val="en-CA"/>
        </w:rPr>
        <w:tab/>
        <w:t>Structured interviews</w:t>
      </w:r>
    </w:p>
    <w:p w:rsidR="0032612E" w:rsidRDefault="0032612E">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 xml:space="preserve">In general, structured interviews are a good choice when the interviewer has some basic knowledge about the topic being studied and can therefore frame appropriate questions to find out more. On the other hand, the unstructured interview is the best choice when the interviewer “does not know what he or she doesn’t know” and must therefore rely on the respondent to inform him or her (Westbrook, 1994). Polgar and Thomas (1994) use terms like “formal” and “informal” or “guided and “open ended” to differentiate between structured and unstructured interviews. </w:t>
      </w:r>
    </w:p>
    <w:p w:rsidR="00DE26A7" w:rsidRDefault="00DE26A7">
      <w:pPr>
        <w:spacing w:after="0" w:line="240" w:lineRule="auto"/>
        <w:rPr>
          <w:rFonts w:ascii="Cambria" w:hAnsi="Cambria" w:cs="Cambria"/>
          <w:sz w:val="24"/>
          <w:szCs w:val="24"/>
          <w:lang w:val="en-CA"/>
        </w:rPr>
      </w:pPr>
    </w:p>
    <w:p w:rsidR="00490582" w:rsidRDefault="00490582" w:rsidP="004E2156">
      <w:pPr>
        <w:spacing w:after="0" w:line="240" w:lineRule="auto"/>
        <w:rPr>
          <w:rFonts w:ascii="Cambria" w:hAnsi="Cambria" w:cs="Cambria"/>
          <w:sz w:val="24"/>
          <w:szCs w:val="24"/>
          <w:lang w:val="en-CA"/>
        </w:rPr>
      </w:pPr>
      <w:r>
        <w:rPr>
          <w:rFonts w:ascii="Cambria" w:hAnsi="Cambria" w:cs="Cambria"/>
          <w:sz w:val="24"/>
          <w:szCs w:val="24"/>
          <w:lang w:val="en-CA"/>
        </w:rPr>
        <w:t xml:space="preserve">However, a common error in qualitative data collection is to regard an interview as simply a face to face survey, where a tightly designed set of discreet and separate questions are asked, each yielding relatively short, non-continuous answers. Robson (2011) discusses this sort of interview-based </w:t>
      </w:r>
      <w:r w:rsidR="001247EA">
        <w:rPr>
          <w:rFonts w:ascii="Cambria" w:hAnsi="Cambria" w:cs="Cambria"/>
          <w:sz w:val="24"/>
          <w:szCs w:val="24"/>
          <w:lang w:val="en-CA"/>
        </w:rPr>
        <w:t>survey</w:t>
      </w:r>
      <w:r>
        <w:rPr>
          <w:rFonts w:ascii="Cambria" w:hAnsi="Cambria" w:cs="Cambria"/>
          <w:sz w:val="24"/>
          <w:szCs w:val="24"/>
          <w:lang w:val="en-CA"/>
        </w:rPr>
        <w:t xml:space="preserve"> under fixed design data collection on pages 262-263. In th</w:t>
      </w:r>
      <w:r w:rsidR="001247EA">
        <w:rPr>
          <w:rFonts w:ascii="Cambria" w:hAnsi="Cambria" w:cs="Cambria"/>
          <w:sz w:val="24"/>
          <w:szCs w:val="24"/>
          <w:lang w:val="en-CA"/>
        </w:rPr>
        <w:t>e fixed design interview</w:t>
      </w:r>
      <w:r>
        <w:rPr>
          <w:rFonts w:ascii="Cambria" w:hAnsi="Cambria" w:cs="Cambria"/>
          <w:sz w:val="24"/>
          <w:szCs w:val="24"/>
          <w:lang w:val="en-CA"/>
        </w:rPr>
        <w:t>, a schedule of pre-planned questions with pre-determined rather than open-ended answers is administered in a pre-set sequence. The interviewee’s role is to provide concise answers which the interviewer records. Closed response questions involve a choice of answers provided by the interviewer. In a structured interview, the interviewer explicitly guides or directs the conversation (Polgar and Thomas, 1994).</w:t>
      </w:r>
    </w:p>
    <w:p w:rsidR="00DE26A7" w:rsidRDefault="00DE26A7" w:rsidP="004E2156">
      <w:pPr>
        <w:spacing w:after="0" w:line="240" w:lineRule="auto"/>
        <w:rPr>
          <w:rFonts w:ascii="Cambria" w:hAnsi="Cambria" w:cs="Cambria"/>
          <w:sz w:val="24"/>
          <w:szCs w:val="24"/>
          <w:lang w:val="en-CA"/>
        </w:rPr>
      </w:pPr>
    </w:p>
    <w:p w:rsidR="00490582" w:rsidRDefault="00490582" w:rsidP="004E2156">
      <w:pPr>
        <w:spacing w:after="0" w:line="240" w:lineRule="auto"/>
        <w:rPr>
          <w:rFonts w:ascii="Cambria" w:hAnsi="Cambria" w:cs="Cambria"/>
          <w:sz w:val="24"/>
          <w:szCs w:val="24"/>
          <w:lang w:val="en-CA"/>
        </w:rPr>
      </w:pPr>
      <w:r>
        <w:rPr>
          <w:rFonts w:ascii="Cambria" w:hAnsi="Cambria" w:cs="Cambria"/>
          <w:sz w:val="24"/>
          <w:szCs w:val="24"/>
          <w:lang w:val="en-CA"/>
        </w:rPr>
        <w:t>On the other hand, structured interviews do have a place in qualitative research, and may be very effective in</w:t>
      </w:r>
      <w:r w:rsidR="001247EA">
        <w:rPr>
          <w:rFonts w:ascii="Cambria" w:hAnsi="Cambria" w:cs="Cambria"/>
          <w:sz w:val="24"/>
          <w:szCs w:val="24"/>
          <w:lang w:val="en-CA"/>
        </w:rPr>
        <w:t>, conducting research with, for example,</w:t>
      </w:r>
      <w:r>
        <w:rPr>
          <w:rFonts w:ascii="Cambria" w:hAnsi="Cambria" w:cs="Cambria"/>
          <w:sz w:val="24"/>
          <w:szCs w:val="24"/>
          <w:lang w:val="en-CA"/>
        </w:rPr>
        <w:t xml:space="preserve"> health professionals who are familiar with similar processes, e.g. nurses often used structured questionnaires in assessments and admission of patients (Doody and Noonan, 2013). </w:t>
      </w:r>
    </w:p>
    <w:p w:rsidR="00490582" w:rsidRDefault="00490582">
      <w:pPr>
        <w:spacing w:after="0" w:line="240" w:lineRule="auto"/>
        <w:rPr>
          <w:rFonts w:ascii="Cambria" w:hAnsi="Cambria" w:cs="Cambria"/>
          <w:b/>
          <w:bCs/>
          <w:sz w:val="24"/>
          <w:szCs w:val="24"/>
          <w:lang w:val="en-C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4"/>
      </w:tblGrid>
      <w:tr w:rsidR="00490582" w:rsidRPr="00187BF7" w:rsidTr="00EB4454">
        <w:trPr>
          <w:trHeight w:val="2128"/>
        </w:trPr>
        <w:tc>
          <w:tcPr>
            <w:tcW w:w="9134" w:type="dxa"/>
            <w:shd w:val="clear" w:color="auto" w:fill="F2F2F2"/>
          </w:tcPr>
          <w:p w:rsidR="00490582" w:rsidRPr="004E2156" w:rsidRDefault="00490582" w:rsidP="004E2156">
            <w:pPr>
              <w:spacing w:before="120" w:after="0" w:line="240" w:lineRule="auto"/>
              <w:rPr>
                <w:rFonts w:ascii="Cambria" w:hAnsi="Cambria" w:cs="Cambria"/>
                <w:b/>
                <w:bCs/>
                <w:sz w:val="24"/>
                <w:szCs w:val="24"/>
                <w:lang w:val="en-CA"/>
              </w:rPr>
            </w:pPr>
            <w:r w:rsidRPr="004E2156">
              <w:rPr>
                <w:rFonts w:ascii="Cambria" w:hAnsi="Cambria" w:cs="Cambria"/>
                <w:b/>
                <w:bCs/>
                <w:sz w:val="24"/>
                <w:szCs w:val="24"/>
                <w:lang w:val="en-CA"/>
              </w:rPr>
              <w:t xml:space="preserve">Example 1 – Sample of </w:t>
            </w:r>
            <w:r w:rsidR="001247EA" w:rsidRPr="004E2156">
              <w:rPr>
                <w:rFonts w:ascii="Cambria" w:hAnsi="Cambria" w:cs="Cambria"/>
                <w:b/>
                <w:bCs/>
                <w:sz w:val="24"/>
                <w:szCs w:val="24"/>
                <w:lang w:val="en-CA"/>
              </w:rPr>
              <w:t xml:space="preserve">a Flexible Design </w:t>
            </w:r>
            <w:r w:rsidRPr="004E2156">
              <w:rPr>
                <w:rFonts w:ascii="Cambria" w:hAnsi="Cambria" w:cs="Cambria"/>
                <w:b/>
                <w:bCs/>
                <w:sz w:val="24"/>
                <w:szCs w:val="24"/>
                <w:lang w:val="en-CA"/>
              </w:rPr>
              <w:t>Structured Questionnaire</w:t>
            </w:r>
          </w:p>
          <w:p w:rsidR="00642E87" w:rsidRPr="00187BF7" w:rsidRDefault="00642E87" w:rsidP="00642E87">
            <w:pPr>
              <w:spacing w:after="0" w:line="240" w:lineRule="auto"/>
              <w:rPr>
                <w:rFonts w:ascii="Cambria" w:hAnsi="Cambria" w:cs="Cambria"/>
                <w:b/>
                <w:bCs/>
                <w:sz w:val="24"/>
                <w:szCs w:val="24"/>
                <w:lang w:val="en-CA"/>
              </w:rPr>
            </w:pPr>
            <w:r>
              <w:rPr>
                <w:rFonts w:ascii="Cambria" w:hAnsi="Cambria" w:cs="Cambria"/>
                <w:b/>
                <w:bCs/>
                <w:sz w:val="24"/>
                <w:szCs w:val="24"/>
                <w:lang w:val="en-CA"/>
              </w:rPr>
              <w:t>Research question: Why do TB patients default on their medications? What could help them not to do so?</w:t>
            </w:r>
          </w:p>
          <w:p w:rsidR="00490582" w:rsidRPr="00042992" w:rsidRDefault="0044031C" w:rsidP="00042992">
            <w:pPr>
              <w:pStyle w:val="ListParagraph"/>
              <w:numPr>
                <w:ilvl w:val="0"/>
                <w:numId w:val="70"/>
              </w:numPr>
              <w:spacing w:after="0" w:line="240" w:lineRule="auto"/>
              <w:rPr>
                <w:rFonts w:ascii="Cambria" w:hAnsi="Cambria" w:cs="Cambria"/>
                <w:sz w:val="24"/>
                <w:szCs w:val="24"/>
                <w:lang w:val="en-CA"/>
              </w:rPr>
            </w:pPr>
            <w:r w:rsidRPr="00042992">
              <w:rPr>
                <w:rFonts w:ascii="Cambria" w:hAnsi="Cambria" w:cs="Cambria"/>
                <w:sz w:val="24"/>
                <w:szCs w:val="24"/>
                <w:lang w:val="en-CA"/>
              </w:rPr>
              <w:t xml:space="preserve">How many times have you forgotten to take your medication since your last visit? </w:t>
            </w:r>
          </w:p>
          <w:p w:rsidR="0044031C" w:rsidRPr="00042992" w:rsidRDefault="001247EA" w:rsidP="00042992">
            <w:pPr>
              <w:pStyle w:val="ListParagraph"/>
              <w:numPr>
                <w:ilvl w:val="0"/>
                <w:numId w:val="70"/>
              </w:numPr>
              <w:spacing w:after="0" w:line="240" w:lineRule="auto"/>
              <w:rPr>
                <w:rFonts w:ascii="Cambria" w:hAnsi="Cambria" w:cs="Cambria"/>
                <w:sz w:val="24"/>
                <w:szCs w:val="24"/>
                <w:lang w:val="en-CA"/>
              </w:rPr>
            </w:pPr>
            <w:r w:rsidRPr="00042992">
              <w:rPr>
                <w:rFonts w:ascii="Cambria" w:hAnsi="Cambria" w:cs="Cambria"/>
                <w:sz w:val="24"/>
                <w:szCs w:val="24"/>
                <w:lang w:val="en-CA"/>
              </w:rPr>
              <w:t>For h</w:t>
            </w:r>
            <w:r w:rsidR="0044031C" w:rsidRPr="00042992">
              <w:rPr>
                <w:rFonts w:ascii="Cambria" w:hAnsi="Cambria" w:cs="Cambria"/>
                <w:sz w:val="24"/>
                <w:szCs w:val="24"/>
                <w:lang w:val="en-CA"/>
              </w:rPr>
              <w:t>ow many days did you forget on the last occasion?</w:t>
            </w:r>
          </w:p>
          <w:p w:rsidR="0044031C" w:rsidRPr="00042992" w:rsidRDefault="0044031C" w:rsidP="00042992">
            <w:pPr>
              <w:pStyle w:val="ListParagraph"/>
              <w:numPr>
                <w:ilvl w:val="0"/>
                <w:numId w:val="70"/>
              </w:numPr>
              <w:spacing w:after="0" w:line="240" w:lineRule="auto"/>
              <w:rPr>
                <w:rFonts w:ascii="Cambria" w:hAnsi="Cambria" w:cs="Cambria"/>
                <w:sz w:val="24"/>
                <w:szCs w:val="24"/>
                <w:lang w:val="en-CA"/>
              </w:rPr>
            </w:pPr>
            <w:r w:rsidRPr="00042992">
              <w:rPr>
                <w:rFonts w:ascii="Cambria" w:hAnsi="Cambria" w:cs="Cambria"/>
                <w:sz w:val="24"/>
                <w:szCs w:val="24"/>
                <w:lang w:val="en-CA"/>
              </w:rPr>
              <w:t>When you remember</w:t>
            </w:r>
            <w:r w:rsidR="001247EA" w:rsidRPr="00042992">
              <w:rPr>
                <w:rFonts w:ascii="Cambria" w:hAnsi="Cambria" w:cs="Cambria"/>
                <w:sz w:val="24"/>
                <w:szCs w:val="24"/>
                <w:lang w:val="en-CA"/>
              </w:rPr>
              <w:t xml:space="preserve"> to take it</w:t>
            </w:r>
            <w:r w:rsidRPr="00042992">
              <w:rPr>
                <w:rFonts w:ascii="Cambria" w:hAnsi="Cambria" w:cs="Cambria"/>
                <w:sz w:val="24"/>
                <w:szCs w:val="24"/>
                <w:lang w:val="en-CA"/>
              </w:rPr>
              <w:t>, what helps you to do so?</w:t>
            </w:r>
          </w:p>
          <w:p w:rsidR="0044031C" w:rsidRPr="00042992" w:rsidRDefault="0044031C" w:rsidP="00042992">
            <w:pPr>
              <w:pStyle w:val="ListParagraph"/>
              <w:numPr>
                <w:ilvl w:val="0"/>
                <w:numId w:val="70"/>
              </w:numPr>
              <w:spacing w:after="0" w:line="240" w:lineRule="auto"/>
              <w:rPr>
                <w:rFonts w:ascii="Cambria" w:hAnsi="Cambria" w:cs="Cambria"/>
                <w:sz w:val="24"/>
                <w:szCs w:val="24"/>
                <w:lang w:val="en-CA"/>
              </w:rPr>
            </w:pPr>
            <w:r w:rsidRPr="00042992">
              <w:rPr>
                <w:rFonts w:ascii="Cambria" w:hAnsi="Cambria" w:cs="Cambria"/>
                <w:sz w:val="24"/>
                <w:szCs w:val="24"/>
                <w:lang w:val="en-CA"/>
              </w:rPr>
              <w:t>When you forget, is there anything in your environment that causes you to forget?</w:t>
            </w:r>
          </w:p>
          <w:p w:rsidR="0044031C" w:rsidRPr="00042992" w:rsidRDefault="0044031C" w:rsidP="00042992">
            <w:pPr>
              <w:pStyle w:val="ListParagraph"/>
              <w:numPr>
                <w:ilvl w:val="0"/>
                <w:numId w:val="70"/>
              </w:numPr>
              <w:spacing w:after="0" w:line="240" w:lineRule="auto"/>
              <w:rPr>
                <w:rFonts w:ascii="Cambria" w:hAnsi="Cambria" w:cs="Cambria"/>
                <w:sz w:val="24"/>
                <w:szCs w:val="24"/>
                <w:lang w:val="en-CA"/>
              </w:rPr>
            </w:pPr>
            <w:r w:rsidRPr="00042992">
              <w:rPr>
                <w:rFonts w:ascii="Cambria" w:hAnsi="Cambria" w:cs="Cambria"/>
                <w:sz w:val="24"/>
                <w:szCs w:val="24"/>
                <w:lang w:val="en-CA"/>
              </w:rPr>
              <w:t>How do you feel when you do not take them?</w:t>
            </w:r>
          </w:p>
          <w:p w:rsidR="0044031C" w:rsidRPr="00042992" w:rsidRDefault="0044031C" w:rsidP="00042992">
            <w:pPr>
              <w:pStyle w:val="ListParagraph"/>
              <w:numPr>
                <w:ilvl w:val="0"/>
                <w:numId w:val="70"/>
              </w:numPr>
              <w:spacing w:after="0" w:line="240" w:lineRule="auto"/>
              <w:rPr>
                <w:rFonts w:ascii="Cambria" w:hAnsi="Cambria" w:cs="Cambria"/>
                <w:sz w:val="24"/>
                <w:szCs w:val="24"/>
                <w:lang w:val="en-CA"/>
              </w:rPr>
            </w:pPr>
            <w:r w:rsidRPr="00042992">
              <w:rPr>
                <w:rFonts w:ascii="Cambria" w:hAnsi="Cambria" w:cs="Cambria"/>
                <w:sz w:val="24"/>
                <w:szCs w:val="24"/>
                <w:lang w:val="en-CA"/>
              </w:rPr>
              <w:t xml:space="preserve">Do you think </w:t>
            </w:r>
            <w:r w:rsidR="00455E12" w:rsidRPr="00042992">
              <w:rPr>
                <w:rFonts w:ascii="Cambria" w:hAnsi="Cambria" w:cs="Cambria"/>
                <w:sz w:val="24"/>
                <w:szCs w:val="24"/>
                <w:lang w:val="en-CA"/>
              </w:rPr>
              <w:t>f</w:t>
            </w:r>
            <w:r w:rsidRPr="00042992">
              <w:rPr>
                <w:rFonts w:ascii="Cambria" w:hAnsi="Cambria" w:cs="Cambria"/>
                <w:sz w:val="24"/>
                <w:szCs w:val="24"/>
                <w:lang w:val="en-CA"/>
              </w:rPr>
              <w:t>orgetting has any negative effect on your health?</w:t>
            </w:r>
          </w:p>
          <w:p w:rsidR="001247EA" w:rsidRPr="00042992" w:rsidRDefault="001247EA" w:rsidP="00042992">
            <w:pPr>
              <w:pStyle w:val="ListParagraph"/>
              <w:numPr>
                <w:ilvl w:val="0"/>
                <w:numId w:val="70"/>
              </w:numPr>
              <w:spacing w:after="0" w:line="240" w:lineRule="auto"/>
              <w:rPr>
                <w:rFonts w:ascii="Cambria" w:hAnsi="Cambria" w:cs="Cambria"/>
                <w:sz w:val="24"/>
                <w:szCs w:val="24"/>
                <w:lang w:val="en-CA"/>
              </w:rPr>
            </w:pPr>
            <w:r w:rsidRPr="00042992">
              <w:rPr>
                <w:rFonts w:ascii="Cambria" w:hAnsi="Cambria" w:cs="Cambria"/>
                <w:sz w:val="24"/>
                <w:szCs w:val="24"/>
                <w:lang w:val="en-CA"/>
              </w:rPr>
              <w:t>What can you tell me about the negative consequences?</w:t>
            </w:r>
          </w:p>
          <w:p w:rsidR="0044031C" w:rsidRPr="00042992" w:rsidRDefault="0044031C" w:rsidP="00042992">
            <w:pPr>
              <w:pStyle w:val="ListParagraph"/>
              <w:numPr>
                <w:ilvl w:val="0"/>
                <w:numId w:val="70"/>
              </w:numPr>
              <w:spacing w:after="0" w:line="240" w:lineRule="auto"/>
              <w:rPr>
                <w:rFonts w:ascii="Cambria" w:hAnsi="Cambria" w:cs="Cambria"/>
                <w:sz w:val="24"/>
                <w:szCs w:val="24"/>
                <w:lang w:val="en-CA"/>
              </w:rPr>
            </w:pPr>
            <w:r w:rsidRPr="00042992">
              <w:rPr>
                <w:rFonts w:ascii="Cambria" w:hAnsi="Cambria" w:cs="Cambria"/>
                <w:sz w:val="24"/>
                <w:szCs w:val="24"/>
                <w:lang w:val="en-CA"/>
              </w:rPr>
              <w:t>Have the DOTS team ever assisted you to remember?</w:t>
            </w:r>
          </w:p>
          <w:p w:rsidR="0044031C" w:rsidRPr="00042992" w:rsidRDefault="0044031C" w:rsidP="00042992">
            <w:pPr>
              <w:pStyle w:val="ListParagraph"/>
              <w:numPr>
                <w:ilvl w:val="0"/>
                <w:numId w:val="70"/>
              </w:numPr>
              <w:spacing w:after="0" w:line="240" w:lineRule="auto"/>
              <w:rPr>
                <w:rFonts w:ascii="Cambria" w:hAnsi="Cambria" w:cs="Cambria"/>
                <w:sz w:val="24"/>
                <w:szCs w:val="24"/>
                <w:lang w:val="en-CA"/>
              </w:rPr>
            </w:pPr>
            <w:r w:rsidRPr="00042992">
              <w:rPr>
                <w:rFonts w:ascii="Cambria" w:hAnsi="Cambria" w:cs="Cambria"/>
                <w:sz w:val="24"/>
                <w:szCs w:val="24"/>
                <w:lang w:val="en-CA"/>
              </w:rPr>
              <w:t>Would there be any advantage to having a DOTS supporter visit you?</w:t>
            </w:r>
          </w:p>
          <w:p w:rsidR="00455E12" w:rsidRPr="00042992" w:rsidRDefault="00455E12" w:rsidP="00042992">
            <w:pPr>
              <w:pStyle w:val="ListParagraph"/>
              <w:numPr>
                <w:ilvl w:val="0"/>
                <w:numId w:val="70"/>
              </w:numPr>
              <w:spacing w:after="0" w:line="240" w:lineRule="auto"/>
              <w:rPr>
                <w:rFonts w:ascii="Cambria" w:hAnsi="Cambria" w:cs="Cambria"/>
                <w:sz w:val="24"/>
                <w:szCs w:val="24"/>
                <w:lang w:val="en-CA"/>
              </w:rPr>
            </w:pPr>
            <w:r w:rsidRPr="00042992">
              <w:rPr>
                <w:rFonts w:ascii="Cambria" w:hAnsi="Cambria" w:cs="Cambria"/>
                <w:sz w:val="24"/>
                <w:szCs w:val="24"/>
                <w:lang w:val="en-CA"/>
              </w:rPr>
              <w:t xml:space="preserve">In what ways is your family supportive towards you </w:t>
            </w:r>
            <w:r w:rsidR="001247EA" w:rsidRPr="00042992">
              <w:rPr>
                <w:rFonts w:ascii="Cambria" w:hAnsi="Cambria" w:cs="Cambria"/>
                <w:sz w:val="24"/>
                <w:szCs w:val="24"/>
                <w:lang w:val="en-CA"/>
              </w:rPr>
              <w:t>since you have been</w:t>
            </w:r>
            <w:r w:rsidRPr="00042992">
              <w:rPr>
                <w:rFonts w:ascii="Cambria" w:hAnsi="Cambria" w:cs="Cambria"/>
                <w:sz w:val="24"/>
                <w:szCs w:val="24"/>
                <w:lang w:val="en-CA"/>
              </w:rPr>
              <w:t xml:space="preserve"> ill?In what ways are they </w:t>
            </w:r>
            <w:r w:rsidR="001247EA" w:rsidRPr="00042992">
              <w:rPr>
                <w:rFonts w:ascii="Cambria" w:hAnsi="Cambria" w:cs="Cambria"/>
                <w:sz w:val="24"/>
                <w:szCs w:val="24"/>
                <w:lang w:val="en-CA"/>
              </w:rPr>
              <w:t>less</w:t>
            </w:r>
            <w:r w:rsidRPr="00042992">
              <w:rPr>
                <w:rFonts w:ascii="Cambria" w:hAnsi="Cambria" w:cs="Cambria"/>
                <w:sz w:val="24"/>
                <w:szCs w:val="24"/>
                <w:lang w:val="en-CA"/>
              </w:rPr>
              <w:t xml:space="preserve"> supportive</w:t>
            </w:r>
            <w:r w:rsidR="001247EA" w:rsidRPr="00042992">
              <w:rPr>
                <w:rFonts w:ascii="Cambria" w:hAnsi="Cambria" w:cs="Cambria"/>
                <w:sz w:val="24"/>
                <w:szCs w:val="24"/>
                <w:lang w:val="en-CA"/>
              </w:rPr>
              <w:t xml:space="preserve"> than you would like</w:t>
            </w:r>
            <w:r w:rsidRPr="00042992">
              <w:rPr>
                <w:rFonts w:ascii="Cambria" w:hAnsi="Cambria" w:cs="Cambria"/>
                <w:sz w:val="24"/>
                <w:szCs w:val="24"/>
                <w:lang w:val="en-CA"/>
              </w:rPr>
              <w:t>?</w:t>
            </w:r>
          </w:p>
        </w:tc>
      </w:tr>
    </w:tbl>
    <w:p w:rsidR="00490582" w:rsidRDefault="00490582">
      <w:pPr>
        <w:spacing w:after="0" w:line="240" w:lineRule="auto"/>
        <w:rPr>
          <w:rFonts w:ascii="Cambria" w:hAnsi="Cambria" w:cs="Cambria"/>
          <w:b/>
          <w:bCs/>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b/>
          <w:bCs/>
          <w:sz w:val="24"/>
          <w:szCs w:val="24"/>
          <w:lang w:val="en-CA"/>
        </w:rPr>
        <w:t xml:space="preserve">The advantages structured interviews are that </w:t>
      </w:r>
      <w:r>
        <w:rPr>
          <w:rFonts w:ascii="Cambria" w:hAnsi="Cambria" w:cs="Cambria"/>
          <w:sz w:val="24"/>
          <w:szCs w:val="24"/>
          <w:lang w:val="en-CA"/>
        </w:rPr>
        <w:t xml:space="preserve">they can often take less time, and that the same information is collected for all respondents. The </w:t>
      </w:r>
      <w:r w:rsidRPr="004E2156">
        <w:rPr>
          <w:rFonts w:ascii="Cambria" w:hAnsi="Cambria" w:cs="Cambria"/>
          <w:sz w:val="24"/>
          <w:szCs w:val="24"/>
          <w:lang w:val="en-CA"/>
        </w:rPr>
        <w:t>reliability and validity</w:t>
      </w:r>
      <w:r w:rsidRPr="00DE26A7">
        <w:rPr>
          <w:rFonts w:ascii="Cambria" w:hAnsi="Cambria" w:cs="Cambria"/>
          <w:sz w:val="24"/>
          <w:szCs w:val="24"/>
          <w:lang w:val="en-CA"/>
        </w:rPr>
        <w:t xml:space="preserve"> of </w:t>
      </w:r>
      <w:r w:rsidRPr="00DE26A7">
        <w:rPr>
          <w:rFonts w:ascii="Cambria" w:hAnsi="Cambria" w:cs="Cambria"/>
          <w:sz w:val="24"/>
          <w:szCs w:val="24"/>
          <w:lang w:val="en-CA"/>
        </w:rPr>
        <w:lastRenderedPageBreak/>
        <w:t xml:space="preserve">structured interviews </w:t>
      </w:r>
      <w:r w:rsidRPr="00C91312">
        <w:rPr>
          <w:rFonts w:ascii="Cambria" w:hAnsi="Cambria" w:cs="Cambria"/>
          <w:sz w:val="24"/>
          <w:szCs w:val="24"/>
          <w:lang w:val="en-CA"/>
        </w:rPr>
        <w:t>is</w:t>
      </w:r>
      <w:r w:rsidRPr="0044031C">
        <w:rPr>
          <w:rFonts w:ascii="Cambria" w:hAnsi="Cambria" w:cs="Cambria"/>
          <w:sz w:val="24"/>
          <w:szCs w:val="24"/>
          <w:lang w:val="en-CA"/>
        </w:rPr>
        <w:t xml:space="preserve"> consistently reported</w:t>
      </w:r>
      <w:r w:rsidRPr="004E2156">
        <w:rPr>
          <w:rFonts w:ascii="Cambria" w:hAnsi="Cambria" w:cs="Cambria"/>
          <w:sz w:val="24"/>
          <w:szCs w:val="24"/>
          <w:lang w:val="en-CA"/>
        </w:rPr>
        <w:t xml:space="preserve"> in the literature</w:t>
      </w:r>
      <w:r>
        <w:rPr>
          <w:rFonts w:ascii="Cambria" w:hAnsi="Cambria" w:cs="Cambria"/>
          <w:sz w:val="24"/>
          <w:szCs w:val="24"/>
          <w:lang w:val="en-CA"/>
        </w:rPr>
        <w:t xml:space="preserve"> as higher than unstructured interviews. Another advantage of structured interviews is that it limits researcher subjectivity and bias. The researcher also has increased control over the topic and format of the interview, which makes it easier to code, compare and analyse data. </w:t>
      </w:r>
    </w:p>
    <w:p w:rsidR="00490582" w:rsidRDefault="00391194">
      <w:pPr>
        <w:spacing w:after="0" w:line="240" w:lineRule="auto"/>
        <w:rPr>
          <w:rFonts w:ascii="Cambria" w:hAnsi="Cambria" w:cs="Cambria"/>
          <w:sz w:val="24"/>
          <w:szCs w:val="24"/>
          <w:lang w:val="en-CA"/>
        </w:rPr>
      </w:pPr>
      <w:r>
        <w:rPr>
          <w:noProof/>
          <w:lang w:val="en-ZA" w:eastAsia="en-ZA"/>
        </w:rPr>
        <mc:AlternateContent>
          <mc:Choice Requires="wps">
            <w:drawing>
              <wp:anchor distT="0" distB="0" distL="114300" distR="114300" simplePos="0" relativeHeight="251663360" behindDoc="1" locked="0" layoutInCell="1" allowOverlap="1">
                <wp:simplePos x="0" y="0"/>
                <wp:positionH relativeFrom="column">
                  <wp:posOffset>3516630</wp:posOffset>
                </wp:positionH>
                <wp:positionV relativeFrom="paragraph">
                  <wp:posOffset>-28575</wp:posOffset>
                </wp:positionV>
                <wp:extent cx="2272665" cy="1667510"/>
                <wp:effectExtent l="0" t="0" r="12700" b="27940"/>
                <wp:wrapTight wrapText="bothSides">
                  <wp:wrapPolygon edited="0">
                    <wp:start x="0" y="0"/>
                    <wp:lineTo x="0" y="21715"/>
                    <wp:lineTo x="21540" y="21715"/>
                    <wp:lineTo x="21540" y="0"/>
                    <wp:lineTo x="0" y="0"/>
                  </wp:wrapPolygon>
                </wp:wrapTight>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1667510"/>
                        </a:xfrm>
                        <a:prstGeom prst="rect">
                          <a:avLst/>
                        </a:prstGeom>
                        <a:solidFill>
                          <a:srgbClr val="FFFFFF"/>
                        </a:solidFill>
                        <a:ln w="9525">
                          <a:solidFill>
                            <a:srgbClr val="000000"/>
                          </a:solidFill>
                          <a:miter lim="800000"/>
                          <a:headEnd/>
                          <a:tailEnd/>
                        </a:ln>
                      </wps:spPr>
                      <wps:txbx>
                        <w:txbxContent>
                          <w:p w:rsidR="00A062A4" w:rsidRPr="004E2156" w:rsidRDefault="00A062A4">
                            <w:r w:rsidRPr="004E2156">
                              <w:t>Naturalistic inquiry (Lincoln &amp; Guba, 1985) is conducted in the places in which people naturally interact, as opposed to specially designed laboratories or clinical/experimental settings. It seeks to achieve truth-value and authenticity in the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8" o:spid="_x0000_s1029" type="#_x0000_t202" style="position:absolute;margin-left:276.9pt;margin-top:-2.25pt;width:178.95pt;height:131.3pt;z-index:-251653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sLwIAAFoEAAAOAAAAZHJzL2Uyb0RvYy54bWysVNuO0zAQfUfiHyy/0zTZ3jZqulq6FCEt&#10;F2mXD3AcJ7FwPMZ2m5SvZ+y0pVrgBZEHy+MZH8+cM5P13dApchDWSdAFTSdTSoTmUEndFPTr8+7N&#10;ihLnma6YAi0KehSO3m1ev1r3JhcZtKAqYQmCaJf3pqCt9yZPEsdb0TE3ASM0OmuwHfNo2iapLOsR&#10;vVNJNp0ukh5sZSxw4RyePoxOuon4dS24/1zXTniiCoq5+bjauJZhTTZrljeWmVbyUxrsH7LomNT4&#10;6AXqgXlG9lb+BtVJbsFB7SccugTqWnIRa8Bq0umLap5aZkSsBclx5kKT+3+w/NPhiyWyQu2WlGjW&#10;oUbPYvDkLQzkZhX46Y3LMezJYKAf8BxjY63OPAL/5oiGbct0I+6thb4VrML80nAzubo64rgAUvYf&#10;ocJ32N5DBBpq2wXykA6C6KjT8aJNyIXjYZYts8ViTglHX7pYLOdpVC9h+fm6sc6/F9CRsCmoRfEj&#10;PDs8Oh/SYfk5JLzmQMlqJ5WKhm3KrbLkwLBRdvGLFbwIU5r0Bb2dZ/ORgb9CTOP3J4hOeux4JbuC&#10;ri5BLA+8vdNV7EfPpBr3mLLSJyIDdyOLfiiHqNnNWZ8SqiMya2FscBxI3LRgf1DSY3MX1H3fMyso&#10;UR80qnObzmZhGqIxmy8zNOy1p7z2MM0RqqCeknG79eME7Y2VTYsvjf2g4R4VrWXkOkg/ZnVKHxs4&#10;SnAatjAh13aM+vVL2PwEAAD//wMAUEsDBBQABgAIAAAAIQCBwjKO4AAAAAoBAAAPAAAAZHJzL2Rv&#10;d25yZXYueG1sTI8xb8IwFIT3Sv0P1qvUDRzTpqVpHFQhsbA1RS2jiV9jQ/wcxQbCv6+Z6Hi60913&#10;5WJ0HTvhEKwnCWKaAUNqvLbUSth8rSZzYCEq0qrzhBIuGGBR3d+VqtD+TJ94qmPLUgmFQkkwMfYF&#10;56Ex6FSY+h4peb9+cComObRcD+qcyl3HZ1n2wp2ylBaM6nFpsDnURychHMQq//H7jdmuL6beb+23&#10;XS+lfHwYP96BRRzjLQxX/IQOVWLa+SPpwDoJef6U0KOEyXMOLAXehHgFtpMwy+cCeFXy/xeqPwAA&#10;AP//AwBQSwECLQAUAAYACAAAACEAtoM4kv4AAADhAQAAEwAAAAAAAAAAAAAAAAAAAAAAW0NvbnRl&#10;bnRfVHlwZXNdLnhtbFBLAQItABQABgAIAAAAIQA4/SH/1gAAAJQBAAALAAAAAAAAAAAAAAAAAC8B&#10;AABfcmVscy8ucmVsc1BLAQItABQABgAIAAAAIQA+K2UsLwIAAFoEAAAOAAAAAAAAAAAAAAAAAC4C&#10;AABkcnMvZTJvRG9jLnhtbFBLAQItABQABgAIAAAAIQCBwjKO4AAAAAoBAAAPAAAAAAAAAAAAAAAA&#10;AIkEAABkcnMvZG93bnJldi54bWxQSwUGAAAAAAQABADzAAAAlgUAAAAA&#10;">
                <v:textbox>
                  <w:txbxContent>
                    <w:p w:rsidR="00A062A4" w:rsidRPr="004E2156" w:rsidRDefault="00A062A4">
                      <w:r w:rsidRPr="004E2156">
                        <w:t>Naturalistic inquiry (Lincoln &amp; Guba, 1985) is conducted in the places in which people naturally interact, as opposed to specially designed laboratories or clinical/experimental settings. It seeks to achieve truth-value and authenticity in the data.</w:t>
                      </w:r>
                    </w:p>
                  </w:txbxContent>
                </v:textbox>
                <w10:wrap type="tight"/>
              </v:shape>
            </w:pict>
          </mc:Fallback>
        </mc:AlternateContent>
      </w:r>
      <w:r w:rsidR="00490582">
        <w:rPr>
          <w:rFonts w:ascii="Cambria" w:hAnsi="Cambria" w:cs="Cambria"/>
          <w:sz w:val="24"/>
          <w:szCs w:val="24"/>
          <w:lang w:val="en-CA"/>
        </w:rPr>
        <w:t>One of the limitations of structured</w:t>
      </w:r>
      <w:r w:rsidR="00C9057B">
        <w:rPr>
          <w:rFonts w:ascii="Cambria" w:hAnsi="Cambria" w:cs="Cambria"/>
          <w:sz w:val="24"/>
          <w:szCs w:val="24"/>
          <w:lang w:val="en-CA"/>
        </w:rPr>
        <w:t xml:space="preserve"> </w:t>
      </w:r>
      <w:r w:rsidR="00490582">
        <w:rPr>
          <w:rFonts w:ascii="Cambria" w:hAnsi="Cambria" w:cs="Cambria"/>
          <w:sz w:val="24"/>
          <w:szCs w:val="24"/>
          <w:lang w:val="en-CA"/>
        </w:rPr>
        <w:t xml:space="preserve">interviews </w:t>
      </w:r>
      <w:r w:rsidR="00921FCB">
        <w:rPr>
          <w:rFonts w:ascii="Cambria" w:hAnsi="Cambria" w:cs="Cambria"/>
          <w:sz w:val="24"/>
          <w:szCs w:val="24"/>
          <w:lang w:val="en-CA"/>
        </w:rPr>
        <w:t xml:space="preserve">is </w:t>
      </w:r>
      <w:r w:rsidR="00490582">
        <w:rPr>
          <w:rFonts w:ascii="Cambria" w:hAnsi="Cambria" w:cs="Cambria"/>
          <w:sz w:val="24"/>
          <w:szCs w:val="24"/>
          <w:lang w:val="en-CA"/>
        </w:rPr>
        <w:t>that responses are mostly not</w:t>
      </w:r>
      <w:r w:rsidR="00C9057B">
        <w:rPr>
          <w:rFonts w:ascii="Cambria" w:hAnsi="Cambria" w:cs="Cambria"/>
          <w:sz w:val="24"/>
          <w:szCs w:val="24"/>
          <w:lang w:val="en-CA"/>
        </w:rPr>
        <w:t xml:space="preserve"> </w:t>
      </w:r>
      <w:r w:rsidR="00490582">
        <w:rPr>
          <w:rFonts w:ascii="Cambria" w:hAnsi="Cambria" w:cs="Cambria"/>
          <w:sz w:val="24"/>
          <w:szCs w:val="24"/>
          <w:lang w:val="en-CA"/>
        </w:rPr>
        <w:t>recorded in the interview</w:t>
      </w:r>
      <w:r w:rsidR="00721B3E">
        <w:rPr>
          <w:rFonts w:ascii="Cambria" w:hAnsi="Cambria" w:cs="Cambria"/>
          <w:sz w:val="24"/>
          <w:szCs w:val="24"/>
          <w:lang w:val="en-CA"/>
        </w:rPr>
        <w:t>ee’s words</w:t>
      </w:r>
      <w:r w:rsidR="00490582">
        <w:rPr>
          <w:rFonts w:ascii="Cambria" w:hAnsi="Cambria" w:cs="Cambria"/>
          <w:sz w:val="24"/>
          <w:szCs w:val="24"/>
          <w:lang w:val="en-CA"/>
        </w:rPr>
        <w:t xml:space="preserve">, thereby reducing the naturalism of the findings; in other words, it reduces proximity to the natural situation of talking to people </w:t>
      </w:r>
      <w:r w:rsidR="001247EA">
        <w:rPr>
          <w:rFonts w:ascii="Cambria" w:hAnsi="Cambria" w:cs="Cambria"/>
          <w:sz w:val="24"/>
          <w:szCs w:val="24"/>
          <w:lang w:val="en-CA"/>
        </w:rPr>
        <w:t xml:space="preserve">in their usual contexts, </w:t>
      </w:r>
      <w:r w:rsidR="00490582">
        <w:rPr>
          <w:rFonts w:ascii="Cambria" w:hAnsi="Cambria" w:cs="Cambria"/>
          <w:sz w:val="24"/>
          <w:szCs w:val="24"/>
          <w:lang w:val="en-CA"/>
        </w:rPr>
        <w:t>and understanding their perspectives.</w:t>
      </w:r>
    </w:p>
    <w:p w:rsidR="00490582" w:rsidRDefault="00490582">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 xml:space="preserve">Critics have often said that structured interviews leave no room for detail, limiting the information you get. They also do not allow new issues to be raised </w:t>
      </w:r>
      <w:r w:rsidR="00C66DC0">
        <w:rPr>
          <w:rFonts w:ascii="Cambria" w:hAnsi="Cambria" w:cs="Cambria"/>
          <w:sz w:val="24"/>
          <w:szCs w:val="24"/>
          <w:lang w:val="en-CA"/>
        </w:rPr>
        <w:t xml:space="preserve">nor to allow the data </w:t>
      </w:r>
      <w:r>
        <w:rPr>
          <w:rFonts w:ascii="Cambria" w:hAnsi="Cambria" w:cs="Cambria"/>
          <w:sz w:val="24"/>
          <w:szCs w:val="24"/>
          <w:lang w:val="en-CA"/>
        </w:rPr>
        <w:t xml:space="preserve">to grow easily. Doody and Noonan (2013) suggest that researchers should only use structured interviews when gathering socio-demographic data or in fixed designs (quantitative research). </w:t>
      </w:r>
    </w:p>
    <w:p w:rsidR="00490582" w:rsidRDefault="00490582">
      <w:pPr>
        <w:spacing w:after="0" w:line="240" w:lineRule="auto"/>
        <w:rPr>
          <w:rFonts w:ascii="Cambria" w:hAnsi="Cambria" w:cs="Cambria"/>
          <w:sz w:val="24"/>
          <w:szCs w:val="24"/>
          <w:lang w:val="en-CA"/>
        </w:rPr>
      </w:pPr>
    </w:p>
    <w:p w:rsidR="00490582" w:rsidRDefault="00490582">
      <w:pPr>
        <w:tabs>
          <w:tab w:val="left" w:pos="5115"/>
        </w:tabs>
        <w:spacing w:after="0" w:line="240" w:lineRule="auto"/>
        <w:rPr>
          <w:rFonts w:ascii="Trebuchet MS" w:hAnsi="Trebuchet MS" w:cs="Trebuchet MS"/>
          <w:b/>
          <w:bCs/>
          <w:sz w:val="24"/>
          <w:szCs w:val="24"/>
          <w:lang w:val="en-CA"/>
        </w:rPr>
      </w:pPr>
      <w:r>
        <w:rPr>
          <w:rFonts w:ascii="Trebuchet MS" w:hAnsi="Trebuchet MS" w:cs="Trebuchet MS"/>
          <w:b/>
          <w:bCs/>
          <w:sz w:val="24"/>
          <w:szCs w:val="24"/>
        </w:rPr>
        <w:t>4.2</w:t>
      </w:r>
      <w:r w:rsidR="00C926B3">
        <w:rPr>
          <w:rFonts w:ascii="Trebuchet MS" w:hAnsi="Trebuchet MS" w:cs="Trebuchet MS"/>
          <w:b/>
          <w:bCs/>
          <w:sz w:val="24"/>
          <w:szCs w:val="24"/>
        </w:rPr>
        <w:t xml:space="preserve">    </w:t>
      </w:r>
      <w:r>
        <w:rPr>
          <w:rFonts w:ascii="Trebuchet MS" w:hAnsi="Trebuchet MS" w:cs="Trebuchet MS"/>
          <w:b/>
          <w:bCs/>
          <w:sz w:val="24"/>
          <w:szCs w:val="24"/>
          <w:lang w:val="en-CA"/>
        </w:rPr>
        <w:t>Semi-structured interviews</w:t>
      </w:r>
      <w:r>
        <w:rPr>
          <w:rFonts w:ascii="Trebuchet MS" w:hAnsi="Trebuchet MS" w:cs="Trebuchet MS"/>
          <w:b/>
          <w:bCs/>
          <w:sz w:val="24"/>
          <w:szCs w:val="24"/>
          <w:lang w:val="en-CA"/>
        </w:rPr>
        <w:tab/>
      </w:r>
    </w:p>
    <w:p w:rsidR="0032612E" w:rsidRDefault="0032612E">
      <w:pPr>
        <w:spacing w:after="0" w:line="240" w:lineRule="auto"/>
        <w:ind w:left="720"/>
        <w:rPr>
          <w:rFonts w:ascii="Cambria" w:hAnsi="Cambria" w:cs="Cambria"/>
          <w:i/>
          <w:iCs/>
          <w:sz w:val="24"/>
          <w:szCs w:val="24"/>
        </w:rPr>
      </w:pPr>
    </w:p>
    <w:p w:rsidR="00490582" w:rsidRDefault="00490582">
      <w:pPr>
        <w:spacing w:after="0" w:line="240" w:lineRule="auto"/>
        <w:ind w:left="720"/>
        <w:rPr>
          <w:rFonts w:ascii="Cambria" w:hAnsi="Cambria" w:cs="Cambria"/>
          <w:sz w:val="24"/>
          <w:szCs w:val="24"/>
          <w:lang w:val="en-ZA"/>
        </w:rPr>
      </w:pPr>
      <w:r>
        <w:rPr>
          <w:rFonts w:ascii="Cambria" w:hAnsi="Cambria" w:cs="Cambria"/>
          <w:i/>
          <w:iCs/>
          <w:sz w:val="24"/>
          <w:szCs w:val="24"/>
        </w:rPr>
        <w:t xml:space="preserve">Semi-structured interviews are conducted on the basis of a loose structure consisting of open ended questions that define the area to be explored, at least initially, and from which the interviewer or interviewee may diverge in order to pursue an idea in more detail. Continuing with the same example, interviewees might initially be asked a series of questions such as: “What do you think good health is?”, “How do you consider your own health?” </w:t>
      </w:r>
      <w:r>
        <w:rPr>
          <w:rFonts w:ascii="Cambria" w:hAnsi="Cambria" w:cs="Cambria"/>
          <w:sz w:val="24"/>
          <w:szCs w:val="24"/>
        </w:rPr>
        <w:t xml:space="preserve">(Patton, 2002: </w:t>
      </w:r>
      <w:r w:rsidR="00C91312">
        <w:rPr>
          <w:rFonts w:ascii="Cambria" w:hAnsi="Cambria" w:cs="Cambria"/>
          <w:sz w:val="24"/>
          <w:szCs w:val="24"/>
        </w:rPr>
        <w:t>350</w:t>
      </w:r>
      <w:r>
        <w:rPr>
          <w:rFonts w:ascii="Cambria" w:hAnsi="Cambria" w:cs="Cambria"/>
          <w:sz w:val="24"/>
          <w:szCs w:val="24"/>
        </w:rPr>
        <w:t>)</w:t>
      </w:r>
      <w:r w:rsidR="00C91312">
        <w:rPr>
          <w:rFonts w:ascii="Cambria" w:hAnsi="Cambria" w:cs="Cambria"/>
          <w:sz w:val="24"/>
          <w:szCs w:val="24"/>
        </w:rPr>
        <w:t>.</w:t>
      </w:r>
    </w:p>
    <w:p w:rsidR="00490582" w:rsidRDefault="00490582">
      <w:pPr>
        <w:spacing w:after="0" w:line="240" w:lineRule="auto"/>
        <w:rPr>
          <w:rFonts w:ascii="Cambria" w:hAnsi="Cambria" w:cs="Cambria"/>
          <w:sz w:val="24"/>
          <w:szCs w:val="24"/>
          <w:lang w:val="en-CA"/>
        </w:rPr>
      </w:pPr>
    </w:p>
    <w:p w:rsidR="00490582" w:rsidRDefault="00391194">
      <w:pPr>
        <w:spacing w:after="0" w:line="240" w:lineRule="auto"/>
        <w:rPr>
          <w:rFonts w:ascii="Cambria" w:hAnsi="Cambria" w:cs="Cambria"/>
          <w:sz w:val="24"/>
          <w:szCs w:val="24"/>
          <w:lang w:val="en-CA"/>
        </w:rPr>
      </w:pPr>
      <w:r>
        <w:rPr>
          <w:rFonts w:ascii="Cambria" w:hAnsi="Cambria" w:cs="Cambria"/>
          <w:noProof/>
          <w:sz w:val="24"/>
          <w:szCs w:val="24"/>
          <w:lang w:val="en-ZA" w:eastAsia="en-ZA"/>
        </w:rPr>
        <mc:AlternateContent>
          <mc:Choice Requires="wps">
            <w:drawing>
              <wp:anchor distT="0" distB="0" distL="114300" distR="114300" simplePos="0" relativeHeight="251664384" behindDoc="1" locked="1" layoutInCell="1" allowOverlap="1">
                <wp:simplePos x="0" y="0"/>
                <wp:positionH relativeFrom="column">
                  <wp:posOffset>3848100</wp:posOffset>
                </wp:positionH>
                <wp:positionV relativeFrom="paragraph">
                  <wp:posOffset>-55245</wp:posOffset>
                </wp:positionV>
                <wp:extent cx="1947545" cy="3629025"/>
                <wp:effectExtent l="0" t="0" r="14605" b="28575"/>
                <wp:wrapTight wrapText="bothSides">
                  <wp:wrapPolygon edited="0">
                    <wp:start x="0" y="0"/>
                    <wp:lineTo x="0" y="21657"/>
                    <wp:lineTo x="21551" y="21657"/>
                    <wp:lineTo x="21551" y="0"/>
                    <wp:lineTo x="0" y="0"/>
                  </wp:wrapPolygon>
                </wp:wrapTight>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3629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62A4" w:rsidRPr="00042992" w:rsidRDefault="00A062A4" w:rsidP="004E2156">
                            <w:pPr>
                              <w:spacing w:after="120" w:line="240" w:lineRule="auto"/>
                              <w:rPr>
                                <w:rFonts w:cs="Calibri Light"/>
                                <w:i/>
                                <w:iCs/>
                                <w:sz w:val="20"/>
                                <w:szCs w:val="20"/>
                                <w:lang w:val="en-CA"/>
                              </w:rPr>
                            </w:pPr>
                            <w:r w:rsidRPr="00042992">
                              <w:rPr>
                                <w:rFonts w:cs="Calibri Light"/>
                                <w:b/>
                                <w:bCs/>
                                <w:i/>
                                <w:iCs/>
                                <w:sz w:val="20"/>
                                <w:szCs w:val="20"/>
                                <w:lang w:val="en-CA"/>
                              </w:rPr>
                              <w:t>Example of double barrelled question</w:t>
                            </w:r>
                          </w:p>
                          <w:p w:rsidR="00A062A4" w:rsidRPr="00042992" w:rsidRDefault="00A062A4" w:rsidP="00C4775D">
                            <w:pPr>
                              <w:pStyle w:val="NormalWeb"/>
                              <w:rPr>
                                <w:rFonts w:cs="Calibri Light"/>
                                <w:i/>
                                <w:iCs/>
                                <w:sz w:val="20"/>
                                <w:szCs w:val="20"/>
                              </w:rPr>
                            </w:pPr>
                            <w:r w:rsidRPr="00042992">
                              <w:rPr>
                                <w:rFonts w:cs="Calibri Light"/>
                                <w:b/>
                                <w:bCs/>
                                <w:i/>
                                <w:iCs/>
                                <w:sz w:val="20"/>
                                <w:szCs w:val="20"/>
                              </w:rPr>
                              <w:t>Example:</w:t>
                            </w:r>
                            <w:r w:rsidRPr="00042992">
                              <w:rPr>
                                <w:rFonts w:cs="Calibri Light"/>
                                <w:i/>
                                <w:iCs/>
                                <w:sz w:val="20"/>
                                <w:szCs w:val="20"/>
                              </w:rPr>
                              <w:t xml:space="preserve"> How satisfied are you with your housing and health conditions? </w:t>
                            </w:r>
                          </w:p>
                          <w:p w:rsidR="00A062A4" w:rsidRPr="00EB4454" w:rsidRDefault="00A062A4" w:rsidP="00C4775D">
                            <w:pPr>
                              <w:pStyle w:val="NormalWeb"/>
                              <w:rPr>
                                <w:rFonts w:cs="Calibri Light"/>
                                <w:i/>
                                <w:iCs/>
                                <w:sz w:val="22"/>
                                <w:szCs w:val="22"/>
                              </w:rPr>
                            </w:pPr>
                            <w:r w:rsidRPr="00042992">
                              <w:rPr>
                                <w:rFonts w:cs="Calibri Light"/>
                                <w:b/>
                                <w:bCs/>
                                <w:i/>
                                <w:iCs/>
                                <w:sz w:val="20"/>
                                <w:szCs w:val="20"/>
                              </w:rPr>
                              <w:t>Application:</w:t>
                            </w:r>
                            <w:r w:rsidRPr="00042992">
                              <w:rPr>
                                <w:rFonts w:cs="Calibri Light"/>
                                <w:i/>
                                <w:iCs/>
                                <w:sz w:val="20"/>
                                <w:szCs w:val="20"/>
                              </w:rPr>
                              <w:t xml:space="preserve"> This is an example of a double-barrelled question because it is asking for one response to two separate issues, housing and health conditions. This may lead to inaccurate responses because the respondent may answer with "Satisfied" while, in reality, the respondent is "Very Satisfied" with the health conditions but</w:t>
                            </w:r>
                            <w:r w:rsidRPr="00EB4454">
                              <w:rPr>
                                <w:rFonts w:cs="Calibri Light"/>
                                <w:i/>
                                <w:iCs/>
                                <w:sz w:val="22"/>
                                <w:szCs w:val="22"/>
                              </w:rPr>
                              <w:t xml:space="preserve"> "Unsatisfied" with</w:t>
                            </w:r>
                            <w:r w:rsidRPr="00EB4454">
                              <w:rPr>
                                <w:rFonts w:cs="Calibri Light"/>
                                <w:sz w:val="22"/>
                                <w:szCs w:val="22"/>
                              </w:rPr>
                              <w:t xml:space="preserve"> </w:t>
                            </w:r>
                            <w:r w:rsidRPr="00EB4454">
                              <w:rPr>
                                <w:rFonts w:cs="Calibri Light"/>
                                <w:i/>
                                <w:iCs/>
                                <w:sz w:val="22"/>
                                <w:szCs w:val="22"/>
                              </w:rPr>
                              <w:t>housing.</w:t>
                            </w:r>
                          </w:p>
                          <w:p w:rsidR="00A062A4" w:rsidRDefault="00A062A4" w:rsidP="00C4775D">
                            <w:pPr>
                              <w:pStyle w:val="NormalWeb"/>
                              <w:jc w:val="right"/>
                              <w:rPr>
                                <w:rFonts w:ascii="Calibri Light" w:hAnsi="Calibri Light" w:cs="Calibri Light"/>
                                <w:sz w:val="22"/>
                                <w:szCs w:val="22"/>
                              </w:rPr>
                            </w:pPr>
                            <w:r w:rsidRPr="00EB4454">
                              <w:rPr>
                                <w:rFonts w:cs="Calibri Light"/>
                                <w:sz w:val="22"/>
                                <w:szCs w:val="22"/>
                              </w:rPr>
                              <w:t>Polgar and Thomas (1994)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0" type="#_x0000_t202" style="position:absolute;margin-left:303pt;margin-top:-4.35pt;width:153.35pt;height:28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YwxgIAAKgFAAAOAAAAZHJzL2Uyb0RvYy54bWysVG1vmzAQ/j5p/8Hy9xRIICSopErSZJrU&#10;vUjttM8ONmDN2Mx2Au20/76zSdJsnaZpGkjIh8/PPXf3+K5v+kagA9OGK5nj6CrEiMlCUS6rHH96&#10;2I5mGBlLJCVCSZbjR2bwzeL1q+uuzdhY1UpQphGASJN1bY5ra9ssCExRs4aYK9UyCZul0g2xYOoq&#10;oJp0gN6IYByG06BTmrZaFcwY+Hs7bOKFxy9LVtgPZWmYRSLHwM36r/bfnfsGi2uSVZq0NS+ONMg/&#10;sGgIlxD0DHVLLEF7zV9ANbzQyqjSXhWqCVRZ8oL5HCCbKPwlm/uatMznAsUx7blM5v/BFu8PHzXi&#10;FHo3xUiSBnr0wHqLVqpHk7mrT9eaDNzuW3C0PfwHX5+rae9U8cUgqdY1kRVbaq26mhEK/CJ3Mrg4&#10;OuAYB7Lr3ikKccjeKg/Ul7pxxYNyIECHPj2ee+O4FC7kPE6TOMGogL3JdDwPx4mPQbLT8VYb+4ap&#10;BrlFjjU038OTw52xjg7JTi4umlGC0y0Xwhu62q2FRgcCQtn654j+k5uQqMvxPIHYf4YI/fM7iIZb&#10;ULzgTY5nZyeSubptJPV6tISLYQ2UhXSRmNfykAdYvYWl/w/l8Tr7ttwmYRpPZqM0TSajeLIJR6vZ&#10;dj1arqPpNN2s1qtN9N2xjuKs5pQyufGY5iT7KP47WR0v4CDYs/DPBB0rtYcc72vaIcpdKybJfBxh&#10;MODmjdMha0REBSOjsBojrexnbmuvd9d5h2EuOzKbuvdYzjO6b+lF4OBFboNHD6WCSp6q5mXplDho&#10;0va73t+A2OE7ye4UfQSdAisvRhhvsKiVfsKog1GRY/N1TzTDSLyVoPV5FMdutngjTtIxGPpyZ3e5&#10;Q2QBUDm2GA3LtR3m0b7VvKoh0nC7pFrC/Si5V+4zK8jEGTAOfE7H0eXmzaXtvZ4H7OIHAAAA//8D&#10;AFBLAwQUAAYACAAAACEAJcdtU+EAAAAKAQAADwAAAGRycy9kb3ducmV2LnhtbEyPwU7DMBBE70j8&#10;g7VI3Fq7QQ1pyKYCJA5wowWpRzdeYovYDrHbpP16zKncZjWj2TfVerIdO9IQjHcIi7kARq7xyrgW&#10;4WP7MiuAhSidkp13hHCiAOv6+qqSpfKje6fjJrYslbhQSgQdY19yHhpNVoa578kl78sPVsZ0Di1X&#10;gxxTue14JkTOrTQufdCyp2dNzffmYBFetT8X5+XbaITZtXfbn6fx8zQh3t5Mjw/AIk3xEoY//IQO&#10;dWLa+4NTgXUIucjTlogwK+6BpcBqkSWxR1jmWQG8rvj/CfUvAAAA//8DAFBLAQItABQABgAIAAAA&#10;IQC2gziS/gAAAOEBAAATAAAAAAAAAAAAAAAAAAAAAABbQ29udGVudF9UeXBlc10ueG1sUEsBAi0A&#10;FAAGAAgAAAAhADj9If/WAAAAlAEAAAsAAAAAAAAAAAAAAAAALwEAAF9yZWxzLy5yZWxzUEsBAi0A&#10;FAAGAAgAAAAhADxDhjDGAgAAqAUAAA4AAAAAAAAAAAAAAAAALgIAAGRycy9lMm9Eb2MueG1sUEsB&#10;Ai0AFAAGAAgAAAAhACXHbVPhAAAACgEAAA8AAAAAAAAAAAAAAAAAIAUAAGRycy9kb3ducmV2Lnht&#10;bFBLBQYAAAAABAAEAPMAAAAuBgAAAAA=&#10;">
                <v:shadow color="#868686"/>
                <v:textbox>
                  <w:txbxContent>
                    <w:p w:rsidR="00A062A4" w:rsidRPr="00042992" w:rsidRDefault="00A062A4" w:rsidP="004E2156">
                      <w:pPr>
                        <w:spacing w:after="120" w:line="240" w:lineRule="auto"/>
                        <w:rPr>
                          <w:rFonts w:cs="Calibri Light"/>
                          <w:i/>
                          <w:iCs/>
                          <w:sz w:val="20"/>
                          <w:szCs w:val="20"/>
                          <w:lang w:val="en-CA"/>
                        </w:rPr>
                      </w:pPr>
                      <w:r w:rsidRPr="00042992">
                        <w:rPr>
                          <w:rFonts w:cs="Calibri Light"/>
                          <w:b/>
                          <w:bCs/>
                          <w:i/>
                          <w:iCs/>
                          <w:sz w:val="20"/>
                          <w:szCs w:val="20"/>
                          <w:lang w:val="en-CA"/>
                        </w:rPr>
                        <w:t>Example of double barrelled question</w:t>
                      </w:r>
                    </w:p>
                    <w:p w:rsidR="00A062A4" w:rsidRPr="00042992" w:rsidRDefault="00A062A4" w:rsidP="00C4775D">
                      <w:pPr>
                        <w:pStyle w:val="NormalWeb"/>
                        <w:rPr>
                          <w:rFonts w:cs="Calibri Light"/>
                          <w:i/>
                          <w:iCs/>
                          <w:sz w:val="20"/>
                          <w:szCs w:val="20"/>
                        </w:rPr>
                      </w:pPr>
                      <w:r w:rsidRPr="00042992">
                        <w:rPr>
                          <w:rFonts w:cs="Calibri Light"/>
                          <w:b/>
                          <w:bCs/>
                          <w:i/>
                          <w:iCs/>
                          <w:sz w:val="20"/>
                          <w:szCs w:val="20"/>
                        </w:rPr>
                        <w:t>Example:</w:t>
                      </w:r>
                      <w:r w:rsidRPr="00042992">
                        <w:rPr>
                          <w:rFonts w:cs="Calibri Light"/>
                          <w:i/>
                          <w:iCs/>
                          <w:sz w:val="20"/>
                          <w:szCs w:val="20"/>
                        </w:rPr>
                        <w:t xml:space="preserve"> How satisfied are you with your housing and health conditions? </w:t>
                      </w:r>
                    </w:p>
                    <w:p w:rsidR="00A062A4" w:rsidRPr="00EB4454" w:rsidRDefault="00A062A4" w:rsidP="00C4775D">
                      <w:pPr>
                        <w:pStyle w:val="NormalWeb"/>
                        <w:rPr>
                          <w:rFonts w:cs="Calibri Light"/>
                          <w:i/>
                          <w:iCs/>
                          <w:sz w:val="22"/>
                          <w:szCs w:val="22"/>
                        </w:rPr>
                      </w:pPr>
                      <w:r w:rsidRPr="00042992">
                        <w:rPr>
                          <w:rFonts w:cs="Calibri Light"/>
                          <w:b/>
                          <w:bCs/>
                          <w:i/>
                          <w:iCs/>
                          <w:sz w:val="20"/>
                          <w:szCs w:val="20"/>
                        </w:rPr>
                        <w:t>Application:</w:t>
                      </w:r>
                      <w:r w:rsidRPr="00042992">
                        <w:rPr>
                          <w:rFonts w:cs="Calibri Light"/>
                          <w:i/>
                          <w:iCs/>
                          <w:sz w:val="20"/>
                          <w:szCs w:val="20"/>
                        </w:rPr>
                        <w:t xml:space="preserve"> This is an example of a double-barrelled question because it is asking for one response to two separate issues, housing and health conditions. This may lead to inaccurate responses because the respondent may answer with "Satisfied" while, in reality, the respondent is "Very Satisfied" with the health conditions but</w:t>
                      </w:r>
                      <w:r w:rsidRPr="00EB4454">
                        <w:rPr>
                          <w:rFonts w:cs="Calibri Light"/>
                          <w:i/>
                          <w:iCs/>
                          <w:sz w:val="22"/>
                          <w:szCs w:val="22"/>
                        </w:rPr>
                        <w:t xml:space="preserve"> "Unsatisfied" with</w:t>
                      </w:r>
                      <w:r w:rsidRPr="00EB4454">
                        <w:rPr>
                          <w:rFonts w:cs="Calibri Light"/>
                          <w:sz w:val="22"/>
                          <w:szCs w:val="22"/>
                        </w:rPr>
                        <w:t xml:space="preserve"> </w:t>
                      </w:r>
                      <w:r w:rsidRPr="00EB4454">
                        <w:rPr>
                          <w:rFonts w:cs="Calibri Light"/>
                          <w:i/>
                          <w:iCs/>
                          <w:sz w:val="22"/>
                          <w:szCs w:val="22"/>
                        </w:rPr>
                        <w:t>housing.</w:t>
                      </w:r>
                    </w:p>
                    <w:p w:rsidR="00A062A4" w:rsidRDefault="00A062A4" w:rsidP="00C4775D">
                      <w:pPr>
                        <w:pStyle w:val="NormalWeb"/>
                        <w:jc w:val="right"/>
                        <w:rPr>
                          <w:rFonts w:ascii="Calibri Light" w:hAnsi="Calibri Light" w:cs="Calibri Light"/>
                          <w:sz w:val="22"/>
                          <w:szCs w:val="22"/>
                        </w:rPr>
                      </w:pPr>
                      <w:proofErr w:type="spellStart"/>
                      <w:r w:rsidRPr="00EB4454">
                        <w:rPr>
                          <w:rFonts w:cs="Calibri Light"/>
                          <w:sz w:val="22"/>
                          <w:szCs w:val="22"/>
                        </w:rPr>
                        <w:t>Polgar</w:t>
                      </w:r>
                      <w:proofErr w:type="spellEnd"/>
                      <w:r w:rsidRPr="00EB4454">
                        <w:rPr>
                          <w:rFonts w:cs="Calibri Light"/>
                          <w:sz w:val="22"/>
                          <w:szCs w:val="22"/>
                        </w:rPr>
                        <w:t xml:space="preserve"> and Thomas (1994)</w:t>
                      </w:r>
                    </w:p>
                  </w:txbxContent>
                </v:textbox>
                <w10:wrap type="tight"/>
                <w10:anchorlock/>
              </v:shape>
            </w:pict>
          </mc:Fallback>
        </mc:AlternateContent>
      </w:r>
      <w:r w:rsidR="00490582">
        <w:rPr>
          <w:rFonts w:ascii="Cambria" w:hAnsi="Cambria" w:cs="Cambria"/>
          <w:sz w:val="24"/>
          <w:szCs w:val="24"/>
          <w:lang w:val="en-CA"/>
        </w:rPr>
        <w:t>Semi-structured interviews are one of the most commonly used interview types in qualitative research. They can be conducted one-on-one, or in groups (DiCicco-Bloom &amp; Crabtree, 2006). They are generally organised around a set of predetermined open-ended questions (DiCicco-Bloom &amp; Crabtree, 2006), contained in a</w:t>
      </w:r>
      <w:r w:rsidR="00C4775D">
        <w:rPr>
          <w:rFonts w:ascii="Cambria" w:hAnsi="Cambria" w:cs="Cambria"/>
          <w:sz w:val="24"/>
          <w:szCs w:val="24"/>
          <w:lang w:val="en-CA"/>
        </w:rPr>
        <w:t xml:space="preserve"> predesigned</w:t>
      </w:r>
      <w:r w:rsidR="00490582">
        <w:rPr>
          <w:rFonts w:ascii="Cambria" w:hAnsi="Cambria" w:cs="Cambria"/>
          <w:sz w:val="24"/>
          <w:szCs w:val="24"/>
          <w:lang w:val="en-CA"/>
        </w:rPr>
        <w:t xml:space="preserve"> interview guide. Guides are usually made up of a relatively short list of questions with prompts or probes. The interview guide helps to direct the interview in a fluid, conversational manner, though it has some direction (Fossey </w:t>
      </w:r>
      <w:r w:rsidR="00490582" w:rsidRPr="004E2156">
        <w:rPr>
          <w:rFonts w:ascii="Cambria" w:hAnsi="Cambria" w:cs="Cambria"/>
          <w:i/>
          <w:sz w:val="24"/>
          <w:szCs w:val="24"/>
          <w:lang w:val="en-CA"/>
        </w:rPr>
        <w:t>et</w:t>
      </w:r>
      <w:r w:rsidR="00490582">
        <w:rPr>
          <w:rFonts w:ascii="Cambria" w:hAnsi="Cambria" w:cs="Cambria"/>
          <w:sz w:val="24"/>
          <w:szCs w:val="24"/>
          <w:lang w:val="en-CA"/>
        </w:rPr>
        <w:t xml:space="preserve"> </w:t>
      </w:r>
      <w:r w:rsidR="00490582">
        <w:rPr>
          <w:rFonts w:ascii="Cambria" w:hAnsi="Cambria" w:cs="Cambria"/>
          <w:i/>
          <w:iCs/>
          <w:sz w:val="24"/>
          <w:szCs w:val="24"/>
          <w:lang w:val="en-CA"/>
        </w:rPr>
        <w:t>al.</w:t>
      </w:r>
      <w:r w:rsidR="00490582">
        <w:rPr>
          <w:rFonts w:ascii="Cambria" w:hAnsi="Cambria" w:cs="Cambria"/>
          <w:sz w:val="24"/>
          <w:szCs w:val="24"/>
          <w:lang w:val="en-CA"/>
        </w:rPr>
        <w:t xml:space="preserve">, 2002). </w:t>
      </w:r>
    </w:p>
    <w:p w:rsidR="00490582" w:rsidRDefault="00490582">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 xml:space="preserve">Semi-structured interviews are well suited </w:t>
      </w:r>
      <w:r w:rsidR="006459BF">
        <w:rPr>
          <w:rFonts w:ascii="Cambria" w:hAnsi="Cambria" w:cs="Cambria"/>
          <w:sz w:val="24"/>
          <w:szCs w:val="24"/>
          <w:lang w:val="en-CA"/>
        </w:rPr>
        <w:t>to</w:t>
      </w:r>
      <w:r>
        <w:rPr>
          <w:rFonts w:ascii="Cambria" w:hAnsi="Cambria" w:cs="Cambria"/>
          <w:sz w:val="24"/>
          <w:szCs w:val="24"/>
          <w:lang w:val="en-CA"/>
        </w:rPr>
        <w:t xml:space="preserve"> a concentrated investigation of a specific topic, for example, a study of perceptions and opinions regarding intricate and sometimes complex issues</w:t>
      </w:r>
      <w:r w:rsidR="006459BF">
        <w:rPr>
          <w:rFonts w:ascii="Cambria" w:hAnsi="Cambria" w:cs="Cambria"/>
          <w:sz w:val="24"/>
          <w:szCs w:val="24"/>
          <w:lang w:val="en-CA"/>
        </w:rPr>
        <w:t>. F</w:t>
      </w:r>
      <w:r>
        <w:rPr>
          <w:rFonts w:ascii="Cambria" w:hAnsi="Cambria" w:cs="Cambria"/>
          <w:sz w:val="24"/>
          <w:szCs w:val="24"/>
          <w:lang w:val="en-CA"/>
        </w:rPr>
        <w:t xml:space="preserve">or example, </w:t>
      </w:r>
      <w:r w:rsidR="006459BF">
        <w:rPr>
          <w:rFonts w:ascii="Cambria" w:hAnsi="Cambria" w:cs="Cambria"/>
          <w:sz w:val="24"/>
          <w:szCs w:val="24"/>
          <w:lang w:val="en-CA"/>
        </w:rPr>
        <w:t xml:space="preserve">they would be appropriate for a study of </w:t>
      </w:r>
      <w:r>
        <w:rPr>
          <w:rFonts w:ascii="Cambria" w:hAnsi="Cambria" w:cs="Cambria"/>
          <w:sz w:val="24"/>
          <w:szCs w:val="24"/>
          <w:lang w:val="en-CA"/>
        </w:rPr>
        <w:t>the</w:t>
      </w:r>
      <w:r>
        <w:rPr>
          <w:rFonts w:ascii="Cambria" w:hAnsi="Cambria" w:cs="Cambria"/>
          <w:sz w:val="24"/>
          <w:szCs w:val="24"/>
        </w:rPr>
        <w:t xml:space="preserve"> perceptions and experiences of school-going girls </w:t>
      </w:r>
      <w:r w:rsidR="006459BF">
        <w:rPr>
          <w:rFonts w:ascii="Cambria" w:hAnsi="Cambria" w:cs="Cambria"/>
          <w:sz w:val="24"/>
          <w:szCs w:val="24"/>
        </w:rPr>
        <w:t>regarding</w:t>
      </w:r>
      <w:r>
        <w:rPr>
          <w:rFonts w:ascii="Cambria" w:hAnsi="Cambria" w:cs="Cambria"/>
          <w:sz w:val="24"/>
          <w:szCs w:val="24"/>
        </w:rPr>
        <w:t xml:space="preserve"> adolescent reproductive health services.</w:t>
      </w:r>
      <w:r>
        <w:rPr>
          <w:rFonts w:ascii="Cambria" w:hAnsi="Cambria" w:cs="Cambria"/>
          <w:sz w:val="24"/>
          <w:szCs w:val="24"/>
          <w:lang w:val="en-CA"/>
        </w:rPr>
        <w:t xml:space="preserve"> This type of interview allows probing for more information,</w:t>
      </w:r>
      <w:r w:rsidR="006459BF">
        <w:rPr>
          <w:rFonts w:ascii="Cambria" w:hAnsi="Cambria" w:cs="Cambria"/>
          <w:sz w:val="24"/>
          <w:szCs w:val="24"/>
          <w:lang w:val="en-CA"/>
        </w:rPr>
        <w:t xml:space="preserve"> and</w:t>
      </w:r>
      <w:r w:rsidR="00C9057B">
        <w:rPr>
          <w:rFonts w:ascii="Cambria" w:hAnsi="Cambria" w:cs="Cambria"/>
          <w:sz w:val="24"/>
          <w:szCs w:val="24"/>
          <w:lang w:val="en-CA"/>
        </w:rPr>
        <w:t xml:space="preserve"> </w:t>
      </w:r>
      <w:r>
        <w:rPr>
          <w:rFonts w:ascii="Cambria" w:hAnsi="Cambria" w:cs="Cambria"/>
          <w:sz w:val="24"/>
          <w:szCs w:val="24"/>
          <w:lang w:val="en-CA"/>
        </w:rPr>
        <w:lastRenderedPageBreak/>
        <w:t xml:space="preserve">clarification of answers (Barriball </w:t>
      </w:r>
      <w:r>
        <w:rPr>
          <w:rFonts w:ascii="Cambria" w:hAnsi="Cambria" w:cs="Cambria"/>
          <w:i/>
          <w:iCs/>
          <w:sz w:val="24"/>
          <w:szCs w:val="24"/>
          <w:lang w:val="en-CA"/>
        </w:rPr>
        <w:t>et al</w:t>
      </w:r>
      <w:r>
        <w:rPr>
          <w:rFonts w:ascii="Cambria" w:hAnsi="Cambria" w:cs="Cambria"/>
          <w:sz w:val="24"/>
          <w:szCs w:val="24"/>
          <w:lang w:val="en-CA"/>
        </w:rPr>
        <w:t xml:space="preserve">., 1994), and gives participants the freedom to explain a situation in their own words. The interviewer can also ask for examples and stories, or cases, to gain more insight. The rich data collected from this process is what makes qualitative research unique (Morse and Field, 1995). In addition, further questions can emerge from the interaction between interviewer and interviewee. </w:t>
      </w:r>
    </w:p>
    <w:p w:rsidR="00490582" w:rsidRDefault="00490582">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 xml:space="preserve">A semi-structured interview schedule provides opportunities to change the wording but not the meaning of questions. A semi-structured interview schedule acknowledges that not every word has the same meaning to every respondent, and not every respondent uses the same terminology (Barriball </w:t>
      </w:r>
      <w:r>
        <w:rPr>
          <w:rFonts w:ascii="Cambria" w:hAnsi="Cambria" w:cs="Cambria"/>
          <w:i/>
          <w:iCs/>
          <w:sz w:val="24"/>
          <w:szCs w:val="24"/>
          <w:lang w:val="en-CA"/>
        </w:rPr>
        <w:t>et al</w:t>
      </w:r>
      <w:r>
        <w:rPr>
          <w:rFonts w:ascii="Cambria" w:hAnsi="Cambria" w:cs="Cambria"/>
          <w:sz w:val="24"/>
          <w:szCs w:val="24"/>
          <w:lang w:val="en-CA"/>
        </w:rPr>
        <w:t xml:space="preserve">., 1994). Double- barrelled questions should be avoided, meaning that each question that the interviewer asks must only tackle one aspect of a topic: asking more than one question at a time can confuse the interviewee.  </w:t>
      </w:r>
    </w:p>
    <w:p w:rsidR="00490582" w:rsidRDefault="00490582">
      <w:pPr>
        <w:spacing w:after="0" w:line="240" w:lineRule="auto"/>
        <w:rPr>
          <w:rFonts w:ascii="Cambria" w:hAnsi="Cambria" w:cs="Cambria"/>
          <w:b/>
          <w:bCs/>
          <w:sz w:val="24"/>
          <w:szCs w:val="24"/>
          <w:lang w:val="en-CA"/>
        </w:rPr>
      </w:pPr>
    </w:p>
    <w:p w:rsidR="00490582" w:rsidRDefault="00490582">
      <w:pPr>
        <w:spacing w:after="0" w:line="240" w:lineRule="auto"/>
        <w:rPr>
          <w:rFonts w:ascii="Trebuchet MS" w:hAnsi="Trebuchet MS" w:cs="Trebuchet MS"/>
          <w:b/>
          <w:bCs/>
          <w:sz w:val="24"/>
          <w:szCs w:val="24"/>
        </w:rPr>
      </w:pPr>
      <w:r>
        <w:rPr>
          <w:rFonts w:ascii="Trebuchet MS" w:hAnsi="Trebuchet MS" w:cs="Trebuchet MS"/>
          <w:b/>
          <w:bCs/>
          <w:sz w:val="24"/>
          <w:szCs w:val="24"/>
        </w:rPr>
        <w:t>4.3</w:t>
      </w:r>
      <w:r>
        <w:rPr>
          <w:rFonts w:ascii="Trebuchet MS" w:hAnsi="Trebuchet MS" w:cs="Trebuchet MS"/>
          <w:b/>
          <w:bCs/>
          <w:sz w:val="24"/>
          <w:szCs w:val="24"/>
        </w:rPr>
        <w:tab/>
        <w:t>Unstructured and in</w:t>
      </w:r>
      <w:r w:rsidR="00D21EE7">
        <w:rPr>
          <w:rFonts w:ascii="Trebuchet MS" w:hAnsi="Trebuchet MS" w:cs="Trebuchet MS"/>
          <w:b/>
          <w:bCs/>
          <w:sz w:val="24"/>
          <w:szCs w:val="24"/>
        </w:rPr>
        <w:t>-</w:t>
      </w:r>
      <w:r>
        <w:rPr>
          <w:rFonts w:ascii="Trebuchet MS" w:hAnsi="Trebuchet MS" w:cs="Trebuchet MS"/>
          <w:b/>
          <w:bCs/>
          <w:sz w:val="24"/>
          <w:szCs w:val="24"/>
        </w:rPr>
        <w:t>depth interviews</w:t>
      </w:r>
    </w:p>
    <w:p w:rsidR="00490582" w:rsidRDefault="00490582" w:rsidP="004E2156">
      <w:pPr>
        <w:spacing w:before="120" w:after="0" w:line="240" w:lineRule="auto"/>
        <w:rPr>
          <w:rFonts w:ascii="Cambria" w:hAnsi="Cambria" w:cs="Cambria"/>
          <w:sz w:val="24"/>
          <w:szCs w:val="24"/>
        </w:rPr>
      </w:pPr>
      <w:r>
        <w:rPr>
          <w:rFonts w:ascii="Cambria" w:hAnsi="Cambria" w:cs="Cambria"/>
          <w:sz w:val="24"/>
          <w:szCs w:val="24"/>
        </w:rPr>
        <w:t>The third type of interview is the unstructured and in</w:t>
      </w:r>
      <w:r w:rsidR="00D21EE7">
        <w:rPr>
          <w:rFonts w:ascii="Cambria" w:hAnsi="Cambria" w:cs="Cambria"/>
          <w:sz w:val="24"/>
          <w:szCs w:val="24"/>
        </w:rPr>
        <w:t>-</w:t>
      </w:r>
      <w:r>
        <w:rPr>
          <w:rFonts w:ascii="Cambria" w:hAnsi="Cambria" w:cs="Cambria"/>
          <w:sz w:val="24"/>
          <w:szCs w:val="24"/>
        </w:rPr>
        <w:t xml:space="preserve">depth interview. These are the least structured interview type, </w:t>
      </w:r>
    </w:p>
    <w:p w:rsidR="00490582" w:rsidRDefault="00490582">
      <w:pPr>
        <w:spacing w:after="0" w:line="240" w:lineRule="auto"/>
        <w:ind w:left="720"/>
        <w:rPr>
          <w:rFonts w:ascii="Cambria" w:hAnsi="Cambria" w:cs="Cambria"/>
          <w:i/>
          <w:iCs/>
          <w:sz w:val="24"/>
          <w:szCs w:val="24"/>
          <w:lang w:val="en-ZA"/>
        </w:rPr>
      </w:pPr>
      <w:r>
        <w:rPr>
          <w:rFonts w:ascii="Cambria" w:hAnsi="Cambria" w:cs="Cambria"/>
          <w:i/>
          <w:iCs/>
          <w:sz w:val="24"/>
          <w:szCs w:val="24"/>
        </w:rPr>
        <w:t>“… and may cover only one or two issues, but in much greater detail. Such an interview might begin with the interviewer saying, ‘This research study is about how people think about their own health. Can you tell me about your own health experiences and what you think of your health?’ Further questions from the interviewer would be based on what the interviewee said and would consist mostly of clarification and probing for details”.</w:t>
      </w:r>
      <w:r w:rsidR="002C0C6F">
        <w:rPr>
          <w:rFonts w:ascii="Cambria" w:hAnsi="Cambria" w:cs="Cambria"/>
          <w:i/>
          <w:iCs/>
          <w:sz w:val="24"/>
          <w:szCs w:val="24"/>
        </w:rPr>
        <w:t xml:space="preserve"> </w:t>
      </w:r>
      <w:r w:rsidR="002C0C6F">
        <w:rPr>
          <w:rFonts w:ascii="Cambria" w:hAnsi="Cambria" w:cs="Cambria"/>
          <w:i/>
          <w:iCs/>
          <w:sz w:val="24"/>
          <w:szCs w:val="24"/>
        </w:rPr>
        <w:tab/>
      </w:r>
      <w:r w:rsidR="002C0C6F">
        <w:rPr>
          <w:rFonts w:ascii="Cambria" w:hAnsi="Cambria" w:cs="Cambria"/>
          <w:sz w:val="24"/>
          <w:szCs w:val="24"/>
          <w:lang w:val="en-US"/>
        </w:rPr>
        <w:t>(Patton 2002</w:t>
      </w:r>
      <w:r w:rsidR="002C0C6F" w:rsidRPr="004E2156">
        <w:rPr>
          <w:rFonts w:ascii="Cambria" w:hAnsi="Cambria" w:cs="Cambria"/>
          <w:sz w:val="24"/>
          <w:szCs w:val="24"/>
          <w:lang w:val="en-US"/>
        </w:rPr>
        <w:t>: 354)</w:t>
      </w:r>
    </w:p>
    <w:p w:rsidR="00490582" w:rsidRDefault="00490582">
      <w:pPr>
        <w:spacing w:after="0" w:line="240" w:lineRule="auto"/>
        <w:rPr>
          <w:rFonts w:ascii="Cambria" w:hAnsi="Cambria" w:cs="Cambria"/>
          <w:sz w:val="24"/>
          <w:szCs w:val="24"/>
          <w:lang w:val="en-US"/>
        </w:rPr>
      </w:pPr>
      <w:r>
        <w:rPr>
          <w:rFonts w:ascii="Cambria" w:hAnsi="Cambria" w:cs="Cambria"/>
          <w:i/>
          <w:iCs/>
          <w:sz w:val="24"/>
          <w:szCs w:val="24"/>
          <w:lang w:val="en-US"/>
        </w:rPr>
        <w:t xml:space="preserve">                                                                                             </w:t>
      </w:r>
      <w:r>
        <w:rPr>
          <w:rFonts w:ascii="Cambria" w:hAnsi="Cambria" w:cs="Cambria"/>
          <w:sz w:val="24"/>
          <w:szCs w:val="24"/>
          <w:lang w:val="en-US"/>
        </w:rPr>
        <w:t xml:space="preserve"> </w:t>
      </w:r>
    </w:p>
    <w:p w:rsidR="00490582" w:rsidRDefault="00490582">
      <w:pPr>
        <w:spacing w:after="0" w:line="240" w:lineRule="auto"/>
        <w:rPr>
          <w:rFonts w:ascii="Cambria" w:hAnsi="Cambria" w:cs="Cambria"/>
          <w:b/>
          <w:bCs/>
          <w:sz w:val="24"/>
          <w:szCs w:val="24"/>
        </w:rPr>
      </w:pPr>
      <w:r>
        <w:rPr>
          <w:rFonts w:ascii="Cambria" w:hAnsi="Cambria" w:cs="Cambria"/>
          <w:sz w:val="24"/>
          <w:szCs w:val="24"/>
          <w:lang w:val="en-CA"/>
        </w:rPr>
        <w:t>One should also n</w:t>
      </w:r>
      <w:r w:rsidRPr="00C91312">
        <w:rPr>
          <w:rFonts w:ascii="Cambria" w:hAnsi="Cambria" w:cs="Cambria"/>
          <w:sz w:val="24"/>
          <w:szCs w:val="24"/>
          <w:lang w:val="en-CA"/>
        </w:rPr>
        <w:t xml:space="preserve">ote that </w:t>
      </w:r>
      <w:r w:rsidRPr="004E2156">
        <w:rPr>
          <w:rFonts w:ascii="Cambria" w:hAnsi="Cambria" w:cs="Cambria"/>
          <w:sz w:val="24"/>
          <w:szCs w:val="24"/>
          <w:lang w:val="en-CA"/>
        </w:rPr>
        <w:t>rigour</w:t>
      </w:r>
      <w:r w:rsidR="00D533F2">
        <w:rPr>
          <w:rFonts w:ascii="Cambria" w:hAnsi="Cambria" w:cs="Cambria"/>
          <w:sz w:val="24"/>
          <w:szCs w:val="24"/>
          <w:lang w:val="en-CA"/>
        </w:rPr>
        <w:t>,</w:t>
      </w:r>
      <w:r w:rsidRPr="00C91312">
        <w:rPr>
          <w:rFonts w:ascii="Cambria" w:hAnsi="Cambria" w:cs="Cambria"/>
          <w:sz w:val="24"/>
          <w:szCs w:val="24"/>
          <w:lang w:val="en-CA"/>
        </w:rPr>
        <w:t xml:space="preserve"> </w:t>
      </w:r>
      <w:r w:rsidRPr="004E2156">
        <w:rPr>
          <w:rFonts w:ascii="Cambria" w:hAnsi="Cambria" w:cs="Cambria"/>
          <w:sz w:val="24"/>
          <w:szCs w:val="24"/>
          <w:lang w:val="en-CA"/>
        </w:rPr>
        <w:t>validity and reliability</w:t>
      </w:r>
      <w:r w:rsidRPr="00C91312">
        <w:rPr>
          <w:rFonts w:ascii="Cambria" w:hAnsi="Cambria" w:cs="Cambria"/>
          <w:sz w:val="24"/>
          <w:szCs w:val="24"/>
          <w:lang w:val="en-CA"/>
        </w:rPr>
        <w:t xml:space="preserve"> in a semi-structured interview does not</w:t>
      </w:r>
      <w:r w:rsidRPr="00B37593">
        <w:rPr>
          <w:rFonts w:ascii="Cambria" w:hAnsi="Cambria" w:cs="Cambria"/>
          <w:sz w:val="24"/>
          <w:szCs w:val="24"/>
          <w:lang w:val="en-CA"/>
        </w:rPr>
        <w:t xml:space="preserve"> depend</w:t>
      </w:r>
      <w:r>
        <w:rPr>
          <w:rFonts w:ascii="Cambria" w:hAnsi="Cambria" w:cs="Cambria"/>
          <w:sz w:val="24"/>
          <w:szCs w:val="24"/>
          <w:lang w:val="en-CA"/>
        </w:rPr>
        <w:t xml:space="preserve"> on using the same words in each question, but on making sure that </w:t>
      </w:r>
      <w:r w:rsidR="00D533F2">
        <w:rPr>
          <w:rFonts w:ascii="Cambria" w:hAnsi="Cambria" w:cs="Cambria"/>
          <w:sz w:val="24"/>
          <w:szCs w:val="24"/>
          <w:lang w:val="en-CA"/>
        </w:rPr>
        <w:t xml:space="preserve">the </w:t>
      </w:r>
      <w:r>
        <w:rPr>
          <w:rFonts w:ascii="Cambria" w:hAnsi="Cambria" w:cs="Cambria"/>
          <w:sz w:val="24"/>
          <w:szCs w:val="24"/>
          <w:lang w:val="en-CA"/>
        </w:rPr>
        <w:t xml:space="preserve">meaning </w:t>
      </w:r>
      <w:r w:rsidR="00D533F2">
        <w:rPr>
          <w:rFonts w:ascii="Cambria" w:hAnsi="Cambria" w:cs="Cambria"/>
          <w:sz w:val="24"/>
          <w:szCs w:val="24"/>
          <w:lang w:val="en-CA"/>
        </w:rPr>
        <w:t xml:space="preserve">of questions is consistent, </w:t>
      </w:r>
      <w:r>
        <w:rPr>
          <w:rFonts w:ascii="Cambria" w:hAnsi="Cambria" w:cs="Cambria"/>
          <w:sz w:val="24"/>
          <w:szCs w:val="24"/>
          <w:lang w:val="en-CA"/>
        </w:rPr>
        <w:t>which helps to standardize the semi-structured interview and enable comparability.</w:t>
      </w:r>
    </w:p>
    <w:p w:rsidR="00490582" w:rsidRDefault="00490582">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 xml:space="preserve">The advantage of a semi-structured interview is that it gives the interviewer not only flexibility in the wording of questions but also allows </w:t>
      </w:r>
      <w:r w:rsidR="000F549A">
        <w:rPr>
          <w:rFonts w:ascii="Cambria" w:hAnsi="Cambria" w:cs="Cambria"/>
          <w:sz w:val="24"/>
          <w:szCs w:val="24"/>
          <w:lang w:val="en-CA"/>
        </w:rPr>
        <w:t>one</w:t>
      </w:r>
      <w:r>
        <w:rPr>
          <w:rFonts w:ascii="Cambria" w:hAnsi="Cambria" w:cs="Cambria"/>
          <w:sz w:val="24"/>
          <w:szCs w:val="24"/>
          <w:lang w:val="en-CA"/>
        </w:rPr>
        <w:t xml:space="preserve"> to use probes. Probing in qualitative research is done when the respondent has answered a question and the interviewer wants to learn more about the respondent’s answer. The interviewer asks for further elaboration, definition, a comparison or a context. Probing can be a very vital tool for ensuring </w:t>
      </w:r>
      <w:r w:rsidR="000F549A">
        <w:rPr>
          <w:rFonts w:ascii="Cambria" w:hAnsi="Cambria" w:cs="Cambria"/>
          <w:sz w:val="24"/>
          <w:szCs w:val="24"/>
          <w:lang w:val="en-CA"/>
        </w:rPr>
        <w:t xml:space="preserve">the credibility or </w:t>
      </w:r>
      <w:r w:rsidRPr="004E2156">
        <w:rPr>
          <w:rFonts w:ascii="Cambria" w:hAnsi="Cambria" w:cs="Cambria"/>
          <w:sz w:val="24"/>
          <w:szCs w:val="24"/>
          <w:lang w:val="en-CA"/>
        </w:rPr>
        <w:t>truth value</w:t>
      </w:r>
      <w:r w:rsidRPr="00C91312">
        <w:rPr>
          <w:rFonts w:ascii="Cambria" w:hAnsi="Cambria" w:cs="Cambria"/>
          <w:sz w:val="24"/>
          <w:szCs w:val="24"/>
          <w:lang w:val="en-CA"/>
        </w:rPr>
        <w:t xml:space="preserve"> of the d</w:t>
      </w:r>
      <w:r>
        <w:rPr>
          <w:rFonts w:ascii="Cambria" w:hAnsi="Cambria" w:cs="Cambria"/>
          <w:sz w:val="24"/>
          <w:szCs w:val="24"/>
          <w:lang w:val="en-CA"/>
        </w:rPr>
        <w:t xml:space="preserve">ata as it allows for the clarification of interesting and relevant issues raised by the respondent. It also provides opportunities to discuss sensitive issues and can assist in gaining important and complete information. </w:t>
      </w:r>
      <w:r w:rsidR="00642E87">
        <w:rPr>
          <w:rFonts w:ascii="Cambria" w:hAnsi="Cambria" w:cs="Cambria"/>
          <w:sz w:val="24"/>
          <w:szCs w:val="24"/>
          <w:lang w:val="en-CA"/>
        </w:rPr>
        <w:t>Furthermore, i</w:t>
      </w:r>
      <w:r>
        <w:rPr>
          <w:rFonts w:ascii="Cambria" w:hAnsi="Cambria" w:cs="Cambria"/>
          <w:sz w:val="24"/>
          <w:szCs w:val="24"/>
          <w:lang w:val="en-CA"/>
        </w:rPr>
        <w:t xml:space="preserve">t helps the interviewer to explore and clarify inconsistencies within the interviewee’s responses. Probing can help respondents remember important information, and also allows for interactive opportunities between the respondent and interviewer, which helps to create a sense of rapport and decrease the risk of socially desirable responses (Barriball </w:t>
      </w:r>
      <w:r w:rsidRPr="00042992">
        <w:rPr>
          <w:rFonts w:ascii="Cambria" w:hAnsi="Cambria" w:cs="Cambria"/>
          <w:iCs/>
          <w:sz w:val="24"/>
          <w:szCs w:val="24"/>
          <w:lang w:val="en-CA"/>
        </w:rPr>
        <w:t>et al</w:t>
      </w:r>
      <w:r>
        <w:rPr>
          <w:rFonts w:ascii="Cambria" w:hAnsi="Cambria" w:cs="Cambria"/>
          <w:i/>
          <w:iCs/>
          <w:sz w:val="24"/>
          <w:szCs w:val="24"/>
          <w:lang w:val="en-CA"/>
        </w:rPr>
        <w:t>.</w:t>
      </w:r>
      <w:r>
        <w:rPr>
          <w:rFonts w:ascii="Cambria" w:hAnsi="Cambria" w:cs="Cambria"/>
          <w:sz w:val="24"/>
          <w:szCs w:val="24"/>
          <w:lang w:val="en-CA"/>
        </w:rPr>
        <w:t xml:space="preserve">, 1994). </w:t>
      </w:r>
    </w:p>
    <w:p w:rsidR="00490582" w:rsidRDefault="00490582">
      <w:pPr>
        <w:spacing w:after="0" w:line="240" w:lineRule="auto"/>
        <w:rPr>
          <w:rFonts w:ascii="Cambria" w:hAnsi="Cambria" w:cs="Cambria"/>
          <w:sz w:val="24"/>
          <w:szCs w:val="24"/>
          <w:lang w:val="en-CA"/>
        </w:rPr>
      </w:pPr>
    </w:p>
    <w:tbl>
      <w:tblPr>
        <w:tblpPr w:leftFromText="180" w:rightFromText="180" w:vertAnchor="text" w:horzAnchor="margin"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322"/>
      </w:tblGrid>
      <w:tr w:rsidR="00490582" w:rsidRPr="00187BF7" w:rsidTr="00EB4454">
        <w:trPr>
          <w:trHeight w:val="4952"/>
        </w:trPr>
        <w:tc>
          <w:tcPr>
            <w:tcW w:w="9322" w:type="dxa"/>
            <w:shd w:val="clear" w:color="auto" w:fill="F2F2F2"/>
          </w:tcPr>
          <w:p w:rsidR="00490582" w:rsidRDefault="00490582" w:rsidP="00EB4454">
            <w:pPr>
              <w:shd w:val="clear" w:color="auto" w:fill="F2F2F2"/>
              <w:spacing w:after="0" w:line="240" w:lineRule="auto"/>
              <w:rPr>
                <w:rFonts w:ascii="Cambria" w:hAnsi="Cambria" w:cs="Cambria"/>
                <w:b/>
                <w:bCs/>
                <w:sz w:val="24"/>
                <w:szCs w:val="24"/>
                <w:lang w:val="en-CA"/>
              </w:rPr>
            </w:pPr>
            <w:r w:rsidRPr="004E2156">
              <w:rPr>
                <w:rFonts w:ascii="Cambria" w:hAnsi="Cambria" w:cs="Cambria"/>
                <w:b/>
                <w:bCs/>
                <w:sz w:val="24"/>
                <w:szCs w:val="24"/>
                <w:lang w:val="en-CA"/>
              </w:rPr>
              <w:lastRenderedPageBreak/>
              <w:t>Example 2 - Sample of Semi-Structured Interview Guide</w:t>
            </w:r>
          </w:p>
          <w:p w:rsidR="00ED04C9" w:rsidRPr="00187BF7" w:rsidRDefault="00ED04C9" w:rsidP="00EB4454">
            <w:pPr>
              <w:shd w:val="clear" w:color="auto" w:fill="F2F2F2"/>
              <w:spacing w:after="0" w:line="240" w:lineRule="auto"/>
              <w:rPr>
                <w:rFonts w:ascii="Cambria" w:hAnsi="Cambria" w:cs="Cambria"/>
                <w:b/>
                <w:bCs/>
                <w:sz w:val="24"/>
                <w:szCs w:val="24"/>
                <w:lang w:val="en-CA"/>
              </w:rPr>
            </w:pPr>
            <w:r>
              <w:rPr>
                <w:rFonts w:ascii="Cambria" w:hAnsi="Cambria" w:cs="Cambria"/>
                <w:b/>
                <w:bCs/>
                <w:sz w:val="24"/>
                <w:szCs w:val="24"/>
                <w:lang w:val="en-CA"/>
              </w:rPr>
              <w:t>Research question: What contributes to TB patients defaulting on their medications?</w:t>
            </w:r>
          </w:p>
          <w:p w:rsidR="00490582" w:rsidRPr="004E2156" w:rsidRDefault="00222728" w:rsidP="00EB4454">
            <w:pPr>
              <w:numPr>
                <w:ilvl w:val="0"/>
                <w:numId w:val="52"/>
              </w:numPr>
              <w:shd w:val="clear" w:color="auto" w:fill="F2F2F2"/>
              <w:spacing w:after="0" w:line="240" w:lineRule="auto"/>
              <w:rPr>
                <w:rFonts w:ascii="Cambria" w:hAnsi="Cambria" w:cs="Cambria"/>
                <w:bCs/>
                <w:sz w:val="24"/>
                <w:szCs w:val="24"/>
                <w:lang w:val="en-CA"/>
              </w:rPr>
            </w:pPr>
            <w:r w:rsidRPr="004E2156">
              <w:rPr>
                <w:rFonts w:ascii="Cambria" w:hAnsi="Cambria" w:cs="Cambria"/>
                <w:bCs/>
                <w:sz w:val="24"/>
                <w:szCs w:val="24"/>
                <w:lang w:val="en-CA"/>
              </w:rPr>
              <w:t>Could you tell me a little about your experience of treatment to date, since we last saw each other?</w:t>
            </w:r>
          </w:p>
          <w:p w:rsidR="00222728" w:rsidRDefault="00222728" w:rsidP="00EB4454">
            <w:pPr>
              <w:shd w:val="clear" w:color="auto" w:fill="F2F2F2"/>
              <w:spacing w:after="0" w:line="240" w:lineRule="auto"/>
              <w:ind w:left="360"/>
              <w:rPr>
                <w:rFonts w:ascii="Cambria" w:hAnsi="Cambria" w:cs="Cambria"/>
                <w:bCs/>
                <w:sz w:val="24"/>
                <w:szCs w:val="24"/>
                <w:lang w:val="en-CA"/>
              </w:rPr>
            </w:pPr>
            <w:r w:rsidRPr="004E2156">
              <w:rPr>
                <w:rFonts w:ascii="Cambria" w:hAnsi="Cambria" w:cs="Cambria"/>
                <w:bCs/>
                <w:sz w:val="24"/>
                <w:szCs w:val="24"/>
                <w:lang w:val="en-CA"/>
              </w:rPr>
              <w:t>Prompts: How has it been going with taking medication?</w:t>
            </w:r>
          </w:p>
          <w:p w:rsidR="00222728" w:rsidRDefault="00222728" w:rsidP="00EB4454">
            <w:pPr>
              <w:shd w:val="clear" w:color="auto" w:fill="F2F2F2"/>
              <w:spacing w:after="0" w:line="240" w:lineRule="auto"/>
              <w:ind w:left="360"/>
              <w:rPr>
                <w:rFonts w:ascii="Cambria" w:hAnsi="Cambria" w:cs="Cambria"/>
                <w:bCs/>
                <w:sz w:val="24"/>
                <w:szCs w:val="24"/>
                <w:lang w:val="en-CA"/>
              </w:rPr>
            </w:pPr>
            <w:r>
              <w:rPr>
                <w:rFonts w:ascii="Cambria" w:hAnsi="Cambria" w:cs="Cambria"/>
                <w:bCs/>
                <w:sz w:val="24"/>
                <w:szCs w:val="24"/>
                <w:lang w:val="en-CA"/>
              </w:rPr>
              <w:t>What helps you to remember</w:t>
            </w:r>
            <w:r w:rsidR="00ED04C9">
              <w:rPr>
                <w:rFonts w:ascii="Cambria" w:hAnsi="Cambria" w:cs="Cambria"/>
                <w:bCs/>
                <w:sz w:val="24"/>
                <w:szCs w:val="24"/>
                <w:lang w:val="en-CA"/>
              </w:rPr>
              <w:t xml:space="preserve"> to take them</w:t>
            </w:r>
            <w:r>
              <w:rPr>
                <w:rFonts w:ascii="Cambria" w:hAnsi="Cambria" w:cs="Cambria"/>
                <w:bCs/>
                <w:sz w:val="24"/>
                <w:szCs w:val="24"/>
                <w:lang w:val="en-CA"/>
              </w:rPr>
              <w:t>?</w:t>
            </w:r>
          </w:p>
          <w:p w:rsidR="00222728" w:rsidRDefault="00222728" w:rsidP="00EB4454">
            <w:pPr>
              <w:shd w:val="clear" w:color="auto" w:fill="F2F2F2"/>
              <w:spacing w:after="0" w:line="240" w:lineRule="auto"/>
              <w:ind w:left="360"/>
              <w:rPr>
                <w:rFonts w:ascii="Cambria" w:hAnsi="Cambria" w:cs="Cambria"/>
                <w:bCs/>
                <w:sz w:val="24"/>
                <w:szCs w:val="24"/>
                <w:lang w:val="en-CA"/>
              </w:rPr>
            </w:pPr>
            <w:r>
              <w:rPr>
                <w:rFonts w:ascii="Cambria" w:hAnsi="Cambria" w:cs="Cambria"/>
                <w:bCs/>
                <w:sz w:val="24"/>
                <w:szCs w:val="24"/>
                <w:lang w:val="en-CA"/>
              </w:rPr>
              <w:t xml:space="preserve">What makes remembering </w:t>
            </w:r>
            <w:r w:rsidR="000C5691">
              <w:rPr>
                <w:rFonts w:ascii="Cambria" w:hAnsi="Cambria" w:cs="Cambria"/>
                <w:bCs/>
                <w:sz w:val="24"/>
                <w:szCs w:val="24"/>
                <w:lang w:val="en-CA"/>
              </w:rPr>
              <w:t xml:space="preserve">to take </w:t>
            </w:r>
            <w:r w:rsidR="007A2348">
              <w:rPr>
                <w:rFonts w:ascii="Cambria" w:hAnsi="Cambria" w:cs="Cambria"/>
                <w:bCs/>
                <w:sz w:val="24"/>
                <w:szCs w:val="24"/>
                <w:lang w:val="en-CA"/>
              </w:rPr>
              <w:t>medication</w:t>
            </w:r>
            <w:r w:rsidR="000C5691">
              <w:rPr>
                <w:rFonts w:ascii="Cambria" w:hAnsi="Cambria" w:cs="Cambria"/>
                <w:bCs/>
                <w:sz w:val="24"/>
                <w:szCs w:val="24"/>
                <w:lang w:val="en-CA"/>
              </w:rPr>
              <w:t xml:space="preserve"> </w:t>
            </w:r>
            <w:r>
              <w:rPr>
                <w:rFonts w:ascii="Cambria" w:hAnsi="Cambria" w:cs="Cambria"/>
                <w:bCs/>
                <w:sz w:val="24"/>
                <w:szCs w:val="24"/>
                <w:lang w:val="en-CA"/>
              </w:rPr>
              <w:t>difficult?</w:t>
            </w:r>
            <w:r w:rsidR="000C5691">
              <w:rPr>
                <w:rFonts w:ascii="Cambria" w:hAnsi="Cambria" w:cs="Cambria"/>
                <w:bCs/>
                <w:sz w:val="24"/>
                <w:szCs w:val="24"/>
                <w:lang w:val="en-CA"/>
              </w:rPr>
              <w:t xml:space="preserve"> What could help you to </w:t>
            </w:r>
            <w:r w:rsidR="007A2348">
              <w:rPr>
                <w:rFonts w:ascii="Cambria" w:hAnsi="Cambria" w:cs="Cambria"/>
                <w:bCs/>
                <w:sz w:val="24"/>
                <w:szCs w:val="24"/>
                <w:lang w:val="en-CA"/>
              </w:rPr>
              <w:t xml:space="preserve">improve your record on taking </w:t>
            </w:r>
            <w:r w:rsidR="00ED04C9">
              <w:rPr>
                <w:rFonts w:ascii="Cambria" w:hAnsi="Cambria" w:cs="Cambria"/>
                <w:bCs/>
                <w:sz w:val="24"/>
                <w:szCs w:val="24"/>
                <w:lang w:val="en-CA"/>
              </w:rPr>
              <w:t>your medication?</w:t>
            </w:r>
          </w:p>
          <w:p w:rsidR="000C5691" w:rsidRDefault="00075371" w:rsidP="00EB4454">
            <w:pPr>
              <w:numPr>
                <w:ilvl w:val="0"/>
                <w:numId w:val="52"/>
              </w:numPr>
              <w:shd w:val="clear" w:color="auto" w:fill="F2F2F2"/>
              <w:spacing w:after="0" w:line="240" w:lineRule="auto"/>
              <w:rPr>
                <w:rFonts w:ascii="Cambria" w:hAnsi="Cambria" w:cs="Cambria"/>
                <w:bCs/>
                <w:sz w:val="24"/>
                <w:szCs w:val="24"/>
                <w:lang w:val="en-CA"/>
              </w:rPr>
            </w:pPr>
            <w:r>
              <w:rPr>
                <w:rFonts w:ascii="Cambria" w:hAnsi="Cambria" w:cs="Cambria"/>
                <w:bCs/>
                <w:sz w:val="24"/>
                <w:szCs w:val="24"/>
                <w:lang w:val="en-CA"/>
              </w:rPr>
              <w:t xml:space="preserve">Tell me a little about how </w:t>
            </w:r>
            <w:r w:rsidR="00C77879">
              <w:rPr>
                <w:rFonts w:ascii="Cambria" w:hAnsi="Cambria" w:cs="Cambria"/>
                <w:bCs/>
                <w:sz w:val="24"/>
                <w:szCs w:val="24"/>
                <w:lang w:val="en-CA"/>
              </w:rPr>
              <w:t>you feel</w:t>
            </w:r>
            <w:r>
              <w:rPr>
                <w:rFonts w:ascii="Cambria" w:hAnsi="Cambria" w:cs="Cambria"/>
                <w:bCs/>
                <w:sz w:val="24"/>
                <w:szCs w:val="24"/>
                <w:lang w:val="en-CA"/>
              </w:rPr>
              <w:t xml:space="preserve"> at this point.</w:t>
            </w:r>
          </w:p>
          <w:p w:rsidR="00075371" w:rsidRDefault="00075371" w:rsidP="00EB4454">
            <w:pPr>
              <w:shd w:val="clear" w:color="auto" w:fill="F2F2F2"/>
              <w:spacing w:after="0" w:line="240" w:lineRule="auto"/>
              <w:ind w:left="360"/>
              <w:rPr>
                <w:rFonts w:ascii="Cambria" w:hAnsi="Cambria" w:cs="Cambria"/>
                <w:bCs/>
                <w:sz w:val="24"/>
                <w:szCs w:val="24"/>
                <w:lang w:val="en-CA"/>
              </w:rPr>
            </w:pPr>
            <w:r>
              <w:rPr>
                <w:rFonts w:ascii="Cambria" w:hAnsi="Cambria" w:cs="Cambria"/>
                <w:bCs/>
                <w:sz w:val="24"/>
                <w:szCs w:val="24"/>
                <w:lang w:val="en-CA"/>
              </w:rPr>
              <w:t>Prompts: Family and friends supportive?</w:t>
            </w:r>
          </w:p>
          <w:p w:rsidR="00075371" w:rsidRDefault="00075371" w:rsidP="00EB4454">
            <w:pPr>
              <w:shd w:val="clear" w:color="auto" w:fill="F2F2F2"/>
              <w:spacing w:after="0" w:line="240" w:lineRule="auto"/>
              <w:ind w:left="360"/>
              <w:rPr>
                <w:rFonts w:ascii="Cambria" w:hAnsi="Cambria" w:cs="Cambria"/>
                <w:bCs/>
                <w:sz w:val="24"/>
                <w:szCs w:val="24"/>
                <w:lang w:val="en-CA"/>
              </w:rPr>
            </w:pPr>
            <w:r>
              <w:rPr>
                <w:rFonts w:ascii="Cambria" w:hAnsi="Cambria" w:cs="Cambria"/>
                <w:bCs/>
                <w:sz w:val="24"/>
                <w:szCs w:val="24"/>
                <w:lang w:val="en-CA"/>
              </w:rPr>
              <w:t>Physical symptoms?</w:t>
            </w:r>
          </w:p>
          <w:p w:rsidR="00075371" w:rsidRDefault="00075371" w:rsidP="004E2156">
            <w:pPr>
              <w:spacing w:after="0" w:line="240" w:lineRule="auto"/>
              <w:ind w:left="360"/>
              <w:rPr>
                <w:rFonts w:ascii="Cambria" w:hAnsi="Cambria" w:cs="Cambria"/>
                <w:bCs/>
                <w:sz w:val="24"/>
                <w:szCs w:val="24"/>
                <w:lang w:val="en-CA"/>
              </w:rPr>
            </w:pPr>
            <w:r>
              <w:rPr>
                <w:rFonts w:ascii="Cambria" w:hAnsi="Cambria" w:cs="Cambria"/>
                <w:bCs/>
                <w:sz w:val="24"/>
                <w:szCs w:val="24"/>
                <w:lang w:val="en-CA"/>
              </w:rPr>
              <w:t>Impact on daily life – work, daily necessities, helping at home?</w:t>
            </w:r>
            <w:r w:rsidR="00C77879">
              <w:rPr>
                <w:rFonts w:ascii="Cambria" w:hAnsi="Cambria" w:cs="Cambria"/>
                <w:bCs/>
                <w:sz w:val="24"/>
                <w:szCs w:val="24"/>
                <w:lang w:val="en-CA"/>
              </w:rPr>
              <w:t xml:space="preserve"> Union assistance? Employer reaction?</w:t>
            </w:r>
          </w:p>
          <w:p w:rsidR="00ED04C9" w:rsidRDefault="00ED04C9" w:rsidP="004E2156">
            <w:pPr>
              <w:numPr>
                <w:ilvl w:val="0"/>
                <w:numId w:val="52"/>
              </w:numPr>
              <w:spacing w:after="0" w:line="240" w:lineRule="auto"/>
              <w:rPr>
                <w:rFonts w:ascii="Cambria" w:hAnsi="Cambria" w:cs="Cambria"/>
                <w:bCs/>
                <w:sz w:val="24"/>
                <w:szCs w:val="24"/>
                <w:lang w:val="en-CA"/>
              </w:rPr>
            </w:pPr>
            <w:r>
              <w:rPr>
                <w:rFonts w:ascii="Cambria" w:hAnsi="Cambria" w:cs="Cambria"/>
                <w:bCs/>
                <w:sz w:val="24"/>
                <w:szCs w:val="24"/>
                <w:lang w:val="en-CA"/>
              </w:rPr>
              <w:t xml:space="preserve">Tell me what you think will happen if you do not take your medications for three days or more. </w:t>
            </w:r>
          </w:p>
          <w:p w:rsidR="00490582" w:rsidRPr="00187BF7" w:rsidRDefault="00ED04C9" w:rsidP="004E2156">
            <w:pPr>
              <w:spacing w:after="0" w:line="240" w:lineRule="auto"/>
              <w:ind w:left="360"/>
              <w:rPr>
                <w:rFonts w:ascii="Cambria" w:hAnsi="Cambria" w:cs="Cambria"/>
                <w:b/>
                <w:bCs/>
                <w:sz w:val="24"/>
                <w:szCs w:val="24"/>
                <w:lang w:val="en-CA"/>
              </w:rPr>
            </w:pPr>
            <w:r>
              <w:rPr>
                <w:rFonts w:ascii="Cambria" w:hAnsi="Cambria" w:cs="Cambria"/>
                <w:bCs/>
                <w:sz w:val="24"/>
                <w:szCs w:val="24"/>
                <w:lang w:val="en-CA"/>
              </w:rPr>
              <w:t>Prompt: Can I tell you</w:t>
            </w:r>
            <w:r w:rsidR="007E4DF6">
              <w:rPr>
                <w:rFonts w:ascii="Cambria" w:hAnsi="Cambria" w:cs="Cambria"/>
                <w:bCs/>
                <w:sz w:val="24"/>
                <w:szCs w:val="24"/>
                <w:lang w:val="en-CA"/>
              </w:rPr>
              <w:t xml:space="preserve"> what might happen?</w:t>
            </w:r>
          </w:p>
        </w:tc>
      </w:tr>
    </w:tbl>
    <w:p w:rsidR="00490582" w:rsidRDefault="00490582">
      <w:pPr>
        <w:spacing w:after="0" w:line="240" w:lineRule="auto"/>
        <w:rPr>
          <w:rFonts w:ascii="Cambria" w:hAnsi="Cambria" w:cs="Cambria"/>
          <w:sz w:val="24"/>
          <w:szCs w:val="24"/>
          <w:lang w:val="en-CA"/>
        </w:rPr>
      </w:pPr>
    </w:p>
    <w:p w:rsidR="00490582" w:rsidRDefault="00490582">
      <w:pPr>
        <w:spacing w:after="0" w:line="240" w:lineRule="auto"/>
        <w:rPr>
          <w:rFonts w:ascii="Trebuchet MS" w:hAnsi="Trebuchet MS" w:cs="Trebuchet MS"/>
          <w:sz w:val="24"/>
          <w:szCs w:val="24"/>
          <w:lang w:val="en-CA"/>
        </w:rPr>
      </w:pPr>
      <w:r>
        <w:rPr>
          <w:rFonts w:ascii="Trebuchet MS" w:hAnsi="Trebuchet MS" w:cs="Trebuchet MS"/>
          <w:b/>
          <w:bCs/>
          <w:sz w:val="24"/>
          <w:szCs w:val="24"/>
          <w:lang w:val="en-CA"/>
        </w:rPr>
        <w:t>4.4</w:t>
      </w:r>
      <w:r>
        <w:rPr>
          <w:rFonts w:ascii="Trebuchet MS" w:hAnsi="Trebuchet MS" w:cs="Trebuchet MS"/>
          <w:b/>
          <w:bCs/>
          <w:sz w:val="24"/>
          <w:szCs w:val="24"/>
          <w:lang w:val="en-CA"/>
        </w:rPr>
        <w:tab/>
        <w:t xml:space="preserve">Unstructured interviews/In-depth Interviews  </w:t>
      </w:r>
    </w:p>
    <w:p w:rsidR="0032612E" w:rsidRDefault="0032612E">
      <w:pPr>
        <w:spacing w:after="0" w:line="240" w:lineRule="auto"/>
        <w:rPr>
          <w:rFonts w:ascii="Cambria" w:hAnsi="Cambria" w:cs="Cambria"/>
          <w:sz w:val="24"/>
          <w:szCs w:val="24"/>
          <w:lang w:val="en-CA"/>
        </w:rPr>
      </w:pPr>
    </w:p>
    <w:p w:rsidR="009734C0" w:rsidRDefault="00391194">
      <w:pPr>
        <w:spacing w:after="0" w:line="240" w:lineRule="auto"/>
        <w:rPr>
          <w:rFonts w:ascii="Cambria" w:hAnsi="Cambria" w:cs="Cambria"/>
          <w:sz w:val="24"/>
          <w:szCs w:val="24"/>
          <w:lang w:val="en-CA"/>
        </w:rPr>
      </w:pPr>
      <w:r>
        <w:rPr>
          <w:noProof/>
          <w:lang w:val="en-ZA" w:eastAsia="en-ZA"/>
        </w:rPr>
        <mc:AlternateContent>
          <mc:Choice Requires="wps">
            <w:drawing>
              <wp:anchor distT="0" distB="0" distL="114300" distR="114300" simplePos="0" relativeHeight="251661312" behindDoc="1" locked="0" layoutInCell="1" allowOverlap="1">
                <wp:simplePos x="0" y="0"/>
                <wp:positionH relativeFrom="column">
                  <wp:posOffset>3581400</wp:posOffset>
                </wp:positionH>
                <wp:positionV relativeFrom="paragraph">
                  <wp:posOffset>10795</wp:posOffset>
                </wp:positionV>
                <wp:extent cx="2269490" cy="2705100"/>
                <wp:effectExtent l="0" t="0" r="12700" b="19050"/>
                <wp:wrapTight wrapText="bothSides">
                  <wp:wrapPolygon edited="0">
                    <wp:start x="0" y="0"/>
                    <wp:lineTo x="0" y="21600"/>
                    <wp:lineTo x="21540" y="21600"/>
                    <wp:lineTo x="2154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2705100"/>
                        </a:xfrm>
                        <a:prstGeom prst="rect">
                          <a:avLst/>
                        </a:prstGeom>
                        <a:solidFill>
                          <a:srgbClr val="FFFFFF"/>
                        </a:solidFill>
                        <a:ln w="9525">
                          <a:solidFill>
                            <a:srgbClr val="000000"/>
                          </a:solidFill>
                          <a:miter lim="800000"/>
                          <a:headEnd/>
                          <a:tailEnd/>
                        </a:ln>
                      </wps:spPr>
                      <wps:txbx>
                        <w:txbxContent>
                          <w:p w:rsidR="00A062A4" w:rsidRPr="004E2156" w:rsidRDefault="00A062A4" w:rsidP="00C91312">
                            <w:pPr>
                              <w:autoSpaceDE w:val="0"/>
                              <w:autoSpaceDN w:val="0"/>
                              <w:adjustRightInd w:val="0"/>
                              <w:spacing w:after="0" w:line="240" w:lineRule="auto"/>
                              <w:rPr>
                                <w:rFonts w:cs="Palatino-Roman"/>
                                <w:sz w:val="20"/>
                                <w:szCs w:val="20"/>
                                <w:lang w:val="en-ZA"/>
                              </w:rPr>
                            </w:pPr>
                            <w:r>
                              <w:rPr>
                                <w:rFonts w:cs="Palatino-Roman"/>
                                <w:sz w:val="20"/>
                                <w:szCs w:val="20"/>
                                <w:lang w:val="en-ZA"/>
                              </w:rPr>
                              <w:t>**</w:t>
                            </w:r>
                            <w:r w:rsidRPr="004E2156">
                              <w:rPr>
                                <w:rFonts w:cs="Palatino-Roman"/>
                                <w:sz w:val="20"/>
                                <w:szCs w:val="20"/>
                                <w:lang w:val="en-ZA"/>
                              </w:rPr>
                              <w:t>Solicited diaries are personal diaries requested of participants by the researcher; they are written knowing that the researcher will read and interpret their contents.</w:t>
                            </w:r>
                          </w:p>
                          <w:p w:rsidR="00A062A4" w:rsidRDefault="00A062A4" w:rsidP="004E2156">
                            <w:pPr>
                              <w:autoSpaceDE w:val="0"/>
                              <w:autoSpaceDN w:val="0"/>
                              <w:adjustRightInd w:val="0"/>
                              <w:spacing w:after="0" w:line="240" w:lineRule="auto"/>
                              <w:rPr>
                                <w:rFonts w:cs="Palatino-Roman"/>
                                <w:sz w:val="20"/>
                                <w:szCs w:val="20"/>
                                <w:lang w:val="en-ZA"/>
                              </w:rPr>
                            </w:pPr>
                            <w:r w:rsidRPr="004E2156">
                              <w:rPr>
                                <w:rFonts w:cs="Palatino-Roman"/>
                                <w:sz w:val="20"/>
                                <w:szCs w:val="20"/>
                                <w:lang w:val="en-ZA"/>
                              </w:rPr>
                              <w:t xml:space="preserve">“Solicited diaries are often used as a reflective intervention in clinical situations to help patients reflect on their experience” </w:t>
                            </w:r>
                          </w:p>
                          <w:p w:rsidR="00A062A4" w:rsidRPr="004E2156" w:rsidRDefault="00A062A4" w:rsidP="004E2156">
                            <w:pPr>
                              <w:autoSpaceDE w:val="0"/>
                              <w:autoSpaceDN w:val="0"/>
                              <w:adjustRightInd w:val="0"/>
                              <w:spacing w:after="0" w:line="240" w:lineRule="auto"/>
                              <w:rPr>
                                <w:sz w:val="20"/>
                                <w:szCs w:val="20"/>
                              </w:rPr>
                            </w:pPr>
                            <w:r w:rsidRPr="004E2156">
                              <w:rPr>
                                <w:rStyle w:val="HTMLCite"/>
                                <w:i w:val="0"/>
                                <w:sz w:val="20"/>
                                <w:szCs w:val="20"/>
                              </w:rPr>
                              <w:t xml:space="preserve">Jacelon, C. S. &amp; Imperio, K. (2005). </w:t>
                            </w:r>
                            <w:r w:rsidRPr="004F2988">
                              <w:rPr>
                                <w:rStyle w:val="HTMLCite"/>
                                <w:i w:val="0"/>
                                <w:sz w:val="20"/>
                                <w:szCs w:val="20"/>
                              </w:rPr>
                              <w:t>Participant Diar</w:t>
                            </w:r>
                            <w:r>
                              <w:rPr>
                                <w:rStyle w:val="HTMLCite"/>
                                <w:i w:val="0"/>
                                <w:sz w:val="20"/>
                                <w:szCs w:val="20"/>
                              </w:rPr>
                              <w:t>ies</w:t>
                            </w:r>
                            <w:r w:rsidRPr="004F2988">
                              <w:rPr>
                                <w:rStyle w:val="HTMLCite"/>
                                <w:i w:val="0"/>
                                <w:sz w:val="20"/>
                                <w:szCs w:val="20"/>
                              </w:rPr>
                              <w:t xml:space="preserve"> as a Source of Data with Older Adults. Qualitative Health Research. [Online], </w:t>
                            </w:r>
                            <w:r w:rsidRPr="002C0C6F">
                              <w:rPr>
                                <w:rStyle w:val="HTMLCite"/>
                                <w:i w:val="0"/>
                                <w:sz w:val="20"/>
                                <w:szCs w:val="20"/>
                              </w:rPr>
                              <w:t>http://www.ncbi.nlm.nih.gov/pubmed/?term=Jacelon%2C+C.+S.+%26+Imperio%2C+K.+(2005).</w:t>
                            </w:r>
                            <w:r>
                              <w:rPr>
                                <w:sz w:val="20"/>
                                <w:szCs w:val="20"/>
                              </w:rPr>
                              <w:t xml:space="preserve"> [Downloaded: 03 11 14].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31" type="#_x0000_t202" style="position:absolute;margin-left:282pt;margin-top:.85pt;width:178.7pt;height:213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hwLQIAAFkEAAAOAAAAZHJzL2Uyb0RvYy54bWysVNtu2zAMfR+wfxD0vtgxkrYx6hRdugwD&#10;ugvQ7gNkWbaFSaImKbGzrx8lJ1nQbS/D/CCIInVEnkP69m7UiuyF8xJMReeznBJhODTSdBX9+rx9&#10;c0OJD8w0TIERFT0IT+/Wr1/dDrYUBfSgGuEIghhfDraifQi2zDLPe6GZn4EVBp0tOM0Cmq7LGscG&#10;RNcqK/L8KhvANdYBF97j6cPkpOuE37aCh89t60UgqqKYW0irS2sd12x9y8rOMdtLfkyD/UMWmkmD&#10;j56hHlhgZOfkb1Bacgce2jDjoDNoW8lFqgGrmecvqnnqmRWpFiTH2zNN/v/B8k/7L47IBrVbUmKY&#10;Ro2exRjIWxhJEekZrC8x6sliXBjxGENTqd4+Av/miYFNz0wn7p2DoReswfTm8WZ2cXXC8RGkHj5C&#10;g8+wXYAENLZOR+6QDYLoKNPhLE1MheNhUVytFit0cfQV1/lynifxMlaerlvnw3sBmsRNRR1qn+DZ&#10;/tGHmA4rTyHxNQ9KNlupVDJcV2+UI3uGfbJNX6rgRZgyZKjoalksJwb+CpGn708QWgZseCV1RW/O&#10;QayMvL0zTWrHwKSa9piyMkciI3cTi2GsxyTZ8qRPDc0BmXUw9TfOI256cD8oGbC3K+q/75gTlKgP&#10;BtVZzReLOAzJWCyvCzTcpae+9DDDEaqigZJpuwnTAO2sk12PL039YOAeFW1l4jpKP2V1TB/7N0lw&#10;nLU4IJd2ivr1R1j/BAAA//8DAFBLAwQUAAYACAAAACEAOw65J98AAAAJAQAADwAAAGRycy9kb3du&#10;cmV2LnhtbEyPwW7CMBBE75X6D9ZW6q04iQIpaRxUIXHh1hS1HE1sYkO8jmID4e+7PbXH1VvNvKlW&#10;k+vZVY/BehSQzhJgGluvLHYCdp+bl1dgIUpUsveoBdx1gFX9+FDJUvkbfuhrEztGIRhKKcDEOJSc&#10;h9ZoJ8PMDxqJHf3oZKRz7Lga5Y3CXc+zJFlwJy1Sg5GDXhvdnpuLExDO6Wb+7U87s9/eTXPa2y+7&#10;XQvx/DS9vwGLeop/z/CrT+pQk9PBX1AF1guYL3LaEgkUwIgvszQHdhCQZ0UBvK74/wX1DwAAAP//&#10;AwBQSwECLQAUAAYACAAAACEAtoM4kv4AAADhAQAAEwAAAAAAAAAAAAAAAAAAAAAAW0NvbnRlbnRf&#10;VHlwZXNdLnhtbFBLAQItABQABgAIAAAAIQA4/SH/1gAAAJQBAAALAAAAAAAAAAAAAAAAAC8BAABf&#10;cmVscy8ucmVsc1BLAQItABQABgAIAAAAIQCuqZhwLQIAAFkEAAAOAAAAAAAAAAAAAAAAAC4CAABk&#10;cnMvZTJvRG9jLnhtbFBLAQItABQABgAIAAAAIQA7Drkn3wAAAAkBAAAPAAAAAAAAAAAAAAAAAIcE&#10;AABkcnMvZG93bnJldi54bWxQSwUGAAAAAAQABADzAAAAkwUAAAAA&#10;">
                <v:textbox>
                  <w:txbxContent>
                    <w:p w:rsidR="00A062A4" w:rsidRPr="004E2156" w:rsidRDefault="00A062A4" w:rsidP="00C91312">
                      <w:pPr>
                        <w:autoSpaceDE w:val="0"/>
                        <w:autoSpaceDN w:val="0"/>
                        <w:adjustRightInd w:val="0"/>
                        <w:spacing w:after="0" w:line="240" w:lineRule="auto"/>
                        <w:rPr>
                          <w:rFonts w:cs="Palatino-Roman"/>
                          <w:sz w:val="20"/>
                          <w:szCs w:val="20"/>
                          <w:lang w:val="en-ZA"/>
                        </w:rPr>
                      </w:pPr>
                      <w:r>
                        <w:rPr>
                          <w:rFonts w:cs="Palatino-Roman"/>
                          <w:sz w:val="20"/>
                          <w:szCs w:val="20"/>
                          <w:lang w:val="en-ZA"/>
                        </w:rPr>
                        <w:t>**</w:t>
                      </w:r>
                      <w:r w:rsidRPr="004E2156">
                        <w:rPr>
                          <w:rFonts w:cs="Palatino-Roman"/>
                          <w:sz w:val="20"/>
                          <w:szCs w:val="20"/>
                          <w:lang w:val="en-ZA"/>
                        </w:rPr>
                        <w:t>Solicited diaries are personal diaries requested of participants by the researcher; they are written knowing that the researcher will read and interpret their contents.</w:t>
                      </w:r>
                    </w:p>
                    <w:p w:rsidR="00A062A4" w:rsidRDefault="00A062A4" w:rsidP="004E2156">
                      <w:pPr>
                        <w:autoSpaceDE w:val="0"/>
                        <w:autoSpaceDN w:val="0"/>
                        <w:adjustRightInd w:val="0"/>
                        <w:spacing w:after="0" w:line="240" w:lineRule="auto"/>
                        <w:rPr>
                          <w:rFonts w:cs="Palatino-Roman"/>
                          <w:sz w:val="20"/>
                          <w:szCs w:val="20"/>
                          <w:lang w:val="en-ZA"/>
                        </w:rPr>
                      </w:pPr>
                      <w:r w:rsidRPr="004E2156">
                        <w:rPr>
                          <w:rFonts w:cs="Palatino-Roman"/>
                          <w:sz w:val="20"/>
                          <w:szCs w:val="20"/>
                          <w:lang w:val="en-ZA"/>
                        </w:rPr>
                        <w:t xml:space="preserve">“Solicited diaries are often used as a reflective intervention in clinical situations to help patients reflect on their experience” </w:t>
                      </w:r>
                    </w:p>
                    <w:p w:rsidR="00A062A4" w:rsidRPr="004E2156" w:rsidRDefault="00A062A4" w:rsidP="004E2156">
                      <w:pPr>
                        <w:autoSpaceDE w:val="0"/>
                        <w:autoSpaceDN w:val="0"/>
                        <w:adjustRightInd w:val="0"/>
                        <w:spacing w:after="0" w:line="240" w:lineRule="auto"/>
                        <w:rPr>
                          <w:sz w:val="20"/>
                          <w:szCs w:val="20"/>
                        </w:rPr>
                      </w:pPr>
                      <w:r w:rsidRPr="004E2156">
                        <w:rPr>
                          <w:rStyle w:val="HTMLCite"/>
                          <w:i w:val="0"/>
                          <w:sz w:val="20"/>
                          <w:szCs w:val="20"/>
                        </w:rPr>
                        <w:t xml:space="preserve">Jacelon, C. S. &amp; Imperio, K. (2005). </w:t>
                      </w:r>
                      <w:r w:rsidRPr="004F2988">
                        <w:rPr>
                          <w:rStyle w:val="HTMLCite"/>
                          <w:i w:val="0"/>
                          <w:sz w:val="20"/>
                          <w:szCs w:val="20"/>
                        </w:rPr>
                        <w:t>Participant Diar</w:t>
                      </w:r>
                      <w:r>
                        <w:rPr>
                          <w:rStyle w:val="HTMLCite"/>
                          <w:i w:val="0"/>
                          <w:sz w:val="20"/>
                          <w:szCs w:val="20"/>
                        </w:rPr>
                        <w:t>ies</w:t>
                      </w:r>
                      <w:r w:rsidRPr="004F2988">
                        <w:rPr>
                          <w:rStyle w:val="HTMLCite"/>
                          <w:i w:val="0"/>
                          <w:sz w:val="20"/>
                          <w:szCs w:val="20"/>
                        </w:rPr>
                        <w:t xml:space="preserve"> as a Source of Data with Older Adults. Qualitative Health Research. [Online], </w:t>
                      </w:r>
                      <w:r w:rsidRPr="002C0C6F">
                        <w:rPr>
                          <w:rStyle w:val="HTMLCite"/>
                          <w:i w:val="0"/>
                          <w:sz w:val="20"/>
                          <w:szCs w:val="20"/>
                        </w:rPr>
                        <w:t>http://www.ncbi.nlm.nih.gov/pubmed/?term=Jacelon%2C+C.+S.+%26+Imperio%2C+K.+(2005).</w:t>
                      </w:r>
                      <w:r>
                        <w:rPr>
                          <w:sz w:val="20"/>
                          <w:szCs w:val="20"/>
                        </w:rPr>
                        <w:t xml:space="preserve"> [Downloaded: 03 11 14].</w:t>
                      </w:r>
                    </w:p>
                  </w:txbxContent>
                </v:textbox>
                <w10:wrap type="tight"/>
              </v:shape>
            </w:pict>
          </mc:Fallback>
        </mc:AlternateContent>
      </w:r>
      <w:r w:rsidR="00490582">
        <w:rPr>
          <w:rFonts w:ascii="Cambria" w:hAnsi="Cambria" w:cs="Cambria"/>
          <w:sz w:val="24"/>
          <w:szCs w:val="24"/>
          <w:lang w:val="en-CA"/>
        </w:rPr>
        <w:t xml:space="preserve">An unstructured or in-depth interview is a conversation or dialogue between an interviewer and interviewee, in which meanings are negotiated and reformulated. The interviewer assumes an active role by encouraging the respondent to talk and converse about the issue being researched (Patton, 2002). This means that the interviewer is a co-participant in the dialogue and greatly contributes to the negotiation of meaning. </w:t>
      </w:r>
    </w:p>
    <w:p w:rsidR="009734C0" w:rsidRDefault="009734C0">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In-depth interviews using open ended questions will thus encourage spontaneous discussions and identification of new ideas</w:t>
      </w:r>
      <w:r w:rsidR="009734C0">
        <w:rPr>
          <w:rFonts w:ascii="Cambria" w:hAnsi="Cambria" w:cs="Cambria"/>
          <w:sz w:val="24"/>
          <w:szCs w:val="24"/>
          <w:lang w:val="en-CA"/>
        </w:rPr>
        <w:t>: these</w:t>
      </w:r>
      <w:r>
        <w:rPr>
          <w:rFonts w:ascii="Cambria" w:hAnsi="Cambria" w:cs="Cambria"/>
          <w:sz w:val="24"/>
          <w:szCs w:val="24"/>
          <w:lang w:val="en-CA"/>
        </w:rPr>
        <w:t xml:space="preserve"> can be further pursued </w:t>
      </w:r>
      <w:r w:rsidRPr="00C91312">
        <w:rPr>
          <w:rFonts w:ascii="Cambria" w:hAnsi="Cambria" w:cs="Cambria"/>
          <w:sz w:val="24"/>
          <w:szCs w:val="24"/>
          <w:lang w:val="en-CA"/>
        </w:rPr>
        <w:t xml:space="preserve">through </w:t>
      </w:r>
      <w:r w:rsidR="009734C0">
        <w:rPr>
          <w:rFonts w:ascii="Cambria" w:hAnsi="Cambria" w:cs="Cambria"/>
          <w:sz w:val="24"/>
          <w:szCs w:val="24"/>
          <w:lang w:val="en-CA"/>
        </w:rPr>
        <w:t>**</w:t>
      </w:r>
      <w:r w:rsidRPr="004E2156">
        <w:rPr>
          <w:rFonts w:ascii="Cambria" w:hAnsi="Cambria" w:cs="Cambria"/>
          <w:sz w:val="24"/>
          <w:szCs w:val="24"/>
          <w:u w:val="single"/>
          <w:lang w:val="en-CA"/>
        </w:rPr>
        <w:t>solicited diaries</w:t>
      </w:r>
      <w:r w:rsidR="007E4DF6">
        <w:rPr>
          <w:rFonts w:ascii="Cambria" w:hAnsi="Cambria" w:cs="Cambria"/>
          <w:sz w:val="24"/>
          <w:szCs w:val="24"/>
          <w:lang w:val="en-CA"/>
        </w:rPr>
        <w:t xml:space="preserve"> </w:t>
      </w:r>
      <w:r>
        <w:rPr>
          <w:rFonts w:ascii="Cambria" w:hAnsi="Cambria" w:cs="Cambria"/>
          <w:sz w:val="24"/>
          <w:szCs w:val="24"/>
          <w:lang w:val="en-CA"/>
        </w:rPr>
        <w:t>as a form of pilot when trying to find out what might be of interest in a specific setting. They allow for exploration of sensitive issues that the participants may be reluctant to disclose in a group setting or through quantitative surveys. These types of interviews provide rich descriptions of the understandings of study participants, and this can provide a relatively comprehensive picture of the phenomenon.</w:t>
      </w:r>
    </w:p>
    <w:p w:rsidR="00B83A16" w:rsidRDefault="00B83A16">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Broad open questions are used in unstructured interviews, and probes are used to follow up to the interviewee’s responses. An interview guide is used, which either has several open-ended questions or themes on the topic being studied (Doody and Noonan, 2013).</w:t>
      </w:r>
      <w:r w:rsidR="00C9057B">
        <w:rPr>
          <w:rFonts w:ascii="Cambria" w:hAnsi="Cambria" w:cs="Cambria"/>
          <w:sz w:val="24"/>
          <w:szCs w:val="24"/>
          <w:lang w:val="en-CA"/>
        </w:rPr>
        <w:t xml:space="preserve"> </w:t>
      </w:r>
      <w:r>
        <w:rPr>
          <w:rFonts w:ascii="Cambria" w:hAnsi="Cambria" w:cs="Cambria"/>
          <w:sz w:val="24"/>
          <w:szCs w:val="24"/>
          <w:lang w:val="en-CA"/>
        </w:rPr>
        <w:t xml:space="preserve">At times the researcher does not prepare questions because </w:t>
      </w:r>
      <w:r w:rsidR="00B83A16">
        <w:rPr>
          <w:rFonts w:ascii="Cambria" w:hAnsi="Cambria" w:cs="Cambria"/>
          <w:sz w:val="24"/>
          <w:szCs w:val="24"/>
          <w:lang w:val="en-CA"/>
        </w:rPr>
        <w:t>he or she</w:t>
      </w:r>
      <w:r>
        <w:rPr>
          <w:rFonts w:ascii="Cambria" w:hAnsi="Cambria" w:cs="Cambria"/>
          <w:sz w:val="24"/>
          <w:szCs w:val="24"/>
          <w:lang w:val="en-CA"/>
        </w:rPr>
        <w:t xml:space="preserve"> may not know where to start, or because the researcher may still be learning about the topic. For example: a good starting question might rather be “tell me about ...”. The objective of this opening question is to let the respondent start from wherever he or she desires. </w:t>
      </w:r>
      <w:r>
        <w:rPr>
          <w:rFonts w:ascii="Cambria" w:hAnsi="Cambria" w:cs="Cambria"/>
          <w:sz w:val="24"/>
          <w:szCs w:val="24"/>
          <w:lang w:val="en-CA"/>
        </w:rPr>
        <w:lastRenderedPageBreak/>
        <w:t>Behind this style of interviewing is the belief that the interviewee often knows (better than the researcher) exactly what is and what is not relevant to the topic (Morse and Field, 1995).</w:t>
      </w:r>
      <w:r w:rsidR="00C9057B">
        <w:rPr>
          <w:rFonts w:ascii="Cambria" w:hAnsi="Cambria" w:cs="Cambria"/>
          <w:sz w:val="24"/>
          <w:szCs w:val="24"/>
          <w:lang w:val="en-CA"/>
        </w:rPr>
        <w:t xml:space="preserve"> </w:t>
      </w:r>
      <w:r>
        <w:rPr>
          <w:rFonts w:ascii="Cambria" w:hAnsi="Cambria" w:cs="Cambria"/>
          <w:sz w:val="24"/>
          <w:szCs w:val="24"/>
          <w:lang w:val="en-CA"/>
        </w:rPr>
        <w:t xml:space="preserve">It is misleading to think that an interviewer conducting an unstructured interview has no particular interest in </w:t>
      </w:r>
      <w:r w:rsidR="00B83A16">
        <w:rPr>
          <w:rFonts w:ascii="Cambria" w:hAnsi="Cambria" w:cs="Cambria"/>
          <w:sz w:val="24"/>
          <w:szCs w:val="24"/>
          <w:lang w:val="en-CA"/>
        </w:rPr>
        <w:t>the</w:t>
      </w:r>
      <w:r>
        <w:rPr>
          <w:rFonts w:ascii="Cambria" w:hAnsi="Cambria" w:cs="Cambria"/>
          <w:sz w:val="24"/>
          <w:szCs w:val="24"/>
          <w:lang w:val="en-CA"/>
        </w:rPr>
        <w:t xml:space="preserve"> research setting: interviewers always have some motivated interests.</w:t>
      </w:r>
      <w:r w:rsidR="00C9057B">
        <w:rPr>
          <w:rFonts w:ascii="Cambria" w:hAnsi="Cambria" w:cs="Cambria"/>
          <w:sz w:val="24"/>
          <w:szCs w:val="24"/>
          <w:lang w:val="en-CA"/>
        </w:rPr>
        <w:t xml:space="preserve"> </w:t>
      </w:r>
      <w:r>
        <w:rPr>
          <w:rFonts w:ascii="Cambria" w:hAnsi="Cambria" w:cs="Cambria"/>
          <w:sz w:val="24"/>
          <w:szCs w:val="24"/>
          <w:lang w:val="en-CA"/>
        </w:rPr>
        <w:t xml:space="preserve">There would be no point in carrying out an interview if the researcher had no particular interest that they wished to </w:t>
      </w:r>
      <w:r w:rsidR="00B83A16">
        <w:rPr>
          <w:rFonts w:ascii="Cambria" w:hAnsi="Cambria" w:cs="Cambria"/>
          <w:sz w:val="24"/>
          <w:szCs w:val="24"/>
          <w:lang w:val="en-CA"/>
        </w:rPr>
        <w:t>explore</w:t>
      </w:r>
      <w:r>
        <w:rPr>
          <w:rFonts w:ascii="Cambria" w:hAnsi="Cambria" w:cs="Cambria"/>
          <w:sz w:val="24"/>
          <w:szCs w:val="24"/>
          <w:lang w:val="en-CA"/>
        </w:rPr>
        <w:t xml:space="preserve"> within it (Gibson and Brown, 2009).  </w:t>
      </w:r>
    </w:p>
    <w:p w:rsidR="00490582" w:rsidRDefault="00490582">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The following are some of the key points to note when conducting an unstructured interview.</w:t>
      </w:r>
    </w:p>
    <w:p w:rsidR="00490582" w:rsidRDefault="00490582">
      <w:pPr>
        <w:pStyle w:val="ListParagraph"/>
        <w:numPr>
          <w:ilvl w:val="0"/>
          <w:numId w:val="30"/>
        </w:numPr>
        <w:spacing w:after="0" w:line="240" w:lineRule="auto"/>
        <w:rPr>
          <w:rFonts w:ascii="Cambria" w:hAnsi="Cambria" w:cs="Cambria"/>
          <w:sz w:val="24"/>
          <w:szCs w:val="24"/>
          <w:lang w:val="en-CA"/>
        </w:rPr>
      </w:pPr>
      <w:r>
        <w:rPr>
          <w:rFonts w:ascii="Cambria" w:hAnsi="Cambria" w:cs="Cambria"/>
          <w:sz w:val="24"/>
          <w:szCs w:val="24"/>
          <w:lang w:val="en-CA"/>
        </w:rPr>
        <w:t xml:space="preserve">Your responsibility is to listen intently and follow the participants’ narrative. You must make sure not to interrupt unless you need clarity on something. </w:t>
      </w:r>
    </w:p>
    <w:p w:rsidR="00490582" w:rsidRDefault="00490582">
      <w:pPr>
        <w:pStyle w:val="ListParagraph"/>
        <w:numPr>
          <w:ilvl w:val="0"/>
          <w:numId w:val="30"/>
        </w:numPr>
        <w:spacing w:after="0" w:line="240" w:lineRule="auto"/>
        <w:rPr>
          <w:rFonts w:ascii="Cambria" w:hAnsi="Cambria" w:cs="Cambria"/>
          <w:sz w:val="24"/>
          <w:szCs w:val="24"/>
          <w:lang w:val="en-CA"/>
        </w:rPr>
      </w:pPr>
      <w:r>
        <w:rPr>
          <w:rFonts w:ascii="Cambria" w:hAnsi="Cambria" w:cs="Cambria"/>
          <w:sz w:val="24"/>
          <w:szCs w:val="24"/>
          <w:lang w:val="en-CA"/>
        </w:rPr>
        <w:t>A good interviewer keeps track of the story; this skill is very important for new researchers to learn. Since unstructured stories often come in the form of narratives, interviewees will relive their experiences.</w:t>
      </w:r>
    </w:p>
    <w:p w:rsidR="00490582" w:rsidRDefault="00490582">
      <w:pPr>
        <w:pStyle w:val="ListParagraph"/>
        <w:numPr>
          <w:ilvl w:val="0"/>
          <w:numId w:val="30"/>
        </w:numPr>
        <w:spacing w:after="0" w:line="240" w:lineRule="auto"/>
        <w:rPr>
          <w:rFonts w:ascii="Cambria" w:hAnsi="Cambria" w:cs="Cambria"/>
          <w:sz w:val="24"/>
          <w:szCs w:val="24"/>
          <w:lang w:val="en-CA"/>
        </w:rPr>
      </w:pPr>
      <w:r>
        <w:rPr>
          <w:rFonts w:ascii="Cambria" w:hAnsi="Cambria" w:cs="Cambria"/>
          <w:sz w:val="24"/>
          <w:szCs w:val="24"/>
          <w:lang w:val="en-CA"/>
        </w:rPr>
        <w:t>It is important for the researcher to be prepared for emotional responses by interviewee</w:t>
      </w:r>
      <w:r w:rsidR="00A94F2C">
        <w:rPr>
          <w:rFonts w:ascii="Cambria" w:hAnsi="Cambria" w:cs="Cambria"/>
          <w:sz w:val="24"/>
          <w:szCs w:val="24"/>
          <w:lang w:val="en-CA"/>
        </w:rPr>
        <w:t>s</w:t>
      </w:r>
      <w:r>
        <w:rPr>
          <w:rFonts w:ascii="Cambria" w:hAnsi="Cambria" w:cs="Cambria"/>
          <w:sz w:val="24"/>
          <w:szCs w:val="24"/>
          <w:lang w:val="en-CA"/>
        </w:rPr>
        <w:t xml:space="preserve"> in the form of sadness or anger. </w:t>
      </w:r>
    </w:p>
    <w:p w:rsidR="00490582" w:rsidRDefault="00490582" w:rsidP="00C91312">
      <w:pPr>
        <w:pStyle w:val="ListParagraph"/>
        <w:numPr>
          <w:ilvl w:val="0"/>
          <w:numId w:val="30"/>
        </w:numPr>
        <w:spacing w:after="0" w:line="240" w:lineRule="auto"/>
        <w:rPr>
          <w:rFonts w:ascii="Cambria" w:hAnsi="Cambria" w:cs="Cambria"/>
          <w:sz w:val="24"/>
          <w:szCs w:val="24"/>
          <w:lang w:val="en-CA"/>
        </w:rPr>
      </w:pPr>
      <w:r>
        <w:rPr>
          <w:rFonts w:ascii="Cambria" w:hAnsi="Cambria" w:cs="Cambria"/>
          <w:sz w:val="24"/>
          <w:szCs w:val="24"/>
          <w:lang w:val="en-CA"/>
        </w:rPr>
        <w:t>A researcher conducting an unstructured interview may often prompt the respondent to reflect on the</w:t>
      </w:r>
      <w:r w:rsidR="00A94F2C">
        <w:rPr>
          <w:rFonts w:ascii="Cambria" w:hAnsi="Cambria" w:cs="Cambria"/>
          <w:sz w:val="24"/>
          <w:szCs w:val="24"/>
          <w:lang w:val="en-CA"/>
        </w:rPr>
        <w:t>ir</w:t>
      </w:r>
      <w:r>
        <w:rPr>
          <w:rFonts w:ascii="Cambria" w:hAnsi="Cambria" w:cs="Cambria"/>
          <w:sz w:val="24"/>
          <w:szCs w:val="24"/>
          <w:lang w:val="en-CA"/>
        </w:rPr>
        <w:t xml:space="preserve"> </w:t>
      </w:r>
      <w:r w:rsidR="00A94F2C">
        <w:rPr>
          <w:rFonts w:ascii="Cambria" w:hAnsi="Cambria" w:cs="Cambria"/>
          <w:sz w:val="24"/>
          <w:szCs w:val="24"/>
          <w:lang w:val="en-CA"/>
        </w:rPr>
        <w:t xml:space="preserve">own </w:t>
      </w:r>
      <w:r>
        <w:rPr>
          <w:rFonts w:ascii="Cambria" w:hAnsi="Cambria" w:cs="Cambria"/>
          <w:sz w:val="24"/>
          <w:szCs w:val="24"/>
          <w:lang w:val="en-CA"/>
        </w:rPr>
        <w:t xml:space="preserve">current interests and concerns (Polgar and Thomas, 1994). </w:t>
      </w:r>
    </w:p>
    <w:p w:rsidR="00490582" w:rsidRDefault="00490582" w:rsidP="00B37593">
      <w:pPr>
        <w:spacing w:after="0" w:line="240" w:lineRule="auto"/>
        <w:rPr>
          <w:rFonts w:ascii="Cambria" w:hAnsi="Cambria" w:cs="Cambria"/>
          <w:sz w:val="24"/>
          <w:szCs w:val="24"/>
          <w:lang w:val="en-CA"/>
        </w:rPr>
      </w:pPr>
    </w:p>
    <w:p w:rsidR="00490582" w:rsidRDefault="00490582" w:rsidP="0044031C">
      <w:pPr>
        <w:spacing w:after="0" w:line="240" w:lineRule="auto"/>
        <w:rPr>
          <w:rFonts w:ascii="Cambria" w:hAnsi="Cambria" w:cs="Cambria"/>
          <w:sz w:val="24"/>
          <w:szCs w:val="24"/>
          <w:lang w:val="en-CA"/>
        </w:rPr>
      </w:pPr>
      <w:r>
        <w:rPr>
          <w:rFonts w:ascii="Cambria" w:hAnsi="Cambria" w:cs="Cambria"/>
          <w:sz w:val="24"/>
          <w:szCs w:val="24"/>
          <w:lang w:val="en-CA"/>
        </w:rPr>
        <w:t xml:space="preserve">An unstructured interview is generally non-directive, flexible, responsive and thoughtful for the participant, compared to formal structured interviews. It seems more like a conversation and creates a more relaxed and natural environment . Highly detailed and </w:t>
      </w:r>
      <w:r w:rsidR="00A94F2C">
        <w:rPr>
          <w:rFonts w:ascii="Cambria" w:hAnsi="Cambria" w:cs="Cambria"/>
          <w:sz w:val="24"/>
          <w:szCs w:val="24"/>
          <w:lang w:val="en-CA"/>
        </w:rPr>
        <w:t xml:space="preserve">rich or even </w:t>
      </w:r>
      <w:r>
        <w:rPr>
          <w:rFonts w:ascii="Cambria" w:hAnsi="Cambria" w:cs="Cambria"/>
          <w:sz w:val="24"/>
          <w:szCs w:val="24"/>
          <w:lang w:val="en-CA"/>
        </w:rPr>
        <w:t xml:space="preserve">“thick” data is created from this style of interviewing, which might take longer to analyse compared to structured interviews. The key feature in unstructured interviews is that it may evolve according to the interviewee’s responses to the questions. </w:t>
      </w:r>
    </w:p>
    <w:p w:rsidR="00490582" w:rsidRDefault="00490582">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 xml:space="preserve">The questions are not standardized: this increases the likelihood of each interview being different, which many </w:t>
      </w:r>
      <w:r w:rsidR="00A94F2C">
        <w:rPr>
          <w:rFonts w:ascii="Cambria" w:hAnsi="Cambria" w:cs="Cambria"/>
          <w:sz w:val="24"/>
          <w:szCs w:val="24"/>
          <w:lang w:val="en-CA"/>
        </w:rPr>
        <w:t xml:space="preserve">Positivist </w:t>
      </w:r>
      <w:r>
        <w:rPr>
          <w:rFonts w:ascii="Cambria" w:hAnsi="Cambria" w:cs="Cambria"/>
          <w:sz w:val="24"/>
          <w:szCs w:val="24"/>
          <w:lang w:val="en-CA"/>
        </w:rPr>
        <w:t xml:space="preserve">researchers argue affects </w:t>
      </w:r>
      <w:r w:rsidRPr="004E2156">
        <w:rPr>
          <w:rFonts w:ascii="Cambria" w:hAnsi="Cambria" w:cs="Cambria"/>
          <w:sz w:val="24"/>
          <w:szCs w:val="24"/>
          <w:lang w:val="en-CA"/>
        </w:rPr>
        <w:t>the validity and reliability</w:t>
      </w:r>
      <w:r w:rsidRPr="00C91312">
        <w:rPr>
          <w:rFonts w:ascii="Cambria" w:hAnsi="Cambria" w:cs="Cambria"/>
          <w:sz w:val="24"/>
          <w:szCs w:val="24"/>
          <w:lang w:val="en-CA"/>
        </w:rPr>
        <w:t xml:space="preserve"> of the research. This form of interviewing should</w:t>
      </w:r>
      <w:r w:rsidR="00A94F2C">
        <w:rPr>
          <w:rFonts w:ascii="Cambria" w:hAnsi="Cambria" w:cs="Cambria"/>
          <w:sz w:val="24"/>
          <w:szCs w:val="24"/>
          <w:lang w:val="en-CA"/>
        </w:rPr>
        <w:t xml:space="preserve">, however, </w:t>
      </w:r>
      <w:r w:rsidRPr="0044031C">
        <w:rPr>
          <w:rFonts w:ascii="Cambria" w:hAnsi="Cambria" w:cs="Cambria"/>
          <w:sz w:val="24"/>
          <w:szCs w:val="24"/>
          <w:lang w:val="en-CA"/>
        </w:rPr>
        <w:t>be done by an experienced researcher</w:t>
      </w:r>
      <w:r>
        <w:rPr>
          <w:rFonts w:ascii="Cambria" w:hAnsi="Cambria" w:cs="Cambria"/>
          <w:sz w:val="24"/>
          <w:szCs w:val="24"/>
          <w:lang w:val="en-CA"/>
        </w:rPr>
        <w:t xml:space="preserve">, and requires the researcher to have a good rapport with the interviewee (Farrelly, 2013). </w:t>
      </w:r>
    </w:p>
    <w:p w:rsidR="007D2129" w:rsidRDefault="007D2129">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 xml:space="preserve">Amongst the advantages of using unstructured interviews is that they are useful when little is known about a topic (Polgar and Thomas, 1994). In addition, they place fewer restrictions on the interviewees’ responses. Furthermore, since the respondents play a more active role, they may feel that they have some power in the interview (Polgar and Thomas, 1994). Doody and Noonan (2013) also note the importance of using open ended questions when researching sensitive or taboo topics. </w:t>
      </w:r>
    </w:p>
    <w:p w:rsidR="00490582" w:rsidRDefault="00490582">
      <w:pPr>
        <w:spacing w:after="0" w:line="240" w:lineRule="auto"/>
        <w:rPr>
          <w:rFonts w:ascii="Cambria" w:hAnsi="Cambria" w:cs="Cambria"/>
          <w:sz w:val="24"/>
          <w:szCs w:val="24"/>
          <w:lang w:val="en-CA"/>
        </w:rPr>
      </w:pPr>
    </w:p>
    <w:p w:rsidR="00490582" w:rsidRDefault="00490582">
      <w:pPr>
        <w:spacing w:after="0" w:line="240" w:lineRule="auto"/>
        <w:rPr>
          <w:rFonts w:ascii="Cambria" w:hAnsi="Cambria" w:cs="Cambria"/>
          <w:sz w:val="24"/>
          <w:szCs w:val="24"/>
          <w:lang w:val="en-CA"/>
        </w:rPr>
      </w:pPr>
      <w:r>
        <w:rPr>
          <w:rFonts w:ascii="Cambria" w:hAnsi="Cambria" w:cs="Cambria"/>
          <w:sz w:val="24"/>
          <w:szCs w:val="24"/>
          <w:lang w:val="en-CA"/>
        </w:rPr>
        <w:t xml:space="preserve">Unstructured interviews, however, also have some limitations: analysing their data is very time consuming because it involves the researcher in </w:t>
      </w:r>
      <w:r w:rsidRPr="00C91312">
        <w:rPr>
          <w:rFonts w:ascii="Cambria" w:hAnsi="Cambria" w:cs="Cambria"/>
          <w:sz w:val="24"/>
          <w:szCs w:val="24"/>
          <w:lang w:val="en-CA"/>
        </w:rPr>
        <w:t>creating</w:t>
      </w:r>
      <w:r w:rsidRPr="0044031C">
        <w:rPr>
          <w:rFonts w:ascii="Cambria" w:hAnsi="Cambria" w:cs="Cambria"/>
          <w:sz w:val="24"/>
          <w:szCs w:val="24"/>
          <w:lang w:val="en-CA"/>
        </w:rPr>
        <w:t xml:space="preserve"> links between the participants</w:t>
      </w:r>
      <w:r w:rsidRPr="004E2156">
        <w:rPr>
          <w:rFonts w:ascii="Cambria" w:hAnsi="Cambria" w:cs="Cambria"/>
          <w:sz w:val="24"/>
          <w:szCs w:val="24"/>
          <w:lang w:val="en-CA"/>
        </w:rPr>
        <w:t>’ statements (Doody and Noonan, 2013). Their openness can also allow researcher bias in the form of inappropriate or irrelevant questions being asked.</w:t>
      </w:r>
      <w:r w:rsidRPr="00C91312">
        <w:rPr>
          <w:rFonts w:ascii="Cambria" w:hAnsi="Cambria" w:cs="Cambria"/>
          <w:sz w:val="24"/>
          <w:szCs w:val="24"/>
          <w:lang w:val="en-CA"/>
        </w:rPr>
        <w:t xml:space="preserve"> </w:t>
      </w:r>
      <w:r w:rsidRPr="00B37593">
        <w:rPr>
          <w:rFonts w:ascii="Cambria" w:hAnsi="Cambria" w:cs="Cambria"/>
          <w:sz w:val="24"/>
          <w:szCs w:val="24"/>
          <w:lang w:val="en-CA"/>
        </w:rPr>
        <w:t>The same op</w:t>
      </w:r>
      <w:r w:rsidRPr="0044031C">
        <w:rPr>
          <w:rFonts w:ascii="Cambria" w:hAnsi="Cambria" w:cs="Cambria"/>
          <w:sz w:val="24"/>
          <w:szCs w:val="24"/>
          <w:lang w:val="en-CA"/>
        </w:rPr>
        <w:t>e</w:t>
      </w:r>
      <w:r w:rsidRPr="004E2156">
        <w:rPr>
          <w:rFonts w:ascii="Cambria" w:hAnsi="Cambria" w:cs="Cambria"/>
          <w:sz w:val="24"/>
          <w:szCs w:val="24"/>
          <w:lang w:val="en-CA"/>
        </w:rPr>
        <w:t xml:space="preserve">nness may </w:t>
      </w:r>
      <w:r w:rsidR="00A94F2C">
        <w:rPr>
          <w:rFonts w:ascii="Cambria" w:hAnsi="Cambria" w:cs="Cambria"/>
          <w:sz w:val="24"/>
          <w:szCs w:val="24"/>
          <w:lang w:val="en-CA"/>
        </w:rPr>
        <w:t>allow</w:t>
      </w:r>
      <w:r w:rsidRPr="004E2156">
        <w:rPr>
          <w:rFonts w:ascii="Cambria" w:hAnsi="Cambria" w:cs="Cambria"/>
          <w:sz w:val="24"/>
          <w:szCs w:val="24"/>
          <w:lang w:val="en-CA"/>
        </w:rPr>
        <w:t xml:space="preserve"> interviewees “</w:t>
      </w:r>
      <w:r w:rsidR="00A94F2C">
        <w:rPr>
          <w:rFonts w:ascii="Cambria" w:hAnsi="Cambria" w:cs="Cambria"/>
          <w:sz w:val="24"/>
          <w:szCs w:val="24"/>
          <w:lang w:val="en-CA"/>
        </w:rPr>
        <w:t>to get</w:t>
      </w:r>
      <w:r w:rsidRPr="004E2156">
        <w:rPr>
          <w:rFonts w:ascii="Cambria" w:hAnsi="Cambria" w:cs="Cambria"/>
          <w:sz w:val="24"/>
          <w:szCs w:val="24"/>
          <w:lang w:val="en-CA"/>
        </w:rPr>
        <w:t xml:space="preserve"> carried away” and </w:t>
      </w:r>
      <w:r w:rsidR="00A94F2C">
        <w:rPr>
          <w:rFonts w:ascii="Cambria" w:hAnsi="Cambria" w:cs="Cambria"/>
          <w:sz w:val="24"/>
          <w:szCs w:val="24"/>
          <w:lang w:val="en-CA"/>
        </w:rPr>
        <w:t xml:space="preserve">to </w:t>
      </w:r>
      <w:r w:rsidRPr="004E2156">
        <w:rPr>
          <w:rFonts w:ascii="Cambria" w:hAnsi="Cambria" w:cs="Cambria"/>
          <w:sz w:val="24"/>
          <w:szCs w:val="24"/>
          <w:lang w:val="en-CA"/>
        </w:rPr>
        <w:t>discuss irrelevant information; this may also make it difficult to code and analyse</w:t>
      </w:r>
      <w:r>
        <w:rPr>
          <w:rFonts w:ascii="Cambria" w:hAnsi="Cambria" w:cs="Cambria"/>
          <w:sz w:val="24"/>
          <w:szCs w:val="24"/>
          <w:lang w:val="en-CA"/>
        </w:rPr>
        <w:t xml:space="preserve"> the data (Patton, 2002; Doody and Noonan, 2013).</w:t>
      </w:r>
    </w:p>
    <w:p w:rsidR="00490582" w:rsidRPr="004E2156" w:rsidRDefault="00490582">
      <w:pPr>
        <w:spacing w:after="0" w:line="240" w:lineRule="auto"/>
        <w:rPr>
          <w:rFonts w:ascii="Cambria" w:hAnsi="Cambria" w:cs="Cambria"/>
          <w:bCs/>
          <w:sz w:val="24"/>
          <w:szCs w:val="24"/>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3"/>
      </w:tblGrid>
      <w:tr w:rsidR="00490582" w:rsidRPr="004E2156" w:rsidTr="00EB4454">
        <w:trPr>
          <w:trHeight w:val="841"/>
        </w:trPr>
        <w:tc>
          <w:tcPr>
            <w:tcW w:w="9023" w:type="dxa"/>
            <w:shd w:val="clear" w:color="auto" w:fill="F2F2F2"/>
          </w:tcPr>
          <w:p w:rsidR="0002333D" w:rsidRPr="004E2156" w:rsidRDefault="00490582" w:rsidP="004E2156">
            <w:pPr>
              <w:spacing w:before="120" w:after="0" w:line="240" w:lineRule="auto"/>
              <w:rPr>
                <w:rFonts w:ascii="Cambria" w:hAnsi="Cambria" w:cs="Cambria"/>
                <w:b/>
                <w:bCs/>
                <w:sz w:val="24"/>
                <w:szCs w:val="24"/>
                <w:lang w:val="en-CA"/>
              </w:rPr>
            </w:pPr>
            <w:r w:rsidRPr="004E2156">
              <w:rPr>
                <w:rFonts w:ascii="Cambria" w:hAnsi="Cambria" w:cs="Cambria"/>
                <w:b/>
                <w:bCs/>
                <w:sz w:val="24"/>
                <w:szCs w:val="24"/>
                <w:lang w:val="en-CA"/>
              </w:rPr>
              <w:t>Example 3 – Sample of an Unstructured Interview Guide</w:t>
            </w:r>
          </w:p>
          <w:p w:rsidR="00A94F2C" w:rsidRPr="004E2156" w:rsidRDefault="00A94F2C">
            <w:pPr>
              <w:spacing w:after="0" w:line="240" w:lineRule="auto"/>
              <w:rPr>
                <w:rFonts w:ascii="Cambria" w:hAnsi="Cambria" w:cs="Cambria"/>
                <w:b/>
                <w:bCs/>
                <w:sz w:val="24"/>
                <w:szCs w:val="24"/>
                <w:lang w:val="en-CA"/>
              </w:rPr>
            </w:pPr>
            <w:r w:rsidRPr="004E2156">
              <w:rPr>
                <w:rFonts w:ascii="Cambria" w:hAnsi="Cambria" w:cs="Cambria"/>
                <w:b/>
                <w:bCs/>
                <w:sz w:val="24"/>
                <w:szCs w:val="24"/>
                <w:lang w:val="en-CA"/>
              </w:rPr>
              <w:t>Research question: What is affecting adherence to treatment?</w:t>
            </w:r>
          </w:p>
          <w:p w:rsidR="00A94F2C" w:rsidRPr="004E2156" w:rsidRDefault="00A94F2C">
            <w:pPr>
              <w:spacing w:after="0" w:line="240" w:lineRule="auto"/>
              <w:rPr>
                <w:rFonts w:ascii="Cambria" w:hAnsi="Cambria" w:cs="Cambria"/>
                <w:bCs/>
                <w:sz w:val="24"/>
                <w:szCs w:val="24"/>
                <w:lang w:val="en-CA"/>
              </w:rPr>
            </w:pPr>
          </w:p>
          <w:p w:rsidR="0002333D" w:rsidRPr="004E2156" w:rsidRDefault="007E4DF6">
            <w:pPr>
              <w:spacing w:after="0" w:line="240" w:lineRule="auto"/>
              <w:rPr>
                <w:rFonts w:ascii="Cambria" w:hAnsi="Cambria" w:cs="Cambria"/>
                <w:bCs/>
                <w:sz w:val="24"/>
                <w:szCs w:val="24"/>
                <w:lang w:val="en-CA"/>
              </w:rPr>
            </w:pPr>
            <w:r w:rsidRPr="004E2156">
              <w:rPr>
                <w:rFonts w:ascii="Cambria" w:hAnsi="Cambria" w:cs="Cambria"/>
                <w:bCs/>
                <w:sz w:val="24"/>
                <w:szCs w:val="24"/>
                <w:lang w:val="en-CA"/>
              </w:rPr>
              <w:t xml:space="preserve">Could you please tell me about experience of TB treatment so far? </w:t>
            </w:r>
          </w:p>
          <w:p w:rsidR="00490582" w:rsidRPr="004E2156" w:rsidRDefault="00490582">
            <w:pPr>
              <w:spacing w:after="0" w:line="240" w:lineRule="auto"/>
              <w:rPr>
                <w:rFonts w:ascii="Cambria" w:hAnsi="Cambria" w:cs="Cambria"/>
                <w:sz w:val="24"/>
                <w:szCs w:val="24"/>
                <w:highlight w:val="yellow"/>
                <w:lang w:val="en-CA"/>
              </w:rPr>
            </w:pPr>
          </w:p>
        </w:tc>
      </w:tr>
    </w:tbl>
    <w:p w:rsidR="0032612E" w:rsidRDefault="0032612E" w:rsidP="004E2156">
      <w:pPr>
        <w:spacing w:before="120" w:after="120" w:line="240" w:lineRule="auto"/>
        <w:rPr>
          <w:rFonts w:ascii="Cambria" w:hAnsi="Cambria" w:cs="Cambria"/>
          <w:sz w:val="24"/>
          <w:szCs w:val="24"/>
        </w:rPr>
      </w:pPr>
    </w:p>
    <w:p w:rsidR="00490582" w:rsidRDefault="00490582" w:rsidP="004E2156">
      <w:pPr>
        <w:spacing w:before="120" w:after="120" w:line="240" w:lineRule="auto"/>
        <w:rPr>
          <w:rFonts w:ascii="Cambria" w:hAnsi="Cambria" w:cs="Cambria"/>
          <w:sz w:val="24"/>
          <w:szCs w:val="24"/>
        </w:rPr>
      </w:pPr>
      <w:r>
        <w:rPr>
          <w:rFonts w:ascii="Cambria" w:hAnsi="Cambria" w:cs="Cambria"/>
          <w:sz w:val="24"/>
          <w:szCs w:val="24"/>
        </w:rPr>
        <w:t xml:space="preserve">Now read Legard </w:t>
      </w:r>
      <w:r>
        <w:rPr>
          <w:rFonts w:ascii="Cambria" w:hAnsi="Cambria" w:cs="Cambria"/>
          <w:i/>
          <w:iCs/>
          <w:sz w:val="24"/>
          <w:szCs w:val="24"/>
        </w:rPr>
        <w:t>et al’s</w:t>
      </w:r>
      <w:r>
        <w:rPr>
          <w:rFonts w:ascii="Cambria" w:hAnsi="Cambria" w:cs="Cambria"/>
          <w:sz w:val="24"/>
          <w:szCs w:val="24"/>
        </w:rPr>
        <w:t xml:space="preserve"> (2003) discussion on in-depth interviewing.</w:t>
      </w:r>
    </w:p>
    <w:p w:rsidR="0032612E" w:rsidRDefault="0032612E" w:rsidP="004E2156">
      <w:pPr>
        <w:spacing w:before="120" w:after="120" w:line="240" w:lineRule="auto"/>
        <w:rPr>
          <w:rFonts w:ascii="Cambria" w:hAnsi="Cambria" w:cs="Cambr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8"/>
      </w:tblGrid>
      <w:tr w:rsidR="00490582" w:rsidRPr="00187BF7" w:rsidTr="004E2156">
        <w:trPr>
          <w:trHeight w:val="1307"/>
        </w:trPr>
        <w:tc>
          <w:tcPr>
            <w:tcW w:w="9028" w:type="dxa"/>
          </w:tcPr>
          <w:p w:rsidR="00490582" w:rsidRPr="00187BF7" w:rsidRDefault="00490582" w:rsidP="004E2156">
            <w:pPr>
              <w:spacing w:before="120" w:after="0" w:line="240" w:lineRule="auto"/>
              <w:rPr>
                <w:rFonts w:ascii="Cambria" w:hAnsi="Cambria" w:cs="Cambria"/>
                <w:b/>
                <w:bCs/>
                <w:sz w:val="24"/>
                <w:szCs w:val="24"/>
              </w:rPr>
            </w:pPr>
            <w:r w:rsidRPr="00187BF7">
              <w:rPr>
                <w:rFonts w:ascii="Cambria" w:hAnsi="Cambria" w:cs="Cambria"/>
                <w:b/>
                <w:bCs/>
                <w:sz w:val="24"/>
                <w:szCs w:val="24"/>
              </w:rPr>
              <w:t>READING</w:t>
            </w:r>
          </w:p>
          <w:p w:rsidR="00490582" w:rsidRPr="00187BF7" w:rsidRDefault="00490582">
            <w:pPr>
              <w:spacing w:after="0" w:line="240" w:lineRule="auto"/>
              <w:rPr>
                <w:rFonts w:ascii="Cambria" w:hAnsi="Cambria" w:cs="Cambria"/>
                <w:sz w:val="24"/>
                <w:szCs w:val="24"/>
              </w:rPr>
            </w:pPr>
            <w:r w:rsidRPr="00187BF7">
              <w:rPr>
                <w:rFonts w:ascii="Cambria" w:hAnsi="Cambria" w:cs="Cambria"/>
                <w:sz w:val="24"/>
                <w:szCs w:val="24"/>
              </w:rPr>
              <w:t xml:space="preserve">Legard, R., Keegan, J. and Ward, K. (2003). In-depth Interviews. In J. Ritchie and J. Lewis (Eds). </w:t>
            </w:r>
            <w:r w:rsidRPr="00187BF7">
              <w:rPr>
                <w:rFonts w:ascii="Cambria" w:hAnsi="Cambria" w:cs="Cambria"/>
                <w:i/>
                <w:iCs/>
                <w:sz w:val="24"/>
                <w:szCs w:val="24"/>
              </w:rPr>
              <w:t xml:space="preserve">Qualitative Research Practice: A Guide for Social Science Students and Researchers. </w:t>
            </w:r>
            <w:r w:rsidRPr="00187BF7">
              <w:rPr>
                <w:rFonts w:ascii="Cambria" w:hAnsi="Cambria" w:cs="Cambria"/>
                <w:sz w:val="24"/>
                <w:szCs w:val="24"/>
              </w:rPr>
              <w:t>London: Sage Publications: 138-165.</w:t>
            </w:r>
          </w:p>
        </w:tc>
      </w:tr>
    </w:tbl>
    <w:p w:rsidR="00490582" w:rsidRDefault="00490582">
      <w:pPr>
        <w:spacing w:after="0" w:line="240" w:lineRule="auto"/>
        <w:rPr>
          <w:rFonts w:ascii="Cambria" w:hAnsi="Cambria" w:cs="Cambria"/>
          <w:sz w:val="24"/>
          <w:szCs w:val="24"/>
          <w:lang w:val="en-CA"/>
        </w:rPr>
      </w:pPr>
    </w:p>
    <w:p w:rsidR="00490582" w:rsidRDefault="00490582">
      <w:pPr>
        <w:spacing w:after="0" w:line="240" w:lineRule="auto"/>
        <w:rPr>
          <w:rFonts w:ascii="Trebuchet MS" w:hAnsi="Trebuchet MS" w:cs="Trebuchet MS"/>
          <w:b/>
          <w:bCs/>
          <w:sz w:val="24"/>
          <w:szCs w:val="24"/>
          <w:lang w:val="en-CA"/>
        </w:rPr>
      </w:pPr>
      <w:r>
        <w:rPr>
          <w:rFonts w:ascii="Trebuchet MS" w:hAnsi="Trebuchet MS" w:cs="Trebuchet MS"/>
          <w:b/>
          <w:bCs/>
          <w:sz w:val="24"/>
          <w:szCs w:val="24"/>
          <w:lang w:val="en-CA"/>
        </w:rPr>
        <w:t>Task 4 – Consider what type of interviews would suit your study</w:t>
      </w:r>
    </w:p>
    <w:p w:rsidR="0032612E" w:rsidRDefault="0032612E">
      <w:pPr>
        <w:spacing w:after="0" w:line="240" w:lineRule="auto"/>
        <w:rPr>
          <w:rFonts w:cs="Calibri Light"/>
          <w:sz w:val="24"/>
          <w:szCs w:val="24"/>
          <w:lang w:val="en-CA"/>
        </w:rPr>
      </w:pPr>
    </w:p>
    <w:p w:rsidR="00490582" w:rsidRPr="00EB4454" w:rsidRDefault="00490582">
      <w:pPr>
        <w:spacing w:after="0" w:line="240" w:lineRule="auto"/>
        <w:rPr>
          <w:rFonts w:cs="Calibri Light"/>
          <w:sz w:val="24"/>
          <w:szCs w:val="24"/>
          <w:lang w:val="en-CA"/>
        </w:rPr>
      </w:pPr>
      <w:r w:rsidRPr="00EB4454">
        <w:rPr>
          <w:rFonts w:cs="Calibri Light"/>
          <w:sz w:val="24"/>
          <w:szCs w:val="24"/>
          <w:lang w:val="en-CA"/>
        </w:rPr>
        <w:t xml:space="preserve">Identify the advantages and disadvantages of using </w:t>
      </w:r>
      <w:r w:rsidR="00805383" w:rsidRPr="00EB4454">
        <w:rPr>
          <w:rFonts w:cs="Calibri Light"/>
          <w:sz w:val="24"/>
          <w:szCs w:val="24"/>
          <w:lang w:val="en-CA"/>
        </w:rPr>
        <w:t xml:space="preserve">each of </w:t>
      </w:r>
      <w:r w:rsidRPr="00EB4454">
        <w:rPr>
          <w:rFonts w:cs="Calibri Light"/>
          <w:sz w:val="24"/>
          <w:szCs w:val="24"/>
          <w:lang w:val="en-CA"/>
        </w:rPr>
        <w:t xml:space="preserve">the three different types of interviews for </w:t>
      </w:r>
      <w:r w:rsidRPr="00EB4454">
        <w:rPr>
          <w:rFonts w:cs="Calibri Light"/>
          <w:sz w:val="24"/>
          <w:szCs w:val="24"/>
          <w:u w:val="single"/>
          <w:lang w:val="en-CA"/>
        </w:rPr>
        <w:t>your</w:t>
      </w:r>
      <w:r w:rsidRPr="00EB4454">
        <w:rPr>
          <w:rFonts w:cs="Calibri Light"/>
          <w:sz w:val="24"/>
          <w:szCs w:val="24"/>
          <w:lang w:val="en-CA"/>
        </w:rPr>
        <w:t xml:space="preserve"> study: fill them in the table below.</w:t>
      </w:r>
    </w:p>
    <w:p w:rsidR="00490582" w:rsidRDefault="00490582">
      <w:pPr>
        <w:spacing w:after="0" w:line="240" w:lineRule="auto"/>
        <w:rPr>
          <w:rFonts w:ascii="Calibri Light" w:hAnsi="Calibri Light" w:cs="Calibri Light"/>
          <w:sz w:val="24"/>
          <w:szCs w:val="24"/>
          <w:lang w:val="en-C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081"/>
        <w:gridCol w:w="3081"/>
      </w:tblGrid>
      <w:tr w:rsidR="00490582" w:rsidRPr="00187BF7">
        <w:tc>
          <w:tcPr>
            <w:tcW w:w="2972" w:type="dxa"/>
          </w:tcPr>
          <w:p w:rsidR="00490582" w:rsidRPr="00187BF7" w:rsidRDefault="00490582" w:rsidP="004E2156">
            <w:pPr>
              <w:spacing w:before="60" w:after="60" w:line="240" w:lineRule="auto"/>
              <w:rPr>
                <w:rFonts w:ascii="Calibri Light" w:hAnsi="Calibri Light" w:cs="Calibri Light"/>
                <w:b/>
                <w:bCs/>
                <w:sz w:val="24"/>
                <w:szCs w:val="24"/>
                <w:lang w:val="en-CA"/>
              </w:rPr>
            </w:pPr>
            <w:r w:rsidRPr="00187BF7">
              <w:rPr>
                <w:rFonts w:ascii="Calibri Light" w:hAnsi="Calibri Light" w:cs="Calibri Light"/>
                <w:b/>
                <w:bCs/>
                <w:sz w:val="24"/>
                <w:szCs w:val="24"/>
                <w:lang w:val="en-CA"/>
              </w:rPr>
              <w:t>Type of an Interview</w:t>
            </w:r>
          </w:p>
        </w:tc>
        <w:tc>
          <w:tcPr>
            <w:tcW w:w="3081" w:type="dxa"/>
          </w:tcPr>
          <w:p w:rsidR="00490582" w:rsidRPr="00187BF7" w:rsidRDefault="00490582" w:rsidP="004E2156">
            <w:pPr>
              <w:spacing w:before="60" w:after="60" w:line="240" w:lineRule="auto"/>
              <w:rPr>
                <w:rFonts w:ascii="Calibri Light" w:hAnsi="Calibri Light" w:cs="Calibri Light"/>
                <w:b/>
                <w:bCs/>
                <w:sz w:val="24"/>
                <w:szCs w:val="24"/>
                <w:lang w:val="en-CA"/>
              </w:rPr>
            </w:pPr>
            <w:r w:rsidRPr="00187BF7">
              <w:rPr>
                <w:rFonts w:ascii="Calibri Light" w:hAnsi="Calibri Light" w:cs="Calibri Light"/>
                <w:b/>
                <w:bCs/>
                <w:sz w:val="24"/>
                <w:szCs w:val="24"/>
                <w:lang w:val="en-CA"/>
              </w:rPr>
              <w:t>Advantages</w:t>
            </w:r>
          </w:p>
        </w:tc>
        <w:tc>
          <w:tcPr>
            <w:tcW w:w="3081" w:type="dxa"/>
          </w:tcPr>
          <w:p w:rsidR="00490582" w:rsidRPr="00187BF7" w:rsidRDefault="00490582" w:rsidP="004E2156">
            <w:pPr>
              <w:spacing w:before="60" w:after="60" w:line="240" w:lineRule="auto"/>
              <w:rPr>
                <w:rFonts w:ascii="Calibri Light" w:hAnsi="Calibri Light" w:cs="Calibri Light"/>
                <w:b/>
                <w:bCs/>
                <w:sz w:val="24"/>
                <w:szCs w:val="24"/>
                <w:lang w:val="en-CA"/>
              </w:rPr>
            </w:pPr>
            <w:r w:rsidRPr="00187BF7">
              <w:rPr>
                <w:rFonts w:ascii="Calibri Light" w:hAnsi="Calibri Light" w:cs="Calibri Light"/>
                <w:b/>
                <w:bCs/>
                <w:sz w:val="24"/>
                <w:szCs w:val="24"/>
                <w:lang w:val="en-CA"/>
              </w:rPr>
              <w:t>Disadvantages</w:t>
            </w:r>
          </w:p>
        </w:tc>
      </w:tr>
      <w:tr w:rsidR="00490582" w:rsidRPr="00187BF7" w:rsidTr="004E2156">
        <w:tc>
          <w:tcPr>
            <w:tcW w:w="2972" w:type="dxa"/>
          </w:tcPr>
          <w:p w:rsidR="00490582" w:rsidRPr="00187BF7" w:rsidRDefault="00490582">
            <w:pPr>
              <w:spacing w:after="0" w:line="240" w:lineRule="auto"/>
              <w:rPr>
                <w:rFonts w:ascii="Calibri Light" w:hAnsi="Calibri Light" w:cs="Calibri Light"/>
                <w:sz w:val="24"/>
                <w:szCs w:val="24"/>
                <w:lang w:val="en-CA"/>
              </w:rPr>
            </w:pPr>
          </w:p>
          <w:p w:rsidR="00490582" w:rsidRPr="00187BF7" w:rsidRDefault="00490582">
            <w:pPr>
              <w:spacing w:after="0" w:line="240" w:lineRule="auto"/>
              <w:rPr>
                <w:rFonts w:ascii="Calibri Light" w:hAnsi="Calibri Light" w:cs="Calibri Light"/>
                <w:sz w:val="24"/>
                <w:szCs w:val="24"/>
                <w:lang w:val="en-CA"/>
              </w:rPr>
            </w:pPr>
          </w:p>
          <w:p w:rsidR="00490582" w:rsidRPr="00187BF7" w:rsidRDefault="00490582">
            <w:pPr>
              <w:spacing w:after="0" w:line="240" w:lineRule="auto"/>
              <w:rPr>
                <w:rFonts w:ascii="Calibri Light" w:hAnsi="Calibri Light" w:cs="Calibri Light"/>
                <w:sz w:val="24"/>
                <w:szCs w:val="24"/>
                <w:lang w:val="en-CA"/>
              </w:rPr>
            </w:pPr>
          </w:p>
          <w:p w:rsidR="00490582" w:rsidRPr="00187BF7" w:rsidRDefault="00490582">
            <w:pPr>
              <w:spacing w:after="0" w:line="240" w:lineRule="auto"/>
              <w:rPr>
                <w:rFonts w:ascii="Calibri Light" w:hAnsi="Calibri Light" w:cs="Calibri Light"/>
                <w:sz w:val="24"/>
                <w:szCs w:val="24"/>
                <w:lang w:val="en-CA"/>
              </w:rPr>
            </w:pPr>
          </w:p>
        </w:tc>
        <w:tc>
          <w:tcPr>
            <w:tcW w:w="3081" w:type="dxa"/>
          </w:tcPr>
          <w:p w:rsidR="00490582" w:rsidRPr="00187BF7" w:rsidRDefault="00490582">
            <w:pPr>
              <w:spacing w:after="0" w:line="240" w:lineRule="auto"/>
              <w:rPr>
                <w:rFonts w:ascii="Calibri Light" w:hAnsi="Calibri Light" w:cs="Calibri Light"/>
                <w:sz w:val="24"/>
                <w:szCs w:val="24"/>
                <w:lang w:val="en-CA"/>
              </w:rPr>
            </w:pPr>
          </w:p>
        </w:tc>
        <w:tc>
          <w:tcPr>
            <w:tcW w:w="3081" w:type="dxa"/>
          </w:tcPr>
          <w:p w:rsidR="00490582" w:rsidRPr="00187BF7" w:rsidRDefault="00490582">
            <w:pPr>
              <w:spacing w:after="0" w:line="240" w:lineRule="auto"/>
              <w:rPr>
                <w:rFonts w:ascii="Calibri Light" w:hAnsi="Calibri Light" w:cs="Calibri Light"/>
                <w:sz w:val="24"/>
                <w:szCs w:val="24"/>
                <w:lang w:val="en-CA"/>
              </w:rPr>
            </w:pPr>
          </w:p>
        </w:tc>
      </w:tr>
      <w:tr w:rsidR="00490582" w:rsidRPr="00187BF7">
        <w:tc>
          <w:tcPr>
            <w:tcW w:w="2972" w:type="dxa"/>
          </w:tcPr>
          <w:p w:rsidR="00490582" w:rsidRPr="00187BF7" w:rsidRDefault="00490582">
            <w:pPr>
              <w:spacing w:after="0" w:line="240" w:lineRule="auto"/>
              <w:rPr>
                <w:rFonts w:ascii="Calibri Light" w:hAnsi="Calibri Light" w:cs="Calibri Light"/>
                <w:sz w:val="24"/>
                <w:szCs w:val="24"/>
                <w:lang w:val="en-CA"/>
              </w:rPr>
            </w:pPr>
          </w:p>
          <w:p w:rsidR="00490582" w:rsidRPr="00187BF7" w:rsidRDefault="00490582">
            <w:pPr>
              <w:spacing w:after="0" w:line="240" w:lineRule="auto"/>
              <w:rPr>
                <w:rFonts w:ascii="Calibri Light" w:hAnsi="Calibri Light" w:cs="Calibri Light"/>
                <w:sz w:val="24"/>
                <w:szCs w:val="24"/>
                <w:lang w:val="en-CA"/>
              </w:rPr>
            </w:pPr>
          </w:p>
          <w:p w:rsidR="00490582" w:rsidRPr="00187BF7" w:rsidRDefault="00490582">
            <w:pPr>
              <w:spacing w:after="0" w:line="240" w:lineRule="auto"/>
              <w:rPr>
                <w:rFonts w:ascii="Calibri Light" w:hAnsi="Calibri Light" w:cs="Calibri Light"/>
                <w:sz w:val="24"/>
                <w:szCs w:val="24"/>
                <w:lang w:val="en-CA"/>
              </w:rPr>
            </w:pPr>
          </w:p>
          <w:p w:rsidR="00490582" w:rsidRPr="00187BF7" w:rsidRDefault="00490582">
            <w:pPr>
              <w:spacing w:after="0" w:line="240" w:lineRule="auto"/>
              <w:rPr>
                <w:rFonts w:ascii="Calibri Light" w:hAnsi="Calibri Light" w:cs="Calibri Light"/>
                <w:sz w:val="24"/>
                <w:szCs w:val="24"/>
                <w:lang w:val="en-CA"/>
              </w:rPr>
            </w:pPr>
          </w:p>
        </w:tc>
        <w:tc>
          <w:tcPr>
            <w:tcW w:w="3081" w:type="dxa"/>
          </w:tcPr>
          <w:p w:rsidR="00490582" w:rsidRPr="00187BF7" w:rsidRDefault="00490582">
            <w:pPr>
              <w:spacing w:after="0" w:line="240" w:lineRule="auto"/>
              <w:rPr>
                <w:rFonts w:ascii="Calibri Light" w:hAnsi="Calibri Light" w:cs="Calibri Light"/>
                <w:sz w:val="24"/>
                <w:szCs w:val="24"/>
                <w:lang w:val="en-CA"/>
              </w:rPr>
            </w:pPr>
          </w:p>
        </w:tc>
        <w:tc>
          <w:tcPr>
            <w:tcW w:w="3081" w:type="dxa"/>
          </w:tcPr>
          <w:p w:rsidR="00490582" w:rsidRPr="00187BF7" w:rsidRDefault="00490582">
            <w:pPr>
              <w:spacing w:after="0" w:line="240" w:lineRule="auto"/>
              <w:rPr>
                <w:rFonts w:ascii="Calibri Light" w:hAnsi="Calibri Light" w:cs="Calibri Light"/>
                <w:sz w:val="24"/>
                <w:szCs w:val="24"/>
                <w:lang w:val="en-CA"/>
              </w:rPr>
            </w:pPr>
          </w:p>
        </w:tc>
      </w:tr>
      <w:tr w:rsidR="00490582" w:rsidRPr="00187BF7">
        <w:tc>
          <w:tcPr>
            <w:tcW w:w="2972" w:type="dxa"/>
          </w:tcPr>
          <w:p w:rsidR="00490582" w:rsidRPr="00187BF7" w:rsidRDefault="00490582">
            <w:pPr>
              <w:spacing w:after="0" w:line="240" w:lineRule="auto"/>
              <w:rPr>
                <w:rFonts w:ascii="Calibri Light" w:hAnsi="Calibri Light" w:cs="Calibri Light"/>
                <w:sz w:val="24"/>
                <w:szCs w:val="24"/>
                <w:lang w:val="en-CA"/>
              </w:rPr>
            </w:pPr>
          </w:p>
          <w:p w:rsidR="00490582" w:rsidRPr="00187BF7" w:rsidRDefault="00490582">
            <w:pPr>
              <w:spacing w:after="0" w:line="240" w:lineRule="auto"/>
              <w:rPr>
                <w:rFonts w:ascii="Calibri Light" w:hAnsi="Calibri Light" w:cs="Calibri Light"/>
                <w:sz w:val="24"/>
                <w:szCs w:val="24"/>
                <w:lang w:val="en-CA"/>
              </w:rPr>
            </w:pPr>
          </w:p>
          <w:p w:rsidR="00490582" w:rsidRPr="00187BF7" w:rsidRDefault="00490582">
            <w:pPr>
              <w:spacing w:after="0" w:line="240" w:lineRule="auto"/>
              <w:rPr>
                <w:rFonts w:ascii="Calibri Light" w:hAnsi="Calibri Light" w:cs="Calibri Light"/>
                <w:sz w:val="24"/>
                <w:szCs w:val="24"/>
                <w:lang w:val="en-CA"/>
              </w:rPr>
            </w:pPr>
          </w:p>
          <w:p w:rsidR="00490582" w:rsidRPr="00187BF7" w:rsidRDefault="00490582">
            <w:pPr>
              <w:spacing w:after="0" w:line="240" w:lineRule="auto"/>
              <w:rPr>
                <w:rFonts w:ascii="Calibri Light" w:hAnsi="Calibri Light" w:cs="Calibri Light"/>
                <w:sz w:val="24"/>
                <w:szCs w:val="24"/>
                <w:lang w:val="en-CA"/>
              </w:rPr>
            </w:pPr>
          </w:p>
        </w:tc>
        <w:tc>
          <w:tcPr>
            <w:tcW w:w="3081" w:type="dxa"/>
          </w:tcPr>
          <w:p w:rsidR="00490582" w:rsidRPr="00187BF7" w:rsidRDefault="00490582">
            <w:pPr>
              <w:spacing w:after="0" w:line="240" w:lineRule="auto"/>
              <w:rPr>
                <w:rFonts w:ascii="Calibri Light" w:hAnsi="Calibri Light" w:cs="Calibri Light"/>
                <w:sz w:val="24"/>
                <w:szCs w:val="24"/>
                <w:lang w:val="en-CA"/>
              </w:rPr>
            </w:pPr>
          </w:p>
        </w:tc>
        <w:tc>
          <w:tcPr>
            <w:tcW w:w="3081" w:type="dxa"/>
          </w:tcPr>
          <w:p w:rsidR="00490582" w:rsidRPr="00187BF7" w:rsidRDefault="00490582">
            <w:pPr>
              <w:spacing w:after="0" w:line="240" w:lineRule="auto"/>
              <w:rPr>
                <w:rFonts w:ascii="Calibri Light" w:hAnsi="Calibri Light" w:cs="Calibri Light"/>
                <w:sz w:val="24"/>
                <w:szCs w:val="24"/>
                <w:lang w:val="en-CA"/>
              </w:rPr>
            </w:pPr>
          </w:p>
        </w:tc>
      </w:tr>
    </w:tbl>
    <w:p w:rsidR="00490582" w:rsidRDefault="00490582">
      <w:pPr>
        <w:spacing w:after="0" w:line="240" w:lineRule="auto"/>
        <w:rPr>
          <w:rFonts w:ascii="Cambria" w:hAnsi="Cambria" w:cs="Cambria"/>
          <w:sz w:val="24"/>
          <w:szCs w:val="24"/>
          <w:lang w:val="en-CA"/>
        </w:rPr>
      </w:pPr>
    </w:p>
    <w:p w:rsidR="00490582" w:rsidRDefault="00490582">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lang w:val="en-CA"/>
        </w:rPr>
        <w:t>5</w:t>
      </w:r>
      <w:r>
        <w:rPr>
          <w:rFonts w:ascii="Berlin Sans FB" w:hAnsi="Berlin Sans FB" w:cs="Berlin Sans FB"/>
          <w:sz w:val="28"/>
          <w:szCs w:val="28"/>
          <w:lang w:val="en-CA"/>
        </w:rPr>
        <w:tab/>
        <w:t>The interview process</w:t>
      </w:r>
    </w:p>
    <w:p w:rsidR="00805383" w:rsidRDefault="00490582">
      <w:pPr>
        <w:spacing w:before="120" w:after="0" w:line="240" w:lineRule="auto"/>
        <w:rPr>
          <w:rFonts w:ascii="Cambria" w:hAnsi="Cambria" w:cs="Cambria"/>
          <w:sz w:val="24"/>
          <w:szCs w:val="24"/>
          <w:highlight w:val="yellow"/>
          <w:lang w:val="en-US"/>
        </w:rPr>
      </w:pPr>
      <w:r>
        <w:rPr>
          <w:rFonts w:ascii="Cambria" w:hAnsi="Cambria" w:cs="Cambria"/>
          <w:sz w:val="24"/>
          <w:szCs w:val="24"/>
          <w:lang w:val="en-US"/>
        </w:rPr>
        <w:t xml:space="preserve">In preparation for an interview, there are a number of processes to address, and this diagram </w:t>
      </w:r>
      <w:r w:rsidR="000838B8">
        <w:rPr>
          <w:rFonts w:ascii="Cambria" w:hAnsi="Cambria" w:cs="Cambria"/>
          <w:sz w:val="24"/>
          <w:szCs w:val="24"/>
          <w:lang w:val="en-US"/>
        </w:rPr>
        <w:t>by the author</w:t>
      </w:r>
      <w:r>
        <w:rPr>
          <w:rFonts w:ascii="Cambria" w:hAnsi="Cambria" w:cs="Cambria"/>
          <w:sz w:val="24"/>
          <w:szCs w:val="24"/>
          <w:lang w:val="en-US"/>
        </w:rPr>
        <w:t xml:space="preserve"> summarizes some of the key points: </w:t>
      </w:r>
    </w:p>
    <w:p w:rsidR="00492791" w:rsidRDefault="00805383" w:rsidP="004E2156">
      <w:pPr>
        <w:spacing w:before="120" w:after="0" w:line="240" w:lineRule="auto"/>
        <w:rPr>
          <w:rFonts w:ascii="Cambria" w:hAnsi="Cambria" w:cs="Cambria"/>
          <w:sz w:val="24"/>
          <w:szCs w:val="24"/>
          <w:lang w:val="en-US"/>
        </w:rPr>
      </w:pPr>
      <w:r>
        <w:rPr>
          <w:rFonts w:ascii="Cambria" w:hAnsi="Cambria" w:cs="Cambria"/>
          <w:sz w:val="24"/>
          <w:szCs w:val="24"/>
          <w:highlight w:val="yellow"/>
          <w:lang w:val="en-US"/>
        </w:rPr>
        <w:br w:type="page"/>
      </w:r>
    </w:p>
    <w:p w:rsidR="00490582" w:rsidRDefault="00391194" w:rsidP="004E2156">
      <w:pPr>
        <w:spacing w:before="120" w:after="0" w:line="240" w:lineRule="auto"/>
        <w:rPr>
          <w:rFonts w:ascii="Cambria" w:hAnsi="Cambria" w:cs="Cambria"/>
          <w:sz w:val="24"/>
          <w:szCs w:val="24"/>
          <w:lang w:val="en-US"/>
        </w:rPr>
      </w:pPr>
      <w:r>
        <w:rPr>
          <w:noProof/>
          <w:lang w:val="en-ZA" w:eastAsia="en-ZA"/>
        </w:rPr>
        <w:lastRenderedPageBreak/>
        <mc:AlternateContent>
          <mc:Choice Requires="wps">
            <w:drawing>
              <wp:anchor distT="0" distB="0" distL="114300" distR="114300" simplePos="0" relativeHeight="251654144" behindDoc="0" locked="1" layoutInCell="1" allowOverlap="1">
                <wp:simplePos x="0" y="0"/>
                <wp:positionH relativeFrom="column">
                  <wp:posOffset>9525</wp:posOffset>
                </wp:positionH>
                <wp:positionV relativeFrom="paragraph">
                  <wp:posOffset>139700</wp:posOffset>
                </wp:positionV>
                <wp:extent cx="3507740" cy="2637155"/>
                <wp:effectExtent l="0" t="0" r="1714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2637155"/>
                        </a:xfrm>
                        <a:prstGeom prst="rect">
                          <a:avLst/>
                        </a:prstGeom>
                        <a:solidFill>
                          <a:srgbClr val="FFFFFF"/>
                        </a:solidFill>
                        <a:ln w="9525">
                          <a:solidFill>
                            <a:srgbClr val="000000"/>
                          </a:solidFill>
                          <a:miter lim="800000"/>
                          <a:headEnd/>
                          <a:tailEnd/>
                        </a:ln>
                      </wps:spPr>
                      <wps:txbx>
                        <w:txbxContent>
                          <w:p w:rsidR="00A062A4" w:rsidRDefault="00A062A4">
                            <w:pPr>
                              <w:rPr>
                                <w:rFonts w:ascii="Times New Roman" w:hAnsi="Times New Roman" w:cs="Times New Roman"/>
                              </w:rPr>
                            </w:pPr>
                            <w:r>
                              <w:rPr>
                                <w:rFonts w:ascii="Times New Roman" w:hAnsi="Times New Roman" w:cs="Times New Roman"/>
                                <w:noProof/>
                                <w:lang w:val="en-ZA" w:eastAsia="en-ZA"/>
                              </w:rPr>
                              <w:drawing>
                                <wp:inline distT="0" distB="0" distL="0" distR="0">
                                  <wp:extent cx="3314700" cy="2385061"/>
                                  <wp:effectExtent l="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0368" cy="23891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75pt;margin-top:11pt;width:276.2pt;height:207.6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yKgIAAFcEAAAOAAAAZHJzL2Uyb0RvYy54bWysVNtu2zAMfR+wfxD0vthJc2mNOEWXLsOA&#10;7gK0+wBZlm1hkihISuzu60fJSZrdXob5QSBF6pA8JL2+HbQiB+G8BFPS6SSnRBgOtTRtSb8+7d5c&#10;U+IDMzVTYERJn4Wnt5vXr9a9LcQMOlC1cARBjC96W9IuBFtkmeed0MxPwAqDxgacZgFV12a1Yz2i&#10;a5XN8nyZ9eBq64AL7/H2fjTSTcJvGsHD56bxIhBVUswtpNOls4pntlmzonXMdpIf02D/kIVm0mDQ&#10;M9Q9C4zsnfwNSkvuwEMTJhx0Bk0juUg1YDXT/JdqHjtmRaoFyfH2TJP/f7D80+GLI7LG3s0pMUxj&#10;j57EEMhbGMgq0tNbX6DXo0W/MOA1uqZSvX0A/s0TA9uOmVbcOQd9J1iN6U3jy+zi6YjjI0jVf4Qa&#10;w7B9gAQ0NE5H7pANgujYpudza2IqHC+vFvlqNUcTR9tsebWaLhYpBitOz63z4b0ATaJQUoe9T/Ds&#10;8OBDTIcVJ5cYzYOS9U4qlRTXVlvlyIHhnOzSd0T/yU0Z0pf0ZjFbjAz8FSJP358gtAw48Erqkl6f&#10;nVgReXtn6jSOgUk1ypiyMkciI3cji2GohtSyZQwQSa6gfkZmHYzzjfuIQgfuOyU9znZJDS4fJeqD&#10;wd7cTOeRyJCU+WI1Q8VdWqpLCzMcgUoaKBnFbRjXZ2+dbDuMc5qGO+znTiamX3I6Jo/Tmxpw3LS4&#10;Hpd68nr5H2x+AAAA//8DAFBLAwQUAAYACAAAACEALVX+At8AAAAIAQAADwAAAGRycy9kb3ducmV2&#10;LnhtbEyPQU+DQBSE7yb+h80z8WLsIohVZGm0punBxGj1ByzsE2jZt4TdAvrrfZ70OJnJzDf5arad&#10;GHHwrSMFV4sIBFLlTEu1go/3zeUtCB80Gd05QgVf6GFVnJ7kOjNuojccd6EWXEI+0wqaEPpMSl81&#10;aLVfuB6JvU83WB1YDrU0g5643HYyjqIbaXVLvNDoHtcNVofd0So4PC3H/cXz9rF82az39RhN31i9&#10;KnV+Nj/cgwg4h78w/OIzOhTMVLojGS861ikHFcQxP2I7TZM7EKWC62SZgCxy+f9A8QMAAP//AwBQ&#10;SwECLQAUAAYACAAAACEAtoM4kv4AAADhAQAAEwAAAAAAAAAAAAAAAAAAAAAAW0NvbnRlbnRfVHlw&#10;ZXNdLnhtbFBLAQItABQABgAIAAAAIQA4/SH/1gAAAJQBAAALAAAAAAAAAAAAAAAAAC8BAABfcmVs&#10;cy8ucmVsc1BLAQItABQABgAIAAAAIQA+R3SyKgIAAFcEAAAOAAAAAAAAAAAAAAAAAC4CAABkcnMv&#10;ZTJvRG9jLnhtbFBLAQItABQABgAIAAAAIQAtVf4C3wAAAAgBAAAPAAAAAAAAAAAAAAAAAIQEAABk&#10;cnMvZG93bnJldi54bWxQSwUGAAAAAAQABADzAAAAkAUAAAAA&#10;">
                <v:textbox style="mso-fit-shape-to-text:t">
                  <w:txbxContent>
                    <w:p w:rsidR="00A062A4" w:rsidRDefault="00A062A4">
                      <w:pPr>
                        <w:rPr>
                          <w:rFonts w:ascii="Times New Roman" w:hAnsi="Times New Roman" w:cs="Times New Roman"/>
                        </w:rPr>
                      </w:pPr>
                      <w:r>
                        <w:rPr>
                          <w:rFonts w:ascii="Times New Roman" w:hAnsi="Times New Roman" w:cs="Times New Roman"/>
                          <w:noProof/>
                          <w:lang w:val="en-ZA" w:eastAsia="en-ZA"/>
                        </w:rPr>
                        <w:drawing>
                          <wp:inline distT="0" distB="0" distL="0" distR="0">
                            <wp:extent cx="3314700" cy="2385061"/>
                            <wp:effectExtent l="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0368" cy="2389140"/>
                                    </a:xfrm>
                                    <a:prstGeom prst="rect">
                                      <a:avLst/>
                                    </a:prstGeom>
                                    <a:noFill/>
                                    <a:ln>
                                      <a:noFill/>
                                    </a:ln>
                                  </pic:spPr>
                                </pic:pic>
                              </a:graphicData>
                            </a:graphic>
                          </wp:inline>
                        </w:drawing>
                      </w:r>
                    </w:p>
                  </w:txbxContent>
                </v:textbox>
                <w10:anchorlock/>
              </v:shape>
            </w:pict>
          </mc:Fallback>
        </mc:AlternateContent>
      </w:r>
    </w:p>
    <w:p w:rsidR="00490582" w:rsidRDefault="00490582">
      <w:pPr>
        <w:spacing w:after="0" w:line="240" w:lineRule="auto"/>
        <w:jc w:val="both"/>
        <w:rPr>
          <w:rFonts w:ascii="Cambria" w:hAnsi="Cambria" w:cs="Cambria"/>
          <w:sz w:val="24"/>
          <w:szCs w:val="24"/>
          <w:lang w:val="en-US"/>
        </w:rPr>
      </w:pPr>
    </w:p>
    <w:p w:rsidR="00490582" w:rsidRDefault="00490582">
      <w:pPr>
        <w:spacing w:after="0" w:line="240" w:lineRule="auto"/>
        <w:jc w:val="both"/>
        <w:rPr>
          <w:rFonts w:ascii="Cambria" w:hAnsi="Cambria" w:cs="Cambria"/>
          <w:sz w:val="24"/>
          <w:szCs w:val="24"/>
          <w:lang w:val="en-US"/>
        </w:rPr>
      </w:pPr>
    </w:p>
    <w:p w:rsidR="00490582" w:rsidRDefault="00391194">
      <w:pPr>
        <w:spacing w:after="0" w:line="240" w:lineRule="auto"/>
        <w:jc w:val="both"/>
        <w:rPr>
          <w:rFonts w:ascii="Cambria" w:hAnsi="Cambria" w:cs="Cambria"/>
          <w:sz w:val="24"/>
          <w:szCs w:val="24"/>
          <w:lang w:val="en-US"/>
        </w:rPr>
      </w:pPr>
      <w:r>
        <w:rPr>
          <w:noProof/>
          <w:lang w:val="en-ZA" w:eastAsia="en-ZA"/>
        </w:rPr>
        <mc:AlternateContent>
          <mc:Choice Requires="wps">
            <w:drawing>
              <wp:anchor distT="0" distB="0" distL="114300" distR="114300" simplePos="0" relativeHeight="251653120" behindDoc="0" locked="1" layoutInCell="1" allowOverlap="1">
                <wp:simplePos x="0" y="0"/>
                <wp:positionH relativeFrom="column">
                  <wp:posOffset>4438650</wp:posOffset>
                </wp:positionH>
                <wp:positionV relativeFrom="paragraph">
                  <wp:posOffset>-472440</wp:posOffset>
                </wp:positionV>
                <wp:extent cx="1323975" cy="3175000"/>
                <wp:effectExtent l="0" t="0" r="28575" b="2540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75000"/>
                        </a:xfrm>
                        <a:prstGeom prst="rect">
                          <a:avLst/>
                        </a:prstGeom>
                        <a:solidFill>
                          <a:srgbClr val="FFFFFF"/>
                        </a:solidFill>
                        <a:ln w="9525">
                          <a:solidFill>
                            <a:srgbClr val="000000"/>
                          </a:solidFill>
                          <a:miter lim="800000"/>
                          <a:headEnd/>
                          <a:tailEnd/>
                        </a:ln>
                      </wps:spPr>
                      <wps:txbx>
                        <w:txbxContent>
                          <w:p w:rsidR="00A062A4" w:rsidRPr="004E2156" w:rsidRDefault="00A062A4">
                            <w:pPr>
                              <w:spacing w:after="0" w:line="240" w:lineRule="auto"/>
                              <w:rPr>
                                <w:rFonts w:cs="Calibri Light"/>
                                <w:b/>
                                <w:bCs/>
                              </w:rPr>
                            </w:pPr>
                            <w:r w:rsidRPr="004E2156">
                              <w:rPr>
                                <w:rFonts w:cs="Calibri Light"/>
                                <w:b/>
                                <w:bCs/>
                              </w:rPr>
                              <w:t>A couple of additions might be worth a mention:</w:t>
                            </w:r>
                          </w:p>
                          <w:p w:rsidR="00A062A4" w:rsidRPr="004E2156" w:rsidRDefault="00A062A4">
                            <w:pPr>
                              <w:spacing w:after="0" w:line="240" w:lineRule="auto"/>
                              <w:rPr>
                                <w:rFonts w:cs="Calibri Light"/>
                              </w:rPr>
                            </w:pPr>
                            <w:r w:rsidRPr="004E2156">
                              <w:rPr>
                                <w:rFonts w:cs="Calibri Light"/>
                              </w:rPr>
                              <w:t>Check your equipment and have extra batteries available.</w:t>
                            </w:r>
                          </w:p>
                          <w:p w:rsidR="00A062A4" w:rsidRPr="004E2156" w:rsidRDefault="00A062A4">
                            <w:pPr>
                              <w:spacing w:after="0" w:line="240" w:lineRule="auto"/>
                              <w:rPr>
                                <w:rFonts w:cs="Calibri Light"/>
                              </w:rPr>
                            </w:pPr>
                            <w:r w:rsidRPr="004E2156">
                              <w:rPr>
                                <w:rFonts w:cs="Calibri Light"/>
                              </w:rPr>
                              <w:t>Arrive early and check the venue for noise.</w:t>
                            </w:r>
                          </w:p>
                          <w:p w:rsidR="00A062A4" w:rsidRPr="004E2156" w:rsidRDefault="00A062A4">
                            <w:pPr>
                              <w:spacing w:after="0" w:line="240" w:lineRule="auto"/>
                              <w:rPr>
                                <w:rFonts w:cs="Calibri Light"/>
                                <w:sz w:val="20"/>
                                <w:szCs w:val="20"/>
                              </w:rPr>
                            </w:pPr>
                            <w:r w:rsidRPr="004E2156">
                              <w:rPr>
                                <w:rFonts w:cs="Calibri Light"/>
                              </w:rPr>
                              <w:t>Even though you will be anxious about time, stop the interview after the introductions and check the recording</w:t>
                            </w:r>
                            <w:r w:rsidRPr="004E2156">
                              <w:rPr>
                                <w:rFonts w:cs="Calibri Light"/>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49.5pt;margin-top:-37.2pt;width:104.25pt;height:2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r3LwIAAFkEAAAOAAAAZHJzL2Uyb0RvYy54bWysVNuO2yAQfa/Uf0C8N861Saw4q222qSpt&#10;L9JuPwBjbKMCQ4HE3n59B5xk0636UjUPCMxw5sw5M9nc9FqRo3BeginoZDSmRBgOlTRNQb897t+s&#10;KPGBmYopMKKgT8LTm+3rV5vO5mIKLahKOIIgxuedLWgbgs2zzPNWaOZHYIXByxqcZgGPrskqxzpE&#10;1yqbjsdvsw5cZR1w4T1+vRsu6Tbh17Xg4UtdexGIKihyC2l1aS3jmm03LG8cs63kJxrsH1hoJg0m&#10;vUDdscDIwck/oLTkDjzUYcRBZ1DXkotUA1YzGb+o5qFlVqRaUBxvLzL5/wfLPx+/OiIr9G5GiWEa&#10;PXoUfSDvoCerKE9nfY5RDxbjQo+fMTSV6u098O+eGNi1zDTi1jnoWsEqpDeJL7OrpwOOjyBl9wkq&#10;TMMOARJQXzsdtUM1CKKjTU8XayIVHlPOprP1ckEJx7vZZLkYj5N5GcvPz63z4YMATeKmoA69T/Ds&#10;eO9DpMPyc0jM5kHJai+VSgfXlDvlyJFhn+zTL1XwIkwZ0hV0vZguBgX+CoHsngn+lknLgA2vpC7o&#10;6hLE8qjbe1OldgxMqmGPlJU5CRm1G1QMfdkny5Znf0qonlBZB0N/4zzipgX3k5IOe7ug/seBOUGJ&#10;+mjQnfVkPo/DkA7zxXKKB3d9U17fMMMRqqCBkmG7C8MAHayTTYuZhn4wcIuO1jJpHa0fWJ3oY/8m&#10;C06zFgfk+pyinv8Rtr8AAAD//wMAUEsDBBQABgAIAAAAIQBDdG614gAAAAsBAAAPAAAAZHJzL2Rv&#10;d25yZXYueG1sTI/BTsMwEETvSPyDtUhcUOtQ0qQJcSqEBKI3aCu4uvE2ibDXwXbT8PeYExxHM5p5&#10;U60no9mIzveWBNzOE2BIjVU9tQL2u6fZCpgPkpTUllDAN3pY15cXlSyVPdMbjtvQslhCvpQCuhCG&#10;knPfdGikn9sBKXpH64wMUbqWKyfPsdxovkiSjBvZU1zo5ICPHTaf25MRsEpfxg+/uXt9b7KjLsJN&#10;Pj5/OSGur6aHe2ABp/AXhl/8iA51ZDrYEynPtICsKOKXIGCWpymwmCiSfAnsICBdLDPgdcX/f6h/&#10;AAAA//8DAFBLAQItABQABgAIAAAAIQC2gziS/gAAAOEBAAATAAAAAAAAAAAAAAAAAAAAAABbQ29u&#10;dGVudF9UeXBlc10ueG1sUEsBAi0AFAAGAAgAAAAhADj9If/WAAAAlAEAAAsAAAAAAAAAAAAAAAAA&#10;LwEAAF9yZWxzLy5yZWxzUEsBAi0AFAAGAAgAAAAhADxXSvcvAgAAWQQAAA4AAAAAAAAAAAAAAAAA&#10;LgIAAGRycy9lMm9Eb2MueG1sUEsBAi0AFAAGAAgAAAAhAEN0brXiAAAACwEAAA8AAAAAAAAAAAAA&#10;AAAAiQQAAGRycy9kb3ducmV2LnhtbFBLBQYAAAAABAAEAPMAAACYBQAAAAA=&#10;">
                <v:textbox>
                  <w:txbxContent>
                    <w:p w:rsidR="00A062A4" w:rsidRPr="004E2156" w:rsidRDefault="00A062A4">
                      <w:pPr>
                        <w:spacing w:after="0" w:line="240" w:lineRule="auto"/>
                        <w:rPr>
                          <w:rFonts w:cs="Calibri Light"/>
                          <w:b/>
                          <w:bCs/>
                        </w:rPr>
                      </w:pPr>
                      <w:r w:rsidRPr="004E2156">
                        <w:rPr>
                          <w:rFonts w:cs="Calibri Light"/>
                          <w:b/>
                          <w:bCs/>
                        </w:rPr>
                        <w:t>A couple of additions might be worth a mention:</w:t>
                      </w:r>
                    </w:p>
                    <w:p w:rsidR="00A062A4" w:rsidRPr="004E2156" w:rsidRDefault="00A062A4">
                      <w:pPr>
                        <w:spacing w:after="0" w:line="240" w:lineRule="auto"/>
                        <w:rPr>
                          <w:rFonts w:cs="Calibri Light"/>
                        </w:rPr>
                      </w:pPr>
                      <w:r w:rsidRPr="004E2156">
                        <w:rPr>
                          <w:rFonts w:cs="Calibri Light"/>
                        </w:rPr>
                        <w:t>Check your equipment and have extra batteries available.</w:t>
                      </w:r>
                    </w:p>
                    <w:p w:rsidR="00A062A4" w:rsidRPr="004E2156" w:rsidRDefault="00A062A4">
                      <w:pPr>
                        <w:spacing w:after="0" w:line="240" w:lineRule="auto"/>
                        <w:rPr>
                          <w:rFonts w:cs="Calibri Light"/>
                        </w:rPr>
                      </w:pPr>
                      <w:r w:rsidRPr="004E2156">
                        <w:rPr>
                          <w:rFonts w:cs="Calibri Light"/>
                        </w:rPr>
                        <w:t>Arrive early and check the venue for noise.</w:t>
                      </w:r>
                    </w:p>
                    <w:p w:rsidR="00A062A4" w:rsidRPr="004E2156" w:rsidRDefault="00A062A4">
                      <w:pPr>
                        <w:spacing w:after="0" w:line="240" w:lineRule="auto"/>
                        <w:rPr>
                          <w:rFonts w:cs="Calibri Light"/>
                          <w:sz w:val="20"/>
                          <w:szCs w:val="20"/>
                        </w:rPr>
                      </w:pPr>
                      <w:r w:rsidRPr="004E2156">
                        <w:rPr>
                          <w:rFonts w:cs="Calibri Light"/>
                        </w:rPr>
                        <w:t>Even though you will be anxious about time, stop the interview after the introductions and check the recording</w:t>
                      </w:r>
                      <w:r w:rsidRPr="004E2156">
                        <w:rPr>
                          <w:rFonts w:cs="Calibri Light"/>
                          <w:sz w:val="20"/>
                          <w:szCs w:val="20"/>
                        </w:rPr>
                        <w:t>.</w:t>
                      </w:r>
                    </w:p>
                  </w:txbxContent>
                </v:textbox>
                <w10:anchorlock/>
              </v:shape>
            </w:pict>
          </mc:Fallback>
        </mc:AlternateContent>
      </w:r>
    </w:p>
    <w:p w:rsidR="00490582" w:rsidRDefault="00490582">
      <w:pPr>
        <w:spacing w:after="0" w:line="240" w:lineRule="auto"/>
        <w:jc w:val="both"/>
        <w:rPr>
          <w:rFonts w:ascii="Cambria" w:hAnsi="Cambria" w:cs="Cambria"/>
          <w:sz w:val="24"/>
          <w:szCs w:val="24"/>
          <w:lang w:val="en-US"/>
        </w:rPr>
      </w:pPr>
    </w:p>
    <w:p w:rsidR="00490582" w:rsidRDefault="00490582">
      <w:pPr>
        <w:spacing w:after="0" w:line="240" w:lineRule="auto"/>
        <w:jc w:val="both"/>
        <w:rPr>
          <w:rFonts w:ascii="Cambria" w:hAnsi="Cambria" w:cs="Cambria"/>
          <w:sz w:val="24"/>
          <w:szCs w:val="24"/>
          <w:lang w:val="en-US"/>
        </w:rPr>
      </w:pPr>
    </w:p>
    <w:p w:rsidR="009C4404" w:rsidRDefault="009C4404">
      <w:pPr>
        <w:spacing w:after="0" w:line="240" w:lineRule="auto"/>
        <w:jc w:val="both"/>
        <w:rPr>
          <w:rFonts w:ascii="Cambria" w:hAnsi="Cambria" w:cs="Cambria"/>
          <w:sz w:val="24"/>
          <w:szCs w:val="24"/>
          <w:lang w:val="en-US"/>
        </w:rPr>
      </w:pPr>
    </w:p>
    <w:p w:rsidR="009C4404" w:rsidRDefault="009C4404">
      <w:pPr>
        <w:spacing w:after="0" w:line="240" w:lineRule="auto"/>
        <w:jc w:val="both"/>
        <w:rPr>
          <w:rFonts w:ascii="Cambria" w:hAnsi="Cambria" w:cs="Cambria"/>
          <w:sz w:val="24"/>
          <w:szCs w:val="24"/>
          <w:lang w:val="en-US"/>
        </w:rPr>
      </w:pPr>
    </w:p>
    <w:p w:rsidR="009C4404" w:rsidRDefault="009C4404">
      <w:pPr>
        <w:spacing w:after="0" w:line="240" w:lineRule="auto"/>
        <w:jc w:val="both"/>
        <w:rPr>
          <w:rFonts w:ascii="Cambria" w:hAnsi="Cambria" w:cs="Cambria"/>
          <w:sz w:val="24"/>
          <w:szCs w:val="24"/>
          <w:lang w:val="en-US"/>
        </w:rPr>
      </w:pPr>
    </w:p>
    <w:p w:rsidR="00490582" w:rsidRDefault="00490582">
      <w:pPr>
        <w:spacing w:after="0" w:line="240" w:lineRule="auto"/>
        <w:jc w:val="both"/>
        <w:rPr>
          <w:rFonts w:ascii="Cambria" w:hAnsi="Cambria" w:cs="Cambria"/>
          <w:sz w:val="24"/>
          <w:szCs w:val="24"/>
          <w:lang w:val="en-US"/>
        </w:rPr>
      </w:pPr>
    </w:p>
    <w:p w:rsidR="00490582" w:rsidRDefault="00490582">
      <w:pPr>
        <w:spacing w:after="0" w:line="240" w:lineRule="auto"/>
        <w:jc w:val="both"/>
        <w:rPr>
          <w:rFonts w:ascii="Cambria" w:hAnsi="Cambria" w:cs="Cambria"/>
          <w:sz w:val="24"/>
          <w:szCs w:val="24"/>
          <w:lang w:val="en-US"/>
        </w:rPr>
      </w:pPr>
    </w:p>
    <w:p w:rsidR="00490582" w:rsidRDefault="00490582">
      <w:pPr>
        <w:spacing w:after="0" w:line="240" w:lineRule="auto"/>
        <w:jc w:val="both"/>
        <w:rPr>
          <w:rFonts w:ascii="Cambria" w:hAnsi="Cambria" w:cs="Cambria"/>
          <w:sz w:val="24"/>
          <w:szCs w:val="24"/>
          <w:lang w:val="en-US"/>
        </w:rPr>
      </w:pPr>
    </w:p>
    <w:p w:rsidR="00490582" w:rsidRDefault="00490582">
      <w:pPr>
        <w:spacing w:after="0" w:line="240" w:lineRule="auto"/>
        <w:jc w:val="both"/>
        <w:rPr>
          <w:rFonts w:ascii="Cambria" w:hAnsi="Cambria" w:cs="Cambria"/>
          <w:sz w:val="24"/>
          <w:szCs w:val="24"/>
          <w:lang w:val="en-US"/>
        </w:rPr>
      </w:pPr>
    </w:p>
    <w:p w:rsidR="00490582" w:rsidRDefault="00490582">
      <w:pPr>
        <w:spacing w:after="0" w:line="240" w:lineRule="auto"/>
        <w:jc w:val="both"/>
        <w:rPr>
          <w:rFonts w:ascii="Cambria" w:hAnsi="Cambria" w:cs="Cambria"/>
          <w:sz w:val="24"/>
          <w:szCs w:val="24"/>
          <w:lang w:val="en-US"/>
        </w:rPr>
      </w:pPr>
    </w:p>
    <w:p w:rsidR="00490582" w:rsidRDefault="00490582">
      <w:pPr>
        <w:spacing w:after="0" w:line="240" w:lineRule="auto"/>
        <w:jc w:val="both"/>
        <w:rPr>
          <w:rFonts w:ascii="Cambria" w:hAnsi="Cambria" w:cs="Cambria"/>
          <w:sz w:val="24"/>
          <w:szCs w:val="24"/>
          <w:lang w:val="en-US"/>
        </w:rPr>
      </w:pPr>
    </w:p>
    <w:p w:rsidR="00490582" w:rsidRDefault="00490582">
      <w:pPr>
        <w:spacing w:after="0" w:line="240" w:lineRule="auto"/>
        <w:jc w:val="both"/>
        <w:rPr>
          <w:rFonts w:ascii="Cambria" w:hAnsi="Cambria" w:cs="Cambria"/>
          <w:sz w:val="24"/>
          <w:szCs w:val="24"/>
          <w:lang w:val="en-US"/>
        </w:rPr>
      </w:pPr>
    </w:p>
    <w:p w:rsidR="00490582" w:rsidRDefault="00490582">
      <w:pPr>
        <w:spacing w:after="0" w:line="240" w:lineRule="auto"/>
        <w:jc w:val="both"/>
        <w:rPr>
          <w:rFonts w:ascii="Cambria" w:hAnsi="Cambria" w:cs="Cambria"/>
          <w:sz w:val="24"/>
          <w:szCs w:val="24"/>
          <w:lang w:val="en-US"/>
        </w:rPr>
      </w:pPr>
    </w:p>
    <w:p w:rsidR="00490582" w:rsidRDefault="00490582">
      <w:pPr>
        <w:spacing w:after="0" w:line="240" w:lineRule="auto"/>
        <w:jc w:val="both"/>
        <w:rPr>
          <w:rFonts w:ascii="Cambria" w:hAnsi="Cambria" w:cs="Cambria"/>
          <w:sz w:val="24"/>
          <w:szCs w:val="24"/>
          <w:lang w:val="en-US"/>
        </w:rPr>
      </w:pPr>
    </w:p>
    <w:p w:rsidR="00490582" w:rsidRDefault="00490582">
      <w:pPr>
        <w:spacing w:after="0" w:line="240" w:lineRule="auto"/>
        <w:jc w:val="both"/>
        <w:rPr>
          <w:rFonts w:ascii="Cambria" w:hAnsi="Cambria" w:cs="Cambria"/>
          <w:sz w:val="24"/>
          <w:szCs w:val="24"/>
          <w:lang w:val="en-US"/>
        </w:rPr>
      </w:pPr>
    </w:p>
    <w:p w:rsidR="00490582" w:rsidRPr="007D2129" w:rsidRDefault="00490582">
      <w:pPr>
        <w:spacing w:after="0" w:line="240" w:lineRule="auto"/>
        <w:rPr>
          <w:rFonts w:asciiTheme="minorHAnsi" w:hAnsiTheme="minorHAnsi" w:cs="Cambria"/>
          <w:lang w:val="en-US"/>
        </w:rPr>
      </w:pPr>
      <w:r w:rsidRPr="007D2129">
        <w:rPr>
          <w:rFonts w:asciiTheme="minorHAnsi" w:hAnsiTheme="minorHAnsi" w:cs="Cambria"/>
        </w:rPr>
        <w:t xml:space="preserve">As a qualitative researcher, there are specific techniques and skills you need to learn, to be able to conduct a good quality interview. In their paper titled “A Review of the In-Depth Interview Technique: To Understand the Factors Influencing Adoption of Stabilised Earth Construction to Address Low Cost Urban Housing Crisis in Zimbabwe”, Mohammad Sharif Zami and Angela Lee (2009) outline key points you should take note of when conducting an interview. Box 1 below contains an extract from their paper focusing on </w:t>
      </w:r>
      <w:r w:rsidR="00C9057B" w:rsidRPr="007D2129">
        <w:rPr>
          <w:rFonts w:asciiTheme="minorHAnsi" w:hAnsiTheme="minorHAnsi" w:cs="Cambria"/>
          <w:lang w:val="en-US"/>
        </w:rPr>
        <w:t>questioning</w:t>
      </w:r>
      <w:r w:rsidRPr="007D2129">
        <w:rPr>
          <w:rFonts w:asciiTheme="minorHAnsi" w:hAnsiTheme="minorHAnsi" w:cs="Cambria"/>
          <w:lang w:val="en-US"/>
        </w:rPr>
        <w:t xml:space="preserve"> technique.</w:t>
      </w:r>
    </w:p>
    <w:p w:rsidR="00490582" w:rsidRPr="007D2129" w:rsidRDefault="00490582" w:rsidP="004E2156">
      <w:pPr>
        <w:pBdr>
          <w:top w:val="single" w:sz="4" w:space="1" w:color="auto"/>
        </w:pBdr>
        <w:autoSpaceDE w:val="0"/>
        <w:autoSpaceDN w:val="0"/>
        <w:adjustRightInd w:val="0"/>
        <w:spacing w:before="120" w:after="0" w:line="240" w:lineRule="auto"/>
        <w:rPr>
          <w:rFonts w:asciiTheme="majorHAnsi" w:hAnsiTheme="majorHAnsi" w:cs="Cambria"/>
          <w:i/>
          <w:iCs/>
          <w:color w:val="000000"/>
          <w:sz w:val="24"/>
          <w:szCs w:val="24"/>
          <w:lang w:val="en-ZA"/>
        </w:rPr>
      </w:pPr>
      <w:r w:rsidRPr="007D2129">
        <w:rPr>
          <w:rFonts w:asciiTheme="majorHAnsi" w:hAnsiTheme="majorHAnsi" w:cs="Cambria"/>
          <w:b/>
          <w:bCs/>
          <w:i/>
          <w:sz w:val="24"/>
          <w:szCs w:val="24"/>
          <w:lang w:val="en-US"/>
        </w:rPr>
        <w:t>Box 1 - Questioning technique</w:t>
      </w:r>
      <w:r w:rsidRPr="007D2129">
        <w:rPr>
          <w:rFonts w:asciiTheme="majorHAnsi" w:hAnsiTheme="majorHAnsi" w:cs="Cambria"/>
          <w:b/>
          <w:bCs/>
          <w:i/>
          <w:iCs/>
          <w:color w:val="000000"/>
          <w:sz w:val="24"/>
          <w:szCs w:val="24"/>
          <w:lang w:val="en-ZA"/>
        </w:rPr>
        <w:t xml:space="preserve">2.1 Attributes of the interviewer and questioning techniques </w:t>
      </w:r>
    </w:p>
    <w:p w:rsidR="00490582" w:rsidRPr="007D2129" w:rsidRDefault="00490582">
      <w:pPr>
        <w:pStyle w:val="BodyText3"/>
        <w:jc w:val="left"/>
        <w:rPr>
          <w:rFonts w:asciiTheme="majorHAnsi" w:hAnsiTheme="majorHAnsi"/>
          <w:i/>
          <w:sz w:val="24"/>
          <w:szCs w:val="24"/>
        </w:rPr>
      </w:pPr>
      <w:r w:rsidRPr="007D2129">
        <w:rPr>
          <w:rFonts w:asciiTheme="majorHAnsi" w:hAnsiTheme="majorHAnsi"/>
          <w:i/>
          <w:sz w:val="24"/>
          <w:szCs w:val="24"/>
        </w:rPr>
        <w:t>Probably no other skill is as important to the survey research worker as the ability to conduct good interviews (Oppenheim, 1992, p65). A skilled qualitative interviewer should be someone who is (Guion, 2006) a good and active listener, patient enough to allow interviewees to speak, able to notice and react to nonverbal clues, flexible, open minded, and willing to release power and control.</w:t>
      </w:r>
      <w:r w:rsidR="008A36E4" w:rsidRPr="007D2129">
        <w:rPr>
          <w:rFonts w:asciiTheme="majorHAnsi" w:hAnsiTheme="majorHAnsi"/>
          <w:i/>
          <w:sz w:val="24"/>
          <w:szCs w:val="24"/>
        </w:rPr>
        <w:t xml:space="preserve"> …</w:t>
      </w:r>
      <w:r w:rsidRPr="007D2129">
        <w:rPr>
          <w:rFonts w:asciiTheme="majorHAnsi" w:hAnsiTheme="majorHAnsi"/>
          <w:i/>
          <w:sz w:val="24"/>
          <w:szCs w:val="24"/>
        </w:rPr>
        <w:t xml:space="preserve">, individuals vary in their ability to articulate their thoughts and ideas. With good questioning techniques, researchers will be more able to facilitate the subject’s accounts and to obtain quality and rich data from them. Berry (1999) summarised the following ten points from the current literature:  </w:t>
      </w:r>
    </w:p>
    <w:p w:rsidR="00490582" w:rsidRPr="007D2129" w:rsidRDefault="00490582" w:rsidP="00042992">
      <w:pPr>
        <w:autoSpaceDE w:val="0"/>
        <w:autoSpaceDN w:val="0"/>
        <w:adjustRightInd w:val="0"/>
        <w:spacing w:before="120" w:after="0" w:line="240" w:lineRule="auto"/>
        <w:ind w:left="426" w:hanging="426"/>
        <w:rPr>
          <w:rFonts w:asciiTheme="majorHAnsi" w:hAnsiTheme="majorHAnsi" w:cs="Cambria"/>
          <w:i/>
          <w:iCs/>
          <w:color w:val="000000"/>
          <w:sz w:val="24"/>
          <w:szCs w:val="24"/>
          <w:lang w:val="en-ZA"/>
        </w:rPr>
      </w:pPr>
      <w:r w:rsidRPr="007D2129">
        <w:rPr>
          <w:rFonts w:asciiTheme="majorHAnsi" w:hAnsiTheme="majorHAnsi" w:cs="Cambria"/>
          <w:b/>
          <w:bCs/>
          <w:i/>
          <w:iCs/>
          <w:color w:val="000000"/>
          <w:sz w:val="24"/>
          <w:szCs w:val="24"/>
          <w:lang w:val="en-ZA"/>
        </w:rPr>
        <w:t>Ask clear questions:</w:t>
      </w:r>
      <w:r w:rsidRPr="007D2129">
        <w:rPr>
          <w:rFonts w:asciiTheme="majorHAnsi" w:hAnsiTheme="majorHAnsi" w:cs="Cambria"/>
          <w:i/>
          <w:iCs/>
          <w:color w:val="000000"/>
          <w:sz w:val="24"/>
          <w:szCs w:val="24"/>
          <w:lang w:val="en-ZA"/>
        </w:rPr>
        <w:t xml:space="preserve"> </w:t>
      </w:r>
    </w:p>
    <w:p w:rsidR="008A36E4" w:rsidRPr="007D2129" w:rsidRDefault="00490582" w:rsidP="00042992">
      <w:pPr>
        <w:pStyle w:val="BodyTextIndent2"/>
        <w:ind w:left="426"/>
        <w:rPr>
          <w:rFonts w:asciiTheme="majorHAnsi" w:hAnsiTheme="majorHAnsi"/>
          <w:i/>
          <w:sz w:val="24"/>
          <w:szCs w:val="24"/>
        </w:rPr>
      </w:pPr>
      <w:r w:rsidRPr="007D2129">
        <w:rPr>
          <w:rFonts w:asciiTheme="majorHAnsi" w:hAnsiTheme="majorHAnsi"/>
          <w:i/>
          <w:sz w:val="24"/>
          <w:szCs w:val="24"/>
        </w:rPr>
        <w:t xml:space="preserve">Cicourel (1964) reflects that ‘many of the meanings which are clear to one will be relatively opaque to the other, even when the intention is genuine communication.’ Accordingly, it is important to use words that make sense to the interviewees, words that are sensitive to the respondent’s context and world view. To enhance their comprehensibility to the interviewees, questions should be easy to understand, short, and devoid of jargon (Kvale 1996, p130). </w:t>
      </w:r>
    </w:p>
    <w:p w:rsidR="008A36E4" w:rsidRPr="007D2129" w:rsidRDefault="00490582" w:rsidP="00042992">
      <w:pPr>
        <w:pStyle w:val="BodyTextIndent2"/>
        <w:ind w:left="426" w:hanging="426"/>
        <w:rPr>
          <w:rFonts w:asciiTheme="majorHAnsi" w:hAnsiTheme="majorHAnsi"/>
          <w:b/>
          <w:i/>
          <w:sz w:val="24"/>
          <w:szCs w:val="24"/>
        </w:rPr>
      </w:pPr>
      <w:r w:rsidRPr="007D2129">
        <w:rPr>
          <w:rFonts w:asciiTheme="majorHAnsi" w:hAnsiTheme="majorHAnsi"/>
          <w:b/>
          <w:i/>
          <w:sz w:val="24"/>
          <w:szCs w:val="24"/>
        </w:rPr>
        <w:t xml:space="preserve">Ask single questions: </w:t>
      </w:r>
    </w:p>
    <w:p w:rsidR="00490582" w:rsidRPr="007D2129" w:rsidRDefault="006B2E19" w:rsidP="00042992">
      <w:pPr>
        <w:pStyle w:val="BodyTextIndent2"/>
        <w:ind w:left="426" w:hanging="426"/>
        <w:rPr>
          <w:rFonts w:asciiTheme="majorHAnsi" w:hAnsiTheme="majorHAnsi"/>
          <w:i/>
          <w:sz w:val="24"/>
          <w:szCs w:val="24"/>
        </w:rPr>
      </w:pPr>
      <w:r>
        <w:rPr>
          <w:rFonts w:asciiTheme="majorHAnsi" w:hAnsiTheme="majorHAnsi"/>
          <w:i/>
          <w:sz w:val="24"/>
          <w:szCs w:val="24"/>
        </w:rPr>
        <w:tab/>
      </w:r>
      <w:r w:rsidR="00490582" w:rsidRPr="007D2129">
        <w:rPr>
          <w:rFonts w:asciiTheme="majorHAnsi" w:hAnsiTheme="majorHAnsi"/>
          <w:i/>
          <w:sz w:val="24"/>
          <w:szCs w:val="24"/>
        </w:rPr>
        <w:t>Patton (</w:t>
      </w:r>
      <w:r w:rsidR="00490582" w:rsidRPr="00736E40">
        <w:rPr>
          <w:rFonts w:asciiTheme="majorHAnsi" w:hAnsiTheme="majorHAnsi"/>
          <w:i/>
          <w:sz w:val="24"/>
          <w:szCs w:val="24"/>
        </w:rPr>
        <w:t>1987</w:t>
      </w:r>
      <w:r w:rsidR="00490582" w:rsidRPr="007D2129">
        <w:rPr>
          <w:rFonts w:asciiTheme="majorHAnsi" w:hAnsiTheme="majorHAnsi"/>
          <w:i/>
          <w:sz w:val="24"/>
          <w:szCs w:val="24"/>
        </w:rPr>
        <w:t>, p124) points out that interviewer often put</w:t>
      </w:r>
      <w:r w:rsidR="008A36E4" w:rsidRPr="007D2129">
        <w:rPr>
          <w:rFonts w:asciiTheme="majorHAnsi" w:hAnsiTheme="majorHAnsi"/>
          <w:i/>
          <w:sz w:val="24"/>
          <w:szCs w:val="24"/>
        </w:rPr>
        <w:t>s</w:t>
      </w:r>
      <w:r w:rsidR="00490582" w:rsidRPr="007D2129">
        <w:rPr>
          <w:rFonts w:asciiTheme="majorHAnsi" w:hAnsiTheme="majorHAnsi"/>
          <w:i/>
          <w:sz w:val="24"/>
          <w:szCs w:val="24"/>
        </w:rPr>
        <w:t xml:space="preserve"> several questions together and ask</w:t>
      </w:r>
      <w:r w:rsidR="008A36E4" w:rsidRPr="007D2129">
        <w:rPr>
          <w:rFonts w:asciiTheme="majorHAnsi" w:hAnsiTheme="majorHAnsi"/>
          <w:i/>
          <w:sz w:val="24"/>
          <w:szCs w:val="24"/>
        </w:rPr>
        <w:t>s</w:t>
      </w:r>
      <w:r w:rsidR="00490582" w:rsidRPr="007D2129">
        <w:rPr>
          <w:rFonts w:asciiTheme="majorHAnsi" w:hAnsiTheme="majorHAnsi"/>
          <w:i/>
          <w:sz w:val="24"/>
          <w:szCs w:val="24"/>
        </w:rPr>
        <w:t xml:space="preserve"> them all as one. He suggests that researchers should ask one thing at a time. This will eliminate any unnecessary burden of interpretation on the interviewees. </w:t>
      </w:r>
    </w:p>
    <w:p w:rsidR="000838B8" w:rsidRDefault="000838B8" w:rsidP="00042992">
      <w:pPr>
        <w:autoSpaceDE w:val="0"/>
        <w:autoSpaceDN w:val="0"/>
        <w:adjustRightInd w:val="0"/>
        <w:spacing w:before="120" w:after="0" w:line="240" w:lineRule="auto"/>
        <w:ind w:left="426" w:hanging="426"/>
        <w:rPr>
          <w:rFonts w:asciiTheme="majorHAnsi" w:hAnsiTheme="majorHAnsi" w:cs="Cambria"/>
          <w:b/>
          <w:bCs/>
          <w:i/>
          <w:iCs/>
          <w:color w:val="000000"/>
          <w:sz w:val="24"/>
          <w:szCs w:val="24"/>
          <w:lang w:val="en-ZA"/>
        </w:rPr>
      </w:pPr>
    </w:p>
    <w:p w:rsidR="00490582" w:rsidRPr="007D2129" w:rsidRDefault="00490582" w:rsidP="00042992">
      <w:pPr>
        <w:autoSpaceDE w:val="0"/>
        <w:autoSpaceDN w:val="0"/>
        <w:adjustRightInd w:val="0"/>
        <w:spacing w:before="120" w:after="0" w:line="240" w:lineRule="auto"/>
        <w:ind w:left="426" w:hanging="426"/>
        <w:rPr>
          <w:rFonts w:asciiTheme="majorHAnsi" w:hAnsiTheme="majorHAnsi" w:cs="Cambria"/>
          <w:i/>
          <w:iCs/>
          <w:color w:val="000000"/>
          <w:sz w:val="24"/>
          <w:szCs w:val="24"/>
          <w:lang w:val="en-ZA"/>
        </w:rPr>
      </w:pPr>
      <w:r w:rsidRPr="007D2129">
        <w:rPr>
          <w:rFonts w:asciiTheme="majorHAnsi" w:hAnsiTheme="majorHAnsi" w:cs="Cambria"/>
          <w:b/>
          <w:bCs/>
          <w:i/>
          <w:iCs/>
          <w:color w:val="000000"/>
          <w:sz w:val="24"/>
          <w:szCs w:val="24"/>
          <w:lang w:val="en-ZA"/>
        </w:rPr>
        <w:lastRenderedPageBreak/>
        <w:t>Ask truly open-ended questions:</w:t>
      </w:r>
      <w:r w:rsidRPr="007D2129">
        <w:rPr>
          <w:rFonts w:asciiTheme="majorHAnsi" w:hAnsiTheme="majorHAnsi" w:cs="Cambria"/>
          <w:i/>
          <w:iCs/>
          <w:color w:val="000000"/>
          <w:sz w:val="24"/>
          <w:szCs w:val="24"/>
          <w:lang w:val="en-ZA"/>
        </w:rPr>
        <w:t xml:space="preserve"> </w:t>
      </w:r>
    </w:p>
    <w:p w:rsidR="00490582" w:rsidRPr="007D2129" w:rsidRDefault="00490582" w:rsidP="00042992">
      <w:pPr>
        <w:pStyle w:val="BodyTextIndent2"/>
        <w:ind w:left="426" w:hanging="426"/>
        <w:rPr>
          <w:rFonts w:asciiTheme="majorHAnsi" w:hAnsiTheme="majorHAnsi"/>
          <w:i/>
          <w:sz w:val="24"/>
          <w:szCs w:val="24"/>
        </w:rPr>
      </w:pPr>
      <w:r w:rsidRPr="007D2129">
        <w:rPr>
          <w:rFonts w:asciiTheme="majorHAnsi" w:hAnsiTheme="majorHAnsi"/>
          <w:i/>
          <w:sz w:val="24"/>
          <w:szCs w:val="24"/>
        </w:rPr>
        <w:t>According to Patton (</w:t>
      </w:r>
      <w:r w:rsidRPr="000838B8">
        <w:rPr>
          <w:rFonts w:asciiTheme="majorHAnsi" w:hAnsiTheme="majorHAnsi"/>
          <w:i/>
          <w:sz w:val="24"/>
          <w:szCs w:val="24"/>
        </w:rPr>
        <w:t>1987,</w:t>
      </w:r>
      <w:r w:rsidRPr="007D2129">
        <w:rPr>
          <w:rFonts w:asciiTheme="majorHAnsi" w:hAnsiTheme="majorHAnsi"/>
          <w:i/>
          <w:sz w:val="24"/>
          <w:szCs w:val="24"/>
        </w:rPr>
        <w:t xml:space="preserve"> p122-3), truly open-ended questions do not pre-determine the answers and allow room for the informants to respond in their own terms (Mack et al, 2005; Boyce and Neale, 2006). </w:t>
      </w:r>
    </w:p>
    <w:p w:rsidR="00490582" w:rsidRPr="007D2129" w:rsidRDefault="00490582" w:rsidP="00042992">
      <w:pPr>
        <w:autoSpaceDE w:val="0"/>
        <w:autoSpaceDN w:val="0"/>
        <w:adjustRightInd w:val="0"/>
        <w:spacing w:before="120" w:after="0" w:line="240" w:lineRule="auto"/>
        <w:ind w:left="426" w:hanging="426"/>
        <w:rPr>
          <w:rFonts w:asciiTheme="majorHAnsi" w:hAnsiTheme="majorHAnsi" w:cs="Cambria"/>
          <w:b/>
          <w:bCs/>
          <w:i/>
          <w:iCs/>
          <w:color w:val="000000"/>
          <w:sz w:val="24"/>
          <w:szCs w:val="24"/>
          <w:lang w:val="en-ZA"/>
        </w:rPr>
      </w:pPr>
      <w:r w:rsidRPr="007D2129">
        <w:rPr>
          <w:rFonts w:asciiTheme="majorHAnsi" w:hAnsiTheme="majorHAnsi" w:cs="Cambria"/>
          <w:b/>
          <w:bCs/>
          <w:i/>
          <w:iCs/>
          <w:color w:val="000000"/>
          <w:sz w:val="24"/>
          <w:szCs w:val="24"/>
          <w:lang w:val="en-ZA"/>
        </w:rPr>
        <w:t>Ask experience/behaviour questions before opinion/feeling questions:</w:t>
      </w:r>
    </w:p>
    <w:p w:rsidR="00490582" w:rsidRPr="007D2129" w:rsidRDefault="00490582" w:rsidP="00042992">
      <w:pPr>
        <w:pStyle w:val="BodyTextIndent2"/>
        <w:ind w:left="426"/>
        <w:rPr>
          <w:rFonts w:asciiTheme="majorHAnsi" w:hAnsiTheme="majorHAnsi"/>
          <w:i/>
          <w:sz w:val="24"/>
          <w:szCs w:val="24"/>
        </w:rPr>
      </w:pPr>
      <w:r w:rsidRPr="007D2129">
        <w:rPr>
          <w:rFonts w:asciiTheme="majorHAnsi" w:hAnsiTheme="majorHAnsi"/>
          <w:i/>
          <w:sz w:val="24"/>
          <w:szCs w:val="24"/>
        </w:rPr>
        <w:t>According to Patton (</w:t>
      </w:r>
      <w:r w:rsidRPr="000838B8">
        <w:rPr>
          <w:rFonts w:asciiTheme="majorHAnsi" w:hAnsiTheme="majorHAnsi"/>
          <w:i/>
          <w:sz w:val="24"/>
          <w:szCs w:val="24"/>
        </w:rPr>
        <w:t>1987,</w:t>
      </w:r>
      <w:r w:rsidRPr="007D2129">
        <w:rPr>
          <w:rFonts w:asciiTheme="majorHAnsi" w:hAnsiTheme="majorHAnsi"/>
          <w:i/>
          <w:sz w:val="24"/>
          <w:szCs w:val="24"/>
        </w:rPr>
        <w:t xml:space="preserve"> p115</w:t>
      </w:r>
      <w:r w:rsidR="007B26F9" w:rsidRPr="007D2129">
        <w:rPr>
          <w:rFonts w:asciiTheme="majorHAnsi" w:hAnsiTheme="majorHAnsi"/>
          <w:i/>
          <w:sz w:val="24"/>
          <w:szCs w:val="24"/>
        </w:rPr>
        <w:t>;</w:t>
      </w:r>
      <w:r w:rsidRPr="007D2129">
        <w:rPr>
          <w:rFonts w:asciiTheme="majorHAnsi" w:hAnsiTheme="majorHAnsi"/>
          <w:i/>
          <w:sz w:val="24"/>
          <w:szCs w:val="24"/>
        </w:rPr>
        <w:t xml:space="preserve"> Mack et al, 2005; Boyce and Neale, 2006), it is useful to ask questions about experience or behaviour before asking questions about opinions or feelings, as this helps establish a context for the informants to express the latter. </w:t>
      </w:r>
    </w:p>
    <w:p w:rsidR="00490582" w:rsidRPr="007D2129" w:rsidRDefault="00490582" w:rsidP="00042992">
      <w:pPr>
        <w:autoSpaceDE w:val="0"/>
        <w:autoSpaceDN w:val="0"/>
        <w:adjustRightInd w:val="0"/>
        <w:spacing w:before="120" w:after="0" w:line="240" w:lineRule="auto"/>
        <w:ind w:left="426" w:hanging="426"/>
        <w:rPr>
          <w:rFonts w:asciiTheme="majorHAnsi" w:hAnsiTheme="majorHAnsi" w:cs="Cambria"/>
          <w:b/>
          <w:bCs/>
          <w:i/>
          <w:iCs/>
          <w:sz w:val="24"/>
          <w:szCs w:val="24"/>
          <w:lang w:val="en-ZA"/>
        </w:rPr>
      </w:pPr>
      <w:r w:rsidRPr="007D2129">
        <w:rPr>
          <w:rFonts w:asciiTheme="majorHAnsi" w:hAnsiTheme="majorHAnsi" w:cs="Cambria"/>
          <w:b/>
          <w:bCs/>
          <w:i/>
          <w:iCs/>
          <w:sz w:val="24"/>
          <w:szCs w:val="24"/>
          <w:lang w:val="en-ZA"/>
        </w:rPr>
        <w:t xml:space="preserve">Sequence the questions: </w:t>
      </w:r>
    </w:p>
    <w:p w:rsidR="00490582" w:rsidRPr="007D2129" w:rsidRDefault="00490582" w:rsidP="00042992">
      <w:pPr>
        <w:pStyle w:val="BodyTextIndent3"/>
        <w:ind w:left="426"/>
        <w:rPr>
          <w:rFonts w:asciiTheme="majorHAnsi" w:hAnsiTheme="majorHAnsi"/>
          <w:i/>
          <w:sz w:val="24"/>
          <w:szCs w:val="24"/>
        </w:rPr>
      </w:pPr>
      <w:r w:rsidRPr="007D2129">
        <w:rPr>
          <w:rFonts w:asciiTheme="majorHAnsi" w:hAnsiTheme="majorHAnsi"/>
          <w:i/>
          <w:sz w:val="24"/>
          <w:szCs w:val="24"/>
        </w:rPr>
        <w:t xml:space="preserve">Cohen and Manion (1994, p277) refer to using a special kind of questioning technique called ‘Funnelling’, which means asking from general to specific, from broad to narrow. Cohen and Manion quote an example from the study by Sears, Maccoby and Levin: </w:t>
      </w:r>
      <w:r w:rsidR="007B26F9" w:rsidRPr="007D2129">
        <w:rPr>
          <w:rFonts w:asciiTheme="majorHAnsi" w:hAnsiTheme="majorHAnsi"/>
          <w:i/>
          <w:sz w:val="24"/>
          <w:szCs w:val="24"/>
        </w:rPr>
        <w:t>‘</w:t>
      </w:r>
      <w:r w:rsidRPr="007D2129">
        <w:rPr>
          <w:rFonts w:asciiTheme="majorHAnsi" w:hAnsiTheme="majorHAnsi"/>
          <w:i/>
          <w:sz w:val="24"/>
          <w:szCs w:val="24"/>
        </w:rPr>
        <w:t>All babies cry, of course. Some mothers feel that if you pick up a baby every time it cries, you will spoil it. Others think you should never let a baby cry for very long. How do you feel about this? What did you do about it? How about the middle of the night?</w:t>
      </w:r>
      <w:r w:rsidR="007B26F9" w:rsidRPr="007D2129">
        <w:rPr>
          <w:rFonts w:asciiTheme="majorHAnsi" w:hAnsiTheme="majorHAnsi"/>
          <w:i/>
          <w:sz w:val="24"/>
          <w:szCs w:val="24"/>
        </w:rPr>
        <w:t>’</w:t>
      </w:r>
      <w:r w:rsidRPr="007D2129">
        <w:rPr>
          <w:rFonts w:asciiTheme="majorHAnsi" w:hAnsiTheme="majorHAnsi"/>
          <w:i/>
          <w:sz w:val="24"/>
          <w:szCs w:val="24"/>
        </w:rPr>
        <w:t xml:space="preserve"> (Sears, Maccoby and Levin, 1957, cited in Cohen &amp; Manion 1994, p277). </w:t>
      </w:r>
    </w:p>
    <w:p w:rsidR="00490582" w:rsidRPr="007D2129" w:rsidRDefault="00490582" w:rsidP="00042992">
      <w:pPr>
        <w:autoSpaceDE w:val="0"/>
        <w:autoSpaceDN w:val="0"/>
        <w:adjustRightInd w:val="0"/>
        <w:spacing w:before="120" w:after="0" w:line="240" w:lineRule="auto"/>
        <w:ind w:left="426" w:hanging="426"/>
        <w:rPr>
          <w:rFonts w:asciiTheme="majorHAnsi" w:hAnsiTheme="majorHAnsi" w:cs="Cambria"/>
          <w:i/>
          <w:iCs/>
          <w:sz w:val="24"/>
          <w:szCs w:val="24"/>
          <w:lang w:val="en-ZA"/>
        </w:rPr>
      </w:pPr>
      <w:r w:rsidRPr="007D2129">
        <w:rPr>
          <w:rFonts w:asciiTheme="majorHAnsi" w:hAnsiTheme="majorHAnsi" w:cs="Cambria"/>
          <w:b/>
          <w:bCs/>
          <w:i/>
          <w:iCs/>
          <w:sz w:val="24"/>
          <w:szCs w:val="24"/>
          <w:lang w:val="en-ZA"/>
        </w:rPr>
        <w:t>Probe and follow-up questions</w:t>
      </w:r>
      <w:r w:rsidRPr="007D2129">
        <w:rPr>
          <w:rFonts w:asciiTheme="majorHAnsi" w:hAnsiTheme="majorHAnsi" w:cs="Cambria"/>
          <w:i/>
          <w:iCs/>
          <w:sz w:val="24"/>
          <w:szCs w:val="24"/>
          <w:lang w:val="en-ZA"/>
        </w:rPr>
        <w:t xml:space="preserve">: </w:t>
      </w:r>
    </w:p>
    <w:p w:rsidR="00490582" w:rsidRPr="007D2129" w:rsidRDefault="00490582" w:rsidP="00042992">
      <w:pPr>
        <w:pStyle w:val="BodyTextIndent3"/>
        <w:spacing w:before="0"/>
        <w:ind w:left="426"/>
        <w:rPr>
          <w:rFonts w:asciiTheme="majorHAnsi" w:hAnsiTheme="majorHAnsi"/>
          <w:i/>
          <w:sz w:val="24"/>
          <w:szCs w:val="24"/>
        </w:rPr>
      </w:pPr>
      <w:r w:rsidRPr="007D2129">
        <w:rPr>
          <w:rFonts w:asciiTheme="majorHAnsi" w:hAnsiTheme="majorHAnsi"/>
          <w:i/>
          <w:sz w:val="24"/>
          <w:szCs w:val="24"/>
        </w:rPr>
        <w:t>Mack et al (2005), Boyce and Neale (2006) and Patton (</w:t>
      </w:r>
      <w:r w:rsidRPr="000838B8">
        <w:rPr>
          <w:rFonts w:asciiTheme="majorHAnsi" w:hAnsiTheme="majorHAnsi"/>
          <w:i/>
          <w:sz w:val="24"/>
          <w:szCs w:val="24"/>
        </w:rPr>
        <w:t>1987</w:t>
      </w:r>
      <w:r w:rsidRPr="007D2129">
        <w:rPr>
          <w:rFonts w:asciiTheme="majorHAnsi" w:hAnsiTheme="majorHAnsi"/>
          <w:i/>
          <w:sz w:val="24"/>
          <w:szCs w:val="24"/>
        </w:rPr>
        <w:t xml:space="preserve">, p125-126) stated that the purpose of probing is to deepen the response to a question, to increase the richness of the data being obtained, and to give clues to the interviewee about the level of response that is desired. This can be done through direct questioning of what has just been said, for example, </w:t>
      </w:r>
      <w:r w:rsidR="007B26F9" w:rsidRPr="007D2129">
        <w:rPr>
          <w:rFonts w:asciiTheme="majorHAnsi" w:hAnsiTheme="majorHAnsi"/>
          <w:i/>
          <w:sz w:val="24"/>
          <w:szCs w:val="24"/>
        </w:rPr>
        <w:t>‘</w:t>
      </w:r>
      <w:r w:rsidRPr="007D2129">
        <w:rPr>
          <w:rFonts w:asciiTheme="majorHAnsi" w:hAnsiTheme="majorHAnsi"/>
          <w:i/>
          <w:sz w:val="24"/>
          <w:szCs w:val="24"/>
        </w:rPr>
        <w:t>Could you say something more about that? Can you give a more detailed description of what happened? Do you have further examples of this?</w:t>
      </w:r>
      <w:r w:rsidR="007B26F9" w:rsidRPr="007D2129">
        <w:rPr>
          <w:rFonts w:asciiTheme="majorHAnsi" w:hAnsiTheme="majorHAnsi"/>
          <w:i/>
          <w:sz w:val="24"/>
          <w:szCs w:val="24"/>
        </w:rPr>
        <w:t>’</w:t>
      </w:r>
      <w:r w:rsidRPr="007D2129">
        <w:rPr>
          <w:rFonts w:asciiTheme="majorHAnsi" w:hAnsiTheme="majorHAnsi"/>
          <w:i/>
          <w:sz w:val="24"/>
          <w:szCs w:val="24"/>
        </w:rPr>
        <w:t xml:space="preserve"> Alternatively, a mere nod, or </w:t>
      </w:r>
      <w:r w:rsidR="007B26F9" w:rsidRPr="007D2129">
        <w:rPr>
          <w:rFonts w:asciiTheme="majorHAnsi" w:hAnsiTheme="majorHAnsi"/>
          <w:i/>
          <w:sz w:val="24"/>
          <w:szCs w:val="24"/>
        </w:rPr>
        <w:t>‘</w:t>
      </w:r>
      <w:r w:rsidRPr="007D2129">
        <w:rPr>
          <w:rFonts w:asciiTheme="majorHAnsi" w:hAnsiTheme="majorHAnsi"/>
          <w:i/>
          <w:sz w:val="24"/>
          <w:szCs w:val="24"/>
        </w:rPr>
        <w:t>mm</w:t>
      </w:r>
      <w:r w:rsidR="007B26F9" w:rsidRPr="007D2129">
        <w:rPr>
          <w:rFonts w:asciiTheme="majorHAnsi" w:hAnsiTheme="majorHAnsi"/>
          <w:i/>
          <w:sz w:val="24"/>
          <w:szCs w:val="24"/>
        </w:rPr>
        <w:t>’</w:t>
      </w:r>
      <w:r w:rsidRPr="007D2129">
        <w:rPr>
          <w:rFonts w:asciiTheme="majorHAnsi" w:hAnsiTheme="majorHAnsi"/>
          <w:i/>
          <w:sz w:val="24"/>
          <w:szCs w:val="24"/>
        </w:rPr>
        <w:t xml:space="preserve">, or just a pause can indicate to the subject to go on with the description. Repeating significant words of an answer can lead to further elaboration (Kvale 1996, p133). </w:t>
      </w:r>
    </w:p>
    <w:p w:rsidR="00490582" w:rsidRPr="007D2129" w:rsidRDefault="00490582" w:rsidP="00042992">
      <w:pPr>
        <w:autoSpaceDE w:val="0"/>
        <w:autoSpaceDN w:val="0"/>
        <w:adjustRightInd w:val="0"/>
        <w:spacing w:before="120" w:after="0" w:line="240" w:lineRule="auto"/>
        <w:ind w:left="426" w:hanging="426"/>
        <w:rPr>
          <w:rFonts w:asciiTheme="majorHAnsi" w:hAnsiTheme="majorHAnsi" w:cs="Cambria"/>
          <w:i/>
          <w:iCs/>
          <w:sz w:val="24"/>
          <w:szCs w:val="24"/>
          <w:lang w:val="en-ZA"/>
        </w:rPr>
      </w:pPr>
      <w:r w:rsidRPr="007D2129">
        <w:rPr>
          <w:rFonts w:asciiTheme="majorHAnsi" w:hAnsiTheme="majorHAnsi" w:cs="Cambria"/>
          <w:b/>
          <w:bCs/>
          <w:i/>
          <w:iCs/>
          <w:sz w:val="24"/>
          <w:szCs w:val="24"/>
          <w:lang w:val="en-ZA"/>
        </w:rPr>
        <w:t>Interpret questions:</w:t>
      </w:r>
      <w:r w:rsidRPr="007D2129">
        <w:rPr>
          <w:rFonts w:asciiTheme="majorHAnsi" w:hAnsiTheme="majorHAnsi" w:cs="Cambria"/>
          <w:i/>
          <w:iCs/>
          <w:sz w:val="24"/>
          <w:szCs w:val="24"/>
          <w:lang w:val="en-ZA"/>
        </w:rPr>
        <w:t xml:space="preserve"> </w:t>
      </w:r>
    </w:p>
    <w:p w:rsidR="00490582" w:rsidRPr="007D2129" w:rsidRDefault="00490582" w:rsidP="00042992">
      <w:pPr>
        <w:autoSpaceDE w:val="0"/>
        <w:autoSpaceDN w:val="0"/>
        <w:adjustRightInd w:val="0"/>
        <w:spacing w:after="0" w:line="240" w:lineRule="auto"/>
        <w:ind w:left="426"/>
        <w:rPr>
          <w:rFonts w:asciiTheme="majorHAnsi" w:hAnsiTheme="majorHAnsi" w:cs="Cambria"/>
          <w:i/>
          <w:iCs/>
          <w:sz w:val="24"/>
          <w:szCs w:val="24"/>
          <w:lang w:val="en-ZA"/>
        </w:rPr>
      </w:pPr>
      <w:r w:rsidRPr="007D2129">
        <w:rPr>
          <w:rFonts w:asciiTheme="majorHAnsi" w:hAnsiTheme="majorHAnsi" w:cs="Cambria"/>
          <w:i/>
          <w:iCs/>
          <w:sz w:val="24"/>
          <w:szCs w:val="24"/>
          <w:lang w:val="en-ZA"/>
        </w:rPr>
        <w:t xml:space="preserve">According to Kvale (1996, p149; Mack et al 2005; Boyce and Neale, 2006), throughout the interview, the researchers should clarify and extend the meanings of the interviewee’s statements to avoid misinterpretations on their part. Kvale (1996, p135) suggests that researchers may use questions such as: - </w:t>
      </w:r>
      <w:r w:rsidR="007B26F9" w:rsidRPr="007D2129">
        <w:rPr>
          <w:rFonts w:asciiTheme="majorHAnsi" w:hAnsiTheme="majorHAnsi" w:cs="Cambria"/>
          <w:i/>
          <w:iCs/>
          <w:sz w:val="24"/>
          <w:szCs w:val="24"/>
          <w:lang w:val="en-ZA"/>
        </w:rPr>
        <w:t>‘</w:t>
      </w:r>
      <w:r w:rsidRPr="007D2129">
        <w:rPr>
          <w:rFonts w:asciiTheme="majorHAnsi" w:hAnsiTheme="majorHAnsi" w:cs="Cambria"/>
          <w:i/>
          <w:iCs/>
          <w:sz w:val="24"/>
          <w:szCs w:val="24"/>
          <w:lang w:val="en-ZA"/>
        </w:rPr>
        <w:t>Is it correct that you feel that… Does the expression ... cover what you have just expressed?</w:t>
      </w:r>
      <w:r w:rsidR="007B26F9" w:rsidRPr="007D2129">
        <w:rPr>
          <w:rFonts w:asciiTheme="majorHAnsi" w:hAnsiTheme="majorHAnsi" w:cs="Cambria"/>
          <w:i/>
          <w:iCs/>
          <w:sz w:val="24"/>
          <w:szCs w:val="24"/>
          <w:lang w:val="en-ZA"/>
        </w:rPr>
        <w:t>’</w:t>
      </w:r>
      <w:r w:rsidRPr="007D2129">
        <w:rPr>
          <w:rFonts w:asciiTheme="majorHAnsi" w:hAnsiTheme="majorHAnsi" w:cs="Cambria"/>
          <w:i/>
          <w:iCs/>
          <w:sz w:val="24"/>
          <w:szCs w:val="24"/>
          <w:lang w:val="en-ZA"/>
        </w:rPr>
        <w:t xml:space="preserve"> to allow the interviewees to confirm or disconfirm what has been interpreted by the researchers. </w:t>
      </w:r>
    </w:p>
    <w:p w:rsidR="00490582" w:rsidRPr="007D2129" w:rsidRDefault="00490582" w:rsidP="00042992">
      <w:pPr>
        <w:autoSpaceDE w:val="0"/>
        <w:autoSpaceDN w:val="0"/>
        <w:adjustRightInd w:val="0"/>
        <w:spacing w:before="120" w:after="0" w:line="240" w:lineRule="auto"/>
        <w:ind w:left="426" w:hanging="426"/>
        <w:rPr>
          <w:rFonts w:asciiTheme="majorHAnsi" w:hAnsiTheme="majorHAnsi" w:cs="Cambria"/>
          <w:i/>
          <w:iCs/>
          <w:sz w:val="24"/>
          <w:szCs w:val="24"/>
          <w:lang w:val="en-ZA"/>
        </w:rPr>
      </w:pPr>
      <w:r w:rsidRPr="007D2129">
        <w:rPr>
          <w:rFonts w:asciiTheme="majorHAnsi" w:hAnsiTheme="majorHAnsi" w:cs="Cambria"/>
          <w:b/>
          <w:bCs/>
          <w:i/>
          <w:iCs/>
          <w:sz w:val="24"/>
          <w:szCs w:val="24"/>
          <w:lang w:val="en-ZA"/>
        </w:rPr>
        <w:t>Avoid sensitive questions:</w:t>
      </w:r>
      <w:r w:rsidRPr="007D2129">
        <w:rPr>
          <w:rFonts w:asciiTheme="majorHAnsi" w:hAnsiTheme="majorHAnsi" w:cs="Cambria"/>
          <w:i/>
          <w:iCs/>
          <w:sz w:val="24"/>
          <w:szCs w:val="24"/>
          <w:lang w:val="en-ZA"/>
        </w:rPr>
        <w:t xml:space="preserve"> </w:t>
      </w:r>
    </w:p>
    <w:p w:rsidR="00490582" w:rsidRPr="007D2129" w:rsidRDefault="00490582" w:rsidP="00042992">
      <w:pPr>
        <w:autoSpaceDE w:val="0"/>
        <w:autoSpaceDN w:val="0"/>
        <w:adjustRightInd w:val="0"/>
        <w:spacing w:after="0" w:line="240" w:lineRule="auto"/>
        <w:ind w:left="426"/>
        <w:rPr>
          <w:rFonts w:asciiTheme="majorHAnsi" w:hAnsiTheme="majorHAnsi" w:cs="Cambria"/>
          <w:i/>
          <w:iCs/>
          <w:sz w:val="24"/>
          <w:szCs w:val="24"/>
          <w:lang w:val="en-ZA"/>
        </w:rPr>
      </w:pPr>
      <w:r w:rsidRPr="007D2129">
        <w:rPr>
          <w:rFonts w:asciiTheme="majorHAnsi" w:hAnsiTheme="majorHAnsi" w:cs="Cambria"/>
          <w:i/>
          <w:iCs/>
          <w:sz w:val="24"/>
          <w:szCs w:val="24"/>
          <w:lang w:val="en-ZA"/>
        </w:rPr>
        <w:t xml:space="preserve">It is advisable to avoid deep questions which may irritate the informants, possibly resulting in an interruption of the interview (Mack et al, 2005; Boyce and Neale, 2006). Cicourel (1964) agrees that “the respondent may well feel uneasy and adopt avoidance tactics if the questioning is too deep”. </w:t>
      </w:r>
    </w:p>
    <w:p w:rsidR="00490582" w:rsidRPr="007D2129" w:rsidRDefault="00490582">
      <w:pPr>
        <w:autoSpaceDE w:val="0"/>
        <w:autoSpaceDN w:val="0"/>
        <w:adjustRightInd w:val="0"/>
        <w:spacing w:before="120" w:after="0" w:line="240" w:lineRule="auto"/>
        <w:rPr>
          <w:rFonts w:asciiTheme="majorHAnsi" w:hAnsiTheme="majorHAnsi" w:cs="Cambria"/>
          <w:i/>
          <w:iCs/>
          <w:sz w:val="24"/>
          <w:szCs w:val="24"/>
          <w:lang w:val="en-ZA"/>
        </w:rPr>
      </w:pPr>
      <w:r w:rsidRPr="007D2129">
        <w:rPr>
          <w:rFonts w:asciiTheme="majorHAnsi" w:hAnsiTheme="majorHAnsi" w:cs="Cambria"/>
          <w:b/>
          <w:bCs/>
          <w:i/>
          <w:iCs/>
          <w:sz w:val="24"/>
          <w:szCs w:val="24"/>
          <w:lang w:val="en-ZA"/>
        </w:rPr>
        <w:t>Encourage a free rein but maintain control:</w:t>
      </w:r>
      <w:r w:rsidRPr="007D2129">
        <w:rPr>
          <w:rFonts w:asciiTheme="majorHAnsi" w:hAnsiTheme="majorHAnsi" w:cs="Cambria"/>
          <w:i/>
          <w:iCs/>
          <w:sz w:val="24"/>
          <w:szCs w:val="24"/>
          <w:lang w:val="en-ZA"/>
        </w:rPr>
        <w:t xml:space="preserve"> </w:t>
      </w:r>
    </w:p>
    <w:p w:rsidR="00490582" w:rsidRPr="00042992" w:rsidRDefault="00490582" w:rsidP="00042992">
      <w:pPr>
        <w:pStyle w:val="BodyTextIndent3"/>
        <w:spacing w:before="0"/>
        <w:ind w:left="426"/>
        <w:rPr>
          <w:rFonts w:asciiTheme="majorHAnsi" w:hAnsiTheme="majorHAnsi"/>
          <w:i/>
          <w:sz w:val="24"/>
          <w:szCs w:val="24"/>
        </w:rPr>
      </w:pPr>
      <w:r w:rsidRPr="00042992">
        <w:rPr>
          <w:rFonts w:asciiTheme="majorHAnsi" w:hAnsiTheme="majorHAnsi"/>
          <w:i/>
          <w:sz w:val="24"/>
          <w:szCs w:val="24"/>
        </w:rPr>
        <w:t xml:space="preserve">The researchers should be prepared to let the interviewees </w:t>
      </w:r>
      <w:r w:rsidR="007B26F9" w:rsidRPr="00042992">
        <w:rPr>
          <w:rFonts w:asciiTheme="majorHAnsi" w:hAnsiTheme="majorHAnsi"/>
          <w:i/>
          <w:sz w:val="24"/>
          <w:szCs w:val="24"/>
        </w:rPr>
        <w:t>‘</w:t>
      </w:r>
      <w:r w:rsidRPr="00042992">
        <w:rPr>
          <w:rFonts w:asciiTheme="majorHAnsi" w:hAnsiTheme="majorHAnsi"/>
          <w:i/>
          <w:sz w:val="24"/>
          <w:szCs w:val="24"/>
        </w:rPr>
        <w:t>travel</w:t>
      </w:r>
      <w:r w:rsidR="007B26F9" w:rsidRPr="00042992">
        <w:rPr>
          <w:rFonts w:asciiTheme="majorHAnsi" w:hAnsiTheme="majorHAnsi"/>
          <w:i/>
          <w:sz w:val="24"/>
          <w:szCs w:val="24"/>
        </w:rPr>
        <w:t>’</w:t>
      </w:r>
      <w:r w:rsidRPr="00042992">
        <w:rPr>
          <w:rFonts w:asciiTheme="majorHAnsi" w:hAnsiTheme="majorHAnsi"/>
          <w:i/>
          <w:sz w:val="24"/>
          <w:szCs w:val="24"/>
        </w:rPr>
        <w:t xml:space="preserve"> wherever they like, but a rough checklist of ideas or areas the former want to explore is useful. Palmer (1928, p171) suggests that proficient interviewers should be always in control of a conversation which they guide and bend to the service of their research interest. </w:t>
      </w:r>
    </w:p>
    <w:p w:rsidR="00042992" w:rsidRDefault="00042992">
      <w:pPr>
        <w:autoSpaceDE w:val="0"/>
        <w:autoSpaceDN w:val="0"/>
        <w:adjustRightInd w:val="0"/>
        <w:spacing w:before="120" w:after="0" w:line="240" w:lineRule="auto"/>
        <w:rPr>
          <w:rFonts w:asciiTheme="majorHAnsi" w:hAnsiTheme="majorHAnsi" w:cs="Cambria"/>
          <w:b/>
          <w:bCs/>
          <w:i/>
          <w:iCs/>
          <w:sz w:val="24"/>
          <w:szCs w:val="24"/>
          <w:lang w:val="en-ZA"/>
        </w:rPr>
      </w:pPr>
    </w:p>
    <w:p w:rsidR="00490582" w:rsidRPr="007D2129" w:rsidRDefault="00490582">
      <w:pPr>
        <w:autoSpaceDE w:val="0"/>
        <w:autoSpaceDN w:val="0"/>
        <w:adjustRightInd w:val="0"/>
        <w:spacing w:before="120" w:after="0" w:line="240" w:lineRule="auto"/>
        <w:rPr>
          <w:rFonts w:asciiTheme="majorHAnsi" w:hAnsiTheme="majorHAnsi" w:cs="Cambria"/>
          <w:i/>
          <w:iCs/>
          <w:sz w:val="24"/>
          <w:szCs w:val="24"/>
          <w:lang w:val="en-ZA"/>
        </w:rPr>
      </w:pPr>
      <w:r w:rsidRPr="007D2129">
        <w:rPr>
          <w:rFonts w:asciiTheme="majorHAnsi" w:hAnsiTheme="majorHAnsi" w:cs="Cambria"/>
          <w:b/>
          <w:bCs/>
          <w:i/>
          <w:iCs/>
          <w:sz w:val="24"/>
          <w:szCs w:val="24"/>
          <w:lang w:val="en-ZA"/>
        </w:rPr>
        <w:lastRenderedPageBreak/>
        <w:t>Establish rapport</w:t>
      </w:r>
      <w:r w:rsidRPr="007D2129">
        <w:rPr>
          <w:rFonts w:asciiTheme="majorHAnsi" w:hAnsiTheme="majorHAnsi" w:cs="Cambria"/>
          <w:i/>
          <w:iCs/>
          <w:sz w:val="24"/>
          <w:szCs w:val="24"/>
          <w:lang w:val="en-ZA"/>
        </w:rPr>
        <w:t xml:space="preserve">: </w:t>
      </w:r>
    </w:p>
    <w:p w:rsidR="00490582" w:rsidRPr="00042992" w:rsidRDefault="006B2E19" w:rsidP="002E6E92">
      <w:pPr>
        <w:pStyle w:val="BodyTextIndent3"/>
        <w:spacing w:before="0"/>
        <w:ind w:left="426"/>
        <w:rPr>
          <w:rFonts w:asciiTheme="majorHAnsi" w:hAnsiTheme="majorHAnsi"/>
          <w:i/>
          <w:iCs/>
          <w:sz w:val="24"/>
          <w:szCs w:val="24"/>
        </w:rPr>
      </w:pPr>
      <w:r>
        <w:rPr>
          <w:rFonts w:asciiTheme="majorHAnsi" w:hAnsiTheme="majorHAnsi"/>
          <w:i/>
          <w:sz w:val="24"/>
          <w:szCs w:val="24"/>
        </w:rPr>
        <w:t>`</w:t>
      </w:r>
      <w:r w:rsidR="00490582" w:rsidRPr="00042992">
        <w:rPr>
          <w:rFonts w:asciiTheme="majorHAnsi" w:hAnsiTheme="majorHAnsi"/>
          <w:i/>
          <w:sz w:val="24"/>
          <w:szCs w:val="24"/>
        </w:rPr>
        <w:t xml:space="preserve">This can be achieved by, for example, respecting the informants’ opinions, supporting their feelings, or recognising their responses. This can also be shown by the researcher’s tone of voice, expressions or even gestures (Mack et al, 2006; Boyce and Neale, 2006). In addition, Kvale (1996, p128) suggests that </w:t>
      </w:r>
      <w:r w:rsidR="007B26F9" w:rsidRPr="00042992">
        <w:rPr>
          <w:rFonts w:asciiTheme="majorHAnsi" w:hAnsiTheme="majorHAnsi"/>
          <w:i/>
          <w:sz w:val="24"/>
          <w:szCs w:val="24"/>
        </w:rPr>
        <w:t>‘</w:t>
      </w:r>
      <w:r w:rsidR="00490582" w:rsidRPr="00042992">
        <w:rPr>
          <w:rFonts w:asciiTheme="majorHAnsi" w:hAnsiTheme="majorHAnsi"/>
          <w:i/>
          <w:sz w:val="24"/>
          <w:szCs w:val="24"/>
        </w:rPr>
        <w:t>a good contact is established by attentive listening, with the interviewer showing interest, understanding, and respect for what the subjects say</w:t>
      </w:r>
      <w:r w:rsidR="007B26F9" w:rsidRPr="00042992">
        <w:rPr>
          <w:rFonts w:asciiTheme="majorHAnsi" w:hAnsiTheme="majorHAnsi"/>
          <w:i/>
          <w:sz w:val="24"/>
          <w:szCs w:val="24"/>
        </w:rPr>
        <w:t>’</w:t>
      </w:r>
      <w:r w:rsidR="00490582" w:rsidRPr="00042992">
        <w:rPr>
          <w:rFonts w:asciiTheme="majorHAnsi" w:hAnsiTheme="majorHAnsi"/>
          <w:i/>
          <w:sz w:val="24"/>
          <w:szCs w:val="24"/>
        </w:rPr>
        <w:t>. He</w:t>
      </w:r>
      <w:r w:rsidR="007B26F9" w:rsidRPr="00042992">
        <w:rPr>
          <w:rFonts w:asciiTheme="majorHAnsi" w:hAnsiTheme="majorHAnsi"/>
          <w:i/>
          <w:sz w:val="24"/>
          <w:szCs w:val="24"/>
        </w:rPr>
        <w:t xml:space="preserve"> continues</w:t>
      </w:r>
      <w:r w:rsidR="00490582" w:rsidRPr="00042992">
        <w:rPr>
          <w:rFonts w:asciiTheme="majorHAnsi" w:hAnsiTheme="majorHAnsi"/>
          <w:i/>
          <w:sz w:val="24"/>
          <w:szCs w:val="24"/>
        </w:rPr>
        <w:t xml:space="preserve"> (1996, p148)</w:t>
      </w:r>
      <w:r w:rsidR="007B26F9" w:rsidRPr="00042992">
        <w:rPr>
          <w:rFonts w:asciiTheme="majorHAnsi" w:hAnsiTheme="majorHAnsi"/>
          <w:i/>
          <w:sz w:val="24"/>
          <w:szCs w:val="24"/>
        </w:rPr>
        <w:t>,</w:t>
      </w:r>
      <w:r w:rsidR="00490582" w:rsidRPr="00042992">
        <w:rPr>
          <w:rFonts w:asciiTheme="majorHAnsi" w:hAnsiTheme="majorHAnsi"/>
          <w:i/>
          <w:sz w:val="24"/>
          <w:szCs w:val="24"/>
        </w:rPr>
        <w:t xml:space="preserve"> </w:t>
      </w:r>
      <w:r w:rsidR="007B26F9" w:rsidRPr="00042992">
        <w:rPr>
          <w:rFonts w:asciiTheme="majorHAnsi" w:hAnsiTheme="majorHAnsi"/>
          <w:i/>
          <w:sz w:val="24"/>
          <w:szCs w:val="24"/>
        </w:rPr>
        <w:t>‘</w:t>
      </w:r>
      <w:r w:rsidR="00490582" w:rsidRPr="00042992">
        <w:rPr>
          <w:rFonts w:asciiTheme="majorHAnsi" w:hAnsiTheme="majorHAnsi"/>
          <w:i/>
          <w:sz w:val="24"/>
          <w:szCs w:val="24"/>
        </w:rPr>
        <w:t>(a good interview) allows subjects to finish what they are saying, lets them proceed at their own rate of thinking and speaking</w:t>
      </w:r>
      <w:r w:rsidR="00802B99" w:rsidRPr="00042992">
        <w:rPr>
          <w:rFonts w:asciiTheme="majorHAnsi" w:hAnsiTheme="majorHAnsi"/>
          <w:i/>
          <w:sz w:val="24"/>
          <w:szCs w:val="24"/>
        </w:rPr>
        <w:t>’</w:t>
      </w:r>
      <w:r w:rsidR="00490582" w:rsidRPr="00042992">
        <w:rPr>
          <w:rFonts w:asciiTheme="majorHAnsi" w:hAnsiTheme="majorHAnsi"/>
          <w:i/>
          <w:sz w:val="24"/>
          <w:szCs w:val="24"/>
        </w:rPr>
        <w:t xml:space="preserve">. </w:t>
      </w:r>
      <w:r w:rsidR="00802B99" w:rsidRPr="00042992">
        <w:rPr>
          <w:rFonts w:asciiTheme="majorHAnsi" w:hAnsiTheme="majorHAnsi"/>
          <w:i/>
          <w:sz w:val="24"/>
          <w:szCs w:val="24"/>
        </w:rPr>
        <w:t>(</w:t>
      </w:r>
      <w:r w:rsidR="00802B99" w:rsidRPr="00042992">
        <w:rPr>
          <w:rFonts w:asciiTheme="majorHAnsi" w:hAnsiTheme="majorHAnsi"/>
          <w:i/>
          <w:sz w:val="24"/>
          <w:szCs w:val="24"/>
          <w:lang w:val="en-ZA"/>
        </w:rPr>
        <w:t>Sharif Zami and Lee, 2009: 29-30)</w:t>
      </w:r>
    </w:p>
    <w:p w:rsidR="00490582" w:rsidRPr="007D2129" w:rsidRDefault="00490582" w:rsidP="004E2156">
      <w:pPr>
        <w:pStyle w:val="Heading3"/>
        <w:pBdr>
          <w:bottom w:val="single" w:sz="4" w:space="1" w:color="auto"/>
        </w:pBdr>
        <w:rPr>
          <w:rFonts w:asciiTheme="majorHAnsi" w:hAnsiTheme="majorHAnsi"/>
          <w:sz w:val="24"/>
          <w:szCs w:val="24"/>
        </w:rPr>
      </w:pPr>
    </w:p>
    <w:p w:rsidR="008A72A6" w:rsidRDefault="008A72A6" w:rsidP="00042992">
      <w:pPr>
        <w:pStyle w:val="Heading5"/>
        <w:autoSpaceDE/>
        <w:autoSpaceDN/>
        <w:adjustRightInd/>
        <w:spacing w:before="0" w:line="276" w:lineRule="auto"/>
        <w:rPr>
          <w:rFonts w:cs="Trebuchet MS"/>
          <w:i w:val="0"/>
          <w:sz w:val="24"/>
          <w:szCs w:val="24"/>
          <w:lang w:val="en-CA"/>
        </w:rPr>
      </w:pPr>
    </w:p>
    <w:p w:rsidR="00490582" w:rsidRDefault="00490582">
      <w:pPr>
        <w:pStyle w:val="Heading5"/>
        <w:autoSpaceDE/>
        <w:autoSpaceDN/>
        <w:adjustRightInd/>
        <w:spacing w:before="0" w:after="200" w:line="276" w:lineRule="auto"/>
        <w:rPr>
          <w:rFonts w:cs="Trebuchet MS"/>
          <w:i w:val="0"/>
          <w:sz w:val="24"/>
          <w:szCs w:val="24"/>
          <w:lang w:val="en-CA"/>
        </w:rPr>
      </w:pPr>
      <w:r w:rsidRPr="00042992">
        <w:rPr>
          <w:rFonts w:cs="Trebuchet MS"/>
          <w:i w:val="0"/>
          <w:sz w:val="24"/>
          <w:szCs w:val="24"/>
          <w:lang w:val="en-CA"/>
        </w:rPr>
        <w:t>Task 5 – Compile guidelines for interviewing</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0"/>
      </w:tblGrid>
      <w:tr w:rsidR="00C43F98" w:rsidTr="00A062A4">
        <w:trPr>
          <w:trHeight w:val="963"/>
        </w:trPr>
        <w:tc>
          <w:tcPr>
            <w:tcW w:w="1440" w:type="dxa"/>
          </w:tcPr>
          <w:p w:rsidR="00C43F98" w:rsidRDefault="00BB207E" w:rsidP="00A062A4">
            <w:pPr>
              <w:spacing w:before="120"/>
              <w:rPr>
                <w:rFonts w:ascii="Cambria" w:hAnsi="Cambria" w:cs="Arial"/>
                <w:b/>
              </w:rPr>
            </w:pPr>
            <w:r>
              <w:rPr>
                <w:noProof/>
                <w:lang w:val="en-ZA" w:eastAsia="en-ZA"/>
              </w:rPr>
              <w:drawing>
                <wp:inline distT="0" distB="0" distL="0" distR="0" wp14:anchorId="6265A62B" wp14:editId="70A49CE7">
                  <wp:extent cx="685800" cy="749300"/>
                  <wp:effectExtent l="0" t="0" r="0" b="0"/>
                  <wp:docPr id="21" name="Picture 21"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C43F98" w:rsidRDefault="00BB207E" w:rsidP="00A062A4">
            <w:pPr>
              <w:spacing w:before="120"/>
              <w:rPr>
                <w:rFonts w:ascii="Cambria" w:hAnsi="Cambria" w:cs="Times-Roman"/>
                <w:b/>
                <w:bCs/>
                <w:color w:val="231F20"/>
                <w:lang w:val="en-ZA" w:eastAsia="en-ZA"/>
              </w:rPr>
            </w:pPr>
            <w:r>
              <w:rPr>
                <w:rFonts w:ascii="Cambria" w:hAnsi="Cambria" w:cs="Times-Roman"/>
                <w:b/>
                <w:bCs/>
                <w:color w:val="231F20"/>
                <w:lang w:val="en-ZA" w:eastAsia="en-ZA"/>
              </w:rPr>
              <w:t>USB FLASH DRIVE AND IKAMVA</w:t>
            </w:r>
            <w:r w:rsidR="00C43F98">
              <w:rPr>
                <w:rFonts w:ascii="Cambria" w:hAnsi="Cambria" w:cs="Times-Roman"/>
                <w:b/>
                <w:bCs/>
                <w:color w:val="231F20"/>
                <w:lang w:val="en-ZA" w:eastAsia="en-ZA"/>
              </w:rPr>
              <w:t xml:space="preserve"> RESOURCE</w:t>
            </w:r>
          </w:p>
          <w:p w:rsidR="00C43F98" w:rsidRDefault="00C43F98" w:rsidP="00C43F98">
            <w:pPr>
              <w:rPr>
                <w:rFonts w:ascii="Cambria" w:hAnsi="Cambria" w:cs="Arial"/>
              </w:rPr>
            </w:pPr>
            <w:r>
              <w:rPr>
                <w:lang w:val="en-CA"/>
              </w:rPr>
              <w:t xml:space="preserve">Take a look at the two simulated interviews on your </w:t>
            </w:r>
            <w:r w:rsidR="00BB207E">
              <w:rPr>
                <w:lang w:val="en-CA"/>
              </w:rPr>
              <w:t>USB flash drive and iKamva</w:t>
            </w:r>
            <w:r>
              <w:rPr>
                <w:lang w:val="en-CA"/>
              </w:rPr>
              <w:t>: they are not in any way perfect, and you should view them critically. This may give you some ideas for this Task.</w:t>
            </w:r>
          </w:p>
        </w:tc>
      </w:tr>
    </w:tbl>
    <w:p w:rsidR="00490582" w:rsidRPr="00042992" w:rsidRDefault="00490582" w:rsidP="00042992">
      <w:pPr>
        <w:pStyle w:val="ListParagraph"/>
        <w:numPr>
          <w:ilvl w:val="0"/>
          <w:numId w:val="33"/>
        </w:numPr>
        <w:spacing w:before="120" w:after="0" w:line="240" w:lineRule="auto"/>
        <w:ind w:left="717" w:hanging="357"/>
        <w:rPr>
          <w:rFonts w:asciiTheme="minorHAnsi" w:hAnsiTheme="minorHAnsi" w:cs="Calibri Light"/>
          <w:sz w:val="24"/>
          <w:szCs w:val="24"/>
          <w:lang w:val="en-CA"/>
        </w:rPr>
      </w:pPr>
      <w:r w:rsidRPr="00042992">
        <w:rPr>
          <w:rFonts w:asciiTheme="minorHAnsi" w:hAnsiTheme="minorHAnsi" w:cs="Calibri Light"/>
          <w:sz w:val="24"/>
          <w:szCs w:val="24"/>
          <w:lang w:val="en-CA"/>
        </w:rPr>
        <w:t>Compile your own guidelines for interviews using th</w:t>
      </w:r>
      <w:r w:rsidR="00F03B88">
        <w:rPr>
          <w:rFonts w:asciiTheme="minorHAnsi" w:hAnsiTheme="minorHAnsi" w:cs="Calibri Light"/>
          <w:sz w:val="24"/>
          <w:szCs w:val="24"/>
          <w:lang w:val="en-CA"/>
        </w:rPr>
        <w:t>e</w:t>
      </w:r>
      <w:r w:rsidRPr="00042992">
        <w:rPr>
          <w:rFonts w:asciiTheme="minorHAnsi" w:hAnsiTheme="minorHAnsi" w:cs="Calibri Light"/>
          <w:sz w:val="24"/>
          <w:szCs w:val="24"/>
          <w:lang w:val="en-CA"/>
        </w:rPr>
        <w:t xml:space="preserve"> </w:t>
      </w:r>
      <w:r w:rsidR="00F03B88">
        <w:rPr>
          <w:rFonts w:asciiTheme="minorHAnsi" w:hAnsiTheme="minorHAnsi" w:cs="Calibri Light"/>
          <w:sz w:val="24"/>
          <w:szCs w:val="24"/>
          <w:lang w:val="en-CA"/>
        </w:rPr>
        <w:t>reading</w:t>
      </w:r>
      <w:r w:rsidR="00741355" w:rsidRPr="00042992">
        <w:rPr>
          <w:rFonts w:asciiTheme="minorHAnsi" w:hAnsiTheme="minorHAnsi" w:cs="Calibri Light"/>
          <w:sz w:val="24"/>
          <w:szCs w:val="24"/>
          <w:lang w:val="en-CA"/>
        </w:rPr>
        <w:t xml:space="preserve"> and others in this session</w:t>
      </w:r>
      <w:r w:rsidRPr="00042992">
        <w:rPr>
          <w:rFonts w:asciiTheme="minorHAnsi" w:hAnsiTheme="minorHAnsi" w:cs="Calibri Light"/>
          <w:sz w:val="24"/>
          <w:szCs w:val="24"/>
          <w:lang w:val="en-CA"/>
        </w:rPr>
        <w:t>.</w:t>
      </w:r>
    </w:p>
    <w:p w:rsidR="00490582" w:rsidRPr="00042992" w:rsidRDefault="00490582" w:rsidP="00042992">
      <w:pPr>
        <w:pStyle w:val="ListParagraph"/>
        <w:numPr>
          <w:ilvl w:val="0"/>
          <w:numId w:val="33"/>
        </w:numPr>
        <w:spacing w:before="120" w:after="0" w:line="240" w:lineRule="auto"/>
        <w:ind w:left="720"/>
        <w:rPr>
          <w:rFonts w:asciiTheme="minorHAnsi" w:hAnsiTheme="minorHAnsi" w:cs="Calibri Light"/>
          <w:sz w:val="24"/>
          <w:szCs w:val="24"/>
          <w:lang w:val="en-ZA"/>
        </w:rPr>
      </w:pPr>
      <w:r w:rsidRPr="00042992">
        <w:rPr>
          <w:rFonts w:asciiTheme="minorHAnsi" w:hAnsiTheme="minorHAnsi" w:cs="Calibri Light"/>
          <w:sz w:val="24"/>
          <w:szCs w:val="24"/>
          <w:lang w:val="en-ZA"/>
        </w:rPr>
        <w:t xml:space="preserve">What are common mistakes </w:t>
      </w:r>
      <w:r w:rsidR="00741355" w:rsidRPr="00042992">
        <w:rPr>
          <w:rFonts w:asciiTheme="minorHAnsi" w:hAnsiTheme="minorHAnsi" w:cs="Calibri Light"/>
          <w:sz w:val="24"/>
          <w:szCs w:val="24"/>
          <w:lang w:val="en-ZA"/>
        </w:rPr>
        <w:t xml:space="preserve">that </w:t>
      </w:r>
      <w:r w:rsidRPr="00042992">
        <w:rPr>
          <w:rFonts w:asciiTheme="minorHAnsi" w:hAnsiTheme="minorHAnsi" w:cs="Calibri Light"/>
          <w:sz w:val="24"/>
          <w:szCs w:val="24"/>
          <w:lang w:val="en-ZA"/>
        </w:rPr>
        <w:t>interviewers make during the interviews?</w:t>
      </w:r>
    </w:p>
    <w:p w:rsidR="00490582" w:rsidRPr="00042992" w:rsidRDefault="00490582" w:rsidP="00042992">
      <w:pPr>
        <w:pStyle w:val="Style1"/>
        <w:widowControl/>
        <w:overflowPunct/>
        <w:autoSpaceDE/>
        <w:autoSpaceDN/>
        <w:adjustRightInd/>
        <w:spacing w:before="120"/>
        <w:ind w:left="360"/>
        <w:textAlignment w:val="auto"/>
        <w:rPr>
          <w:rFonts w:asciiTheme="minorHAnsi" w:hAnsiTheme="minorHAnsi" w:cs="Trebuchet MS"/>
          <w:lang w:val="en-CA"/>
        </w:rPr>
      </w:pPr>
      <w:r w:rsidRPr="00042992">
        <w:rPr>
          <w:rFonts w:asciiTheme="minorHAnsi" w:hAnsiTheme="minorHAnsi" w:cs="Calibri Light"/>
          <w:lang w:val="en-ZA"/>
        </w:rPr>
        <w:t>c.    How can they avoid them?</w:t>
      </w:r>
    </w:p>
    <w:p w:rsidR="00F03B88" w:rsidRPr="00EB4454" w:rsidRDefault="00F03B88" w:rsidP="00F03B88">
      <w:pPr>
        <w:spacing w:after="120" w:line="240" w:lineRule="auto"/>
        <w:rPr>
          <w:rFonts w:cs="Cambria"/>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F03B88" w:rsidRPr="004F2988" w:rsidTr="00A062A4">
        <w:trPr>
          <w:trHeight w:val="1496"/>
        </w:trPr>
        <w:tc>
          <w:tcPr>
            <w:tcW w:w="9134" w:type="dxa"/>
            <w:shd w:val="clear" w:color="auto" w:fill="auto"/>
          </w:tcPr>
          <w:p w:rsidR="00F03B88" w:rsidRPr="004E2156" w:rsidRDefault="00F03B88" w:rsidP="00A062A4">
            <w:pPr>
              <w:spacing w:before="120" w:after="120" w:line="240" w:lineRule="auto"/>
              <w:rPr>
                <w:rFonts w:ascii="Cambria" w:hAnsi="Cambria" w:cs="Cambria"/>
                <w:b/>
                <w:sz w:val="24"/>
                <w:szCs w:val="24"/>
              </w:rPr>
            </w:pPr>
            <w:r w:rsidRPr="004E2156">
              <w:rPr>
                <w:rFonts w:ascii="Cambria" w:hAnsi="Cambria" w:cs="Cambria"/>
                <w:b/>
                <w:sz w:val="24"/>
                <w:szCs w:val="24"/>
              </w:rPr>
              <w:t>READING</w:t>
            </w:r>
          </w:p>
          <w:p w:rsidR="00F03B88" w:rsidRPr="004F2988" w:rsidRDefault="00F03B88" w:rsidP="00A062A4">
            <w:pPr>
              <w:spacing w:after="120" w:line="240" w:lineRule="auto"/>
              <w:rPr>
                <w:rFonts w:ascii="Cambria" w:hAnsi="Cambria" w:cs="Cambria"/>
                <w:sz w:val="24"/>
                <w:szCs w:val="24"/>
              </w:rPr>
            </w:pPr>
            <w:r w:rsidRPr="004F2988">
              <w:rPr>
                <w:rFonts w:ascii="Cambria" w:hAnsi="Cambria" w:cs="Cambria"/>
                <w:sz w:val="24"/>
                <w:szCs w:val="24"/>
              </w:rPr>
              <w:t xml:space="preserve">Legard, R., Keegan, J. and Ward, K. (2003). In-depth Interviews. In J. Ritchie and J. Lewis (Eds). </w:t>
            </w:r>
            <w:r w:rsidRPr="004F2988">
              <w:rPr>
                <w:rFonts w:ascii="Cambria" w:hAnsi="Cambria" w:cs="Cambria"/>
                <w:i/>
                <w:iCs/>
                <w:sz w:val="24"/>
                <w:szCs w:val="24"/>
              </w:rPr>
              <w:t xml:space="preserve">Qualitative Research Practice: A Guide for Social Science Students and Researchers. </w:t>
            </w:r>
            <w:r w:rsidRPr="004F2988">
              <w:rPr>
                <w:rFonts w:ascii="Cambria" w:hAnsi="Cambria" w:cs="Cambria"/>
                <w:sz w:val="24"/>
                <w:szCs w:val="24"/>
              </w:rPr>
              <w:t>London: Sage Publications: 161-165.</w:t>
            </w:r>
          </w:p>
        </w:tc>
      </w:tr>
    </w:tbl>
    <w:p w:rsidR="00F03B88" w:rsidRDefault="00F03B88" w:rsidP="00F03B88">
      <w:pPr>
        <w:pBdr>
          <w:bottom w:val="single" w:sz="18" w:space="7" w:color="auto"/>
        </w:pBdr>
        <w:spacing w:after="0" w:line="240" w:lineRule="auto"/>
        <w:rPr>
          <w:rFonts w:ascii="Berlin Sans FB" w:hAnsi="Berlin Sans FB" w:cs="Berlin Sans FB"/>
          <w:sz w:val="28"/>
          <w:szCs w:val="28"/>
          <w:lang w:val="en-CA"/>
        </w:rPr>
      </w:pPr>
    </w:p>
    <w:p w:rsidR="00490582" w:rsidRDefault="00490582">
      <w:pPr>
        <w:spacing w:after="0" w:line="240" w:lineRule="auto"/>
        <w:rPr>
          <w:rFonts w:ascii="Trebuchet MS" w:hAnsi="Trebuchet MS" w:cs="Trebuchet MS"/>
          <w:b/>
          <w:bCs/>
          <w:sz w:val="24"/>
          <w:szCs w:val="24"/>
          <w:lang w:val="en-CA"/>
        </w:rPr>
      </w:pPr>
      <w:r>
        <w:rPr>
          <w:rFonts w:ascii="Trebuchet MS" w:hAnsi="Trebuchet MS" w:cs="Trebuchet MS"/>
          <w:b/>
          <w:bCs/>
          <w:sz w:val="24"/>
          <w:szCs w:val="24"/>
          <w:lang w:val="en-CA"/>
        </w:rPr>
        <w:t>Feedback</w:t>
      </w:r>
    </w:p>
    <w:p w:rsidR="00490582" w:rsidRPr="007D2129" w:rsidRDefault="00490582" w:rsidP="004E2156">
      <w:pPr>
        <w:pStyle w:val="BodyText"/>
        <w:tabs>
          <w:tab w:val="left" w:pos="8130"/>
        </w:tabs>
        <w:spacing w:before="120" w:after="120"/>
        <w:rPr>
          <w:rFonts w:ascii="Cambria" w:hAnsi="Cambria" w:cs="Cambria"/>
          <w:sz w:val="24"/>
          <w:szCs w:val="24"/>
          <w:lang w:val="en-CA"/>
        </w:rPr>
      </w:pPr>
      <w:r w:rsidRPr="007D2129">
        <w:rPr>
          <w:rFonts w:ascii="Cambria" w:hAnsi="Cambria" w:cs="Cambria"/>
          <w:sz w:val="24"/>
          <w:szCs w:val="24"/>
          <w:lang w:val="en-CA"/>
        </w:rPr>
        <w:t>The following common pitfalls are to be avoided:</w:t>
      </w:r>
      <w:r w:rsidRPr="007D2129">
        <w:rPr>
          <w:rFonts w:ascii="Cambria" w:hAnsi="Cambria" w:cs="Cambria"/>
          <w:sz w:val="24"/>
          <w:szCs w:val="24"/>
          <w:lang w:val="en-CA"/>
        </w:rPr>
        <w:tab/>
      </w:r>
    </w:p>
    <w:p w:rsidR="00490582" w:rsidRDefault="00490582">
      <w:pPr>
        <w:numPr>
          <w:ilvl w:val="0"/>
          <w:numId w:val="7"/>
        </w:numPr>
        <w:spacing w:after="0" w:line="240" w:lineRule="auto"/>
        <w:rPr>
          <w:rFonts w:ascii="Cambria" w:hAnsi="Cambria" w:cs="Cambria"/>
          <w:sz w:val="24"/>
          <w:szCs w:val="24"/>
          <w:lang w:val="en-ZA"/>
        </w:rPr>
      </w:pPr>
      <w:r>
        <w:rPr>
          <w:rFonts w:ascii="Cambria" w:hAnsi="Cambria" w:cs="Cambria"/>
          <w:sz w:val="24"/>
          <w:szCs w:val="24"/>
        </w:rPr>
        <w:t>Interruptions – telephone, visitors</w:t>
      </w:r>
    </w:p>
    <w:p w:rsidR="00490582" w:rsidRDefault="00490582">
      <w:pPr>
        <w:numPr>
          <w:ilvl w:val="0"/>
          <w:numId w:val="7"/>
        </w:numPr>
        <w:spacing w:after="0" w:line="240" w:lineRule="auto"/>
        <w:rPr>
          <w:rFonts w:ascii="Cambria" w:hAnsi="Cambria" w:cs="Cambria"/>
          <w:sz w:val="24"/>
          <w:szCs w:val="24"/>
          <w:lang w:val="en-ZA"/>
        </w:rPr>
      </w:pPr>
      <w:r>
        <w:rPr>
          <w:rFonts w:ascii="Cambria" w:hAnsi="Cambria" w:cs="Cambria"/>
          <w:sz w:val="24"/>
          <w:szCs w:val="24"/>
        </w:rPr>
        <w:t>Competing distractions (children, meeting, etc)</w:t>
      </w:r>
    </w:p>
    <w:p w:rsidR="00490582" w:rsidRDefault="00490582">
      <w:pPr>
        <w:numPr>
          <w:ilvl w:val="0"/>
          <w:numId w:val="7"/>
        </w:numPr>
        <w:spacing w:after="0" w:line="240" w:lineRule="auto"/>
        <w:rPr>
          <w:rFonts w:ascii="Cambria" w:hAnsi="Cambria" w:cs="Cambria"/>
          <w:sz w:val="24"/>
          <w:szCs w:val="24"/>
          <w:lang w:val="en-ZA"/>
        </w:rPr>
      </w:pPr>
      <w:r>
        <w:rPr>
          <w:rFonts w:ascii="Cambria" w:hAnsi="Cambria" w:cs="Cambria"/>
          <w:sz w:val="24"/>
          <w:szCs w:val="24"/>
        </w:rPr>
        <w:t>Stage fright for interviewer or interviewee</w:t>
      </w:r>
    </w:p>
    <w:p w:rsidR="00490582" w:rsidRDefault="00490582">
      <w:pPr>
        <w:numPr>
          <w:ilvl w:val="0"/>
          <w:numId w:val="7"/>
        </w:numPr>
        <w:spacing w:after="0" w:line="240" w:lineRule="auto"/>
        <w:rPr>
          <w:rFonts w:ascii="Cambria" w:hAnsi="Cambria" w:cs="Cambria"/>
          <w:sz w:val="24"/>
          <w:szCs w:val="24"/>
          <w:lang w:val="en-ZA"/>
        </w:rPr>
      </w:pPr>
      <w:r>
        <w:rPr>
          <w:rFonts w:ascii="Cambria" w:hAnsi="Cambria" w:cs="Cambria"/>
          <w:sz w:val="24"/>
          <w:szCs w:val="24"/>
        </w:rPr>
        <w:t>Asking interviewee embarrassing or awkward questions</w:t>
      </w:r>
    </w:p>
    <w:p w:rsidR="00490582" w:rsidRDefault="00490582">
      <w:pPr>
        <w:numPr>
          <w:ilvl w:val="0"/>
          <w:numId w:val="7"/>
        </w:numPr>
        <w:spacing w:after="0" w:line="240" w:lineRule="auto"/>
        <w:rPr>
          <w:rFonts w:ascii="Cambria" w:hAnsi="Cambria" w:cs="Cambria"/>
          <w:sz w:val="24"/>
          <w:szCs w:val="24"/>
          <w:lang w:val="en-ZA"/>
        </w:rPr>
      </w:pPr>
      <w:r>
        <w:rPr>
          <w:rFonts w:ascii="Cambria" w:hAnsi="Cambria" w:cs="Cambria"/>
          <w:sz w:val="24"/>
          <w:szCs w:val="24"/>
        </w:rPr>
        <w:t>Jumping from one subject to another</w:t>
      </w:r>
    </w:p>
    <w:p w:rsidR="00490582" w:rsidRDefault="00490582">
      <w:pPr>
        <w:numPr>
          <w:ilvl w:val="0"/>
          <w:numId w:val="7"/>
        </w:numPr>
        <w:spacing w:after="0" w:line="240" w:lineRule="auto"/>
        <w:rPr>
          <w:rFonts w:ascii="Cambria" w:hAnsi="Cambria" w:cs="Cambria"/>
          <w:sz w:val="24"/>
          <w:szCs w:val="24"/>
          <w:lang w:val="en-ZA"/>
        </w:rPr>
      </w:pPr>
      <w:r>
        <w:rPr>
          <w:rFonts w:ascii="Cambria" w:hAnsi="Cambria" w:cs="Cambria"/>
          <w:sz w:val="24"/>
          <w:szCs w:val="24"/>
        </w:rPr>
        <w:t>Teaching (for example, giving interviewee medical advice)</w:t>
      </w:r>
    </w:p>
    <w:p w:rsidR="00490582" w:rsidRDefault="00490582">
      <w:pPr>
        <w:numPr>
          <w:ilvl w:val="0"/>
          <w:numId w:val="7"/>
        </w:numPr>
        <w:spacing w:after="0" w:line="240" w:lineRule="auto"/>
        <w:rPr>
          <w:rFonts w:ascii="Cambria" w:hAnsi="Cambria" w:cs="Cambria"/>
          <w:sz w:val="24"/>
          <w:szCs w:val="24"/>
          <w:lang w:val="en-ZA"/>
        </w:rPr>
      </w:pPr>
      <w:r>
        <w:rPr>
          <w:rFonts w:ascii="Cambria" w:hAnsi="Cambria" w:cs="Cambria"/>
          <w:sz w:val="24"/>
          <w:szCs w:val="24"/>
        </w:rPr>
        <w:t>Counselling (for example, summarising responses too early)</w:t>
      </w:r>
    </w:p>
    <w:p w:rsidR="00490582" w:rsidRDefault="00490582">
      <w:pPr>
        <w:numPr>
          <w:ilvl w:val="0"/>
          <w:numId w:val="7"/>
        </w:numPr>
        <w:spacing w:after="0" w:line="240" w:lineRule="auto"/>
        <w:rPr>
          <w:rFonts w:ascii="Cambria" w:hAnsi="Cambria" w:cs="Cambria"/>
          <w:sz w:val="24"/>
          <w:szCs w:val="24"/>
          <w:lang w:val="en-ZA"/>
        </w:rPr>
      </w:pPr>
      <w:r>
        <w:rPr>
          <w:rFonts w:ascii="Cambria" w:hAnsi="Cambria" w:cs="Cambria"/>
          <w:sz w:val="24"/>
          <w:szCs w:val="24"/>
        </w:rPr>
        <w:t>Presenting one's own perspective, thus potentially biasing the interview</w:t>
      </w:r>
    </w:p>
    <w:p w:rsidR="00490582" w:rsidRDefault="00490582">
      <w:pPr>
        <w:numPr>
          <w:ilvl w:val="0"/>
          <w:numId w:val="7"/>
        </w:numPr>
        <w:spacing w:after="0" w:line="240" w:lineRule="auto"/>
        <w:rPr>
          <w:rFonts w:ascii="Cambria" w:hAnsi="Cambria" w:cs="Cambria"/>
          <w:sz w:val="24"/>
          <w:szCs w:val="24"/>
          <w:lang w:val="en-ZA"/>
        </w:rPr>
      </w:pPr>
      <w:r>
        <w:rPr>
          <w:rFonts w:ascii="Cambria" w:hAnsi="Cambria" w:cs="Cambria"/>
          <w:sz w:val="24"/>
          <w:szCs w:val="24"/>
        </w:rPr>
        <w:t>Superficial interviews</w:t>
      </w:r>
    </w:p>
    <w:p w:rsidR="006B2E19" w:rsidRPr="006B2E19" w:rsidRDefault="00490582" w:rsidP="00042992">
      <w:pPr>
        <w:numPr>
          <w:ilvl w:val="0"/>
          <w:numId w:val="7"/>
        </w:numPr>
        <w:spacing w:after="0" w:line="240" w:lineRule="auto"/>
        <w:rPr>
          <w:rFonts w:ascii="Cambria" w:hAnsi="Cambria" w:cs="Cambria"/>
          <w:sz w:val="24"/>
          <w:szCs w:val="24"/>
        </w:rPr>
      </w:pPr>
      <w:r>
        <w:rPr>
          <w:rFonts w:ascii="Cambria" w:hAnsi="Cambria" w:cs="Cambria"/>
          <w:sz w:val="24"/>
          <w:szCs w:val="24"/>
        </w:rPr>
        <w:t>Receiving secret information (for example, abuse of funds)</w:t>
      </w:r>
      <w:r w:rsidR="00B96356" w:rsidRPr="006B2E19">
        <w:rPr>
          <w:rFonts w:ascii="Cambria" w:hAnsi="Cambria" w:cs="Cambria"/>
          <w:sz w:val="24"/>
          <w:szCs w:val="24"/>
        </w:rPr>
        <w:t>Poor t</w:t>
      </w:r>
      <w:r w:rsidRPr="006B2E19">
        <w:rPr>
          <w:rFonts w:ascii="Cambria" w:hAnsi="Cambria" w:cs="Cambria"/>
          <w:sz w:val="24"/>
          <w:szCs w:val="24"/>
        </w:rPr>
        <w:t>ranslators (for example, inaccuracy)</w:t>
      </w:r>
      <w:r w:rsidR="006B2E19" w:rsidRPr="006B2E19">
        <w:rPr>
          <w:rFonts w:ascii="Cambria" w:hAnsi="Cambria" w:cs="Cambria"/>
          <w:sz w:val="24"/>
          <w:szCs w:val="24"/>
        </w:rPr>
        <w:tab/>
        <w:t>(Doody &amp; Noonan, 2013).</w:t>
      </w:r>
    </w:p>
    <w:p w:rsidR="002D7FAE" w:rsidRDefault="002D7FAE">
      <w:pPr>
        <w:spacing w:after="0" w:line="240" w:lineRule="auto"/>
        <w:rPr>
          <w:rFonts w:ascii="Cambria" w:hAnsi="Cambria" w:cs="Cambria"/>
          <w:sz w:val="24"/>
          <w:szCs w:val="24"/>
        </w:rPr>
      </w:pPr>
    </w:p>
    <w:p w:rsidR="008A72A6" w:rsidRDefault="00F03B88" w:rsidP="00F03B88">
      <w:pPr>
        <w:spacing w:after="120" w:line="240" w:lineRule="auto"/>
        <w:rPr>
          <w:rFonts w:ascii="Berlin Sans FB" w:hAnsi="Berlin Sans FB" w:cs="Berlin Sans FB"/>
          <w:sz w:val="28"/>
          <w:szCs w:val="28"/>
          <w:lang w:val="en-CA"/>
        </w:rPr>
      </w:pPr>
      <w:r>
        <w:rPr>
          <w:rFonts w:cs="Cambria"/>
          <w:bCs/>
          <w:sz w:val="24"/>
          <w:szCs w:val="24"/>
        </w:rPr>
        <w:lastRenderedPageBreak/>
        <w:t xml:space="preserve">The reading should also </w:t>
      </w:r>
      <w:r w:rsidR="003D73C3" w:rsidRPr="00EB4454">
        <w:rPr>
          <w:rFonts w:cs="Cambria"/>
          <w:bCs/>
          <w:sz w:val="24"/>
          <w:szCs w:val="24"/>
        </w:rPr>
        <w:t>broaden your perception of the potential problems and difficulties that may arise during interviewing.</w:t>
      </w:r>
      <w:r>
        <w:rPr>
          <w:rFonts w:ascii="Berlin Sans FB" w:hAnsi="Berlin Sans FB" w:cs="Berlin Sans FB"/>
          <w:sz w:val="28"/>
          <w:szCs w:val="28"/>
          <w:lang w:val="en-CA"/>
        </w:rPr>
        <w:t xml:space="preserve"> </w:t>
      </w:r>
    </w:p>
    <w:p w:rsidR="002E6E92" w:rsidRDefault="002E6E92">
      <w:pPr>
        <w:pBdr>
          <w:bottom w:val="single" w:sz="18" w:space="7" w:color="auto"/>
        </w:pBdr>
        <w:spacing w:after="0" w:line="240" w:lineRule="auto"/>
        <w:rPr>
          <w:rFonts w:ascii="Berlin Sans FB" w:hAnsi="Berlin Sans FB" w:cs="Berlin Sans FB"/>
          <w:sz w:val="28"/>
          <w:szCs w:val="28"/>
          <w:lang w:val="en-CA"/>
        </w:rPr>
      </w:pPr>
    </w:p>
    <w:p w:rsidR="00490582" w:rsidRDefault="00490582">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lang w:val="en-CA"/>
        </w:rPr>
        <w:t>6</w:t>
      </w:r>
      <w:r>
        <w:rPr>
          <w:rFonts w:ascii="Berlin Sans FB" w:hAnsi="Berlin Sans FB" w:cs="Berlin Sans FB"/>
          <w:sz w:val="28"/>
          <w:szCs w:val="28"/>
          <w:lang w:val="en-CA"/>
        </w:rPr>
        <w:tab/>
        <w:t>Session summary</w:t>
      </w:r>
    </w:p>
    <w:p w:rsidR="00490582" w:rsidRDefault="00490582">
      <w:pPr>
        <w:pStyle w:val="NormalWeb"/>
        <w:spacing w:after="0" w:line="240" w:lineRule="auto"/>
        <w:rPr>
          <w:rFonts w:ascii="Cambria" w:hAnsi="Cambria" w:cs="Cambria"/>
        </w:rPr>
      </w:pPr>
    </w:p>
    <w:p w:rsidR="00490582" w:rsidRDefault="00490582">
      <w:pPr>
        <w:spacing w:after="0" w:line="240" w:lineRule="auto"/>
        <w:rPr>
          <w:rFonts w:ascii="Cambria" w:hAnsi="Cambria" w:cs="Cambria"/>
          <w:sz w:val="24"/>
          <w:szCs w:val="24"/>
        </w:rPr>
      </w:pPr>
      <w:r>
        <w:rPr>
          <w:rFonts w:ascii="Cambria" w:hAnsi="Cambria" w:cs="Cambria"/>
          <w:sz w:val="24"/>
          <w:szCs w:val="24"/>
        </w:rPr>
        <w:t xml:space="preserve">Not all interviews will go according to plan. You can get extreme cases - from the uncooperative respondents who will not say much, to very talkative participants who will want to talk forever; you may also encounter over sensitive or overprotective participants, and at times angry and aggressive, or timid participants (Patton </w:t>
      </w:r>
      <w:r w:rsidRPr="00C91312">
        <w:rPr>
          <w:rFonts w:ascii="Cambria" w:hAnsi="Cambria" w:cs="Cambria"/>
          <w:sz w:val="24"/>
          <w:szCs w:val="24"/>
        </w:rPr>
        <w:t>2002</w:t>
      </w:r>
      <w:r w:rsidRPr="004E2156">
        <w:rPr>
          <w:rFonts w:ascii="Cambria" w:hAnsi="Cambria" w:cs="Cambria"/>
          <w:sz w:val="24"/>
          <w:szCs w:val="24"/>
        </w:rPr>
        <w:t>).</w:t>
      </w:r>
      <w:r>
        <w:rPr>
          <w:rFonts w:ascii="Cambria" w:hAnsi="Cambria" w:cs="Cambria"/>
          <w:sz w:val="24"/>
          <w:szCs w:val="24"/>
        </w:rPr>
        <w:t xml:space="preserve"> </w:t>
      </w:r>
    </w:p>
    <w:p w:rsidR="00490582" w:rsidRDefault="00490582">
      <w:pPr>
        <w:spacing w:after="0" w:line="240" w:lineRule="auto"/>
        <w:rPr>
          <w:rFonts w:ascii="Cambria" w:hAnsi="Cambria" w:cs="Cambria"/>
          <w:sz w:val="24"/>
          <w:szCs w:val="24"/>
        </w:rPr>
      </w:pPr>
    </w:p>
    <w:p w:rsidR="00490582" w:rsidRDefault="00490582">
      <w:pPr>
        <w:spacing w:after="0" w:line="240" w:lineRule="auto"/>
        <w:rPr>
          <w:rFonts w:ascii="Cambria" w:hAnsi="Cambria" w:cs="Cambria"/>
          <w:sz w:val="24"/>
          <w:szCs w:val="24"/>
        </w:rPr>
      </w:pPr>
      <w:r>
        <w:rPr>
          <w:rFonts w:ascii="Cambria" w:hAnsi="Cambria" w:cs="Cambria"/>
          <w:sz w:val="24"/>
          <w:szCs w:val="24"/>
        </w:rPr>
        <w:t>Responding to such situations is always a venture into the unknown; it is difficult to plan or prepare yourself for this. Unexpected situations may arise during the interview and you will have to handle them with caution, e.g. a sensitive issue like a terminally ill patient or someone who has experienced a recent bereavement may result in a participant breaking down. As a researcher, you will have to plan ahead to arrange for help if you need it, or to assist a participant with a referral.</w:t>
      </w:r>
    </w:p>
    <w:p w:rsidR="00490582" w:rsidRDefault="00490582">
      <w:pPr>
        <w:pBdr>
          <w:bottom w:val="single" w:sz="18" w:space="7" w:color="auto"/>
        </w:pBdr>
        <w:spacing w:after="0" w:line="240" w:lineRule="auto"/>
        <w:rPr>
          <w:rFonts w:ascii="Berlin Sans FB" w:hAnsi="Berlin Sans FB" w:cs="Berlin Sans FB"/>
          <w:sz w:val="24"/>
          <w:szCs w:val="24"/>
          <w:lang w:val="en-CA"/>
        </w:rPr>
      </w:pPr>
    </w:p>
    <w:p w:rsidR="00490582" w:rsidRDefault="00490582">
      <w:pPr>
        <w:pBdr>
          <w:bottom w:val="single" w:sz="18" w:space="7" w:color="auto"/>
        </w:pBdr>
        <w:spacing w:after="0" w:line="240" w:lineRule="auto"/>
        <w:rPr>
          <w:rFonts w:ascii="Berlin Sans FB" w:hAnsi="Berlin Sans FB" w:cs="Berlin Sans FB"/>
          <w:sz w:val="24"/>
          <w:szCs w:val="24"/>
          <w:lang w:val="en-CA"/>
        </w:rPr>
      </w:pPr>
    </w:p>
    <w:p w:rsidR="00490582" w:rsidRDefault="00490582">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lang w:val="en-CA"/>
        </w:rPr>
        <w:t>7</w:t>
      </w:r>
      <w:r>
        <w:rPr>
          <w:rFonts w:ascii="Berlin Sans FB" w:hAnsi="Berlin Sans FB" w:cs="Berlin Sans FB"/>
          <w:sz w:val="28"/>
          <w:szCs w:val="28"/>
          <w:lang w:val="en-CA"/>
        </w:rPr>
        <w:tab/>
        <w:t>References and further reading</w:t>
      </w:r>
    </w:p>
    <w:p w:rsidR="00490582" w:rsidRDefault="00490582">
      <w:pPr>
        <w:spacing w:after="0" w:line="240" w:lineRule="auto"/>
        <w:rPr>
          <w:rFonts w:ascii="Cambria" w:hAnsi="Cambria" w:cs="Cambria"/>
          <w:sz w:val="24"/>
          <w:szCs w:val="24"/>
        </w:rPr>
      </w:pPr>
    </w:p>
    <w:p w:rsidR="00490582" w:rsidRPr="00EB4454" w:rsidRDefault="00490582" w:rsidP="004E2156">
      <w:pPr>
        <w:spacing w:after="120" w:line="240" w:lineRule="auto"/>
        <w:rPr>
          <w:rFonts w:ascii="Cambria" w:hAnsi="Cambria" w:cs="Cambria"/>
          <w:sz w:val="24"/>
          <w:szCs w:val="24"/>
        </w:rPr>
      </w:pPr>
      <w:r w:rsidRPr="00EB4454">
        <w:rPr>
          <w:rFonts w:ascii="Cambria" w:hAnsi="Cambria" w:cs="Cambria"/>
          <w:sz w:val="24"/>
          <w:szCs w:val="24"/>
        </w:rPr>
        <w:t xml:space="preserve">Barriball, K. L. &amp; While, A. (1994). Collecting Data Using a Semi-structured Interview: A Discussion Paper. </w:t>
      </w:r>
      <w:r w:rsidRPr="00EB4454">
        <w:rPr>
          <w:rFonts w:ascii="Cambria" w:hAnsi="Cambria" w:cs="Cambria"/>
          <w:i/>
          <w:iCs/>
          <w:sz w:val="24"/>
          <w:szCs w:val="24"/>
        </w:rPr>
        <w:t>Journal of Advanced Nursing</w:t>
      </w:r>
      <w:r w:rsidRPr="00EB4454">
        <w:rPr>
          <w:rFonts w:ascii="Cambria" w:hAnsi="Cambria" w:cs="Cambria"/>
          <w:sz w:val="24"/>
          <w:szCs w:val="24"/>
        </w:rPr>
        <w:t xml:space="preserve">, 19: 328–335. </w:t>
      </w:r>
    </w:p>
    <w:p w:rsidR="00490582" w:rsidRPr="00EB4454" w:rsidRDefault="00490582" w:rsidP="004E2156">
      <w:pPr>
        <w:spacing w:after="120" w:line="240" w:lineRule="auto"/>
        <w:rPr>
          <w:rFonts w:ascii="Cambria" w:hAnsi="Cambria" w:cs="Cambria"/>
          <w:sz w:val="24"/>
          <w:szCs w:val="24"/>
        </w:rPr>
      </w:pPr>
      <w:r w:rsidRPr="00EB4454">
        <w:rPr>
          <w:rFonts w:ascii="Cambria" w:hAnsi="Cambria" w:cs="Cambria"/>
          <w:sz w:val="24"/>
          <w:szCs w:val="24"/>
        </w:rPr>
        <w:t xml:space="preserve">Berndt, T. J. (2002). Friendship Quality and Social Development. </w:t>
      </w:r>
      <w:r w:rsidRPr="00EB4454">
        <w:rPr>
          <w:rFonts w:ascii="Cambria" w:hAnsi="Cambria" w:cs="Cambria"/>
          <w:i/>
          <w:iCs/>
          <w:sz w:val="24"/>
          <w:szCs w:val="24"/>
        </w:rPr>
        <w:t>Current Directions in Psychological Science</w:t>
      </w:r>
      <w:r w:rsidRPr="00EB4454">
        <w:rPr>
          <w:rFonts w:ascii="Cambria" w:hAnsi="Cambria" w:cs="Cambria"/>
          <w:sz w:val="24"/>
          <w:szCs w:val="24"/>
        </w:rPr>
        <w:t>, 11: 7-10.</w:t>
      </w:r>
    </w:p>
    <w:p w:rsidR="00490582" w:rsidRPr="00EB4454" w:rsidRDefault="00490582" w:rsidP="004E2156">
      <w:pPr>
        <w:spacing w:after="120" w:line="240" w:lineRule="auto"/>
        <w:rPr>
          <w:rFonts w:ascii="Cambria" w:hAnsi="Cambria" w:cs="Cambria"/>
          <w:sz w:val="24"/>
          <w:szCs w:val="24"/>
        </w:rPr>
      </w:pPr>
      <w:r w:rsidRPr="00EB4454">
        <w:rPr>
          <w:rFonts w:ascii="Cambria" w:hAnsi="Cambria" w:cs="Cambria"/>
          <w:sz w:val="24"/>
          <w:szCs w:val="24"/>
        </w:rPr>
        <w:t>Bren</w:t>
      </w:r>
      <w:r w:rsidR="00DC35D3" w:rsidRPr="00EB4454">
        <w:rPr>
          <w:rFonts w:ascii="Cambria" w:hAnsi="Cambria" w:cs="Cambria"/>
          <w:sz w:val="24"/>
          <w:szCs w:val="24"/>
        </w:rPr>
        <w:t>n</w:t>
      </w:r>
      <w:r w:rsidRPr="00EB4454">
        <w:rPr>
          <w:rFonts w:ascii="Cambria" w:hAnsi="Cambria" w:cs="Cambria"/>
          <w:sz w:val="24"/>
          <w:szCs w:val="24"/>
        </w:rPr>
        <w:t xml:space="preserve">er, M. (1985). Intensive Interviewing. In M. Brenner, J. Brown and D. Canter (Eds). </w:t>
      </w:r>
      <w:r w:rsidRPr="00EB4454">
        <w:rPr>
          <w:rFonts w:ascii="Cambria" w:hAnsi="Cambria" w:cs="Cambria"/>
          <w:i/>
          <w:iCs/>
          <w:sz w:val="24"/>
          <w:szCs w:val="24"/>
        </w:rPr>
        <w:t>The Research Interview: Uses and Approaches.</w:t>
      </w:r>
      <w:r w:rsidRPr="00EB4454">
        <w:rPr>
          <w:rFonts w:ascii="Cambria" w:hAnsi="Cambria" w:cs="Cambria"/>
          <w:sz w:val="24"/>
          <w:szCs w:val="24"/>
        </w:rPr>
        <w:t xml:space="preserve"> London: Academic Press: 147-162.</w:t>
      </w:r>
    </w:p>
    <w:p w:rsidR="00490582" w:rsidRPr="00EB4454" w:rsidRDefault="00490582" w:rsidP="004E2156">
      <w:pPr>
        <w:spacing w:after="120" w:line="240" w:lineRule="auto"/>
        <w:rPr>
          <w:rFonts w:ascii="Cambria" w:hAnsi="Cambria" w:cs="Cambria"/>
          <w:sz w:val="24"/>
          <w:szCs w:val="24"/>
        </w:rPr>
      </w:pPr>
      <w:r w:rsidRPr="00EB4454">
        <w:rPr>
          <w:rFonts w:ascii="Cambria" w:hAnsi="Cambria" w:cs="Cambria"/>
          <w:sz w:val="24"/>
          <w:szCs w:val="24"/>
        </w:rPr>
        <w:t xml:space="preserve">DiCicco-Bloom, B., &amp; Crabtree, F. B. (2006). Making Sense of Qualitative Research: The Qualitative Research Interview. </w:t>
      </w:r>
      <w:r w:rsidRPr="00EB4454">
        <w:rPr>
          <w:rFonts w:ascii="Cambria" w:hAnsi="Cambria" w:cs="Cambria"/>
          <w:i/>
          <w:iCs/>
          <w:sz w:val="24"/>
          <w:szCs w:val="24"/>
        </w:rPr>
        <w:t>Medical Education</w:t>
      </w:r>
      <w:r w:rsidRPr="00EB4454">
        <w:rPr>
          <w:rFonts w:ascii="Cambria" w:hAnsi="Cambria" w:cs="Cambria"/>
          <w:sz w:val="24"/>
          <w:szCs w:val="24"/>
        </w:rPr>
        <w:t>, 40: 314–321.</w:t>
      </w:r>
    </w:p>
    <w:p w:rsidR="00490582" w:rsidRPr="00EB4454" w:rsidRDefault="00490582" w:rsidP="004E2156">
      <w:pPr>
        <w:spacing w:after="120" w:line="240" w:lineRule="auto"/>
        <w:rPr>
          <w:rFonts w:ascii="Cambria" w:hAnsi="Cambria" w:cs="Cambria"/>
          <w:sz w:val="24"/>
          <w:szCs w:val="24"/>
        </w:rPr>
      </w:pPr>
      <w:r w:rsidRPr="00EB4454">
        <w:rPr>
          <w:rFonts w:ascii="Cambria" w:hAnsi="Cambria" w:cs="Cambria"/>
          <w:sz w:val="24"/>
          <w:szCs w:val="24"/>
        </w:rPr>
        <w:t xml:space="preserve">Doody, O. &amp; Noonan, M. (2013). Preparing and Conducting Interviews to Collect Data. </w:t>
      </w:r>
      <w:r w:rsidRPr="00EB4454">
        <w:rPr>
          <w:rFonts w:ascii="Cambria" w:hAnsi="Cambria" w:cs="Cambria"/>
          <w:i/>
          <w:iCs/>
          <w:sz w:val="24"/>
          <w:szCs w:val="24"/>
        </w:rPr>
        <w:t>Nurse Researcher</w:t>
      </w:r>
      <w:r w:rsidRPr="00EB4454">
        <w:rPr>
          <w:rFonts w:ascii="Cambria" w:hAnsi="Cambria" w:cs="Cambria"/>
          <w:sz w:val="24"/>
          <w:szCs w:val="24"/>
        </w:rPr>
        <w:t>, 20, 5: 28-32.</w:t>
      </w:r>
    </w:p>
    <w:p w:rsidR="002A5DC9" w:rsidRPr="00EB4454" w:rsidRDefault="002A5DC9" w:rsidP="004E2156">
      <w:pPr>
        <w:spacing w:after="120" w:line="240" w:lineRule="auto"/>
        <w:rPr>
          <w:rFonts w:ascii="Cambria" w:hAnsi="Cambria" w:cs="Times New Roman"/>
          <w:sz w:val="24"/>
          <w:szCs w:val="24"/>
          <w:lang w:val="en-ZA" w:eastAsia="en-ZA"/>
        </w:rPr>
      </w:pPr>
      <w:r w:rsidRPr="00EB4454">
        <w:rPr>
          <w:rFonts w:ascii="Cambria" w:hAnsi="Cambria" w:cs="Times New Roman"/>
          <w:sz w:val="24"/>
          <w:szCs w:val="24"/>
          <w:lang w:val="en-ZA" w:eastAsia="en-ZA"/>
        </w:rPr>
        <w:t>Farrelly, P. (2013). Choosing the Right Method for a Qualitative Study.</w:t>
      </w:r>
      <w:r w:rsidR="00C9057B">
        <w:rPr>
          <w:rFonts w:ascii="Cambria" w:hAnsi="Cambria" w:cs="Times New Roman"/>
          <w:sz w:val="24"/>
          <w:szCs w:val="24"/>
          <w:lang w:val="en-ZA" w:eastAsia="en-ZA"/>
        </w:rPr>
        <w:t xml:space="preserve"> </w:t>
      </w:r>
      <w:r w:rsidRPr="00EB4454">
        <w:rPr>
          <w:rFonts w:ascii="Cambria" w:hAnsi="Cambria" w:cs="Times New Roman"/>
          <w:i/>
          <w:sz w:val="24"/>
          <w:szCs w:val="24"/>
          <w:lang w:val="en-ZA" w:eastAsia="en-ZA"/>
        </w:rPr>
        <w:t>British Journal of School Nursing</w:t>
      </w:r>
      <w:r w:rsidRPr="00EB4454">
        <w:rPr>
          <w:rFonts w:ascii="Cambria" w:hAnsi="Cambria" w:cs="Times New Roman"/>
          <w:sz w:val="24"/>
          <w:szCs w:val="24"/>
          <w:lang w:val="en-ZA" w:eastAsia="en-ZA"/>
        </w:rPr>
        <w:t>, 8(2): 93-95.</w:t>
      </w:r>
    </w:p>
    <w:p w:rsidR="00490582" w:rsidRPr="00EB4454" w:rsidRDefault="00490582" w:rsidP="004E2156">
      <w:pPr>
        <w:spacing w:after="120" w:line="240" w:lineRule="auto"/>
        <w:rPr>
          <w:rFonts w:ascii="Cambria" w:hAnsi="Cambria" w:cs="Cambria"/>
          <w:sz w:val="24"/>
          <w:szCs w:val="24"/>
        </w:rPr>
      </w:pPr>
      <w:r w:rsidRPr="00EB4454">
        <w:rPr>
          <w:rFonts w:ascii="Cambria" w:hAnsi="Cambria" w:cs="Cambria"/>
          <w:sz w:val="24"/>
          <w:szCs w:val="24"/>
        </w:rPr>
        <w:t xml:space="preserve">Fossey, E., Harvey, C., Mcdermott, F., &amp; Davidson, L. (2002). Understanding and Evaluating Qualitative Research: A Review of Major Stages, Data Analysis Techniques, and Quality Controls. </w:t>
      </w:r>
      <w:r w:rsidRPr="00EB4454">
        <w:rPr>
          <w:rFonts w:ascii="Cambria" w:hAnsi="Cambria" w:cs="Cambria"/>
          <w:i/>
          <w:iCs/>
          <w:sz w:val="24"/>
          <w:szCs w:val="24"/>
        </w:rPr>
        <w:t>Australian and New Zealand Journal of Psychiatry</w:t>
      </w:r>
      <w:r w:rsidRPr="00EB4454">
        <w:rPr>
          <w:rFonts w:ascii="Cambria" w:hAnsi="Cambria" w:cs="Cambria"/>
          <w:sz w:val="24"/>
          <w:szCs w:val="24"/>
        </w:rPr>
        <w:t>, 36: 717–732.</w:t>
      </w:r>
    </w:p>
    <w:p w:rsidR="00490582" w:rsidRPr="00EB4454" w:rsidRDefault="00490582" w:rsidP="004E2156">
      <w:pPr>
        <w:spacing w:after="120" w:line="240" w:lineRule="auto"/>
        <w:rPr>
          <w:rFonts w:ascii="Cambria" w:hAnsi="Cambria" w:cs="Cambria"/>
          <w:sz w:val="24"/>
          <w:szCs w:val="24"/>
        </w:rPr>
      </w:pPr>
      <w:r w:rsidRPr="00EB4454">
        <w:rPr>
          <w:rFonts w:ascii="Cambria" w:hAnsi="Cambria" w:cs="Cambria"/>
          <w:sz w:val="24"/>
          <w:szCs w:val="24"/>
        </w:rPr>
        <w:t>Gibson, J. W.</w:t>
      </w:r>
      <w:r w:rsidR="00C9057B">
        <w:rPr>
          <w:rFonts w:ascii="Cambria" w:hAnsi="Cambria" w:cs="Cambria"/>
          <w:sz w:val="24"/>
          <w:szCs w:val="24"/>
        </w:rPr>
        <w:t xml:space="preserve"> </w:t>
      </w:r>
      <w:r w:rsidRPr="00EB4454">
        <w:rPr>
          <w:rFonts w:ascii="Cambria" w:hAnsi="Cambria" w:cs="Cambria"/>
          <w:sz w:val="24"/>
          <w:szCs w:val="24"/>
        </w:rPr>
        <w:t xml:space="preserve">&amp; Brown, A. (2009). </w:t>
      </w:r>
      <w:r w:rsidRPr="00EB4454">
        <w:rPr>
          <w:rFonts w:ascii="Cambria" w:hAnsi="Cambria" w:cs="Cambria"/>
          <w:i/>
          <w:iCs/>
          <w:sz w:val="24"/>
          <w:szCs w:val="24"/>
        </w:rPr>
        <w:t>Working with Qualitative Data.</w:t>
      </w:r>
      <w:r w:rsidRPr="00EB4454">
        <w:rPr>
          <w:rFonts w:ascii="Cambria" w:hAnsi="Cambria" w:cs="Cambria"/>
          <w:sz w:val="24"/>
          <w:szCs w:val="24"/>
        </w:rPr>
        <w:t xml:space="preserve"> London: SAGE.</w:t>
      </w:r>
    </w:p>
    <w:p w:rsidR="00490582" w:rsidRPr="00EB4454" w:rsidRDefault="00490582" w:rsidP="004E2156">
      <w:pPr>
        <w:spacing w:after="120" w:line="240" w:lineRule="auto"/>
        <w:rPr>
          <w:rFonts w:ascii="Cambria" w:hAnsi="Cambria" w:cs="Cambria"/>
          <w:sz w:val="24"/>
          <w:szCs w:val="24"/>
        </w:rPr>
      </w:pPr>
      <w:r w:rsidRPr="00EB4454">
        <w:rPr>
          <w:rFonts w:ascii="Cambria" w:hAnsi="Cambria" w:cs="Cambria"/>
          <w:sz w:val="24"/>
          <w:szCs w:val="24"/>
        </w:rPr>
        <w:t xml:space="preserve">Green, J. and Thorogood, N. (2004). Ch1 – Qualitative Methodology and Health Research. </w:t>
      </w:r>
      <w:r w:rsidRPr="00EB4454">
        <w:rPr>
          <w:rFonts w:ascii="Cambria" w:hAnsi="Cambria" w:cs="Cambria"/>
          <w:i/>
          <w:iCs/>
          <w:sz w:val="24"/>
          <w:szCs w:val="24"/>
        </w:rPr>
        <w:t>Qualitative Methods for Health Research</w:t>
      </w:r>
      <w:r w:rsidRPr="00EB4454">
        <w:rPr>
          <w:rFonts w:ascii="Cambria" w:hAnsi="Cambria" w:cs="Cambria"/>
          <w:sz w:val="24"/>
          <w:szCs w:val="24"/>
        </w:rPr>
        <w:t>. London: Sage Publications: 3-26.</w:t>
      </w:r>
    </w:p>
    <w:p w:rsidR="002A5DC9" w:rsidRPr="00EB4454" w:rsidRDefault="002A5DC9" w:rsidP="004E2156">
      <w:pPr>
        <w:spacing w:after="120" w:line="240" w:lineRule="auto"/>
        <w:rPr>
          <w:rFonts w:ascii="Cambria" w:hAnsi="Cambria" w:cs="Times New Roman"/>
          <w:sz w:val="24"/>
          <w:szCs w:val="24"/>
          <w:lang w:val="en-ZA" w:eastAsia="en-ZA"/>
        </w:rPr>
      </w:pPr>
      <w:r w:rsidRPr="00EB4454">
        <w:rPr>
          <w:rFonts w:ascii="Cambria" w:hAnsi="Cambria" w:cs="Times New Roman"/>
          <w:sz w:val="24"/>
          <w:szCs w:val="24"/>
          <w:lang w:val="en-ZA" w:eastAsia="en-ZA"/>
        </w:rPr>
        <w:t xml:space="preserve">Guion, L.A., Flowers, L., Diehl, D.C., McDonald, D. (2006). </w:t>
      </w:r>
      <w:r w:rsidRPr="00EB4454">
        <w:rPr>
          <w:rFonts w:ascii="Cambria" w:hAnsi="Cambria" w:cs="Times New Roman"/>
          <w:i/>
          <w:sz w:val="24"/>
          <w:szCs w:val="24"/>
          <w:lang w:val="en-ZA" w:eastAsia="en-ZA"/>
        </w:rPr>
        <w:t>Using Qualitative Research in Planning and Evaluating Extension Programs</w:t>
      </w:r>
      <w:r w:rsidRPr="00EB4454">
        <w:rPr>
          <w:rFonts w:ascii="Cambria" w:hAnsi="Cambria" w:cs="Times New Roman"/>
          <w:sz w:val="24"/>
          <w:szCs w:val="24"/>
          <w:lang w:val="en-ZA" w:eastAsia="en-ZA"/>
        </w:rPr>
        <w:t>,</w:t>
      </w:r>
    </w:p>
    <w:p w:rsidR="002A5DC9" w:rsidRPr="00EB4454" w:rsidRDefault="002A5DC9" w:rsidP="004E2156">
      <w:pPr>
        <w:spacing w:after="120" w:line="240" w:lineRule="auto"/>
        <w:rPr>
          <w:rFonts w:ascii="Cambria" w:hAnsi="Cambria" w:cs="Cambria"/>
          <w:sz w:val="24"/>
          <w:szCs w:val="24"/>
        </w:rPr>
      </w:pPr>
      <w:r w:rsidRPr="00EB4454">
        <w:rPr>
          <w:rFonts w:ascii="Cambria" w:hAnsi="Cambria" w:cs="Times New Roman"/>
          <w:sz w:val="24"/>
          <w:szCs w:val="24"/>
          <w:lang w:val="en-ZA" w:eastAsia="en-ZA"/>
        </w:rPr>
        <w:t xml:space="preserve">Kahn, R . L. &amp; Cannell, C. F. (1957). </w:t>
      </w:r>
      <w:r w:rsidRPr="00EB4454">
        <w:rPr>
          <w:rFonts w:ascii="Cambria" w:hAnsi="Cambria" w:cs="Times New Roman"/>
          <w:i/>
          <w:sz w:val="24"/>
          <w:szCs w:val="24"/>
          <w:lang w:val="en-ZA" w:eastAsia="en-ZA"/>
        </w:rPr>
        <w:t>The Dynamics of Interviewing: Theory, Technique and Cases.</w:t>
      </w:r>
      <w:r w:rsidRPr="00EB4454">
        <w:rPr>
          <w:rFonts w:ascii="Cambria" w:hAnsi="Cambria" w:cs="Times New Roman"/>
          <w:sz w:val="24"/>
          <w:szCs w:val="24"/>
          <w:lang w:val="en-ZA" w:eastAsia="en-ZA"/>
        </w:rPr>
        <w:t xml:space="preserve"> </w:t>
      </w:r>
      <w:r w:rsidRPr="00EB4454">
        <w:rPr>
          <w:rFonts w:ascii="Cambria" w:hAnsi="Cambria" w:cs="Cambria"/>
          <w:sz w:val="24"/>
          <w:szCs w:val="24"/>
        </w:rPr>
        <w:t>3</w:t>
      </w:r>
      <w:r w:rsidRPr="00EB4454">
        <w:rPr>
          <w:rFonts w:ascii="Cambria" w:hAnsi="Cambria" w:cs="Cambria"/>
          <w:sz w:val="24"/>
          <w:szCs w:val="24"/>
          <w:vertAlign w:val="superscript"/>
        </w:rPr>
        <w:t>rd</w:t>
      </w:r>
      <w:r w:rsidRPr="00EB4454">
        <w:rPr>
          <w:rFonts w:ascii="Cambria" w:hAnsi="Cambria" w:cs="Cambria"/>
          <w:sz w:val="24"/>
          <w:szCs w:val="24"/>
        </w:rPr>
        <w:t xml:space="preserve"> ed. Thousand Oaks, CA: Sage. </w:t>
      </w:r>
    </w:p>
    <w:p w:rsidR="00F61202" w:rsidRPr="00EB4454" w:rsidRDefault="00F61202" w:rsidP="004E2156">
      <w:pPr>
        <w:spacing w:after="120" w:line="240" w:lineRule="auto"/>
        <w:rPr>
          <w:rFonts w:ascii="Cambria" w:hAnsi="Cambria" w:cs="Times New Roman"/>
          <w:sz w:val="24"/>
          <w:szCs w:val="24"/>
          <w:lang w:val="en-ZA" w:eastAsia="en-ZA"/>
        </w:rPr>
      </w:pPr>
      <w:r w:rsidRPr="00EB4454">
        <w:rPr>
          <w:rFonts w:ascii="Cambria" w:hAnsi="Cambria" w:cs="Times New Roman"/>
          <w:sz w:val="24"/>
          <w:szCs w:val="24"/>
          <w:lang w:val="en-ZA" w:eastAsia="en-ZA"/>
        </w:rPr>
        <w:lastRenderedPageBreak/>
        <w:t xml:space="preserve">Lewis, A. &amp; Oppenheim, A. (1992). </w:t>
      </w:r>
      <w:r w:rsidRPr="00EB4454">
        <w:rPr>
          <w:rFonts w:ascii="Cambria" w:hAnsi="Cambria" w:cs="Times New Roman"/>
          <w:i/>
          <w:sz w:val="24"/>
          <w:szCs w:val="24"/>
          <w:lang w:val="en-ZA" w:eastAsia="en-ZA"/>
        </w:rPr>
        <w:t>Questionnaire Design, Interviewing and Attitude Measurement</w:t>
      </w:r>
      <w:r w:rsidRPr="00EB4454">
        <w:rPr>
          <w:rFonts w:ascii="Cambria" w:hAnsi="Cambria" w:cs="Times New Roman"/>
          <w:sz w:val="24"/>
          <w:szCs w:val="24"/>
          <w:lang w:val="en-ZA" w:eastAsia="en-ZA"/>
        </w:rPr>
        <w:t>. London: Pinter.</w:t>
      </w:r>
    </w:p>
    <w:p w:rsidR="00490582" w:rsidRPr="00EB4454" w:rsidRDefault="00490582" w:rsidP="004E2156">
      <w:pPr>
        <w:spacing w:after="120" w:line="240" w:lineRule="auto"/>
        <w:rPr>
          <w:rFonts w:ascii="Cambria" w:hAnsi="Cambria" w:cs="Cambria"/>
          <w:noProof/>
          <w:sz w:val="24"/>
          <w:szCs w:val="24"/>
          <w:lang w:val="en-US"/>
        </w:rPr>
      </w:pPr>
      <w:r w:rsidRPr="00EB4454">
        <w:rPr>
          <w:rFonts w:ascii="Cambria" w:hAnsi="Cambria" w:cs="Cambria"/>
          <w:noProof/>
          <w:sz w:val="24"/>
          <w:szCs w:val="24"/>
          <w:lang w:val="en-US"/>
        </w:rPr>
        <w:t xml:space="preserve">Liamputtong, P.R. and Ezzy, D. (2005). Ch 3: In-depth Interviews. </w:t>
      </w:r>
      <w:r w:rsidRPr="00EB4454">
        <w:rPr>
          <w:rFonts w:ascii="Cambria" w:hAnsi="Cambria" w:cs="Cambria"/>
          <w:i/>
          <w:iCs/>
          <w:noProof/>
          <w:sz w:val="24"/>
          <w:szCs w:val="24"/>
          <w:lang w:val="en-US"/>
        </w:rPr>
        <w:t>Qualitative Research Methods</w:t>
      </w:r>
      <w:r w:rsidRPr="00EB4454">
        <w:rPr>
          <w:rFonts w:ascii="Cambria" w:hAnsi="Cambria" w:cs="Cambria"/>
          <w:noProof/>
          <w:sz w:val="24"/>
          <w:szCs w:val="24"/>
          <w:lang w:val="en-US"/>
        </w:rPr>
        <w:t>. Sydney: Oxford Universuty Press: 54- 74.</w:t>
      </w:r>
    </w:p>
    <w:p w:rsidR="00490582" w:rsidRPr="00EB4454" w:rsidRDefault="00490582" w:rsidP="004E2156">
      <w:pPr>
        <w:spacing w:after="120" w:line="240" w:lineRule="auto"/>
        <w:jc w:val="both"/>
        <w:rPr>
          <w:rFonts w:ascii="Cambria" w:hAnsi="Cambria" w:cs="Cambria"/>
          <w:sz w:val="24"/>
          <w:szCs w:val="24"/>
        </w:rPr>
      </w:pPr>
      <w:r w:rsidRPr="00EB4454">
        <w:rPr>
          <w:rFonts w:ascii="Cambria" w:hAnsi="Cambria" w:cs="Cambria"/>
          <w:color w:val="231F20"/>
          <w:sz w:val="24"/>
          <w:szCs w:val="24"/>
          <w:lang w:val="en-ZA"/>
        </w:rPr>
        <w:t xml:space="preserve">Lincoln, Y. S., &amp; Guba, E. G. (1985). </w:t>
      </w:r>
      <w:r w:rsidRPr="00EB4454">
        <w:rPr>
          <w:rFonts w:ascii="Cambria" w:hAnsi="Cambria" w:cs="Cambria"/>
          <w:i/>
          <w:iCs/>
          <w:color w:val="231F20"/>
          <w:sz w:val="24"/>
          <w:szCs w:val="24"/>
          <w:lang w:val="en-ZA"/>
        </w:rPr>
        <w:t>Naturalistic Inquiry</w:t>
      </w:r>
      <w:r w:rsidRPr="00EB4454">
        <w:rPr>
          <w:rFonts w:ascii="Cambria" w:hAnsi="Cambria" w:cs="Cambria"/>
          <w:color w:val="231F20"/>
          <w:sz w:val="24"/>
          <w:szCs w:val="24"/>
          <w:lang w:val="en-ZA"/>
        </w:rPr>
        <w:t>. Beverly Hills, CA: Sage.</w:t>
      </w:r>
    </w:p>
    <w:p w:rsidR="00490582" w:rsidRPr="00EB4454" w:rsidRDefault="00490582" w:rsidP="004E2156">
      <w:pPr>
        <w:spacing w:after="120" w:line="240" w:lineRule="auto"/>
        <w:rPr>
          <w:rFonts w:ascii="Cambria" w:hAnsi="Cambria" w:cs="Cambria"/>
          <w:sz w:val="24"/>
          <w:szCs w:val="24"/>
        </w:rPr>
      </w:pPr>
      <w:r w:rsidRPr="00EB4454">
        <w:rPr>
          <w:rFonts w:ascii="Cambria" w:hAnsi="Cambria" w:cs="Cambria"/>
          <w:sz w:val="24"/>
          <w:szCs w:val="24"/>
        </w:rPr>
        <w:t>Morse, M. J.</w:t>
      </w:r>
      <w:r w:rsidR="00C9057B">
        <w:rPr>
          <w:rFonts w:ascii="Cambria" w:hAnsi="Cambria" w:cs="Cambria"/>
          <w:sz w:val="24"/>
          <w:szCs w:val="24"/>
        </w:rPr>
        <w:t xml:space="preserve"> </w:t>
      </w:r>
      <w:r w:rsidRPr="00EB4454">
        <w:rPr>
          <w:rFonts w:ascii="Cambria" w:hAnsi="Cambria" w:cs="Cambria"/>
          <w:sz w:val="24"/>
          <w:szCs w:val="24"/>
        </w:rPr>
        <w:t>&amp; Field, A. P. (1995).</w:t>
      </w:r>
      <w:r w:rsidRPr="00EB4454">
        <w:rPr>
          <w:rFonts w:ascii="Cambria" w:hAnsi="Cambria" w:cs="Cambria"/>
          <w:i/>
          <w:iCs/>
          <w:sz w:val="24"/>
          <w:szCs w:val="24"/>
        </w:rPr>
        <w:t xml:space="preserve"> Qualitative Research Methods for Health Professionals.</w:t>
      </w:r>
      <w:r w:rsidRPr="00EB4454">
        <w:rPr>
          <w:rFonts w:ascii="Cambria" w:hAnsi="Cambria" w:cs="Cambria"/>
          <w:sz w:val="24"/>
          <w:szCs w:val="24"/>
        </w:rPr>
        <w:t xml:space="preserve"> 2nd edition. United States: SAGE.</w:t>
      </w:r>
    </w:p>
    <w:p w:rsidR="002A5DC9" w:rsidRPr="00EB4454" w:rsidRDefault="002A5DC9" w:rsidP="004E2156">
      <w:pPr>
        <w:spacing w:after="120" w:line="240" w:lineRule="auto"/>
        <w:rPr>
          <w:rFonts w:ascii="Cambria" w:hAnsi="Cambria" w:cs="Times New Roman"/>
          <w:sz w:val="24"/>
          <w:szCs w:val="24"/>
          <w:lang w:val="en-ZA" w:eastAsia="en-ZA"/>
        </w:rPr>
      </w:pPr>
      <w:r w:rsidRPr="00EB4454">
        <w:rPr>
          <w:rFonts w:ascii="Cambria" w:hAnsi="Cambria" w:cs="Times New Roman"/>
          <w:sz w:val="24"/>
          <w:szCs w:val="24"/>
          <w:lang w:val="en-ZA" w:eastAsia="en-ZA"/>
        </w:rPr>
        <w:t>Nemarundwe, N. (2006). ). Participatory Research Methods: Collecting Data.</w:t>
      </w:r>
      <w:r w:rsidR="00BA61A5">
        <w:rPr>
          <w:rFonts w:ascii="Cambria" w:hAnsi="Cambria" w:cs="Times New Roman"/>
          <w:sz w:val="24"/>
          <w:szCs w:val="24"/>
          <w:lang w:val="en-ZA" w:eastAsia="en-ZA"/>
        </w:rPr>
        <w:t xml:space="preserve"> </w:t>
      </w:r>
      <w:r w:rsidRPr="00EB4454">
        <w:rPr>
          <w:rFonts w:ascii="Cambria" w:hAnsi="Cambria" w:cs="Times New Roman"/>
          <w:sz w:val="24"/>
          <w:szCs w:val="24"/>
          <w:lang w:val="en-ZA" w:eastAsia="en-ZA"/>
        </w:rPr>
        <w:t xml:space="preserve">In L. Fortmann (Ed). </w:t>
      </w:r>
      <w:r w:rsidRPr="00EB4454">
        <w:rPr>
          <w:rFonts w:ascii="Cambria" w:hAnsi="Cambria" w:cs="Times New Roman"/>
          <w:i/>
          <w:sz w:val="24"/>
          <w:szCs w:val="24"/>
          <w:lang w:val="en-ZA" w:eastAsia="en-ZA"/>
        </w:rPr>
        <w:t>Participatory Research in Conservation and Rural Livelihoods: Doing Science Together</w:t>
      </w:r>
      <w:r w:rsidRPr="00EB4454">
        <w:rPr>
          <w:rFonts w:ascii="Cambria" w:hAnsi="Cambria" w:cs="Times New Roman"/>
          <w:sz w:val="24"/>
          <w:szCs w:val="24"/>
          <w:lang w:val="en-ZA" w:eastAsia="en-ZA"/>
        </w:rPr>
        <w:t>. Oxford.</w:t>
      </w:r>
    </w:p>
    <w:p w:rsidR="00490582" w:rsidRPr="00EB4454" w:rsidRDefault="00490582" w:rsidP="004E2156">
      <w:pPr>
        <w:spacing w:after="120" w:line="240" w:lineRule="auto"/>
        <w:rPr>
          <w:rFonts w:ascii="Cambria" w:hAnsi="Cambria" w:cs="Cambria"/>
          <w:sz w:val="24"/>
          <w:szCs w:val="24"/>
        </w:rPr>
      </w:pPr>
      <w:r w:rsidRPr="00EB4454">
        <w:rPr>
          <w:rFonts w:ascii="Cambria" w:hAnsi="Cambria" w:cs="Cambria"/>
          <w:sz w:val="24"/>
          <w:szCs w:val="24"/>
        </w:rPr>
        <w:t>Patton M. Q. (</w:t>
      </w:r>
      <w:r w:rsidR="00042992">
        <w:rPr>
          <w:rFonts w:ascii="Cambria" w:hAnsi="Cambria" w:cs="Cambria"/>
          <w:sz w:val="24"/>
          <w:szCs w:val="24"/>
        </w:rPr>
        <w:t>2002</w:t>
      </w:r>
      <w:r w:rsidRPr="00EB4454">
        <w:rPr>
          <w:rFonts w:ascii="Cambria" w:hAnsi="Cambria" w:cs="Cambria"/>
          <w:sz w:val="24"/>
          <w:szCs w:val="24"/>
        </w:rPr>
        <w:t xml:space="preserve">). </w:t>
      </w:r>
      <w:r w:rsidRPr="00EB4454">
        <w:rPr>
          <w:rFonts w:ascii="Cambria" w:hAnsi="Cambria" w:cs="Cambria"/>
          <w:i/>
          <w:iCs/>
          <w:sz w:val="24"/>
          <w:szCs w:val="24"/>
        </w:rPr>
        <w:t>Qualitative Research and Evaluation Methods.</w:t>
      </w:r>
      <w:r w:rsidRPr="00EB4454">
        <w:rPr>
          <w:rFonts w:ascii="Cambria" w:hAnsi="Cambria" w:cs="Cambria"/>
          <w:sz w:val="24"/>
          <w:szCs w:val="24"/>
        </w:rPr>
        <w:t xml:space="preserve"> Sage Publications, Thousand Oaks.</w:t>
      </w:r>
    </w:p>
    <w:p w:rsidR="002A5DC9" w:rsidRPr="00EB4454" w:rsidRDefault="002A5DC9" w:rsidP="004E2156">
      <w:pPr>
        <w:spacing w:after="120" w:line="240" w:lineRule="auto"/>
        <w:rPr>
          <w:rFonts w:ascii="Cambria" w:hAnsi="Cambria" w:cs="Cambria"/>
          <w:sz w:val="24"/>
          <w:szCs w:val="24"/>
        </w:rPr>
      </w:pPr>
      <w:r w:rsidRPr="00EB4454">
        <w:rPr>
          <w:rFonts w:ascii="Cambria" w:hAnsi="Cambria" w:cs="Cambria"/>
          <w:sz w:val="24"/>
          <w:szCs w:val="24"/>
        </w:rPr>
        <w:t>Polgar, S.</w:t>
      </w:r>
      <w:r w:rsidR="00C9057B">
        <w:rPr>
          <w:rFonts w:ascii="Cambria" w:hAnsi="Cambria" w:cs="Cambria"/>
          <w:sz w:val="24"/>
          <w:szCs w:val="24"/>
        </w:rPr>
        <w:t xml:space="preserve"> </w:t>
      </w:r>
      <w:r w:rsidRPr="00EB4454">
        <w:rPr>
          <w:rFonts w:ascii="Cambria" w:hAnsi="Cambria" w:cs="Cambria"/>
          <w:sz w:val="24"/>
          <w:szCs w:val="24"/>
        </w:rPr>
        <w:t xml:space="preserve">&amp; Thomas, A. S. (1994). </w:t>
      </w:r>
      <w:r w:rsidRPr="00EB4454">
        <w:rPr>
          <w:rFonts w:ascii="Cambria" w:hAnsi="Cambria" w:cs="Cambria"/>
          <w:i/>
          <w:iCs/>
          <w:sz w:val="24"/>
          <w:szCs w:val="24"/>
        </w:rPr>
        <w:t>Introduction to Research in the Health Sciences.</w:t>
      </w:r>
      <w:r w:rsidRPr="00EB4454">
        <w:rPr>
          <w:rFonts w:ascii="Cambria" w:hAnsi="Cambria" w:cs="Cambria"/>
          <w:sz w:val="24"/>
          <w:szCs w:val="24"/>
        </w:rPr>
        <w:t xml:space="preserve"> Australia: Churchill Livingstone.</w:t>
      </w:r>
    </w:p>
    <w:p w:rsidR="00B434B6" w:rsidRPr="00EB4454" w:rsidRDefault="00B434B6" w:rsidP="004E2156">
      <w:pPr>
        <w:spacing w:after="120" w:line="240" w:lineRule="auto"/>
        <w:rPr>
          <w:rFonts w:ascii="Cambria" w:hAnsi="Cambria" w:cs="Cambria"/>
          <w:sz w:val="24"/>
          <w:szCs w:val="24"/>
        </w:rPr>
      </w:pPr>
      <w:r w:rsidRPr="00EB4454">
        <w:rPr>
          <w:rFonts w:ascii="Cambria" w:hAnsi="Cambria" w:cs="Cambria"/>
          <w:sz w:val="24"/>
          <w:szCs w:val="24"/>
        </w:rPr>
        <w:t>Robson, C. (2011). Ch 11 – Interviews and Focus Groups.</w:t>
      </w:r>
      <w:r w:rsidR="00C9057B">
        <w:rPr>
          <w:rFonts w:ascii="Cambria" w:hAnsi="Cambria" w:cs="Cambria"/>
          <w:sz w:val="24"/>
          <w:szCs w:val="24"/>
        </w:rPr>
        <w:t xml:space="preserve"> </w:t>
      </w:r>
      <w:r w:rsidRPr="00EB4454">
        <w:rPr>
          <w:rFonts w:ascii="Cambria" w:hAnsi="Cambria" w:cs="Cambria"/>
          <w:i/>
          <w:iCs/>
          <w:sz w:val="24"/>
          <w:szCs w:val="24"/>
        </w:rPr>
        <w:t xml:space="preserve">Real World Research. </w:t>
      </w:r>
      <w:r w:rsidRPr="00EB4454">
        <w:rPr>
          <w:rFonts w:ascii="Cambria" w:hAnsi="Cambria" w:cs="Cambria"/>
          <w:sz w:val="24"/>
          <w:szCs w:val="24"/>
        </w:rPr>
        <w:t xml:space="preserve">Chichester: Wiley: 278-280. </w:t>
      </w:r>
    </w:p>
    <w:p w:rsidR="00490582" w:rsidRPr="00EB4454" w:rsidRDefault="00490582" w:rsidP="004E2156">
      <w:pPr>
        <w:spacing w:after="120" w:line="240" w:lineRule="auto"/>
        <w:rPr>
          <w:rFonts w:ascii="Cambria" w:hAnsi="Cambria" w:cs="Cambria"/>
          <w:i/>
          <w:iCs/>
          <w:sz w:val="24"/>
          <w:szCs w:val="24"/>
        </w:rPr>
      </w:pPr>
      <w:r w:rsidRPr="00EB4454">
        <w:rPr>
          <w:rFonts w:ascii="Cambria" w:hAnsi="Cambria" w:cs="Cambria"/>
          <w:sz w:val="24"/>
          <w:szCs w:val="24"/>
          <w:lang w:val="en-ZA"/>
        </w:rPr>
        <w:t>Sharif Zami, M. &amp; Lee, A. (2009.) A Review of the In-depth Interview Technique: to Understand the Factors Influencing Adoption of Stabilised Earth Construction to Address Low Cost Urban Housing Crisis in Zimbabwe.</w:t>
      </w:r>
      <w:r w:rsidRPr="00EB4454">
        <w:rPr>
          <w:rFonts w:ascii="Cambria" w:hAnsi="Cambria" w:cs="Cambria"/>
          <w:i/>
          <w:iCs/>
          <w:sz w:val="24"/>
          <w:szCs w:val="24"/>
          <w:lang w:val="en-ZA"/>
        </w:rPr>
        <w:t xml:space="preserve"> </w:t>
      </w:r>
      <w:r w:rsidRPr="00EB4454">
        <w:rPr>
          <w:rFonts w:ascii="Cambria" w:hAnsi="Cambria" w:cs="Cambria"/>
          <w:i/>
          <w:iCs/>
          <w:sz w:val="24"/>
          <w:szCs w:val="24"/>
        </w:rPr>
        <w:t xml:space="preserve">The Built &amp; Human Environment Review, </w:t>
      </w:r>
      <w:r w:rsidRPr="00EB4454">
        <w:rPr>
          <w:rFonts w:ascii="Cambria" w:hAnsi="Cambria" w:cs="Cambria"/>
          <w:sz w:val="24"/>
          <w:szCs w:val="24"/>
        </w:rPr>
        <w:t>2:</w:t>
      </w:r>
      <w:r w:rsidR="00B434B6" w:rsidRPr="00EB4454">
        <w:rPr>
          <w:rFonts w:ascii="Cambria" w:hAnsi="Cambria" w:cs="Cambria"/>
          <w:sz w:val="24"/>
          <w:szCs w:val="24"/>
        </w:rPr>
        <w:t xml:space="preserve"> 25-36</w:t>
      </w:r>
      <w:r w:rsidRPr="00EB4454">
        <w:rPr>
          <w:rFonts w:ascii="Cambria" w:hAnsi="Cambria" w:cs="Cambria"/>
          <w:i/>
          <w:iCs/>
          <w:sz w:val="24"/>
          <w:szCs w:val="24"/>
        </w:rPr>
        <w:t xml:space="preserve"> .</w:t>
      </w:r>
    </w:p>
    <w:p w:rsidR="00490582" w:rsidRPr="00EB4454" w:rsidRDefault="00490582" w:rsidP="004E2156">
      <w:pPr>
        <w:spacing w:after="120" w:line="240" w:lineRule="auto"/>
        <w:rPr>
          <w:rFonts w:ascii="Cambria" w:hAnsi="Cambria" w:cs="Cambria"/>
          <w:sz w:val="24"/>
          <w:szCs w:val="24"/>
        </w:rPr>
      </w:pPr>
      <w:r w:rsidRPr="00EB4454">
        <w:rPr>
          <w:rFonts w:ascii="Cambria" w:hAnsi="Cambria" w:cs="Cambria"/>
          <w:sz w:val="24"/>
          <w:szCs w:val="24"/>
        </w:rPr>
        <w:t>Westbrook, L. (1994). Qualitative Research Methods: A Review of Major Stages, Data Analysis Techniques, and Quality Controls</w:t>
      </w:r>
      <w:r w:rsidRPr="00EB4454">
        <w:rPr>
          <w:rFonts w:ascii="Cambria" w:hAnsi="Cambria" w:cs="Cambria"/>
          <w:i/>
          <w:iCs/>
          <w:sz w:val="24"/>
          <w:szCs w:val="24"/>
        </w:rPr>
        <w:t>. Library and Information Science Research,</w:t>
      </w:r>
      <w:r w:rsidRPr="00EB4454">
        <w:rPr>
          <w:rFonts w:ascii="Cambria" w:hAnsi="Cambria" w:cs="Cambria"/>
          <w:sz w:val="24"/>
          <w:szCs w:val="24"/>
        </w:rPr>
        <w:t xml:space="preserve"> 16(3): 241-254.</w:t>
      </w:r>
    </w:p>
    <w:p w:rsidR="002A5DC9" w:rsidRPr="00EB4454" w:rsidRDefault="002A5DC9" w:rsidP="004E2156">
      <w:pPr>
        <w:spacing w:after="120" w:line="240" w:lineRule="auto"/>
        <w:rPr>
          <w:rFonts w:ascii="Cambria" w:hAnsi="Cambria" w:cs="Times New Roman"/>
          <w:sz w:val="24"/>
          <w:szCs w:val="24"/>
          <w:lang w:val="en-ZA" w:eastAsia="en-ZA"/>
        </w:rPr>
      </w:pPr>
    </w:p>
    <w:p w:rsidR="002A5DC9" w:rsidRPr="00EB4454" w:rsidRDefault="002A5DC9" w:rsidP="004E2156">
      <w:pPr>
        <w:spacing w:after="120" w:line="240" w:lineRule="auto"/>
        <w:rPr>
          <w:rFonts w:ascii="Cambria" w:hAnsi="Cambria" w:cs="Times New Roman"/>
          <w:sz w:val="24"/>
          <w:szCs w:val="24"/>
          <w:lang w:val="en-ZA" w:eastAsia="en-ZA"/>
        </w:rPr>
      </w:pPr>
      <w:r w:rsidRPr="00EB4454">
        <w:rPr>
          <w:rFonts w:ascii="Cambria" w:hAnsi="Cambria" w:cs="Times New Roman"/>
          <w:sz w:val="24"/>
          <w:szCs w:val="24"/>
          <w:lang w:val="en-ZA" w:eastAsia="en-ZA"/>
        </w:rPr>
        <w:t> </w:t>
      </w:r>
    </w:p>
    <w:p w:rsidR="003D73C3" w:rsidRPr="00EB4454" w:rsidRDefault="003D73C3" w:rsidP="004E2156">
      <w:pPr>
        <w:spacing w:after="120" w:line="240" w:lineRule="auto"/>
        <w:rPr>
          <w:rFonts w:ascii="Cambria" w:hAnsi="Cambria" w:cs="Cambria"/>
          <w:sz w:val="24"/>
          <w:szCs w:val="24"/>
          <w:lang w:val="en-CA"/>
        </w:rPr>
      </w:pPr>
    </w:p>
    <w:p w:rsidR="003D73C3" w:rsidRDefault="003D73C3">
      <w:pPr>
        <w:spacing w:after="120" w:line="240" w:lineRule="auto"/>
        <w:rPr>
          <w:rFonts w:ascii="Cambria" w:hAnsi="Cambria" w:cs="Cambria"/>
          <w:sz w:val="24"/>
          <w:szCs w:val="24"/>
          <w:lang w:val="en-CA"/>
        </w:rPr>
      </w:pPr>
    </w:p>
    <w:p w:rsidR="003D73C3" w:rsidRDefault="003D73C3">
      <w:pPr>
        <w:spacing w:after="120" w:line="240" w:lineRule="auto"/>
        <w:rPr>
          <w:rFonts w:ascii="Cambria" w:hAnsi="Cambria" w:cs="Cambria"/>
          <w:sz w:val="24"/>
          <w:szCs w:val="24"/>
          <w:lang w:val="en-CA"/>
        </w:rPr>
      </w:pPr>
    </w:p>
    <w:p w:rsidR="003D73C3" w:rsidRDefault="003D73C3">
      <w:pPr>
        <w:spacing w:after="120" w:line="240" w:lineRule="auto"/>
        <w:rPr>
          <w:rFonts w:ascii="Cambria" w:hAnsi="Cambria" w:cs="Cambria"/>
          <w:sz w:val="24"/>
          <w:szCs w:val="24"/>
          <w:lang w:val="en-CA"/>
        </w:rPr>
      </w:pPr>
    </w:p>
    <w:p w:rsidR="003D73C3" w:rsidRDefault="003D73C3">
      <w:pPr>
        <w:spacing w:after="120" w:line="240" w:lineRule="auto"/>
        <w:rPr>
          <w:rFonts w:ascii="Cambria" w:hAnsi="Cambria" w:cs="Cambria"/>
          <w:sz w:val="24"/>
          <w:szCs w:val="24"/>
          <w:lang w:val="en-CA"/>
        </w:rPr>
      </w:pPr>
    </w:p>
    <w:p w:rsidR="003D73C3" w:rsidRDefault="003D73C3">
      <w:pPr>
        <w:spacing w:after="120" w:line="240" w:lineRule="auto"/>
        <w:rPr>
          <w:rFonts w:ascii="Cambria" w:hAnsi="Cambria" w:cs="Cambria"/>
          <w:sz w:val="24"/>
          <w:szCs w:val="24"/>
          <w:lang w:val="en-CA"/>
        </w:rPr>
      </w:pPr>
    </w:p>
    <w:p w:rsidR="003D73C3" w:rsidRDefault="003D73C3">
      <w:pPr>
        <w:spacing w:after="120" w:line="240" w:lineRule="auto"/>
        <w:rPr>
          <w:rFonts w:ascii="Cambria" w:hAnsi="Cambria" w:cs="Cambria"/>
          <w:sz w:val="24"/>
          <w:szCs w:val="24"/>
          <w:lang w:val="en-CA"/>
        </w:rPr>
      </w:pPr>
    </w:p>
    <w:p w:rsidR="00490582" w:rsidRDefault="002B1719">
      <w:pPr>
        <w:spacing w:after="0" w:line="240" w:lineRule="auto"/>
        <w:ind w:left="2160"/>
        <w:rPr>
          <w:rFonts w:ascii="Berlin Sans FB" w:hAnsi="Berlin Sans FB" w:cs="Berlin Sans FB"/>
          <w:smallCaps/>
          <w:spacing w:val="5"/>
          <w:sz w:val="52"/>
          <w:szCs w:val="52"/>
        </w:rPr>
      </w:pPr>
      <w:r>
        <w:rPr>
          <w:rFonts w:ascii="Cambria" w:hAnsi="Cambria" w:cs="Cambria"/>
          <w:sz w:val="24"/>
          <w:szCs w:val="24"/>
          <w:lang w:val="en-CA"/>
        </w:rPr>
        <w:br w:type="page"/>
      </w:r>
      <w:r w:rsidR="00391194">
        <w:rPr>
          <w:rFonts w:ascii="Cambria" w:hAnsi="Cambria" w:cs="Cambria"/>
          <w:noProof/>
          <w:sz w:val="24"/>
          <w:szCs w:val="24"/>
          <w:lang w:val="en-ZA" w:eastAsia="en-ZA"/>
        </w:rPr>
        <w:lastRenderedPageBreak/>
        <mc:AlternateContent>
          <mc:Choice Requires="wps">
            <w:drawing>
              <wp:anchor distT="0" distB="0" distL="114300" distR="114300" simplePos="0" relativeHeight="251658240" behindDoc="0" locked="1" layoutInCell="1" allowOverlap="1">
                <wp:simplePos x="0" y="0"/>
                <wp:positionH relativeFrom="column">
                  <wp:posOffset>-28575</wp:posOffset>
                </wp:positionH>
                <wp:positionV relativeFrom="paragraph">
                  <wp:posOffset>-457200</wp:posOffset>
                </wp:positionV>
                <wp:extent cx="1028700" cy="1397000"/>
                <wp:effectExtent l="0" t="0" r="19050" b="1270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A062A4" w:rsidRDefault="00A062A4" w:rsidP="002B1719">
                            <w:pPr>
                              <w:spacing w:before="240"/>
                              <w:jc w:val="center"/>
                              <w:rPr>
                                <w:rFonts w:ascii="Berlin Sans FB" w:hAnsi="Berlin Sans FB" w:cs="Berlin Sans FB"/>
                              </w:rPr>
                            </w:pPr>
                            <w:r>
                              <w:rPr>
                                <w:rFonts w:ascii="Berlin Sans FB" w:hAnsi="Berlin Sans FB" w:cs="Berlin Sans FB"/>
                                <w:spacing w:val="40"/>
                                <w:sz w:val="52"/>
                                <w:szCs w:val="52"/>
                              </w:rPr>
                              <w:t xml:space="preserve">Unit </w:t>
                            </w:r>
                            <w:r w:rsidRPr="004E2156">
                              <w:rPr>
                                <w:rFonts w:ascii="Berlin Sans FB" w:hAnsi="Berlin Sans FB" w:cs="Berlin Sans FB"/>
                                <w:spacing w:val="40"/>
                                <w:sz w:val="52"/>
                                <w:szCs w:val="5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left:0;text-align:left;margin-left:-2.25pt;margin-top:-36pt;width:81pt;height:1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KgxKwIAAFAEAAAOAAAAZHJzL2Uyb0RvYy54bWysVNuO0zAQfUfiHyy/01xoaRs1Xa26FCEt&#10;sGLhAxzHSSwc24zdpuXrGTttt4U3RB4sT2Z8cuaccVZ3h16RvQAnjS5pNkkpEZqbWuq2pN+/bd8s&#10;KHGe6Zopo0VJj8LRu/XrV6vBFiI3nVG1AIIg2hWDLWnnvS2SxPFO9MxNjBUak42BnnkMoU1qYAOi&#10;9yrJ0/RdMhioLRgunMO3D2OSriN+0wjuvzSNE56okiI3H1eIaxXWZL1iRQvMdpKfaLB/YNEzqfGj&#10;F6gH5hnZgfwLqpccjDONn3DTJ6ZpJBexB+wmS//o5rljVsReUBxnLzK5/wfLP++fgMgavcsp0axH&#10;j76iaky3SpB50GewrsCyZ/sEoUNnHw3/4Yg2mw6rxD2AGTrBamSVhfrk5kAIHB4l1fDJ1IjOdt5E&#10;qQ4N9AEQRSCH6Mjx4og4eMLxZZbmi3mKxnHMZW+XuI+eJaw4H7fg/AdhehI2JQUkH+HZ/tH5QIcV&#10;55JI3yhZb6VSMYC22igge4bjsY1P7AC7vC5TmgwlXc7yWUS+yblrCGT3QvCmrJce51zJvqSLSxEr&#10;gm7vdR2n0DOpxj1SVvokZNBu9MAfqkN0anF2pTL1EZUFM441XkPcdAZ+UTLgSJfU/dwxEJSojxrd&#10;WWbTabgDMZjO5jkGcJ2prjNMc4Qqqadk3G78eG92FmTb4ZeyqIY29+hoI6PWwe2R1Yk+jm204HTF&#10;wr24jmPVy49g/RsAAP//AwBQSwMEFAAGAAgAAAAhAOdscJreAAAACgEAAA8AAABkcnMvZG93bnJl&#10;di54bWxMj81OwzAQhO9IvIO1SNxam9DSEuJUCFQkjm164baJTRKI11HstIGnZ3sqp/0bzX6TbSbX&#10;iaMdQutJw91cgbBUedNSreFQbGdrECEiGew8WQ0/NsAmv77KMDX+RDt73MdasAmFFDU0MfaplKFq&#10;rMMw970lvn36wWHkcailGfDE5q6TiVIP0mFL/KHB3r40tvrej05D2SYH/N0Vb8o9bu/j+1R8jR+v&#10;Wt/eTM9PIKKd4kUMZ3xGh5yZSj+SCaLTMFssWcl1lXCms2C54k3JzWKtQOaZ/B8h/wMAAP//AwBQ&#10;SwECLQAUAAYACAAAACEAtoM4kv4AAADhAQAAEwAAAAAAAAAAAAAAAAAAAAAAW0NvbnRlbnRfVHlw&#10;ZXNdLnhtbFBLAQItABQABgAIAAAAIQA4/SH/1gAAAJQBAAALAAAAAAAAAAAAAAAAAC8BAABfcmVs&#10;cy8ucmVsc1BLAQItABQABgAIAAAAIQB84KgxKwIAAFAEAAAOAAAAAAAAAAAAAAAAAC4CAABkcnMv&#10;ZTJvRG9jLnhtbFBLAQItABQABgAIAAAAIQDnbHCa3gAAAAoBAAAPAAAAAAAAAAAAAAAAAIUEAABk&#10;cnMvZG93bnJldi54bWxQSwUGAAAAAAQABADzAAAAkAUAAAAA&#10;">
                <v:textbox>
                  <w:txbxContent>
                    <w:p w:rsidR="00A062A4" w:rsidRDefault="00A062A4" w:rsidP="002B1719">
                      <w:pPr>
                        <w:spacing w:before="240"/>
                        <w:jc w:val="center"/>
                        <w:rPr>
                          <w:rFonts w:ascii="Berlin Sans FB" w:hAnsi="Berlin Sans FB" w:cs="Berlin Sans FB"/>
                        </w:rPr>
                      </w:pPr>
                      <w:r>
                        <w:rPr>
                          <w:rFonts w:ascii="Berlin Sans FB" w:hAnsi="Berlin Sans FB" w:cs="Berlin Sans FB"/>
                          <w:spacing w:val="40"/>
                          <w:sz w:val="52"/>
                          <w:szCs w:val="52"/>
                        </w:rPr>
                        <w:t xml:space="preserve">Unit </w:t>
                      </w:r>
                      <w:r w:rsidRPr="004E2156">
                        <w:rPr>
                          <w:rFonts w:ascii="Berlin Sans FB" w:hAnsi="Berlin Sans FB" w:cs="Berlin Sans FB"/>
                          <w:spacing w:val="40"/>
                          <w:sz w:val="52"/>
                          <w:szCs w:val="52"/>
                        </w:rPr>
                        <w:t>3</w:t>
                      </w:r>
                    </w:p>
                  </w:txbxContent>
                </v:textbox>
                <w10:anchorlock/>
              </v:rect>
            </w:pict>
          </mc:Fallback>
        </mc:AlternateContent>
      </w:r>
      <w:r w:rsidR="00490582">
        <w:rPr>
          <w:rFonts w:ascii="Berlin Sans FB" w:hAnsi="Berlin Sans FB" w:cs="Berlin Sans FB"/>
          <w:sz w:val="52"/>
          <w:szCs w:val="52"/>
        </w:rPr>
        <w:t>Session 2 –</w:t>
      </w:r>
      <w:r w:rsidR="008A72A6">
        <w:rPr>
          <w:rFonts w:ascii="Berlin Sans FB" w:hAnsi="Berlin Sans FB" w:cs="Berlin Sans FB"/>
          <w:sz w:val="52"/>
          <w:szCs w:val="52"/>
        </w:rPr>
        <w:t xml:space="preserve"> </w:t>
      </w:r>
      <w:r w:rsidR="00490582">
        <w:rPr>
          <w:rFonts w:ascii="Berlin Sans FB" w:hAnsi="Berlin Sans FB" w:cs="Berlin Sans FB"/>
          <w:sz w:val="52"/>
          <w:szCs w:val="52"/>
        </w:rPr>
        <w:t xml:space="preserve">Focus </w:t>
      </w:r>
      <w:r w:rsidR="00F66FF4">
        <w:rPr>
          <w:rFonts w:ascii="Berlin Sans FB" w:hAnsi="Berlin Sans FB" w:cs="Berlin Sans FB"/>
          <w:sz w:val="52"/>
          <w:szCs w:val="52"/>
        </w:rPr>
        <w:t>g</w:t>
      </w:r>
      <w:r w:rsidR="00490582">
        <w:rPr>
          <w:rFonts w:ascii="Berlin Sans FB" w:hAnsi="Berlin Sans FB" w:cs="Berlin Sans FB"/>
          <w:sz w:val="52"/>
          <w:szCs w:val="52"/>
        </w:rPr>
        <w:t xml:space="preserve">roup </w:t>
      </w:r>
      <w:r w:rsidR="00F66FF4">
        <w:rPr>
          <w:rFonts w:ascii="Berlin Sans FB" w:hAnsi="Berlin Sans FB" w:cs="Berlin Sans FB"/>
          <w:sz w:val="52"/>
          <w:szCs w:val="52"/>
        </w:rPr>
        <w:t>d</w:t>
      </w:r>
      <w:r w:rsidR="00490582">
        <w:rPr>
          <w:rFonts w:ascii="Berlin Sans FB" w:hAnsi="Berlin Sans FB" w:cs="Berlin Sans FB"/>
          <w:sz w:val="52"/>
          <w:szCs w:val="52"/>
        </w:rPr>
        <w:t>iscussion</w:t>
      </w:r>
      <w:r w:rsidR="00F66FF4">
        <w:rPr>
          <w:rFonts w:ascii="Berlin Sans FB" w:hAnsi="Berlin Sans FB" w:cs="Berlin Sans FB"/>
          <w:sz w:val="52"/>
          <w:szCs w:val="52"/>
        </w:rPr>
        <w:t>s</w:t>
      </w:r>
    </w:p>
    <w:p w:rsidR="00490582" w:rsidRDefault="00490582">
      <w:pPr>
        <w:pBdr>
          <w:bottom w:val="single" w:sz="12" w:space="1" w:color="auto"/>
        </w:pBdr>
        <w:spacing w:after="0" w:line="240" w:lineRule="auto"/>
        <w:rPr>
          <w:rFonts w:ascii="Tahoma" w:hAnsi="Tahoma" w:cs="Tahoma"/>
          <w:b/>
          <w:bCs/>
          <w:sz w:val="32"/>
          <w:szCs w:val="32"/>
        </w:rPr>
      </w:pPr>
    </w:p>
    <w:p w:rsidR="00490582" w:rsidRPr="004E2156" w:rsidRDefault="00490582">
      <w:pPr>
        <w:spacing w:after="0" w:line="240" w:lineRule="auto"/>
        <w:rPr>
          <w:rFonts w:ascii="Trebuchet MS" w:hAnsi="Trebuchet MS" w:cs="Tahoma"/>
          <w:sz w:val="24"/>
          <w:szCs w:val="24"/>
        </w:rPr>
      </w:pPr>
    </w:p>
    <w:p w:rsidR="00490582" w:rsidRDefault="00490582">
      <w:pPr>
        <w:keepNext/>
        <w:spacing w:after="0" w:line="240" w:lineRule="auto"/>
        <w:outlineLvl w:val="1"/>
        <w:rPr>
          <w:rFonts w:ascii="Trebuchet MS" w:hAnsi="Trebuchet MS" w:cs="Trebuchet MS"/>
          <w:sz w:val="32"/>
          <w:szCs w:val="32"/>
        </w:rPr>
      </w:pPr>
      <w:r>
        <w:rPr>
          <w:rFonts w:ascii="Trebuchet MS" w:hAnsi="Trebuchet MS" w:cs="Trebuchet MS"/>
          <w:sz w:val="28"/>
          <w:szCs w:val="28"/>
        </w:rPr>
        <w:t>Introduction</w:t>
      </w:r>
      <w:r>
        <w:rPr>
          <w:rFonts w:ascii="Trebuchet MS" w:hAnsi="Trebuchet MS" w:cs="Trebuchet MS"/>
          <w:sz w:val="32"/>
          <w:szCs w:val="32"/>
        </w:rPr>
        <w:t xml:space="preserve"> </w:t>
      </w:r>
    </w:p>
    <w:p w:rsidR="00490582" w:rsidRDefault="00490582">
      <w:pPr>
        <w:spacing w:after="0" w:line="240" w:lineRule="auto"/>
        <w:rPr>
          <w:rFonts w:ascii="Berlin Sans FB" w:eastAsia="Arial Unicode MS" w:hAnsi="Berlin Sans FB"/>
        </w:rPr>
      </w:pPr>
    </w:p>
    <w:p w:rsidR="00490582" w:rsidRDefault="00490582">
      <w:pPr>
        <w:spacing w:after="0" w:line="240" w:lineRule="auto"/>
        <w:rPr>
          <w:rFonts w:ascii="Cambria" w:hAnsi="Cambria" w:cs="Cambria"/>
          <w:sz w:val="24"/>
          <w:szCs w:val="24"/>
          <w:lang w:eastAsia="en-GB"/>
        </w:rPr>
      </w:pPr>
      <w:r>
        <w:rPr>
          <w:rFonts w:ascii="Cambria" w:hAnsi="Cambria" w:cs="Cambria"/>
          <w:sz w:val="24"/>
          <w:szCs w:val="24"/>
          <w:lang w:eastAsia="en-GB"/>
        </w:rPr>
        <w:t xml:space="preserve">In this session we will discuss the Focus Group Discussion (FGD) data collection method, to get an understanding of what they are, when can they be used and the rationale for using them. In the second part of the session we will </w:t>
      </w:r>
      <w:r w:rsidR="00F66FF4">
        <w:rPr>
          <w:rFonts w:ascii="Cambria" w:hAnsi="Cambria" w:cs="Cambria"/>
          <w:sz w:val="24"/>
          <w:szCs w:val="24"/>
          <w:lang w:eastAsia="en-GB"/>
        </w:rPr>
        <w:t>present</w:t>
      </w:r>
      <w:r>
        <w:rPr>
          <w:rFonts w:ascii="Cambria" w:hAnsi="Cambria" w:cs="Cambria"/>
          <w:sz w:val="24"/>
          <w:szCs w:val="24"/>
          <w:lang w:eastAsia="en-GB"/>
        </w:rPr>
        <w:t xml:space="preserve"> an outline of how focus group discussions are done, what you should look out for when using </w:t>
      </w:r>
      <w:r w:rsidR="00F66FF4">
        <w:rPr>
          <w:rFonts w:ascii="Cambria" w:hAnsi="Cambria" w:cs="Cambria"/>
          <w:sz w:val="24"/>
          <w:szCs w:val="24"/>
          <w:lang w:eastAsia="en-GB"/>
        </w:rPr>
        <w:t>them</w:t>
      </w:r>
      <w:r>
        <w:rPr>
          <w:rFonts w:ascii="Cambria" w:hAnsi="Cambria" w:cs="Cambria"/>
          <w:sz w:val="24"/>
          <w:szCs w:val="24"/>
          <w:lang w:eastAsia="en-GB"/>
        </w:rPr>
        <w:t xml:space="preserve">, and the advantages and disadvantages of using </w:t>
      </w:r>
      <w:r w:rsidR="00F66FF4">
        <w:rPr>
          <w:rFonts w:ascii="Cambria" w:hAnsi="Cambria" w:cs="Cambria"/>
          <w:sz w:val="24"/>
          <w:szCs w:val="24"/>
          <w:lang w:eastAsia="en-GB"/>
        </w:rPr>
        <w:t>them</w:t>
      </w:r>
      <w:r>
        <w:rPr>
          <w:rFonts w:ascii="Cambria" w:hAnsi="Cambria" w:cs="Cambria"/>
          <w:sz w:val="24"/>
          <w:szCs w:val="24"/>
          <w:lang w:eastAsia="en-GB"/>
        </w:rPr>
        <w:t xml:space="preserve"> as a data collection technique. </w:t>
      </w:r>
    </w:p>
    <w:p w:rsidR="00490582" w:rsidRDefault="00490582">
      <w:pPr>
        <w:spacing w:after="0" w:line="240" w:lineRule="auto"/>
        <w:rPr>
          <w:rFonts w:ascii="Times New Roman" w:hAnsi="Times New Roman" w:cs="Times New Roman"/>
          <w:highlight w:val="yellow"/>
        </w:rPr>
      </w:pPr>
    </w:p>
    <w:p w:rsidR="00490582" w:rsidRDefault="00490582">
      <w:pPr>
        <w:spacing w:after="0" w:line="240" w:lineRule="auto"/>
        <w:rPr>
          <w:rFonts w:ascii="Trebuchet MS" w:hAnsi="Trebuchet MS" w:cs="Trebuchet MS"/>
          <w:sz w:val="28"/>
          <w:szCs w:val="28"/>
        </w:rPr>
      </w:pPr>
      <w:r>
        <w:rPr>
          <w:rFonts w:ascii="Trebuchet MS" w:hAnsi="Trebuchet MS" w:cs="Trebuchet MS"/>
          <w:sz w:val="28"/>
          <w:szCs w:val="28"/>
        </w:rPr>
        <w:t>Contents</w:t>
      </w:r>
    </w:p>
    <w:p w:rsidR="00490582" w:rsidRDefault="00490582">
      <w:pPr>
        <w:spacing w:after="0" w:line="240" w:lineRule="auto"/>
        <w:rPr>
          <w:rFonts w:ascii="Arial" w:hAnsi="Arial" w:cs="Arial"/>
        </w:rPr>
      </w:pPr>
    </w:p>
    <w:p w:rsidR="00490582" w:rsidRPr="004E2156" w:rsidRDefault="00490582">
      <w:pPr>
        <w:spacing w:after="0" w:line="240" w:lineRule="auto"/>
        <w:rPr>
          <w:rFonts w:ascii="Cambria" w:hAnsi="Cambria" w:cs="Cambria"/>
          <w:sz w:val="24"/>
          <w:szCs w:val="24"/>
        </w:rPr>
      </w:pPr>
      <w:r w:rsidRPr="004E2156">
        <w:rPr>
          <w:rFonts w:ascii="Cambria" w:hAnsi="Cambria" w:cs="Cambria"/>
          <w:sz w:val="24"/>
          <w:szCs w:val="24"/>
        </w:rPr>
        <w:t>1</w:t>
      </w:r>
      <w:r w:rsidRPr="004E2156">
        <w:rPr>
          <w:rFonts w:ascii="Cambria" w:hAnsi="Cambria" w:cs="Cambria"/>
          <w:sz w:val="24"/>
          <w:szCs w:val="24"/>
        </w:rPr>
        <w:tab/>
        <w:t>Learning outcomes of this session</w:t>
      </w:r>
    </w:p>
    <w:p w:rsidR="00490582" w:rsidRPr="004E2156" w:rsidRDefault="00490582">
      <w:pPr>
        <w:spacing w:after="0" w:line="240" w:lineRule="auto"/>
        <w:rPr>
          <w:rFonts w:ascii="Cambria" w:hAnsi="Cambria" w:cs="Cambria"/>
          <w:sz w:val="24"/>
          <w:szCs w:val="24"/>
        </w:rPr>
      </w:pPr>
      <w:r w:rsidRPr="004E2156">
        <w:rPr>
          <w:rFonts w:ascii="Cambria" w:hAnsi="Cambria" w:cs="Cambria"/>
          <w:sz w:val="24"/>
          <w:szCs w:val="24"/>
        </w:rPr>
        <w:t>2</w:t>
      </w:r>
      <w:r w:rsidRPr="004E2156">
        <w:rPr>
          <w:rFonts w:ascii="Cambria" w:hAnsi="Cambria" w:cs="Cambria"/>
          <w:sz w:val="24"/>
          <w:szCs w:val="24"/>
        </w:rPr>
        <w:tab/>
        <w:t>Readings</w:t>
      </w:r>
    </w:p>
    <w:p w:rsidR="00490582" w:rsidRPr="004E2156" w:rsidRDefault="00490582">
      <w:pPr>
        <w:spacing w:after="0" w:line="240" w:lineRule="auto"/>
        <w:rPr>
          <w:rFonts w:ascii="Cambria" w:hAnsi="Cambria" w:cs="Cambria"/>
          <w:sz w:val="24"/>
          <w:szCs w:val="24"/>
        </w:rPr>
      </w:pPr>
      <w:r w:rsidRPr="004E2156">
        <w:rPr>
          <w:rFonts w:ascii="Cambria" w:hAnsi="Cambria" w:cs="Cambria"/>
          <w:sz w:val="24"/>
          <w:szCs w:val="24"/>
        </w:rPr>
        <w:t>3</w:t>
      </w:r>
      <w:r w:rsidRPr="004E2156">
        <w:rPr>
          <w:rFonts w:ascii="Cambria" w:hAnsi="Cambria" w:cs="Cambria"/>
          <w:sz w:val="24"/>
          <w:szCs w:val="24"/>
        </w:rPr>
        <w:tab/>
        <w:t>A</w:t>
      </w:r>
      <w:r w:rsidR="005A0E6C">
        <w:rPr>
          <w:rFonts w:ascii="Cambria" w:hAnsi="Cambria" w:cs="Cambria"/>
          <w:sz w:val="24"/>
          <w:szCs w:val="24"/>
        </w:rPr>
        <w:t>bout focus group discussions</w:t>
      </w:r>
    </w:p>
    <w:p w:rsidR="00490582" w:rsidRPr="004E2156" w:rsidRDefault="00490582">
      <w:pPr>
        <w:spacing w:after="0" w:line="240" w:lineRule="auto"/>
        <w:rPr>
          <w:rFonts w:ascii="Cambria" w:hAnsi="Cambria" w:cs="Cambria"/>
          <w:sz w:val="24"/>
          <w:szCs w:val="24"/>
        </w:rPr>
      </w:pPr>
      <w:r w:rsidRPr="004E2156">
        <w:rPr>
          <w:rFonts w:ascii="Cambria" w:hAnsi="Cambria" w:cs="Cambria"/>
          <w:sz w:val="24"/>
          <w:szCs w:val="24"/>
        </w:rPr>
        <w:t>4</w:t>
      </w:r>
      <w:r w:rsidR="007B214C">
        <w:rPr>
          <w:rFonts w:ascii="Cambria" w:hAnsi="Cambria" w:cs="Cambria"/>
          <w:sz w:val="24"/>
          <w:szCs w:val="24"/>
        </w:rPr>
        <w:tab/>
        <w:t>Conducting focus group</w:t>
      </w:r>
      <w:r w:rsidR="005A0E6C">
        <w:rPr>
          <w:rFonts w:ascii="Cambria" w:hAnsi="Cambria" w:cs="Cambria"/>
          <w:sz w:val="24"/>
          <w:szCs w:val="24"/>
        </w:rPr>
        <w:t>s</w:t>
      </w:r>
    </w:p>
    <w:p w:rsidR="00490582" w:rsidRPr="004E2156" w:rsidRDefault="00490582">
      <w:pPr>
        <w:spacing w:after="0" w:line="240" w:lineRule="auto"/>
        <w:rPr>
          <w:rFonts w:ascii="Cambria" w:hAnsi="Cambria" w:cs="Cambria"/>
          <w:sz w:val="24"/>
          <w:szCs w:val="24"/>
        </w:rPr>
      </w:pPr>
      <w:r w:rsidRPr="004E2156">
        <w:rPr>
          <w:rFonts w:ascii="Cambria" w:hAnsi="Cambria" w:cs="Cambria"/>
          <w:sz w:val="24"/>
          <w:szCs w:val="24"/>
        </w:rPr>
        <w:t>5</w:t>
      </w:r>
      <w:r w:rsidRPr="004E2156">
        <w:rPr>
          <w:rFonts w:ascii="Cambria" w:hAnsi="Cambria" w:cs="Cambria"/>
          <w:sz w:val="24"/>
          <w:szCs w:val="24"/>
        </w:rPr>
        <w:tab/>
        <w:t>Session summary</w:t>
      </w:r>
    </w:p>
    <w:p w:rsidR="00490582" w:rsidRPr="004E2156" w:rsidRDefault="00490582">
      <w:pPr>
        <w:spacing w:after="0" w:line="240" w:lineRule="auto"/>
        <w:rPr>
          <w:rFonts w:ascii="Cambria" w:hAnsi="Cambria" w:cs="Cambria"/>
          <w:sz w:val="24"/>
          <w:szCs w:val="24"/>
        </w:rPr>
      </w:pPr>
      <w:r w:rsidRPr="004E2156">
        <w:rPr>
          <w:rFonts w:ascii="Cambria" w:hAnsi="Cambria" w:cs="Cambria"/>
          <w:sz w:val="24"/>
          <w:szCs w:val="24"/>
        </w:rPr>
        <w:t>6</w:t>
      </w:r>
      <w:r w:rsidRPr="004E2156">
        <w:rPr>
          <w:rFonts w:ascii="Cambria" w:hAnsi="Cambria" w:cs="Cambria"/>
          <w:sz w:val="24"/>
          <w:szCs w:val="24"/>
        </w:rPr>
        <w:tab/>
        <w:t>References and further readings</w:t>
      </w:r>
    </w:p>
    <w:p w:rsidR="00490582" w:rsidRPr="004E2156" w:rsidRDefault="00490582">
      <w:pPr>
        <w:pBdr>
          <w:bottom w:val="single" w:sz="18" w:space="7" w:color="auto"/>
        </w:pBdr>
        <w:spacing w:after="0" w:line="240" w:lineRule="auto"/>
        <w:rPr>
          <w:rFonts w:ascii="Trebuchet MS" w:hAnsi="Trebuchet MS" w:cs="Trebuchet MS"/>
          <w:b/>
          <w:bCs/>
          <w:sz w:val="24"/>
          <w:szCs w:val="24"/>
        </w:rPr>
      </w:pPr>
    </w:p>
    <w:p w:rsidR="00490582" w:rsidRPr="004E2156" w:rsidRDefault="00600FB3">
      <w:pPr>
        <w:pBdr>
          <w:bottom w:val="single" w:sz="18" w:space="7" w:color="auto"/>
        </w:pBdr>
        <w:spacing w:after="0" w:line="240" w:lineRule="auto"/>
        <w:rPr>
          <w:rFonts w:ascii="Trebuchet MS" w:hAnsi="Trebuchet MS" w:cs="Trebuchet MS"/>
          <w:bCs/>
          <w:sz w:val="28"/>
          <w:szCs w:val="28"/>
        </w:rPr>
      </w:pPr>
      <w:r w:rsidRPr="004E2156">
        <w:rPr>
          <w:rFonts w:ascii="Trebuchet MS" w:hAnsi="Trebuchet MS" w:cs="Trebuchet MS"/>
          <w:bCs/>
          <w:sz w:val="28"/>
          <w:szCs w:val="28"/>
        </w:rPr>
        <w:t>Timing</w:t>
      </w:r>
      <w:r w:rsidR="00544ABB">
        <w:rPr>
          <w:rFonts w:ascii="Trebuchet MS" w:hAnsi="Trebuchet MS" w:cs="Trebuchet MS"/>
          <w:bCs/>
          <w:sz w:val="28"/>
          <w:szCs w:val="28"/>
        </w:rPr>
        <w:t xml:space="preserve"> </w:t>
      </w:r>
    </w:p>
    <w:p w:rsidR="00490582" w:rsidRDefault="00600FB3" w:rsidP="004E2156">
      <w:pPr>
        <w:pBdr>
          <w:bottom w:val="single" w:sz="18" w:space="7" w:color="auto"/>
        </w:pBdr>
        <w:spacing w:before="120" w:after="0" w:line="240" w:lineRule="auto"/>
        <w:rPr>
          <w:rFonts w:ascii="Trebuchet MS" w:hAnsi="Trebuchet MS" w:cs="Trebuchet MS"/>
          <w:b/>
          <w:bCs/>
        </w:rPr>
      </w:pPr>
      <w:r w:rsidRPr="00EB4454">
        <w:rPr>
          <w:rFonts w:ascii="Cambria" w:hAnsi="Cambria" w:cs="Trebuchet MS"/>
          <w:bCs/>
          <w:sz w:val="24"/>
          <w:szCs w:val="24"/>
        </w:rPr>
        <w:t>In this session, you have</w:t>
      </w:r>
      <w:r w:rsidR="00544ABB" w:rsidRPr="00EB4454">
        <w:rPr>
          <w:rFonts w:ascii="Cambria" w:hAnsi="Cambria" w:cs="Trebuchet MS"/>
          <w:bCs/>
          <w:sz w:val="24"/>
          <w:szCs w:val="24"/>
        </w:rPr>
        <w:t xml:space="preserve"> </w:t>
      </w:r>
      <w:r w:rsidR="00544ABB" w:rsidRPr="003A7419">
        <w:rPr>
          <w:rFonts w:ascii="Cambria" w:hAnsi="Cambria" w:cs="Trebuchet MS"/>
          <w:bCs/>
          <w:sz w:val="24"/>
          <w:szCs w:val="24"/>
        </w:rPr>
        <w:t>four</w:t>
      </w:r>
      <w:r w:rsidR="00544ABB" w:rsidRPr="00EB4454">
        <w:rPr>
          <w:rFonts w:ascii="Cambria" w:hAnsi="Cambria" w:cs="Trebuchet MS"/>
          <w:bCs/>
          <w:sz w:val="24"/>
          <w:szCs w:val="24"/>
        </w:rPr>
        <w:t xml:space="preserve"> readings and </w:t>
      </w:r>
      <w:r w:rsidR="00163F81">
        <w:rPr>
          <w:rFonts w:ascii="Cambria" w:hAnsi="Cambria" w:cs="Trebuchet MS"/>
          <w:bCs/>
          <w:sz w:val="24"/>
          <w:szCs w:val="24"/>
        </w:rPr>
        <w:t>four</w:t>
      </w:r>
      <w:r w:rsidR="00163F81" w:rsidRPr="00EB4454">
        <w:rPr>
          <w:rFonts w:ascii="Cambria" w:hAnsi="Cambria" w:cs="Trebuchet MS"/>
          <w:bCs/>
          <w:sz w:val="24"/>
          <w:szCs w:val="24"/>
        </w:rPr>
        <w:t xml:space="preserve"> </w:t>
      </w:r>
      <w:r w:rsidR="00544ABB" w:rsidRPr="00EB4454">
        <w:rPr>
          <w:rFonts w:ascii="Cambria" w:hAnsi="Cambria" w:cs="Trebuchet MS"/>
          <w:bCs/>
          <w:sz w:val="24"/>
          <w:szCs w:val="24"/>
        </w:rPr>
        <w:t>tasks. Two tasks are intended to be done with more experienced peers, so you should allow up to five hours to cover all the requirements.</w:t>
      </w:r>
    </w:p>
    <w:p w:rsidR="00490582" w:rsidRDefault="00490582">
      <w:pPr>
        <w:pBdr>
          <w:bottom w:val="single" w:sz="18" w:space="7" w:color="auto"/>
        </w:pBdr>
        <w:spacing w:after="0" w:line="240" w:lineRule="auto"/>
        <w:rPr>
          <w:rFonts w:ascii="Cambria" w:hAnsi="Cambria" w:cs="Cambria"/>
          <w:b/>
          <w:bCs/>
          <w:sz w:val="28"/>
          <w:szCs w:val="28"/>
        </w:rPr>
      </w:pPr>
    </w:p>
    <w:p w:rsidR="00490582" w:rsidRDefault="00490582">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rPr>
        <w:t>1</w:t>
      </w:r>
      <w:r>
        <w:rPr>
          <w:rFonts w:ascii="Berlin Sans FB" w:hAnsi="Berlin Sans FB" w:cs="Berlin Sans FB"/>
          <w:sz w:val="28"/>
          <w:szCs w:val="28"/>
        </w:rPr>
        <w:tab/>
        <w:t xml:space="preserve">Learning </w:t>
      </w:r>
      <w:r w:rsidR="00600FB3">
        <w:rPr>
          <w:rFonts w:ascii="Berlin Sans FB" w:hAnsi="Berlin Sans FB" w:cs="Berlin Sans FB"/>
          <w:sz w:val="28"/>
          <w:szCs w:val="28"/>
        </w:rPr>
        <w:t>o</w:t>
      </w:r>
      <w:r>
        <w:rPr>
          <w:rFonts w:ascii="Berlin Sans FB" w:hAnsi="Berlin Sans FB" w:cs="Berlin Sans FB"/>
          <w:sz w:val="28"/>
          <w:szCs w:val="28"/>
        </w:rPr>
        <w:t xml:space="preserve">utcomes of this </w:t>
      </w:r>
      <w:r w:rsidR="00600FB3">
        <w:rPr>
          <w:rFonts w:ascii="Berlin Sans FB" w:hAnsi="Berlin Sans FB" w:cs="Berlin Sans FB"/>
          <w:sz w:val="28"/>
          <w:szCs w:val="28"/>
        </w:rPr>
        <w:t>s</w:t>
      </w:r>
      <w:r>
        <w:rPr>
          <w:rFonts w:ascii="Berlin Sans FB" w:hAnsi="Berlin Sans FB" w:cs="Berlin Sans FB"/>
          <w:sz w:val="28"/>
          <w:szCs w:val="28"/>
        </w:rPr>
        <w:t xml:space="preserve">ession </w:t>
      </w:r>
    </w:p>
    <w:p w:rsidR="00490582" w:rsidRDefault="00490582">
      <w:pPr>
        <w:spacing w:after="0" w:line="240" w:lineRule="auto"/>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90582" w:rsidRPr="00187BF7" w:rsidTr="004E2156">
        <w:trPr>
          <w:trHeight w:val="803"/>
        </w:trPr>
        <w:tc>
          <w:tcPr>
            <w:tcW w:w="9072" w:type="dxa"/>
          </w:tcPr>
          <w:p w:rsidR="00490582" w:rsidRPr="00187BF7" w:rsidRDefault="00490582">
            <w:pPr>
              <w:spacing w:after="0" w:line="240" w:lineRule="auto"/>
              <w:rPr>
                <w:rFonts w:ascii="Trebuchet MS" w:hAnsi="Trebuchet MS" w:cs="Trebuchet MS"/>
                <w:b/>
                <w:bCs/>
                <w:i/>
                <w:iCs/>
              </w:rPr>
            </w:pPr>
          </w:p>
          <w:p w:rsidR="00490582" w:rsidRPr="00187BF7" w:rsidRDefault="00490582">
            <w:pPr>
              <w:spacing w:after="0" w:line="240" w:lineRule="auto"/>
              <w:rPr>
                <w:rFonts w:ascii="Trebuchet MS" w:hAnsi="Trebuchet MS" w:cs="Trebuchet MS"/>
                <w:b/>
                <w:bCs/>
              </w:rPr>
            </w:pPr>
            <w:r w:rsidRPr="00187BF7">
              <w:rPr>
                <w:rFonts w:ascii="Trebuchet MS" w:hAnsi="Trebuchet MS" w:cs="Trebuchet MS"/>
                <w:b/>
                <w:bCs/>
              </w:rPr>
              <w:t>By the end of this session, you should be able to:</w:t>
            </w:r>
          </w:p>
        </w:tc>
      </w:tr>
      <w:tr w:rsidR="00490582" w:rsidRPr="00187BF7" w:rsidTr="004E2156">
        <w:trPr>
          <w:cantSplit/>
          <w:trHeight w:val="1495"/>
        </w:trPr>
        <w:tc>
          <w:tcPr>
            <w:tcW w:w="9072" w:type="dxa"/>
          </w:tcPr>
          <w:p w:rsidR="00490582" w:rsidRPr="00EB4454" w:rsidRDefault="00490582" w:rsidP="004E2156">
            <w:pPr>
              <w:numPr>
                <w:ilvl w:val="0"/>
                <w:numId w:val="20"/>
              </w:numPr>
              <w:spacing w:before="120" w:after="0" w:line="240" w:lineRule="auto"/>
              <w:ind w:left="714" w:hanging="357"/>
              <w:rPr>
                <w:rFonts w:cs="Trebuchet MS"/>
              </w:rPr>
            </w:pPr>
            <w:r w:rsidRPr="00EB4454">
              <w:rPr>
                <w:rFonts w:cs="Trebuchet MS"/>
              </w:rPr>
              <w:t xml:space="preserve">Define </w:t>
            </w:r>
            <w:r w:rsidR="00600FB3" w:rsidRPr="00EB4454">
              <w:rPr>
                <w:rFonts w:cs="Trebuchet MS"/>
              </w:rPr>
              <w:t>f</w:t>
            </w:r>
            <w:r w:rsidRPr="00EB4454">
              <w:rPr>
                <w:rFonts w:cs="Trebuchet MS"/>
              </w:rPr>
              <w:t>ocus group discussions</w:t>
            </w:r>
            <w:r w:rsidR="00600FB3" w:rsidRPr="00EB4454">
              <w:rPr>
                <w:rFonts w:cs="Trebuchet MS"/>
              </w:rPr>
              <w:t>.</w:t>
            </w:r>
          </w:p>
          <w:p w:rsidR="00490582" w:rsidRPr="00EB4454" w:rsidRDefault="00600FB3" w:rsidP="004E2156">
            <w:pPr>
              <w:numPr>
                <w:ilvl w:val="0"/>
                <w:numId w:val="20"/>
              </w:numPr>
              <w:spacing w:after="0" w:line="240" w:lineRule="auto"/>
              <w:ind w:left="714" w:hanging="357"/>
              <w:rPr>
                <w:rFonts w:cs="Trebuchet MS"/>
              </w:rPr>
            </w:pPr>
            <w:r w:rsidRPr="00EB4454">
              <w:rPr>
                <w:rFonts w:cs="Trebuchet MS"/>
              </w:rPr>
              <w:t>Present a</w:t>
            </w:r>
            <w:r w:rsidR="00490582" w:rsidRPr="00EB4454">
              <w:rPr>
                <w:rFonts w:cs="Trebuchet MS"/>
              </w:rPr>
              <w:t xml:space="preserve"> rationale for using focus group discussions in qualitative research</w:t>
            </w:r>
            <w:r w:rsidRPr="00EB4454">
              <w:rPr>
                <w:rFonts w:cs="Trebuchet MS"/>
              </w:rPr>
              <w:t>.</w:t>
            </w:r>
          </w:p>
          <w:p w:rsidR="00490582" w:rsidRPr="00EB4454" w:rsidRDefault="00600FB3" w:rsidP="004E2156">
            <w:pPr>
              <w:numPr>
                <w:ilvl w:val="0"/>
                <w:numId w:val="20"/>
              </w:numPr>
              <w:spacing w:after="0" w:line="240" w:lineRule="auto"/>
              <w:ind w:left="714" w:hanging="357"/>
              <w:rPr>
                <w:rFonts w:cs="Trebuchet MS"/>
              </w:rPr>
            </w:pPr>
            <w:r w:rsidRPr="00EB4454">
              <w:rPr>
                <w:rFonts w:cs="Trebuchet MS"/>
              </w:rPr>
              <w:t>I</w:t>
            </w:r>
            <w:r w:rsidR="00490582" w:rsidRPr="00EB4454">
              <w:rPr>
                <w:rFonts w:cs="Trebuchet MS"/>
              </w:rPr>
              <w:t>dentify the steps in the planning and implement</w:t>
            </w:r>
            <w:r w:rsidRPr="00EB4454">
              <w:rPr>
                <w:rFonts w:cs="Trebuchet MS"/>
              </w:rPr>
              <w:t>ing a</w:t>
            </w:r>
            <w:r w:rsidR="00490582" w:rsidRPr="00EB4454">
              <w:rPr>
                <w:rFonts w:cs="Trebuchet MS"/>
              </w:rPr>
              <w:t xml:space="preserve"> focus group discussion</w:t>
            </w:r>
            <w:r w:rsidRPr="00EB4454">
              <w:rPr>
                <w:rFonts w:cs="Trebuchet MS"/>
              </w:rPr>
              <w:t>.</w:t>
            </w:r>
            <w:r w:rsidR="00490582" w:rsidRPr="00EB4454">
              <w:rPr>
                <w:rFonts w:cs="Trebuchet MS"/>
              </w:rPr>
              <w:t xml:space="preserve"> </w:t>
            </w:r>
          </w:p>
          <w:p w:rsidR="00490582" w:rsidRPr="00EB4454" w:rsidRDefault="00490582" w:rsidP="004E2156">
            <w:pPr>
              <w:numPr>
                <w:ilvl w:val="0"/>
                <w:numId w:val="20"/>
              </w:numPr>
              <w:spacing w:after="0" w:line="240" w:lineRule="auto"/>
              <w:ind w:left="714" w:hanging="357"/>
              <w:rPr>
                <w:rFonts w:cs="Trebuchet MS"/>
              </w:rPr>
            </w:pPr>
            <w:r w:rsidRPr="00EB4454">
              <w:rPr>
                <w:rFonts w:cs="Trebuchet MS"/>
              </w:rPr>
              <w:t>Identify advantages and disadvantages of FGDs</w:t>
            </w:r>
            <w:r w:rsidR="00600FB3" w:rsidRPr="00EB4454">
              <w:rPr>
                <w:rFonts w:cs="Trebuchet MS"/>
              </w:rPr>
              <w:t>.</w:t>
            </w:r>
          </w:p>
          <w:p w:rsidR="00490582" w:rsidRPr="00EB4454" w:rsidRDefault="00600FB3" w:rsidP="004E2156">
            <w:pPr>
              <w:numPr>
                <w:ilvl w:val="0"/>
                <w:numId w:val="20"/>
              </w:numPr>
              <w:spacing w:after="0" w:line="240" w:lineRule="auto"/>
              <w:ind w:left="714" w:hanging="357"/>
              <w:rPr>
                <w:rFonts w:cs="Trebuchet MS"/>
              </w:rPr>
            </w:pPr>
            <w:r w:rsidRPr="00EB4454">
              <w:rPr>
                <w:rFonts w:cs="Trebuchet MS"/>
              </w:rPr>
              <w:t>Select</w:t>
            </w:r>
            <w:r w:rsidR="00490582" w:rsidRPr="00EB4454">
              <w:rPr>
                <w:rFonts w:cs="Trebuchet MS"/>
              </w:rPr>
              <w:t xml:space="preserve"> guidelines </w:t>
            </w:r>
            <w:r w:rsidRPr="00EB4454">
              <w:rPr>
                <w:rFonts w:cs="Trebuchet MS"/>
              </w:rPr>
              <w:t>for</w:t>
            </w:r>
            <w:r w:rsidR="00490582" w:rsidRPr="00EB4454">
              <w:rPr>
                <w:rFonts w:cs="Trebuchet MS"/>
              </w:rPr>
              <w:t xml:space="preserve"> conduct</w:t>
            </w:r>
            <w:r w:rsidRPr="00EB4454">
              <w:rPr>
                <w:rFonts w:cs="Trebuchet MS"/>
              </w:rPr>
              <w:t>ing</w:t>
            </w:r>
            <w:r w:rsidR="00490582" w:rsidRPr="00EB4454">
              <w:rPr>
                <w:rFonts w:cs="Trebuchet MS"/>
              </w:rPr>
              <w:t xml:space="preserve"> focus group discussions. </w:t>
            </w:r>
          </w:p>
          <w:p w:rsidR="00490582" w:rsidRPr="00187BF7" w:rsidRDefault="00490582">
            <w:pPr>
              <w:spacing w:after="0" w:line="240" w:lineRule="auto"/>
              <w:ind w:left="720"/>
              <w:rPr>
                <w:rFonts w:ascii="Trebuchet MS" w:hAnsi="Trebuchet MS" w:cs="Trebuchet MS"/>
              </w:rPr>
            </w:pPr>
          </w:p>
        </w:tc>
      </w:tr>
    </w:tbl>
    <w:p w:rsidR="00A30642" w:rsidRDefault="00A30642">
      <w:pPr>
        <w:spacing w:after="0" w:line="240" w:lineRule="auto"/>
        <w:rPr>
          <w:rFonts w:ascii="Berlin Sans FB" w:hAnsi="Berlin Sans FB" w:cs="Berlin Sans FB"/>
          <w:sz w:val="28"/>
          <w:szCs w:val="28"/>
        </w:rPr>
      </w:pPr>
    </w:p>
    <w:p w:rsidR="00490582" w:rsidRPr="004E2156" w:rsidRDefault="00A30642">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rPr>
        <w:br w:type="page"/>
      </w:r>
      <w:r w:rsidR="00490582" w:rsidRPr="004E2156">
        <w:rPr>
          <w:rFonts w:ascii="Berlin Sans FB" w:hAnsi="Berlin Sans FB" w:cs="Berlin Sans FB"/>
          <w:sz w:val="28"/>
          <w:szCs w:val="28"/>
        </w:rPr>
        <w:lastRenderedPageBreak/>
        <w:t>2</w:t>
      </w:r>
      <w:r w:rsidR="00490582" w:rsidRPr="004E2156">
        <w:rPr>
          <w:rFonts w:ascii="Berlin Sans FB" w:hAnsi="Berlin Sans FB" w:cs="Berlin Sans FB"/>
          <w:sz w:val="28"/>
          <w:szCs w:val="28"/>
        </w:rPr>
        <w:tab/>
        <w:t xml:space="preserve">Readings </w:t>
      </w:r>
    </w:p>
    <w:p w:rsidR="00490582" w:rsidRDefault="00490582">
      <w:pPr>
        <w:spacing w:after="0" w:line="240" w:lineRule="auto"/>
        <w:ind w:left="360"/>
        <w:rPr>
          <w:rFonts w:ascii="Arial" w:hAnsi="Arial" w:cs="Arial"/>
          <w:sz w:val="24"/>
          <w:szCs w:val="24"/>
        </w:rPr>
      </w:pPr>
    </w:p>
    <w:p w:rsidR="00490582" w:rsidRDefault="00490582">
      <w:pPr>
        <w:spacing w:after="0" w:line="240" w:lineRule="auto"/>
        <w:rPr>
          <w:rFonts w:ascii="Cambria" w:hAnsi="Cambria" w:cs="Cambria"/>
          <w:sz w:val="24"/>
          <w:szCs w:val="24"/>
        </w:rPr>
      </w:pPr>
      <w:r>
        <w:rPr>
          <w:rFonts w:ascii="Cambria" w:hAnsi="Cambria" w:cs="Cambria"/>
          <w:sz w:val="24"/>
          <w:szCs w:val="24"/>
        </w:rPr>
        <w:t xml:space="preserve">The readings below can be found in your Reader or prescribed book. You will be directed to them in the course of the session. </w:t>
      </w:r>
    </w:p>
    <w:p w:rsidR="00490582" w:rsidRDefault="00490582">
      <w:pPr>
        <w:spacing w:after="0" w:line="240" w:lineRule="auto"/>
        <w:rPr>
          <w:rFonts w:ascii="Cambria" w:hAnsi="Cambria" w:cs="Cambr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4"/>
      </w:tblGrid>
      <w:tr w:rsidR="00490582" w:rsidRPr="00187BF7" w:rsidTr="004E2156">
        <w:tc>
          <w:tcPr>
            <w:tcW w:w="8914" w:type="dxa"/>
          </w:tcPr>
          <w:p w:rsidR="00490582" w:rsidRPr="00187BF7" w:rsidRDefault="00490582">
            <w:pPr>
              <w:spacing w:after="0" w:line="240" w:lineRule="auto"/>
              <w:rPr>
                <w:rFonts w:ascii="Cambria" w:hAnsi="Cambria" w:cs="Cambria"/>
                <w:b/>
                <w:bCs/>
                <w:sz w:val="24"/>
                <w:szCs w:val="24"/>
              </w:rPr>
            </w:pPr>
          </w:p>
          <w:p w:rsidR="00490582" w:rsidRPr="003A7419" w:rsidRDefault="00490582" w:rsidP="004E2156">
            <w:pPr>
              <w:tabs>
                <w:tab w:val="left" w:pos="945"/>
              </w:tabs>
              <w:spacing w:after="120" w:line="240" w:lineRule="auto"/>
              <w:rPr>
                <w:rFonts w:ascii="Cambria" w:hAnsi="Cambria" w:cs="Cambria"/>
                <w:sz w:val="24"/>
                <w:szCs w:val="24"/>
              </w:rPr>
            </w:pPr>
            <w:r w:rsidRPr="003A7419">
              <w:rPr>
                <w:rFonts w:ascii="Cambria" w:hAnsi="Cambria" w:cs="Cambria"/>
                <w:sz w:val="24"/>
                <w:szCs w:val="24"/>
              </w:rPr>
              <w:t>Kitzinger</w:t>
            </w:r>
            <w:r w:rsidR="00F34D9D" w:rsidRPr="003A7419">
              <w:rPr>
                <w:rFonts w:ascii="Cambria" w:hAnsi="Cambria" w:cs="Cambria"/>
                <w:sz w:val="24"/>
                <w:szCs w:val="24"/>
              </w:rPr>
              <w:t>,</w:t>
            </w:r>
            <w:r w:rsidRPr="003A7419">
              <w:rPr>
                <w:rFonts w:ascii="Cambria" w:hAnsi="Cambria" w:cs="Cambria"/>
                <w:sz w:val="24"/>
                <w:szCs w:val="24"/>
              </w:rPr>
              <w:t xml:space="preserve"> J. (1995). Qualitative Research: Introducing Focus Groups. </w:t>
            </w:r>
            <w:r w:rsidRPr="003A7419">
              <w:rPr>
                <w:rFonts w:ascii="Cambria" w:hAnsi="Cambria" w:cs="Cambria"/>
                <w:i/>
                <w:sz w:val="24"/>
                <w:szCs w:val="24"/>
              </w:rPr>
              <w:t>B</w:t>
            </w:r>
            <w:r w:rsidR="00EF6944" w:rsidRPr="003A7419">
              <w:rPr>
                <w:rFonts w:ascii="Cambria" w:hAnsi="Cambria" w:cs="Cambria"/>
                <w:i/>
                <w:sz w:val="24"/>
                <w:szCs w:val="24"/>
              </w:rPr>
              <w:t>ritish Medical Journal</w:t>
            </w:r>
            <w:r w:rsidR="00EF6944" w:rsidRPr="003A7419">
              <w:rPr>
                <w:rFonts w:ascii="Cambria" w:hAnsi="Cambria" w:cs="Cambria"/>
                <w:sz w:val="24"/>
                <w:szCs w:val="24"/>
              </w:rPr>
              <w:t xml:space="preserve">, </w:t>
            </w:r>
            <w:r w:rsidRPr="003A7419">
              <w:rPr>
                <w:rFonts w:ascii="Cambria" w:hAnsi="Cambria" w:cs="Cambria"/>
                <w:sz w:val="24"/>
                <w:szCs w:val="24"/>
              </w:rPr>
              <w:t>311</w:t>
            </w:r>
            <w:r w:rsidR="00F34D9D" w:rsidRPr="003A7419">
              <w:rPr>
                <w:rFonts w:ascii="Cambria" w:hAnsi="Cambria" w:cs="Cambria"/>
                <w:sz w:val="24"/>
                <w:szCs w:val="24"/>
              </w:rPr>
              <w:t>: 299-302</w:t>
            </w:r>
            <w:r w:rsidR="00EF6944" w:rsidRPr="003A7419">
              <w:rPr>
                <w:rFonts w:ascii="Cambria" w:hAnsi="Cambria" w:cs="Cambria"/>
                <w:sz w:val="24"/>
                <w:szCs w:val="24"/>
              </w:rPr>
              <w:t>.</w:t>
            </w:r>
          </w:p>
          <w:p w:rsidR="007201F4" w:rsidRPr="008A72A6" w:rsidRDefault="007201F4" w:rsidP="004E2156">
            <w:pPr>
              <w:autoSpaceDE w:val="0"/>
              <w:autoSpaceDN w:val="0"/>
              <w:adjustRightInd w:val="0"/>
              <w:spacing w:after="120" w:line="240" w:lineRule="auto"/>
              <w:rPr>
                <w:rFonts w:ascii="Cambria" w:hAnsi="Cambria" w:cs="Cambria"/>
                <w:sz w:val="24"/>
                <w:szCs w:val="24"/>
              </w:rPr>
            </w:pPr>
            <w:r w:rsidRPr="008A72A6">
              <w:rPr>
                <w:rFonts w:ascii="Cambria" w:hAnsi="Cambria" w:cs="Cambria"/>
                <w:sz w:val="24"/>
                <w:szCs w:val="24"/>
              </w:rPr>
              <w:t xml:space="preserve">Mathole, T., </w:t>
            </w:r>
            <w:r w:rsidRPr="003A7419">
              <w:rPr>
                <w:rFonts w:ascii="Cambria" w:hAnsi="Cambria" w:cs="AdvTTda6f6cb8.B"/>
                <w:sz w:val="24"/>
                <w:szCs w:val="24"/>
                <w:lang w:val="en-ZA" w:eastAsia="en-ZA"/>
              </w:rPr>
              <w:t xml:space="preserve">Lindmark, G., Majoko, F. &amp; Ahlberg, B. M. (2004). A Qualitative Study of Women’s Perspectives of Antenatal Care in a Rural Area of Zimbabwe. </w:t>
            </w:r>
            <w:r w:rsidRPr="008A72A6">
              <w:rPr>
                <w:rFonts w:ascii="Cambria" w:hAnsi="Cambria" w:cs="AdvTTc9c3bd71"/>
                <w:i/>
                <w:sz w:val="24"/>
                <w:szCs w:val="24"/>
                <w:lang w:val="en-ZA" w:eastAsia="en-ZA"/>
              </w:rPr>
              <w:t xml:space="preserve">Midwifery, </w:t>
            </w:r>
            <w:r w:rsidRPr="008A72A6">
              <w:rPr>
                <w:rFonts w:ascii="Cambria" w:hAnsi="Cambria" w:cs="AdvTTda6f6cb8.B"/>
                <w:sz w:val="24"/>
                <w:szCs w:val="24"/>
                <w:lang w:val="en-ZA" w:eastAsia="en-ZA"/>
              </w:rPr>
              <w:t>20:</w:t>
            </w:r>
            <w:r w:rsidRPr="008A72A6">
              <w:rPr>
                <w:rFonts w:ascii="Cambria" w:hAnsi="Cambria" w:cs="AdvTTc9c3bd71"/>
                <w:sz w:val="24"/>
                <w:szCs w:val="24"/>
                <w:lang w:val="en-ZA" w:eastAsia="en-ZA"/>
              </w:rPr>
              <w:t xml:space="preserve"> 122</w:t>
            </w:r>
            <w:r w:rsidRPr="008A72A6">
              <w:rPr>
                <w:rFonts w:ascii="Cambria" w:hAnsi="Cambria" w:cs="AdvTimes"/>
                <w:sz w:val="24"/>
                <w:szCs w:val="24"/>
                <w:lang w:val="en-ZA" w:eastAsia="en-ZA"/>
              </w:rPr>
              <w:t>–</w:t>
            </w:r>
            <w:r w:rsidRPr="008A72A6">
              <w:rPr>
                <w:rFonts w:ascii="Cambria" w:hAnsi="Cambria" w:cs="AdvTTc9c3bd71"/>
                <w:sz w:val="24"/>
                <w:szCs w:val="24"/>
                <w:lang w:val="en-ZA" w:eastAsia="en-ZA"/>
              </w:rPr>
              <w:t>132.</w:t>
            </w:r>
          </w:p>
          <w:p w:rsidR="00490582" w:rsidRPr="003A7419" w:rsidRDefault="00490582" w:rsidP="004E2156">
            <w:pPr>
              <w:tabs>
                <w:tab w:val="left" w:pos="945"/>
              </w:tabs>
              <w:spacing w:after="120" w:line="240" w:lineRule="auto"/>
              <w:rPr>
                <w:rFonts w:ascii="Cambria" w:hAnsi="Cambria" w:cs="Cambria"/>
                <w:sz w:val="24"/>
                <w:szCs w:val="24"/>
              </w:rPr>
            </w:pPr>
            <w:r w:rsidRPr="003A7419">
              <w:rPr>
                <w:rFonts w:ascii="Cambria" w:hAnsi="Cambria" w:cs="Cambria"/>
                <w:sz w:val="24"/>
                <w:szCs w:val="24"/>
              </w:rPr>
              <w:t>Mkandawire-Valhmu</w:t>
            </w:r>
            <w:r w:rsidR="00F34D9D" w:rsidRPr="003A7419">
              <w:rPr>
                <w:rFonts w:ascii="Cambria" w:hAnsi="Cambria" w:cs="Cambria"/>
                <w:sz w:val="24"/>
                <w:szCs w:val="24"/>
              </w:rPr>
              <w:t>,</w:t>
            </w:r>
            <w:r w:rsidRPr="003A7419">
              <w:rPr>
                <w:rFonts w:ascii="Cambria" w:hAnsi="Cambria" w:cs="Cambria"/>
                <w:sz w:val="24"/>
                <w:szCs w:val="24"/>
              </w:rPr>
              <w:t xml:space="preserve"> L. and Stevens</w:t>
            </w:r>
            <w:r w:rsidR="00F34D9D" w:rsidRPr="003A7419">
              <w:rPr>
                <w:rFonts w:ascii="Cambria" w:hAnsi="Cambria" w:cs="Cambria"/>
                <w:sz w:val="24"/>
                <w:szCs w:val="24"/>
              </w:rPr>
              <w:t>,</w:t>
            </w:r>
            <w:r w:rsidRPr="003A7419">
              <w:rPr>
                <w:rFonts w:ascii="Cambria" w:hAnsi="Cambria" w:cs="Cambria"/>
                <w:sz w:val="24"/>
                <w:szCs w:val="24"/>
              </w:rPr>
              <w:t xml:space="preserve"> E. S. (2010). The </w:t>
            </w:r>
            <w:r w:rsidR="00EF6944" w:rsidRPr="003A7419">
              <w:rPr>
                <w:rFonts w:ascii="Cambria" w:hAnsi="Cambria" w:cs="Cambria"/>
                <w:sz w:val="24"/>
                <w:szCs w:val="24"/>
              </w:rPr>
              <w:t xml:space="preserve">Critical Value Of Focus Group Discussions in Research With Women Living With </w:t>
            </w:r>
            <w:r w:rsidRPr="003A7419">
              <w:rPr>
                <w:rFonts w:ascii="Cambria" w:hAnsi="Cambria" w:cs="Cambria"/>
                <w:sz w:val="24"/>
                <w:szCs w:val="24"/>
              </w:rPr>
              <w:t xml:space="preserve">HIV </w:t>
            </w:r>
            <w:r w:rsidR="00EF6944" w:rsidRPr="003A7419">
              <w:rPr>
                <w:rFonts w:ascii="Cambria" w:hAnsi="Cambria" w:cs="Cambria"/>
                <w:sz w:val="24"/>
                <w:szCs w:val="24"/>
              </w:rPr>
              <w:t xml:space="preserve">in </w:t>
            </w:r>
            <w:r w:rsidRPr="003A7419">
              <w:rPr>
                <w:rFonts w:ascii="Cambria" w:hAnsi="Cambria" w:cs="Cambria"/>
                <w:sz w:val="24"/>
                <w:szCs w:val="24"/>
              </w:rPr>
              <w:t xml:space="preserve">Malawi. </w:t>
            </w:r>
            <w:r w:rsidRPr="003A7419">
              <w:rPr>
                <w:rFonts w:ascii="Cambria" w:hAnsi="Cambria" w:cs="Cambria"/>
                <w:i/>
                <w:sz w:val="24"/>
                <w:szCs w:val="24"/>
              </w:rPr>
              <w:t>Qualitative Health Research</w:t>
            </w:r>
            <w:r w:rsidR="00EF6944" w:rsidRPr="003A7419">
              <w:rPr>
                <w:rFonts w:ascii="Cambria" w:hAnsi="Cambria" w:cs="Cambria"/>
                <w:sz w:val="24"/>
                <w:szCs w:val="24"/>
              </w:rPr>
              <w:t>,</w:t>
            </w:r>
            <w:r w:rsidRPr="003A7419">
              <w:rPr>
                <w:rFonts w:ascii="Cambria" w:hAnsi="Cambria" w:cs="Cambria"/>
                <w:sz w:val="24"/>
                <w:szCs w:val="24"/>
              </w:rPr>
              <w:t xml:space="preserve"> 20 (5)</w:t>
            </w:r>
            <w:r w:rsidR="00EF6944" w:rsidRPr="003A7419">
              <w:rPr>
                <w:rFonts w:ascii="Cambria" w:hAnsi="Cambria" w:cs="Cambria"/>
                <w:sz w:val="24"/>
                <w:szCs w:val="24"/>
              </w:rPr>
              <w:t>:</w:t>
            </w:r>
            <w:r w:rsidRPr="003A7419">
              <w:rPr>
                <w:rFonts w:ascii="Cambria" w:hAnsi="Cambria" w:cs="Cambria"/>
                <w:sz w:val="24"/>
                <w:szCs w:val="24"/>
              </w:rPr>
              <w:t xml:space="preserve"> 684-696</w:t>
            </w:r>
            <w:r w:rsidR="00EF6944" w:rsidRPr="003A7419">
              <w:rPr>
                <w:rFonts w:ascii="Cambria" w:hAnsi="Cambria" w:cs="Cambria"/>
                <w:sz w:val="24"/>
                <w:szCs w:val="24"/>
              </w:rPr>
              <w:t>.</w:t>
            </w:r>
          </w:p>
          <w:p w:rsidR="001F4300" w:rsidRPr="00187BF7" w:rsidRDefault="001F4300" w:rsidP="004E2156">
            <w:pPr>
              <w:tabs>
                <w:tab w:val="left" w:pos="945"/>
              </w:tabs>
              <w:spacing w:after="120" w:line="240" w:lineRule="auto"/>
              <w:rPr>
                <w:rFonts w:ascii="Cambria" w:hAnsi="Cambria" w:cs="Cambria"/>
                <w:sz w:val="24"/>
                <w:szCs w:val="24"/>
              </w:rPr>
            </w:pPr>
            <w:r w:rsidRPr="00042992">
              <w:rPr>
                <w:rFonts w:ascii="Cambria" w:hAnsi="Cambria" w:cs="Cambria"/>
                <w:sz w:val="24"/>
                <w:szCs w:val="24"/>
              </w:rPr>
              <w:t xml:space="preserve">Robson, C. (2011). </w:t>
            </w:r>
            <w:r w:rsidR="003A7419" w:rsidRPr="00042992">
              <w:rPr>
                <w:rFonts w:ascii="Cambria" w:hAnsi="Cambria" w:cs="Cambria"/>
                <w:sz w:val="24"/>
                <w:szCs w:val="24"/>
              </w:rPr>
              <w:t xml:space="preserve"> </w:t>
            </w:r>
            <w:r w:rsidRPr="00042992">
              <w:rPr>
                <w:rFonts w:ascii="Cambria" w:hAnsi="Cambria" w:cs="Cambria"/>
                <w:i/>
                <w:sz w:val="24"/>
                <w:szCs w:val="24"/>
              </w:rPr>
              <w:t>Real World Research: A Resource for Users of Social Research Method in Applied Settings</w:t>
            </w:r>
            <w:r w:rsidRPr="00042992">
              <w:rPr>
                <w:rFonts w:ascii="Cambria" w:hAnsi="Cambria" w:cs="Cambria"/>
                <w:sz w:val="24"/>
                <w:szCs w:val="24"/>
              </w:rPr>
              <w:t>. 3</w:t>
            </w:r>
            <w:r w:rsidRPr="00042992">
              <w:rPr>
                <w:rFonts w:ascii="Cambria" w:hAnsi="Cambria" w:cs="Cambria"/>
                <w:sz w:val="24"/>
                <w:szCs w:val="24"/>
                <w:vertAlign w:val="superscript"/>
              </w:rPr>
              <w:t>rd</w:t>
            </w:r>
            <w:r w:rsidRPr="00042992">
              <w:rPr>
                <w:rFonts w:ascii="Cambria" w:hAnsi="Cambria" w:cs="Cambria"/>
                <w:sz w:val="24"/>
                <w:szCs w:val="24"/>
              </w:rPr>
              <w:t xml:space="preserve"> Edition. West Sussex. UK.</w:t>
            </w:r>
            <w:r w:rsidR="00042992">
              <w:rPr>
                <w:rFonts w:ascii="Cambria" w:hAnsi="Cambria" w:cs="Cambria"/>
                <w:sz w:val="24"/>
                <w:szCs w:val="24"/>
              </w:rPr>
              <w:t xml:space="preserve"> 11:293 -300</w:t>
            </w:r>
          </w:p>
          <w:p w:rsidR="00490582" w:rsidRPr="00187BF7" w:rsidRDefault="00490582">
            <w:pPr>
              <w:tabs>
                <w:tab w:val="left" w:pos="945"/>
              </w:tabs>
              <w:spacing w:after="0" w:line="240" w:lineRule="auto"/>
              <w:rPr>
                <w:rFonts w:ascii="Cambria" w:hAnsi="Cambria" w:cs="Cambria"/>
                <w:sz w:val="24"/>
                <w:szCs w:val="24"/>
              </w:rPr>
            </w:pPr>
          </w:p>
        </w:tc>
      </w:tr>
    </w:tbl>
    <w:p w:rsidR="00271662" w:rsidRPr="004E2156" w:rsidRDefault="00271662">
      <w:pPr>
        <w:spacing w:after="0" w:line="240" w:lineRule="auto"/>
        <w:rPr>
          <w:rFonts w:ascii="Berlin Sans FB" w:hAnsi="Berlin Sans FB" w:cs="Verdana"/>
          <w:b/>
          <w:bCs/>
          <w:sz w:val="24"/>
          <w:szCs w:val="24"/>
          <w:lang w:val="en-US"/>
        </w:rPr>
      </w:pPr>
    </w:p>
    <w:p w:rsidR="00271662" w:rsidRPr="004E2156" w:rsidRDefault="00271662">
      <w:pPr>
        <w:pBdr>
          <w:bottom w:val="single" w:sz="18" w:space="7" w:color="auto"/>
        </w:pBdr>
        <w:spacing w:after="0" w:line="240" w:lineRule="auto"/>
        <w:rPr>
          <w:rFonts w:ascii="Berlin Sans FB" w:hAnsi="Berlin Sans FB" w:cs="Berlin Sans FB"/>
          <w:sz w:val="28"/>
          <w:szCs w:val="28"/>
        </w:rPr>
      </w:pPr>
    </w:p>
    <w:p w:rsidR="00490582" w:rsidRDefault="00271662">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rPr>
        <w:t>3</w:t>
      </w:r>
      <w:r>
        <w:rPr>
          <w:rFonts w:ascii="Berlin Sans FB" w:hAnsi="Berlin Sans FB" w:cs="Berlin Sans FB"/>
          <w:sz w:val="28"/>
          <w:szCs w:val="28"/>
        </w:rPr>
        <w:tab/>
      </w:r>
      <w:r w:rsidR="005A0E6C">
        <w:rPr>
          <w:rFonts w:ascii="Berlin Sans FB" w:hAnsi="Berlin Sans FB" w:cs="Berlin Sans FB"/>
          <w:sz w:val="28"/>
          <w:szCs w:val="28"/>
        </w:rPr>
        <w:t>About</w:t>
      </w:r>
      <w:r>
        <w:rPr>
          <w:rFonts w:ascii="Berlin Sans FB" w:hAnsi="Berlin Sans FB" w:cs="Berlin Sans FB"/>
          <w:sz w:val="28"/>
          <w:szCs w:val="28"/>
        </w:rPr>
        <w:t xml:space="preserve"> focus group discussions</w:t>
      </w:r>
    </w:p>
    <w:p w:rsidR="00490582" w:rsidRDefault="00490582">
      <w:pPr>
        <w:spacing w:after="0" w:line="240" w:lineRule="auto"/>
        <w:rPr>
          <w:rFonts w:ascii="Times New Roman" w:hAnsi="Times New Roman" w:cs="Times New Roman"/>
          <w:b/>
          <w:bCs/>
          <w:sz w:val="24"/>
          <w:szCs w:val="24"/>
        </w:rPr>
      </w:pPr>
    </w:p>
    <w:p w:rsidR="00271662" w:rsidRPr="004E2156" w:rsidRDefault="00271662">
      <w:pPr>
        <w:spacing w:after="0" w:line="240" w:lineRule="auto"/>
        <w:jc w:val="both"/>
        <w:rPr>
          <w:rFonts w:ascii="Trebuchet MS" w:hAnsi="Trebuchet MS" w:cs="Times New Roman"/>
          <w:b/>
          <w:bCs/>
          <w:sz w:val="24"/>
          <w:szCs w:val="24"/>
        </w:rPr>
      </w:pPr>
      <w:r w:rsidRPr="004E2156">
        <w:rPr>
          <w:rFonts w:ascii="Trebuchet MS" w:hAnsi="Trebuchet MS" w:cs="Times New Roman"/>
          <w:b/>
          <w:bCs/>
          <w:sz w:val="24"/>
          <w:szCs w:val="24"/>
        </w:rPr>
        <w:t>3.1</w:t>
      </w:r>
      <w:r w:rsidRPr="004E2156">
        <w:rPr>
          <w:rFonts w:ascii="Trebuchet MS" w:hAnsi="Trebuchet MS" w:cs="Times New Roman"/>
          <w:b/>
          <w:bCs/>
          <w:sz w:val="24"/>
          <w:szCs w:val="24"/>
        </w:rPr>
        <w:tab/>
        <w:t xml:space="preserve">Towards a </w:t>
      </w:r>
      <w:r>
        <w:rPr>
          <w:rFonts w:ascii="Trebuchet MS" w:hAnsi="Trebuchet MS" w:cs="Times New Roman"/>
          <w:b/>
          <w:bCs/>
          <w:sz w:val="24"/>
          <w:szCs w:val="24"/>
        </w:rPr>
        <w:t>d</w:t>
      </w:r>
      <w:r w:rsidRPr="004E2156">
        <w:rPr>
          <w:rFonts w:ascii="Trebuchet MS" w:hAnsi="Trebuchet MS" w:cs="Times New Roman"/>
          <w:b/>
          <w:bCs/>
          <w:sz w:val="24"/>
          <w:szCs w:val="24"/>
        </w:rPr>
        <w:t>efinition</w:t>
      </w:r>
    </w:p>
    <w:p w:rsidR="00271662" w:rsidRPr="00EB4454" w:rsidRDefault="00490582" w:rsidP="004E2156">
      <w:pPr>
        <w:spacing w:before="120" w:after="0" w:line="240" w:lineRule="auto"/>
        <w:rPr>
          <w:rFonts w:ascii="Cambria" w:hAnsi="Cambria" w:cs="Times New Roman"/>
          <w:sz w:val="24"/>
          <w:szCs w:val="24"/>
          <w:lang w:val="en-US"/>
        </w:rPr>
      </w:pPr>
      <w:r w:rsidRPr="00EB4454">
        <w:rPr>
          <w:rFonts w:ascii="Cambria" w:hAnsi="Cambria" w:cs="Times New Roman"/>
          <w:sz w:val="24"/>
          <w:szCs w:val="24"/>
          <w:lang w:val="en-US"/>
        </w:rPr>
        <w:t>Focus group</w:t>
      </w:r>
      <w:r w:rsidR="00E6539D" w:rsidRPr="00EB4454">
        <w:rPr>
          <w:rFonts w:ascii="Cambria" w:hAnsi="Cambria" w:cs="Times New Roman"/>
          <w:sz w:val="24"/>
          <w:szCs w:val="24"/>
          <w:lang w:val="en-US"/>
        </w:rPr>
        <w:t xml:space="preserve"> discussions (FGDs)</w:t>
      </w:r>
      <w:r w:rsidRPr="00EB4454">
        <w:rPr>
          <w:rFonts w:ascii="Cambria" w:hAnsi="Cambria" w:cs="Times New Roman"/>
          <w:sz w:val="24"/>
          <w:szCs w:val="24"/>
          <w:lang w:val="en-US"/>
        </w:rPr>
        <w:t xml:space="preserve"> have become a popular method of data collection in health sciences research (Sims, 1998; Webb &amp; Kevern, 2001) and are now considered an important qualitative research technique (Madriz, 2000). They were originally used for marketing research and for communication studies</w:t>
      </w:r>
      <w:r w:rsidR="00271662" w:rsidRPr="00EB4454">
        <w:rPr>
          <w:rFonts w:ascii="Cambria" w:hAnsi="Cambria" w:cs="Times New Roman"/>
          <w:sz w:val="24"/>
          <w:szCs w:val="24"/>
          <w:lang w:val="en-US"/>
        </w:rPr>
        <w:t>,</w:t>
      </w:r>
      <w:r w:rsidRPr="00EB4454">
        <w:rPr>
          <w:rFonts w:ascii="Cambria" w:hAnsi="Cambria" w:cs="Times New Roman"/>
          <w:sz w:val="24"/>
          <w:szCs w:val="24"/>
          <w:lang w:val="en-US"/>
        </w:rPr>
        <w:t xml:space="preserve"> to explore </w:t>
      </w:r>
      <w:r w:rsidR="00271662" w:rsidRPr="00EB4454">
        <w:rPr>
          <w:rFonts w:ascii="Cambria" w:hAnsi="Cambria" w:cs="Times New Roman"/>
          <w:sz w:val="24"/>
          <w:szCs w:val="24"/>
          <w:lang w:val="en-US"/>
        </w:rPr>
        <w:t xml:space="preserve">the </w:t>
      </w:r>
      <w:r w:rsidRPr="00EB4454">
        <w:rPr>
          <w:rFonts w:ascii="Cambria" w:hAnsi="Cambria" w:cs="Times New Roman"/>
          <w:sz w:val="24"/>
          <w:szCs w:val="24"/>
          <w:lang w:val="en-US"/>
        </w:rPr>
        <w:t xml:space="preserve">effects of </w:t>
      </w:r>
      <w:r w:rsidR="00271662" w:rsidRPr="00EB4454">
        <w:rPr>
          <w:rFonts w:ascii="Cambria" w:hAnsi="Cambria" w:cs="Times New Roman"/>
          <w:sz w:val="24"/>
          <w:szCs w:val="24"/>
          <w:lang w:val="en-US"/>
        </w:rPr>
        <w:t xml:space="preserve">film and </w:t>
      </w:r>
      <w:r w:rsidRPr="00EB4454">
        <w:rPr>
          <w:rFonts w:ascii="Cambria" w:hAnsi="Cambria" w:cs="Times New Roman"/>
          <w:sz w:val="24"/>
          <w:szCs w:val="24"/>
          <w:lang w:val="en-US"/>
        </w:rPr>
        <w:t>television programmes (Kitzinger</w:t>
      </w:r>
      <w:r w:rsidR="00271662" w:rsidRPr="00EB4454">
        <w:rPr>
          <w:rFonts w:ascii="Cambria" w:hAnsi="Cambria" w:cs="Times New Roman"/>
          <w:sz w:val="24"/>
          <w:szCs w:val="24"/>
          <w:lang w:val="en-US"/>
        </w:rPr>
        <w:t>,</w:t>
      </w:r>
      <w:r w:rsidRPr="00EB4454">
        <w:rPr>
          <w:rFonts w:ascii="Cambria" w:hAnsi="Cambria" w:cs="Times New Roman"/>
          <w:sz w:val="24"/>
          <w:szCs w:val="24"/>
          <w:lang w:val="en-US"/>
        </w:rPr>
        <w:t xml:space="preserve"> 1995). </w:t>
      </w:r>
    </w:p>
    <w:p w:rsidR="00271662" w:rsidRPr="00EB4454" w:rsidRDefault="00271662" w:rsidP="004E2156">
      <w:pPr>
        <w:spacing w:after="0" w:line="240" w:lineRule="auto"/>
        <w:rPr>
          <w:rFonts w:ascii="Cambria" w:hAnsi="Cambria" w:cs="Times New Roman"/>
          <w:sz w:val="24"/>
          <w:szCs w:val="24"/>
          <w:lang w:val="en-US"/>
        </w:rPr>
      </w:pPr>
    </w:p>
    <w:p w:rsidR="00490582" w:rsidRPr="00EB4454" w:rsidRDefault="00490582" w:rsidP="004E2156">
      <w:pPr>
        <w:spacing w:after="0" w:line="240" w:lineRule="auto"/>
        <w:rPr>
          <w:rFonts w:ascii="Cambria" w:hAnsi="Cambria" w:cs="Times New Roman"/>
          <w:sz w:val="24"/>
          <w:szCs w:val="24"/>
          <w:lang w:val="en-US"/>
        </w:rPr>
      </w:pPr>
      <w:r w:rsidRPr="00EB4454">
        <w:rPr>
          <w:rFonts w:ascii="Cambria" w:hAnsi="Cambria" w:cs="Times New Roman"/>
          <w:sz w:val="24"/>
          <w:szCs w:val="24"/>
          <w:lang w:val="en-US"/>
        </w:rPr>
        <w:t xml:space="preserve">A focus group discussion (FGD) is a group discussion </w:t>
      </w:r>
      <w:r w:rsidR="00271662" w:rsidRPr="00EB4454">
        <w:rPr>
          <w:rFonts w:ascii="Cambria" w:hAnsi="Cambria" w:cs="Times New Roman"/>
          <w:sz w:val="24"/>
          <w:szCs w:val="24"/>
          <w:lang w:val="en-US"/>
        </w:rPr>
        <w:t>amongst a group of</w:t>
      </w:r>
      <w:r w:rsidRPr="00EB4454">
        <w:rPr>
          <w:rFonts w:ascii="Cambria" w:hAnsi="Cambria" w:cs="Times New Roman"/>
          <w:sz w:val="24"/>
          <w:szCs w:val="24"/>
          <w:lang w:val="en-US"/>
        </w:rPr>
        <w:t xml:space="preserve"> about six to ten people with similar social and cultural backgrounds (</w:t>
      </w:r>
      <w:r w:rsidR="00271662" w:rsidRPr="00EB4454">
        <w:rPr>
          <w:rFonts w:ascii="Cambria" w:hAnsi="Cambria" w:cs="Times New Roman"/>
          <w:sz w:val="24"/>
          <w:szCs w:val="24"/>
          <w:lang w:val="en-US"/>
        </w:rPr>
        <w:t>as regards</w:t>
      </w:r>
      <w:r w:rsidRPr="00EB4454">
        <w:rPr>
          <w:rFonts w:ascii="Cambria" w:hAnsi="Cambria" w:cs="Times New Roman"/>
          <w:sz w:val="24"/>
          <w:szCs w:val="24"/>
          <w:lang w:val="en-US"/>
        </w:rPr>
        <w:t xml:space="preserve"> age, </w:t>
      </w:r>
      <w:r w:rsidR="00271662" w:rsidRPr="00EB4454">
        <w:rPr>
          <w:rFonts w:ascii="Cambria" w:hAnsi="Cambria" w:cs="Times New Roman"/>
          <w:sz w:val="24"/>
          <w:szCs w:val="24"/>
          <w:lang w:val="en-US"/>
        </w:rPr>
        <w:t>sex</w:t>
      </w:r>
      <w:r w:rsidRPr="00EB4454">
        <w:rPr>
          <w:rFonts w:ascii="Cambria" w:hAnsi="Cambria" w:cs="Times New Roman"/>
          <w:sz w:val="24"/>
          <w:szCs w:val="24"/>
          <w:lang w:val="en-US"/>
        </w:rPr>
        <w:t>, ethnicity, religion) or similar experiences (such as childbirth, contraception, HIV/AIDS, diabetes)</w:t>
      </w:r>
      <w:r w:rsidR="002A4D77" w:rsidRPr="00EB4454">
        <w:rPr>
          <w:rFonts w:ascii="Cambria" w:hAnsi="Cambria" w:cs="Times New Roman"/>
          <w:sz w:val="24"/>
          <w:szCs w:val="24"/>
          <w:lang w:val="en-US"/>
        </w:rPr>
        <w:t xml:space="preserve">. They usually focus on </w:t>
      </w:r>
      <w:r w:rsidRPr="00EB4454">
        <w:rPr>
          <w:rFonts w:ascii="Cambria" w:hAnsi="Cambria" w:cs="Times New Roman"/>
          <w:sz w:val="24"/>
          <w:szCs w:val="24"/>
          <w:lang w:val="en-US"/>
        </w:rPr>
        <w:t>a specific issue (Patton</w:t>
      </w:r>
      <w:r w:rsidR="002A4D77" w:rsidRPr="00EB4454">
        <w:rPr>
          <w:rFonts w:ascii="Cambria" w:hAnsi="Cambria" w:cs="Times New Roman"/>
          <w:sz w:val="24"/>
          <w:szCs w:val="24"/>
          <w:lang w:val="en-US"/>
        </w:rPr>
        <w:t>,</w:t>
      </w:r>
      <w:r w:rsidRPr="00EB4454">
        <w:rPr>
          <w:rFonts w:ascii="Cambria" w:hAnsi="Cambria" w:cs="Times New Roman"/>
          <w:sz w:val="24"/>
          <w:szCs w:val="24"/>
          <w:lang w:val="en-US"/>
        </w:rPr>
        <w:t xml:space="preserve"> 2002</w:t>
      </w:r>
      <w:r w:rsidR="002A4D77" w:rsidRPr="00EB4454">
        <w:rPr>
          <w:rFonts w:ascii="Cambria" w:hAnsi="Cambria" w:cs="Times New Roman"/>
          <w:sz w:val="24"/>
          <w:szCs w:val="24"/>
          <w:lang w:val="en-US"/>
        </w:rPr>
        <w:t>;</w:t>
      </w:r>
      <w:r w:rsidRPr="00EB4454">
        <w:rPr>
          <w:rFonts w:ascii="Cambria" w:hAnsi="Cambria" w:cs="Times New Roman"/>
          <w:sz w:val="24"/>
          <w:szCs w:val="24"/>
          <w:lang w:val="en-US"/>
        </w:rPr>
        <w:t xml:space="preserve"> Robson</w:t>
      </w:r>
      <w:r w:rsidR="002A4D77" w:rsidRPr="00EB4454">
        <w:rPr>
          <w:rFonts w:ascii="Cambria" w:hAnsi="Cambria" w:cs="Times New Roman"/>
          <w:sz w:val="24"/>
          <w:szCs w:val="24"/>
          <w:lang w:val="en-US"/>
        </w:rPr>
        <w:t>,</w:t>
      </w:r>
      <w:r w:rsidRPr="00EB4454">
        <w:rPr>
          <w:rFonts w:ascii="Cambria" w:hAnsi="Cambria" w:cs="Times New Roman"/>
          <w:sz w:val="24"/>
          <w:szCs w:val="24"/>
          <w:lang w:val="en-US"/>
        </w:rPr>
        <w:t xml:space="preserve"> 20</w:t>
      </w:r>
      <w:r w:rsidR="00013DC1" w:rsidRPr="00EB4454">
        <w:rPr>
          <w:rFonts w:ascii="Cambria" w:hAnsi="Cambria" w:cs="Times New Roman"/>
          <w:sz w:val="24"/>
          <w:szCs w:val="24"/>
          <w:lang w:val="en-US"/>
        </w:rPr>
        <w:t>11</w:t>
      </w:r>
      <w:r w:rsidRPr="00EB4454">
        <w:rPr>
          <w:rFonts w:ascii="Cambria" w:hAnsi="Cambria" w:cs="Times New Roman"/>
          <w:sz w:val="24"/>
          <w:szCs w:val="24"/>
          <w:lang w:val="en-US"/>
        </w:rPr>
        <w:t>). Like interviews, they are used to collect data on the experiences, perceptions, reasoning, interpretations and beliefs of research participants</w:t>
      </w:r>
      <w:r w:rsidR="002A4D77" w:rsidRPr="00EB4454">
        <w:rPr>
          <w:rFonts w:ascii="Cambria" w:hAnsi="Cambria" w:cs="Times New Roman"/>
          <w:sz w:val="24"/>
          <w:szCs w:val="24"/>
          <w:lang w:val="en-US"/>
        </w:rPr>
        <w:t xml:space="preserve"> or </w:t>
      </w:r>
      <w:r w:rsidRPr="00EB4454">
        <w:rPr>
          <w:rFonts w:ascii="Cambria" w:hAnsi="Cambria" w:cs="Times New Roman"/>
          <w:sz w:val="24"/>
          <w:szCs w:val="24"/>
          <w:lang w:val="en-US"/>
        </w:rPr>
        <w:t>a selected population</w:t>
      </w:r>
      <w:r w:rsidR="002A4D77" w:rsidRPr="00EB4454">
        <w:rPr>
          <w:rFonts w:ascii="Cambria" w:hAnsi="Cambria" w:cs="Times New Roman"/>
          <w:sz w:val="24"/>
          <w:szCs w:val="24"/>
          <w:lang w:val="en-US"/>
        </w:rPr>
        <w:t>,</w:t>
      </w:r>
      <w:r w:rsidRPr="00EB4454">
        <w:rPr>
          <w:rFonts w:ascii="Cambria" w:hAnsi="Cambria" w:cs="Times New Roman"/>
          <w:sz w:val="24"/>
          <w:szCs w:val="24"/>
          <w:lang w:val="en-US"/>
        </w:rPr>
        <w:t xml:space="preserve"> to gain understanding of a particular phenomenon from the perspective of the research participants (Patton</w:t>
      </w:r>
      <w:r w:rsidR="002A4D77" w:rsidRPr="00EB4454">
        <w:rPr>
          <w:rFonts w:ascii="Cambria" w:hAnsi="Cambria" w:cs="Times New Roman"/>
          <w:sz w:val="24"/>
          <w:szCs w:val="24"/>
          <w:lang w:val="en-US"/>
        </w:rPr>
        <w:t>,</w:t>
      </w:r>
      <w:r w:rsidRPr="00EB4454">
        <w:rPr>
          <w:rFonts w:ascii="Cambria" w:hAnsi="Cambria" w:cs="Times New Roman"/>
          <w:sz w:val="24"/>
          <w:szCs w:val="24"/>
          <w:lang w:val="en-US"/>
        </w:rPr>
        <w:t xml:space="preserve"> 2002</w:t>
      </w:r>
      <w:r w:rsidR="002A4D77" w:rsidRPr="00EB4454">
        <w:rPr>
          <w:rFonts w:ascii="Cambria" w:hAnsi="Cambria" w:cs="Times New Roman"/>
          <w:sz w:val="24"/>
          <w:szCs w:val="24"/>
          <w:lang w:val="en-US"/>
        </w:rPr>
        <w:t>;</w:t>
      </w:r>
      <w:r w:rsidRPr="00EB4454">
        <w:rPr>
          <w:rFonts w:ascii="Cambria" w:hAnsi="Cambria" w:cs="Times New Roman"/>
          <w:sz w:val="24"/>
          <w:szCs w:val="24"/>
          <w:lang w:val="en-US"/>
        </w:rPr>
        <w:t xml:space="preserve"> Liamputtong &amp; Ezzy, 2005). They can be used to assess what people think, how they think about a phenomenon and why they think that way. </w:t>
      </w:r>
    </w:p>
    <w:p w:rsidR="002A4D77" w:rsidRPr="00EB4454" w:rsidRDefault="002A4D77" w:rsidP="004E2156">
      <w:pPr>
        <w:spacing w:after="0" w:line="240" w:lineRule="auto"/>
        <w:rPr>
          <w:rFonts w:ascii="Cambria" w:hAnsi="Cambria" w:cs="Times New Roman"/>
          <w:sz w:val="24"/>
          <w:szCs w:val="24"/>
          <w:lang w:val="en-US"/>
        </w:rPr>
      </w:pPr>
    </w:p>
    <w:p w:rsidR="00490582" w:rsidRPr="00EB4454" w:rsidRDefault="00490582" w:rsidP="004E2156">
      <w:pPr>
        <w:spacing w:after="0" w:line="240" w:lineRule="auto"/>
        <w:rPr>
          <w:rFonts w:ascii="Cambria" w:hAnsi="Cambria" w:cs="Times New Roman"/>
          <w:sz w:val="24"/>
          <w:szCs w:val="24"/>
          <w:lang w:val="en-US"/>
        </w:rPr>
      </w:pPr>
      <w:r w:rsidRPr="00EB4454">
        <w:rPr>
          <w:rFonts w:ascii="Cambria" w:hAnsi="Cambria" w:cs="Times New Roman"/>
          <w:sz w:val="24"/>
          <w:szCs w:val="24"/>
          <w:lang w:val="en-US"/>
        </w:rPr>
        <w:t>The criteria for selection of FGD participants may be similarity in backgrounds or shared experiences and concerns</w:t>
      </w:r>
      <w:r w:rsidR="00E6539D" w:rsidRPr="00EB4454">
        <w:rPr>
          <w:rFonts w:ascii="Cambria" w:hAnsi="Cambria" w:cs="Times New Roman"/>
          <w:sz w:val="24"/>
          <w:szCs w:val="24"/>
          <w:lang w:val="en-US"/>
        </w:rPr>
        <w:t>; so</w:t>
      </w:r>
      <w:r w:rsidRPr="00EB4454">
        <w:rPr>
          <w:rFonts w:ascii="Cambria" w:hAnsi="Cambria" w:cs="Times New Roman"/>
          <w:sz w:val="24"/>
          <w:szCs w:val="24"/>
          <w:lang w:val="en-US"/>
        </w:rPr>
        <w:t xml:space="preserve"> groups may </w:t>
      </w:r>
      <w:r w:rsidR="00E6539D" w:rsidRPr="00EB4454">
        <w:rPr>
          <w:rFonts w:ascii="Cambria" w:hAnsi="Cambria" w:cs="Times New Roman"/>
          <w:sz w:val="24"/>
          <w:szCs w:val="24"/>
          <w:lang w:val="en-US"/>
        </w:rPr>
        <w:t>be</w:t>
      </w:r>
      <w:r w:rsidRPr="00EB4454">
        <w:rPr>
          <w:rFonts w:ascii="Cambria" w:hAnsi="Cambria" w:cs="Times New Roman"/>
          <w:sz w:val="24"/>
          <w:szCs w:val="24"/>
          <w:lang w:val="en-US"/>
        </w:rPr>
        <w:t xml:space="preserve"> homogenous or </w:t>
      </w:r>
      <w:r w:rsidR="002953EA" w:rsidRPr="00EB4454">
        <w:rPr>
          <w:rFonts w:ascii="Cambria" w:hAnsi="Cambria" w:cs="Times New Roman"/>
          <w:sz w:val="24"/>
          <w:szCs w:val="24"/>
          <w:lang w:val="en-US"/>
        </w:rPr>
        <w:t>heterogeneous</w:t>
      </w:r>
      <w:r w:rsidRPr="00EB4454">
        <w:rPr>
          <w:rFonts w:ascii="Cambria" w:hAnsi="Cambria" w:cs="Times New Roman"/>
          <w:sz w:val="24"/>
          <w:szCs w:val="24"/>
          <w:lang w:val="en-US"/>
        </w:rPr>
        <w:t>, depending on the aim of the study (Patton</w:t>
      </w:r>
      <w:r w:rsidR="00E6539D" w:rsidRPr="00EB4454">
        <w:rPr>
          <w:rFonts w:ascii="Cambria" w:hAnsi="Cambria" w:cs="Times New Roman"/>
          <w:sz w:val="24"/>
          <w:szCs w:val="24"/>
          <w:lang w:val="en-US"/>
        </w:rPr>
        <w:t>,</w:t>
      </w:r>
      <w:r w:rsidRPr="00EB4454">
        <w:rPr>
          <w:rFonts w:ascii="Cambria" w:hAnsi="Cambria" w:cs="Times New Roman"/>
          <w:sz w:val="24"/>
          <w:szCs w:val="24"/>
          <w:lang w:val="en-US"/>
        </w:rPr>
        <w:t xml:space="preserve"> 2002). </w:t>
      </w:r>
      <w:r w:rsidR="00E6539D" w:rsidRPr="00EB4454">
        <w:rPr>
          <w:rFonts w:ascii="Cambria" w:hAnsi="Cambria" w:cs="Times New Roman"/>
          <w:sz w:val="24"/>
          <w:szCs w:val="24"/>
          <w:lang w:val="en-US"/>
        </w:rPr>
        <w:t>Data collection</w:t>
      </w:r>
      <w:r w:rsidRPr="00EB4454">
        <w:rPr>
          <w:rFonts w:ascii="Cambria" w:hAnsi="Cambria" w:cs="Times New Roman"/>
          <w:sz w:val="24"/>
          <w:szCs w:val="24"/>
          <w:lang w:val="en-US"/>
        </w:rPr>
        <w:t xml:space="preserve"> is conducted with the help of a moderator</w:t>
      </w:r>
      <w:r w:rsidR="00E6539D" w:rsidRPr="00EB4454">
        <w:rPr>
          <w:rFonts w:ascii="Cambria" w:hAnsi="Cambria" w:cs="Times New Roman"/>
          <w:sz w:val="24"/>
          <w:szCs w:val="24"/>
          <w:lang w:val="en-US"/>
        </w:rPr>
        <w:t xml:space="preserve"> (usually yourself)</w:t>
      </w:r>
      <w:r w:rsidRPr="00EB4454">
        <w:rPr>
          <w:rFonts w:ascii="Cambria" w:hAnsi="Cambria" w:cs="Times New Roman"/>
          <w:sz w:val="24"/>
          <w:szCs w:val="24"/>
          <w:lang w:val="en-US"/>
        </w:rPr>
        <w:t xml:space="preserve"> in a setting that enables the participants to feel comfortable enough to participate in the discussion for about one or two hours (Kitzinger</w:t>
      </w:r>
      <w:r w:rsidR="00E6539D" w:rsidRPr="00EB4454">
        <w:rPr>
          <w:rFonts w:ascii="Cambria" w:hAnsi="Cambria" w:cs="Times New Roman"/>
          <w:sz w:val="24"/>
          <w:szCs w:val="24"/>
          <w:lang w:val="en-US"/>
        </w:rPr>
        <w:t>,</w:t>
      </w:r>
      <w:r w:rsidRPr="00EB4454">
        <w:rPr>
          <w:rFonts w:ascii="Cambria" w:hAnsi="Cambria" w:cs="Times New Roman"/>
          <w:sz w:val="24"/>
          <w:szCs w:val="24"/>
          <w:lang w:val="en-US"/>
        </w:rPr>
        <w:t xml:space="preserve"> 1995). The role of the moderator is to keep the discussion focused and interactive,</w:t>
      </w:r>
      <w:r w:rsidRPr="00EB4454">
        <w:rPr>
          <w:rFonts w:ascii="Cambria" w:hAnsi="Cambria"/>
        </w:rPr>
        <w:t xml:space="preserve"> </w:t>
      </w:r>
      <w:r w:rsidRPr="00EB4454">
        <w:rPr>
          <w:rFonts w:ascii="Cambria" w:hAnsi="Cambria" w:cs="Times New Roman"/>
          <w:sz w:val="24"/>
          <w:szCs w:val="24"/>
          <w:lang w:val="en-US"/>
        </w:rPr>
        <w:t xml:space="preserve">stimulate participants to actively engage in discussion. Just like in </w:t>
      </w:r>
      <w:r w:rsidRPr="00EB4454">
        <w:rPr>
          <w:rFonts w:ascii="Cambria" w:hAnsi="Cambria" w:cs="Times New Roman"/>
          <w:sz w:val="24"/>
          <w:szCs w:val="24"/>
          <w:lang w:val="en-US"/>
        </w:rPr>
        <w:lastRenderedPageBreak/>
        <w:t>interviews where the interviewer is a co-participant and has a potentially contaminating influence on the information provided by the interviewe</w:t>
      </w:r>
      <w:r w:rsidR="00E6539D" w:rsidRPr="00EB4454">
        <w:rPr>
          <w:rFonts w:ascii="Cambria" w:hAnsi="Cambria" w:cs="Times New Roman"/>
          <w:sz w:val="24"/>
          <w:szCs w:val="24"/>
          <w:lang w:val="en-US"/>
        </w:rPr>
        <w:t>e</w:t>
      </w:r>
      <w:r w:rsidRPr="00EB4454">
        <w:rPr>
          <w:rFonts w:ascii="Cambria" w:hAnsi="Cambria" w:cs="Times New Roman"/>
          <w:sz w:val="24"/>
          <w:szCs w:val="24"/>
          <w:lang w:val="en-US"/>
        </w:rPr>
        <w:t>, in the focus group discussion, the moderator influences the type of data collected (</w:t>
      </w:r>
      <w:r w:rsidR="00E6539D" w:rsidRPr="00EB4454">
        <w:rPr>
          <w:rFonts w:ascii="Cambria" w:hAnsi="Cambria" w:cs="Times New Roman"/>
          <w:sz w:val="24"/>
          <w:szCs w:val="24"/>
          <w:lang w:val="en-US"/>
        </w:rPr>
        <w:t>Edwards</w:t>
      </w:r>
      <w:r w:rsidRPr="00EB4454">
        <w:rPr>
          <w:rFonts w:ascii="Cambria" w:hAnsi="Cambria" w:cs="Times New Roman"/>
          <w:sz w:val="24"/>
          <w:szCs w:val="24"/>
          <w:lang w:val="en-US"/>
        </w:rPr>
        <w:t xml:space="preserve">, 1999; Liamputtong and Ezzy, 2005).  </w:t>
      </w:r>
    </w:p>
    <w:p w:rsidR="00490582" w:rsidRDefault="00490582" w:rsidP="004E2156">
      <w:pPr>
        <w:spacing w:after="0" w:line="240" w:lineRule="auto"/>
        <w:rPr>
          <w:rFonts w:ascii="Times New Roman" w:hAnsi="Times New Roman" w:cs="Times New Roman"/>
          <w:sz w:val="24"/>
          <w:szCs w:val="24"/>
          <w:lang w:val="en-US"/>
        </w:rPr>
      </w:pPr>
    </w:p>
    <w:p w:rsidR="00490582" w:rsidRDefault="00DD73F1">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ZA" w:eastAsia="en-ZA"/>
        </w:rPr>
        <w:drawing>
          <wp:inline distT="0" distB="0" distL="0" distR="0">
            <wp:extent cx="4572000" cy="3429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490582" w:rsidRPr="00EB4454" w:rsidRDefault="00490582" w:rsidP="004E2156">
      <w:pPr>
        <w:spacing w:after="0" w:line="240" w:lineRule="auto"/>
        <w:ind w:left="5040" w:firstLine="720"/>
        <w:jc w:val="both"/>
        <w:rPr>
          <w:rFonts w:ascii="Cambria" w:hAnsi="Cambria" w:cs="Times New Roman"/>
          <w:iCs/>
          <w:sz w:val="24"/>
          <w:szCs w:val="24"/>
          <w:lang w:val="en-US"/>
        </w:rPr>
      </w:pPr>
      <w:r w:rsidRPr="00EB4454">
        <w:rPr>
          <w:rFonts w:ascii="Cambria" w:hAnsi="Cambria" w:cs="Times New Roman"/>
          <w:iCs/>
          <w:sz w:val="24"/>
          <w:szCs w:val="24"/>
          <w:lang w:val="en-US"/>
        </w:rPr>
        <w:t>Patton</w:t>
      </w:r>
      <w:r w:rsidR="00B26580" w:rsidRPr="00EB4454">
        <w:rPr>
          <w:rFonts w:ascii="Cambria" w:hAnsi="Cambria" w:cs="Times New Roman"/>
          <w:iCs/>
          <w:sz w:val="24"/>
          <w:szCs w:val="24"/>
          <w:lang w:val="en-US"/>
        </w:rPr>
        <w:t>,</w:t>
      </w:r>
      <w:r w:rsidRPr="00EB4454">
        <w:rPr>
          <w:rFonts w:ascii="Cambria" w:hAnsi="Cambria" w:cs="Times New Roman"/>
          <w:iCs/>
          <w:sz w:val="24"/>
          <w:szCs w:val="24"/>
          <w:lang w:val="en-US"/>
        </w:rPr>
        <w:t xml:space="preserve"> 2002</w:t>
      </w:r>
    </w:p>
    <w:p w:rsidR="00490582" w:rsidRDefault="00490582">
      <w:pPr>
        <w:autoSpaceDE w:val="0"/>
        <w:autoSpaceDN w:val="0"/>
        <w:adjustRightInd w:val="0"/>
        <w:spacing w:after="0" w:line="240" w:lineRule="auto"/>
        <w:rPr>
          <w:rFonts w:ascii="Times New Roman" w:hAnsi="Times New Roman" w:cs="Times New Roman"/>
          <w:b/>
          <w:bCs/>
          <w:sz w:val="24"/>
          <w:szCs w:val="24"/>
        </w:rPr>
      </w:pPr>
    </w:p>
    <w:p w:rsidR="00490582" w:rsidRPr="004E2156" w:rsidRDefault="00271662">
      <w:pPr>
        <w:autoSpaceDE w:val="0"/>
        <w:autoSpaceDN w:val="0"/>
        <w:adjustRightInd w:val="0"/>
        <w:spacing w:after="0" w:line="240" w:lineRule="auto"/>
        <w:rPr>
          <w:rFonts w:ascii="Trebuchet MS" w:hAnsi="Trebuchet MS" w:cs="Times New Roman"/>
          <w:b/>
          <w:bCs/>
          <w:sz w:val="24"/>
          <w:szCs w:val="24"/>
        </w:rPr>
      </w:pPr>
      <w:r w:rsidRPr="004E2156">
        <w:rPr>
          <w:rFonts w:ascii="Trebuchet MS" w:hAnsi="Trebuchet MS" w:cs="Times New Roman"/>
          <w:b/>
          <w:bCs/>
          <w:sz w:val="24"/>
          <w:szCs w:val="24"/>
        </w:rPr>
        <w:t>3.2</w:t>
      </w:r>
      <w:r w:rsidRPr="004E2156">
        <w:rPr>
          <w:rFonts w:ascii="Trebuchet MS" w:hAnsi="Trebuchet MS" w:cs="Times New Roman"/>
          <w:b/>
          <w:bCs/>
          <w:sz w:val="24"/>
          <w:szCs w:val="24"/>
        </w:rPr>
        <w:tab/>
      </w:r>
      <w:r w:rsidR="00490582" w:rsidRPr="004E2156">
        <w:rPr>
          <w:rFonts w:ascii="Trebuchet MS" w:hAnsi="Trebuchet MS" w:cs="Times New Roman"/>
          <w:b/>
          <w:bCs/>
          <w:sz w:val="24"/>
          <w:szCs w:val="24"/>
        </w:rPr>
        <w:t xml:space="preserve">How are </w:t>
      </w:r>
      <w:r w:rsidR="00937399">
        <w:rPr>
          <w:rFonts w:ascii="Trebuchet MS" w:hAnsi="Trebuchet MS" w:cs="Times New Roman"/>
          <w:b/>
          <w:bCs/>
          <w:sz w:val="24"/>
          <w:szCs w:val="24"/>
        </w:rPr>
        <w:t>FGDs</w:t>
      </w:r>
      <w:r w:rsidR="00490582" w:rsidRPr="004E2156">
        <w:rPr>
          <w:rFonts w:ascii="Trebuchet MS" w:hAnsi="Trebuchet MS" w:cs="Times New Roman"/>
          <w:b/>
          <w:bCs/>
          <w:sz w:val="24"/>
          <w:szCs w:val="24"/>
        </w:rPr>
        <w:t xml:space="preserve"> different from </w:t>
      </w:r>
      <w:r>
        <w:rPr>
          <w:rFonts w:ascii="Trebuchet MS" w:hAnsi="Trebuchet MS" w:cs="Times New Roman"/>
          <w:b/>
          <w:bCs/>
          <w:sz w:val="24"/>
          <w:szCs w:val="24"/>
        </w:rPr>
        <w:t>g</w:t>
      </w:r>
      <w:r w:rsidR="00490582" w:rsidRPr="004E2156">
        <w:rPr>
          <w:rFonts w:ascii="Trebuchet MS" w:hAnsi="Trebuchet MS" w:cs="Times New Roman"/>
          <w:b/>
          <w:bCs/>
          <w:sz w:val="24"/>
          <w:szCs w:val="24"/>
        </w:rPr>
        <w:t xml:space="preserve">roup </w:t>
      </w:r>
      <w:r>
        <w:rPr>
          <w:rFonts w:ascii="Trebuchet MS" w:hAnsi="Trebuchet MS" w:cs="Times New Roman"/>
          <w:b/>
          <w:bCs/>
          <w:sz w:val="24"/>
          <w:szCs w:val="24"/>
        </w:rPr>
        <w:t>i</w:t>
      </w:r>
      <w:r w:rsidR="00490582" w:rsidRPr="004E2156">
        <w:rPr>
          <w:rFonts w:ascii="Trebuchet MS" w:hAnsi="Trebuchet MS" w:cs="Times New Roman"/>
          <w:b/>
          <w:bCs/>
          <w:sz w:val="24"/>
          <w:szCs w:val="24"/>
        </w:rPr>
        <w:t>nterviews</w:t>
      </w:r>
      <w:r w:rsidR="002953EA">
        <w:rPr>
          <w:rFonts w:ascii="Trebuchet MS" w:hAnsi="Trebuchet MS" w:cs="Times New Roman"/>
          <w:b/>
          <w:bCs/>
          <w:sz w:val="24"/>
          <w:szCs w:val="24"/>
        </w:rPr>
        <w:t>?</w:t>
      </w:r>
      <w:r w:rsidR="00490582" w:rsidRPr="004E2156">
        <w:rPr>
          <w:rFonts w:ascii="Trebuchet MS" w:hAnsi="Trebuchet MS" w:cs="Times New Roman"/>
          <w:b/>
          <w:bCs/>
          <w:sz w:val="24"/>
          <w:szCs w:val="24"/>
        </w:rPr>
        <w:t xml:space="preserve"> </w:t>
      </w:r>
    </w:p>
    <w:p w:rsidR="008A72A6" w:rsidRDefault="008A72A6">
      <w:pPr>
        <w:autoSpaceDE w:val="0"/>
        <w:autoSpaceDN w:val="0"/>
        <w:adjustRightInd w:val="0"/>
        <w:spacing w:after="0" w:line="240" w:lineRule="auto"/>
        <w:rPr>
          <w:rFonts w:ascii="Cambria" w:hAnsi="Cambria" w:cs="Times New Roman"/>
          <w:sz w:val="24"/>
          <w:szCs w:val="24"/>
        </w:rPr>
      </w:pPr>
    </w:p>
    <w:p w:rsidR="00490582" w:rsidRPr="00EB4454" w:rsidRDefault="00490582">
      <w:p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Focus groups discussions are often confused or used interchangeabl</w:t>
      </w:r>
      <w:r w:rsidR="00937399" w:rsidRPr="00EB4454">
        <w:rPr>
          <w:rFonts w:ascii="Cambria" w:hAnsi="Cambria" w:cs="Times New Roman"/>
          <w:sz w:val="24"/>
          <w:szCs w:val="24"/>
        </w:rPr>
        <w:t>y</w:t>
      </w:r>
      <w:r w:rsidRPr="00EB4454">
        <w:rPr>
          <w:rFonts w:ascii="Cambria" w:hAnsi="Cambria" w:cs="Times New Roman"/>
          <w:sz w:val="24"/>
          <w:szCs w:val="24"/>
        </w:rPr>
        <w:t xml:space="preserve"> with group interviews. Focus groups are a form of group interview that capitalises on group interaction</w:t>
      </w:r>
      <w:r w:rsidR="00937399" w:rsidRPr="00EB4454">
        <w:rPr>
          <w:rFonts w:ascii="Cambria" w:hAnsi="Cambria" w:cs="Times New Roman"/>
          <w:sz w:val="24"/>
          <w:szCs w:val="24"/>
        </w:rPr>
        <w:t xml:space="preserve"> and </w:t>
      </w:r>
      <w:r w:rsidRPr="00EB4454">
        <w:rPr>
          <w:rFonts w:ascii="Cambria" w:hAnsi="Cambria" w:cs="Times New Roman"/>
          <w:sz w:val="24"/>
          <w:szCs w:val="24"/>
        </w:rPr>
        <w:t>communication between research participants</w:t>
      </w:r>
      <w:r w:rsidR="00937399" w:rsidRPr="00EB4454">
        <w:rPr>
          <w:rFonts w:ascii="Cambria" w:hAnsi="Cambria" w:cs="Times New Roman"/>
          <w:sz w:val="24"/>
          <w:szCs w:val="24"/>
        </w:rPr>
        <w:t>,</w:t>
      </w:r>
      <w:r w:rsidRPr="00EB4454">
        <w:rPr>
          <w:rFonts w:ascii="Cambria" w:hAnsi="Cambria" w:cs="Times New Roman"/>
          <w:sz w:val="24"/>
          <w:szCs w:val="24"/>
        </w:rPr>
        <w:t xml:space="preserve"> in order to generate data. Although group interviews are often used simply as a quick and convenient way to collect data from several people simultaneously, focus groups explicitly use group interaction as part of the method. This means that instead of the researcher asking each person to respond to a question in turn, people are encouraged to talk to one another: </w:t>
      </w:r>
      <w:r w:rsidR="00937399" w:rsidRPr="00EB4454">
        <w:rPr>
          <w:rFonts w:ascii="Cambria" w:hAnsi="Cambria" w:cs="Times New Roman"/>
          <w:sz w:val="24"/>
          <w:szCs w:val="24"/>
        </w:rPr>
        <w:t xml:space="preserve">in the process, they </w:t>
      </w:r>
      <w:r w:rsidRPr="00EB4454">
        <w:rPr>
          <w:rFonts w:ascii="Cambria" w:hAnsi="Cambria" w:cs="Times New Roman"/>
          <w:sz w:val="24"/>
          <w:szCs w:val="24"/>
        </w:rPr>
        <w:t>ask questions, confirm or disput</w:t>
      </w:r>
      <w:r w:rsidR="00937399" w:rsidRPr="00EB4454">
        <w:rPr>
          <w:rFonts w:ascii="Cambria" w:hAnsi="Cambria" w:cs="Times New Roman"/>
          <w:sz w:val="24"/>
          <w:szCs w:val="24"/>
        </w:rPr>
        <w:t>e</w:t>
      </w:r>
      <w:r w:rsidRPr="00EB4454">
        <w:rPr>
          <w:rFonts w:ascii="Cambria" w:hAnsi="Cambria" w:cs="Times New Roman"/>
          <w:sz w:val="24"/>
          <w:szCs w:val="24"/>
        </w:rPr>
        <w:t xml:space="preserve"> what others say and comment on each others' experiences and points of view (Nemarundwe 2011). The aim will be to get good quality of data in a social context where people can reflect on their views in the context of what others say (Patton</w:t>
      </w:r>
      <w:r w:rsidR="00937399" w:rsidRPr="00EB4454">
        <w:rPr>
          <w:rFonts w:ascii="Cambria" w:hAnsi="Cambria" w:cs="Times New Roman"/>
          <w:sz w:val="24"/>
          <w:szCs w:val="24"/>
        </w:rPr>
        <w:t>,</w:t>
      </w:r>
      <w:r w:rsidRPr="00EB4454">
        <w:rPr>
          <w:rFonts w:ascii="Cambria" w:hAnsi="Cambria" w:cs="Times New Roman"/>
          <w:sz w:val="24"/>
          <w:szCs w:val="24"/>
        </w:rPr>
        <w:t xml:space="preserve"> 2002). The method is particularly useful for exploring people's knowledge and experiences and can be used to examine not only what people think</w:t>
      </w:r>
      <w:r w:rsidR="00937399" w:rsidRPr="00EB4454">
        <w:rPr>
          <w:rFonts w:ascii="Cambria" w:hAnsi="Cambria" w:cs="Times New Roman"/>
          <w:sz w:val="24"/>
          <w:szCs w:val="24"/>
        </w:rPr>
        <w:t>,</w:t>
      </w:r>
      <w:r w:rsidRPr="00EB4454">
        <w:rPr>
          <w:rFonts w:ascii="Cambria" w:hAnsi="Cambria" w:cs="Times New Roman"/>
          <w:sz w:val="24"/>
          <w:szCs w:val="24"/>
        </w:rPr>
        <w:t xml:space="preserve"> but how they think</w:t>
      </w:r>
      <w:r w:rsidR="00937399" w:rsidRPr="00EB4454">
        <w:rPr>
          <w:rFonts w:ascii="Cambria" w:hAnsi="Cambria" w:cs="Times New Roman"/>
          <w:sz w:val="24"/>
          <w:szCs w:val="24"/>
        </w:rPr>
        <w:t>,</w:t>
      </w:r>
      <w:r w:rsidRPr="00EB4454">
        <w:rPr>
          <w:rFonts w:ascii="Cambria" w:hAnsi="Cambria" w:cs="Times New Roman"/>
          <w:sz w:val="24"/>
          <w:szCs w:val="24"/>
        </w:rPr>
        <w:t xml:space="preserve"> and why they think that way.</w:t>
      </w:r>
    </w:p>
    <w:p w:rsidR="00490582" w:rsidRPr="00EB4454" w:rsidRDefault="00490582">
      <w:pPr>
        <w:autoSpaceDE w:val="0"/>
        <w:autoSpaceDN w:val="0"/>
        <w:adjustRightInd w:val="0"/>
        <w:spacing w:after="0" w:line="240" w:lineRule="auto"/>
        <w:rPr>
          <w:rFonts w:ascii="Cambria" w:hAnsi="Cambria" w:cs="Times New Roman"/>
          <w:sz w:val="24"/>
          <w:szCs w:val="24"/>
        </w:rPr>
      </w:pPr>
    </w:p>
    <w:p w:rsidR="00490582" w:rsidRPr="004E2156" w:rsidRDefault="00937399">
      <w:pPr>
        <w:autoSpaceDE w:val="0"/>
        <w:autoSpaceDN w:val="0"/>
        <w:adjustRightInd w:val="0"/>
        <w:spacing w:after="0" w:line="240" w:lineRule="auto"/>
        <w:rPr>
          <w:rFonts w:ascii="Trebuchet MS" w:hAnsi="Trebuchet MS" w:cs="Times New Roman"/>
          <w:b/>
          <w:bCs/>
          <w:sz w:val="24"/>
          <w:szCs w:val="24"/>
        </w:rPr>
      </w:pPr>
      <w:r w:rsidRPr="004E2156">
        <w:rPr>
          <w:rFonts w:ascii="Trebuchet MS" w:hAnsi="Trebuchet MS" w:cs="Times New Roman"/>
          <w:b/>
          <w:bCs/>
          <w:sz w:val="24"/>
          <w:szCs w:val="24"/>
        </w:rPr>
        <w:t>3.3</w:t>
      </w:r>
      <w:r w:rsidRPr="004E2156">
        <w:rPr>
          <w:rFonts w:ascii="Trebuchet MS" w:hAnsi="Trebuchet MS" w:cs="Times New Roman"/>
          <w:b/>
          <w:bCs/>
          <w:sz w:val="24"/>
          <w:szCs w:val="24"/>
        </w:rPr>
        <w:tab/>
      </w:r>
      <w:r w:rsidR="00490582" w:rsidRPr="004E2156">
        <w:rPr>
          <w:rFonts w:ascii="Trebuchet MS" w:hAnsi="Trebuchet MS" w:cs="Times New Roman"/>
          <w:b/>
          <w:bCs/>
          <w:sz w:val="24"/>
          <w:szCs w:val="24"/>
        </w:rPr>
        <w:t>When are focus groups used</w:t>
      </w:r>
      <w:r w:rsidR="002953EA">
        <w:rPr>
          <w:rFonts w:ascii="Trebuchet MS" w:hAnsi="Trebuchet MS" w:cs="Times New Roman"/>
          <w:b/>
          <w:bCs/>
          <w:sz w:val="24"/>
          <w:szCs w:val="24"/>
        </w:rPr>
        <w:t>?</w:t>
      </w:r>
    </w:p>
    <w:p w:rsidR="00490582" w:rsidRPr="00EB4454" w:rsidRDefault="00490582" w:rsidP="004E2156">
      <w:pPr>
        <w:autoSpaceDE w:val="0"/>
        <w:autoSpaceDN w:val="0"/>
        <w:adjustRightInd w:val="0"/>
        <w:spacing w:before="120" w:after="0" w:line="240" w:lineRule="auto"/>
        <w:rPr>
          <w:rFonts w:ascii="Cambria" w:hAnsi="Cambria" w:cs="Times New Roman"/>
          <w:sz w:val="24"/>
          <w:szCs w:val="24"/>
        </w:rPr>
      </w:pPr>
      <w:r w:rsidRPr="00EB4454">
        <w:rPr>
          <w:rFonts w:ascii="Cambria" w:hAnsi="Cambria" w:cs="Times New Roman"/>
          <w:sz w:val="24"/>
          <w:szCs w:val="24"/>
        </w:rPr>
        <w:t>The other important thing to know is when it will be appropriate for you to use an FGD. As we earlier mentioned</w:t>
      </w:r>
      <w:r w:rsidR="001A20FA" w:rsidRPr="00EB4454">
        <w:rPr>
          <w:rFonts w:ascii="Cambria" w:hAnsi="Cambria" w:cs="Times New Roman"/>
          <w:sz w:val="24"/>
          <w:szCs w:val="24"/>
        </w:rPr>
        <w:t xml:space="preserve"> already,</w:t>
      </w:r>
      <w:r w:rsidRPr="00EB4454">
        <w:rPr>
          <w:rFonts w:ascii="Cambria" w:hAnsi="Cambria" w:cs="Times New Roman"/>
          <w:sz w:val="24"/>
          <w:szCs w:val="24"/>
        </w:rPr>
        <w:t xml:space="preserve"> FGDs are used for generating information on collective views, and the meanings that lie behind those views. They are also useful in generating a rich understanding of participants’ experiences and beliefs. </w:t>
      </w:r>
    </w:p>
    <w:p w:rsidR="001A20FA" w:rsidRDefault="001A20FA" w:rsidP="004E2156">
      <w:pPr>
        <w:autoSpaceDE w:val="0"/>
        <w:autoSpaceDN w:val="0"/>
        <w:adjustRightInd w:val="0"/>
        <w:spacing w:before="120"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90582" w:rsidRPr="00187BF7" w:rsidTr="004E2156">
        <w:tc>
          <w:tcPr>
            <w:tcW w:w="8931" w:type="dxa"/>
            <w:shd w:val="clear" w:color="auto" w:fill="D9D9D9"/>
          </w:tcPr>
          <w:p w:rsidR="00490582" w:rsidRPr="00EB4454" w:rsidRDefault="00490582" w:rsidP="004E2156">
            <w:pPr>
              <w:autoSpaceDE w:val="0"/>
              <w:autoSpaceDN w:val="0"/>
              <w:adjustRightInd w:val="0"/>
              <w:spacing w:before="120" w:after="120" w:line="240" w:lineRule="auto"/>
              <w:rPr>
                <w:rFonts w:cs="Times New Roman"/>
                <w:sz w:val="24"/>
                <w:szCs w:val="24"/>
              </w:rPr>
            </w:pPr>
            <w:r w:rsidRPr="00EB4454">
              <w:rPr>
                <w:rFonts w:cs="Times New Roman"/>
                <w:sz w:val="24"/>
                <w:szCs w:val="24"/>
              </w:rPr>
              <w:lastRenderedPageBreak/>
              <w:t>The following are some of the examples of when focus group discussion can be used</w:t>
            </w:r>
            <w:r w:rsidR="001A20FA" w:rsidRPr="00EB4454">
              <w:rPr>
                <w:rFonts w:cs="Times New Roman"/>
                <w:sz w:val="24"/>
                <w:szCs w:val="24"/>
              </w:rPr>
              <w:t>:</w:t>
            </w:r>
          </w:p>
          <w:p w:rsidR="00490582" w:rsidRPr="00EB4454" w:rsidRDefault="00490582">
            <w:pPr>
              <w:numPr>
                <w:ilvl w:val="0"/>
                <w:numId w:val="34"/>
              </w:numPr>
              <w:autoSpaceDE w:val="0"/>
              <w:autoSpaceDN w:val="0"/>
              <w:adjustRightInd w:val="0"/>
              <w:spacing w:after="0" w:line="240" w:lineRule="auto"/>
              <w:rPr>
                <w:rFonts w:cs="Times New Roman"/>
                <w:sz w:val="24"/>
                <w:szCs w:val="24"/>
              </w:rPr>
            </w:pPr>
            <w:r w:rsidRPr="00EB4454">
              <w:rPr>
                <w:rFonts w:cs="Times New Roman"/>
                <w:sz w:val="24"/>
                <w:szCs w:val="24"/>
              </w:rPr>
              <w:t>As a stand</w:t>
            </w:r>
            <w:r w:rsidR="001A20FA" w:rsidRPr="00EB4454">
              <w:rPr>
                <w:rFonts w:cs="Times New Roman"/>
                <w:sz w:val="24"/>
                <w:szCs w:val="24"/>
              </w:rPr>
              <w:t>-</w:t>
            </w:r>
            <w:r w:rsidRPr="00EB4454">
              <w:rPr>
                <w:rFonts w:cs="Times New Roman"/>
                <w:sz w:val="24"/>
                <w:szCs w:val="24"/>
              </w:rPr>
              <w:t>alone method for research</w:t>
            </w:r>
            <w:r w:rsidR="001A20FA" w:rsidRPr="00EB4454">
              <w:rPr>
                <w:rFonts w:cs="Times New Roman"/>
                <w:sz w:val="24"/>
                <w:szCs w:val="24"/>
              </w:rPr>
              <w:t>,</w:t>
            </w:r>
            <w:r w:rsidRPr="00EB4454">
              <w:rPr>
                <w:rFonts w:cs="Times New Roman"/>
                <w:sz w:val="24"/>
                <w:szCs w:val="24"/>
              </w:rPr>
              <w:t xml:space="preserve"> relating to group norms, meanings and processes</w:t>
            </w:r>
            <w:r w:rsidR="001A20FA" w:rsidRPr="00EB4454">
              <w:rPr>
                <w:rFonts w:cs="Times New Roman"/>
                <w:sz w:val="24"/>
                <w:szCs w:val="24"/>
              </w:rPr>
              <w:t>.</w:t>
            </w:r>
          </w:p>
          <w:p w:rsidR="00490582" w:rsidRPr="00EB4454" w:rsidRDefault="00490582" w:rsidP="004E2156">
            <w:pPr>
              <w:numPr>
                <w:ilvl w:val="0"/>
                <w:numId w:val="34"/>
              </w:numPr>
              <w:autoSpaceDE w:val="0"/>
              <w:autoSpaceDN w:val="0"/>
              <w:adjustRightInd w:val="0"/>
              <w:spacing w:before="120" w:after="0" w:line="240" w:lineRule="auto"/>
              <w:ind w:left="714" w:hanging="357"/>
              <w:rPr>
                <w:rFonts w:cs="Times New Roman"/>
                <w:sz w:val="24"/>
                <w:szCs w:val="24"/>
              </w:rPr>
            </w:pPr>
            <w:r w:rsidRPr="00EB4454">
              <w:rPr>
                <w:rFonts w:cs="Times New Roman"/>
                <w:sz w:val="24"/>
                <w:szCs w:val="24"/>
              </w:rPr>
              <w:t xml:space="preserve">In multi-method qualitative research, to improve rigour and quality of the data. </w:t>
            </w:r>
          </w:p>
          <w:p w:rsidR="00490582" w:rsidRPr="00EB4454" w:rsidRDefault="00490582">
            <w:pPr>
              <w:numPr>
                <w:ilvl w:val="0"/>
                <w:numId w:val="34"/>
              </w:numPr>
              <w:autoSpaceDE w:val="0"/>
              <w:autoSpaceDN w:val="0"/>
              <w:adjustRightInd w:val="0"/>
              <w:spacing w:after="0" w:line="240" w:lineRule="auto"/>
              <w:rPr>
                <w:rFonts w:cs="Times New Roman"/>
                <w:sz w:val="24"/>
                <w:szCs w:val="24"/>
              </w:rPr>
            </w:pPr>
            <w:r w:rsidRPr="00EB4454">
              <w:rPr>
                <w:rFonts w:cs="Times New Roman"/>
                <w:sz w:val="24"/>
                <w:szCs w:val="24"/>
              </w:rPr>
              <w:t>In a mixed method design for an explorative study</w:t>
            </w:r>
            <w:r w:rsidR="001A20FA" w:rsidRPr="00EB4454">
              <w:rPr>
                <w:rFonts w:cs="Times New Roman"/>
                <w:sz w:val="24"/>
                <w:szCs w:val="24"/>
              </w:rPr>
              <w:t>,</w:t>
            </w:r>
            <w:r w:rsidRPr="00EB4454">
              <w:rPr>
                <w:rFonts w:cs="Times New Roman"/>
                <w:sz w:val="24"/>
                <w:szCs w:val="24"/>
              </w:rPr>
              <w:t xml:space="preserve"> to get a general understanding of a phenomenon, and </w:t>
            </w:r>
            <w:r w:rsidR="001A20FA" w:rsidRPr="00EB4454">
              <w:rPr>
                <w:rFonts w:cs="Times New Roman"/>
                <w:sz w:val="24"/>
                <w:szCs w:val="24"/>
              </w:rPr>
              <w:t xml:space="preserve">to </w:t>
            </w:r>
            <w:r w:rsidRPr="00EB4454">
              <w:rPr>
                <w:rFonts w:cs="Times New Roman"/>
                <w:sz w:val="24"/>
                <w:szCs w:val="24"/>
              </w:rPr>
              <w:t>get data that will be used to develop questionnaires for quantitative data</w:t>
            </w:r>
          </w:p>
          <w:p w:rsidR="00490582" w:rsidRPr="00EB4454" w:rsidRDefault="00490582">
            <w:pPr>
              <w:numPr>
                <w:ilvl w:val="0"/>
                <w:numId w:val="34"/>
              </w:numPr>
              <w:autoSpaceDE w:val="0"/>
              <w:autoSpaceDN w:val="0"/>
              <w:adjustRightInd w:val="0"/>
              <w:spacing w:after="0" w:line="240" w:lineRule="auto"/>
              <w:rPr>
                <w:rFonts w:cs="Times New Roman"/>
                <w:sz w:val="24"/>
                <w:szCs w:val="24"/>
              </w:rPr>
            </w:pPr>
            <w:r w:rsidRPr="00EB4454">
              <w:rPr>
                <w:rFonts w:cs="Times New Roman"/>
                <w:sz w:val="24"/>
                <w:szCs w:val="24"/>
              </w:rPr>
              <w:t>To clarify, extend, qualify or challenge data collected through other methods</w:t>
            </w:r>
            <w:r w:rsidR="001A20FA" w:rsidRPr="00EB4454">
              <w:rPr>
                <w:rFonts w:cs="Times New Roman"/>
                <w:sz w:val="24"/>
                <w:szCs w:val="24"/>
              </w:rPr>
              <w:t>.</w:t>
            </w:r>
            <w:r w:rsidRPr="00EB4454">
              <w:rPr>
                <w:rFonts w:cs="Times New Roman"/>
                <w:sz w:val="24"/>
                <w:szCs w:val="24"/>
              </w:rPr>
              <w:t xml:space="preserve"> </w:t>
            </w:r>
          </w:p>
          <w:p w:rsidR="00490582" w:rsidRPr="00EB4454" w:rsidRDefault="00490582">
            <w:pPr>
              <w:numPr>
                <w:ilvl w:val="0"/>
                <w:numId w:val="34"/>
              </w:numPr>
              <w:autoSpaceDE w:val="0"/>
              <w:autoSpaceDN w:val="0"/>
              <w:adjustRightInd w:val="0"/>
              <w:spacing w:after="0" w:line="240" w:lineRule="auto"/>
              <w:rPr>
                <w:rFonts w:cs="Times New Roman"/>
                <w:sz w:val="24"/>
                <w:szCs w:val="24"/>
              </w:rPr>
            </w:pPr>
            <w:r w:rsidRPr="00EB4454">
              <w:rPr>
                <w:rFonts w:cs="Times New Roman"/>
                <w:sz w:val="24"/>
                <w:szCs w:val="24"/>
              </w:rPr>
              <w:t>To feedback results to research participants.</w:t>
            </w:r>
          </w:p>
          <w:p w:rsidR="00490582" w:rsidRPr="00EB4454" w:rsidRDefault="00490582">
            <w:pPr>
              <w:spacing w:after="0" w:line="240" w:lineRule="auto"/>
              <w:jc w:val="both"/>
              <w:rPr>
                <w:rFonts w:cs="Times New Roman"/>
                <w:sz w:val="24"/>
                <w:szCs w:val="24"/>
              </w:rPr>
            </w:pPr>
          </w:p>
        </w:tc>
      </w:tr>
    </w:tbl>
    <w:p w:rsidR="00490582" w:rsidRDefault="00490582">
      <w:pPr>
        <w:spacing w:after="0" w:line="240" w:lineRule="auto"/>
        <w:jc w:val="both"/>
        <w:rPr>
          <w:rFonts w:ascii="Times New Roman" w:hAnsi="Times New Roman" w:cs="Times New Roman"/>
          <w:sz w:val="24"/>
          <w:szCs w:val="24"/>
        </w:rPr>
      </w:pPr>
    </w:p>
    <w:p w:rsidR="00501A9C" w:rsidRPr="004E2156" w:rsidRDefault="00501A9C" w:rsidP="004E2156">
      <w:pPr>
        <w:spacing w:after="120" w:line="240" w:lineRule="auto"/>
        <w:rPr>
          <w:rFonts w:ascii="Trebuchet MS" w:eastAsia="MS Mincho" w:hAnsi="Trebuchet MS"/>
          <w:b/>
          <w:sz w:val="24"/>
          <w:szCs w:val="24"/>
          <w:lang w:val="en-US"/>
        </w:rPr>
      </w:pPr>
      <w:r w:rsidRPr="004E2156">
        <w:rPr>
          <w:rFonts w:ascii="Trebuchet MS" w:eastAsia="MS Mincho" w:hAnsi="Trebuchet MS"/>
          <w:b/>
          <w:sz w:val="24"/>
          <w:szCs w:val="24"/>
          <w:lang w:val="en-US"/>
        </w:rPr>
        <w:t>3.4</w:t>
      </w:r>
      <w:r w:rsidRPr="004E2156">
        <w:rPr>
          <w:rFonts w:ascii="Trebuchet MS" w:eastAsia="MS Mincho" w:hAnsi="Trebuchet MS"/>
          <w:b/>
          <w:sz w:val="24"/>
          <w:szCs w:val="24"/>
          <w:lang w:val="en-US"/>
        </w:rPr>
        <w:tab/>
        <w:t>A rationale for using focus groups</w:t>
      </w:r>
    </w:p>
    <w:p w:rsidR="00501A9C" w:rsidRPr="00EB4454" w:rsidRDefault="00501A9C">
      <w:pPr>
        <w:spacing w:after="0" w:line="240" w:lineRule="auto"/>
        <w:rPr>
          <w:rFonts w:ascii="Cambria" w:eastAsia="MS Mincho" w:hAnsi="Cambria"/>
          <w:sz w:val="24"/>
          <w:szCs w:val="24"/>
          <w:lang w:val="en-US"/>
        </w:rPr>
      </w:pPr>
      <w:r w:rsidRPr="00EB4454">
        <w:rPr>
          <w:rFonts w:ascii="Cambria" w:eastAsia="MS Mincho" w:hAnsi="Cambria"/>
          <w:sz w:val="24"/>
          <w:szCs w:val="24"/>
          <w:lang w:val="en-US"/>
        </w:rPr>
        <w:t xml:space="preserve">The use of FGDs is now widespread but as in all research matters, no decision should be made without a sound reason for it. So </w:t>
      </w:r>
      <w:r w:rsidR="004F677A" w:rsidRPr="00EB4454">
        <w:rPr>
          <w:rFonts w:ascii="Cambria" w:eastAsia="MS Mincho" w:hAnsi="Cambria"/>
          <w:sz w:val="24"/>
          <w:szCs w:val="24"/>
          <w:lang w:val="en-US"/>
        </w:rPr>
        <w:t>wh</w:t>
      </w:r>
      <w:r w:rsidRPr="00EB4454">
        <w:rPr>
          <w:rFonts w:ascii="Cambria" w:eastAsia="MS Mincho" w:hAnsi="Cambria"/>
          <w:sz w:val="24"/>
          <w:szCs w:val="24"/>
          <w:lang w:val="en-US"/>
        </w:rPr>
        <w:t>y do researchers choose FGDs for d</w:t>
      </w:r>
      <w:r w:rsidR="004F677A" w:rsidRPr="00EB4454">
        <w:rPr>
          <w:rFonts w:ascii="Cambria" w:eastAsia="MS Mincho" w:hAnsi="Cambria"/>
          <w:sz w:val="24"/>
          <w:szCs w:val="24"/>
          <w:lang w:val="en-US"/>
        </w:rPr>
        <w:t>ata</w:t>
      </w:r>
      <w:r w:rsidR="004F677A" w:rsidRPr="004F677A">
        <w:rPr>
          <w:rFonts w:ascii="Cambria" w:eastAsia="MS Mincho" w:hAnsi="Cambria"/>
          <w:sz w:val="24"/>
          <w:szCs w:val="24"/>
          <w:lang w:val="en-US"/>
        </w:rPr>
        <w:t xml:space="preserve"> collection?</w:t>
      </w:r>
    </w:p>
    <w:p w:rsidR="00501A9C" w:rsidRPr="00EB4454" w:rsidRDefault="00501A9C">
      <w:pPr>
        <w:spacing w:after="0" w:line="240" w:lineRule="auto"/>
        <w:rPr>
          <w:rFonts w:ascii="Cambria" w:eastAsia="MS Mincho" w:hAnsi="Cambria"/>
          <w:sz w:val="24"/>
          <w:szCs w:val="24"/>
          <w:lang w:val="en-US"/>
        </w:rPr>
      </w:pPr>
    </w:p>
    <w:p w:rsidR="001A20FA" w:rsidRPr="004E2156" w:rsidRDefault="001A20FA" w:rsidP="001A20FA">
      <w:pPr>
        <w:spacing w:after="0" w:line="240" w:lineRule="auto"/>
        <w:jc w:val="both"/>
        <w:rPr>
          <w:rFonts w:ascii="Trebuchet MS" w:hAnsi="Trebuchet MS" w:cs="Times New Roman"/>
          <w:b/>
          <w:bCs/>
          <w:sz w:val="24"/>
          <w:szCs w:val="24"/>
          <w:lang w:val="en-US"/>
        </w:rPr>
      </w:pPr>
      <w:r w:rsidRPr="004E2156">
        <w:rPr>
          <w:rFonts w:ascii="Trebuchet MS" w:hAnsi="Trebuchet MS" w:cs="Times New Roman"/>
          <w:b/>
          <w:bCs/>
          <w:sz w:val="24"/>
          <w:szCs w:val="24"/>
          <w:lang w:val="en-US"/>
        </w:rPr>
        <w:t>Task 1</w:t>
      </w:r>
      <w:r>
        <w:rPr>
          <w:rFonts w:ascii="Trebuchet MS" w:hAnsi="Trebuchet MS" w:cs="Times New Roman"/>
          <w:b/>
          <w:bCs/>
          <w:sz w:val="24"/>
          <w:szCs w:val="24"/>
          <w:lang w:val="en-US"/>
        </w:rPr>
        <w:t xml:space="preserve"> – Why do researchers choose to use focus groups?</w:t>
      </w:r>
    </w:p>
    <w:p w:rsidR="002953EA" w:rsidRDefault="001A20FA" w:rsidP="004E2156">
      <w:pPr>
        <w:spacing w:before="60" w:after="60" w:line="240" w:lineRule="auto"/>
        <w:rPr>
          <w:rFonts w:cs="Times New Roman"/>
          <w:bCs/>
          <w:sz w:val="24"/>
          <w:szCs w:val="24"/>
          <w:lang w:val="en-US"/>
        </w:rPr>
      </w:pPr>
      <w:r w:rsidRPr="00EB4454">
        <w:rPr>
          <w:rFonts w:cs="Times New Roman"/>
          <w:bCs/>
          <w:sz w:val="24"/>
          <w:szCs w:val="24"/>
          <w:lang w:val="en-US"/>
        </w:rPr>
        <w:t>We have two examples of authors that used FGDs in their studies</w:t>
      </w:r>
      <w:r w:rsidR="00F759F5" w:rsidRPr="00EB4454">
        <w:rPr>
          <w:rFonts w:cs="Times New Roman"/>
          <w:bCs/>
          <w:sz w:val="24"/>
          <w:szCs w:val="24"/>
          <w:lang w:val="en-US"/>
        </w:rPr>
        <w:t xml:space="preserve"> -</w:t>
      </w:r>
      <w:r w:rsidRPr="00EB4454">
        <w:rPr>
          <w:rFonts w:cs="Times New Roman"/>
          <w:bCs/>
          <w:sz w:val="24"/>
          <w:szCs w:val="24"/>
          <w:lang w:val="en-US"/>
        </w:rPr>
        <w:t xml:space="preserve"> Mathole </w:t>
      </w:r>
      <w:r w:rsidRPr="00EB4454">
        <w:rPr>
          <w:rFonts w:cs="Times New Roman"/>
          <w:bCs/>
          <w:i/>
          <w:sz w:val="24"/>
          <w:szCs w:val="24"/>
          <w:lang w:val="en-US"/>
        </w:rPr>
        <w:t>et al</w:t>
      </w:r>
      <w:r w:rsidRPr="00EB4454">
        <w:rPr>
          <w:rFonts w:cs="Times New Roman"/>
          <w:bCs/>
          <w:sz w:val="24"/>
          <w:szCs w:val="24"/>
          <w:lang w:val="en-US"/>
        </w:rPr>
        <w:t xml:space="preserve"> </w:t>
      </w:r>
      <w:r w:rsidR="00F759F5" w:rsidRPr="00EB4454">
        <w:rPr>
          <w:rFonts w:cs="Times New Roman"/>
          <w:bCs/>
          <w:sz w:val="24"/>
          <w:szCs w:val="24"/>
          <w:lang w:val="en-US"/>
        </w:rPr>
        <w:t>(</w:t>
      </w:r>
      <w:r w:rsidRPr="00EB4454">
        <w:rPr>
          <w:rFonts w:cs="Times New Roman"/>
          <w:bCs/>
          <w:sz w:val="24"/>
          <w:szCs w:val="24"/>
          <w:lang w:val="en-US"/>
        </w:rPr>
        <w:t>2006</w:t>
      </w:r>
      <w:r w:rsidR="00F759F5" w:rsidRPr="00EB4454">
        <w:rPr>
          <w:rFonts w:cs="Times New Roman"/>
          <w:bCs/>
          <w:sz w:val="24"/>
          <w:szCs w:val="24"/>
          <w:lang w:val="en-US"/>
        </w:rPr>
        <w:t>)</w:t>
      </w:r>
      <w:r w:rsidRPr="00EB4454">
        <w:rPr>
          <w:rFonts w:cs="Times New Roman"/>
          <w:bCs/>
          <w:sz w:val="24"/>
          <w:szCs w:val="24"/>
          <w:lang w:val="en-US"/>
        </w:rPr>
        <w:t xml:space="preserve"> and Mkandawire-Valhmu and Stevens (2010)</w:t>
      </w:r>
      <w:r w:rsidR="00F759F5" w:rsidRPr="00EB4454">
        <w:rPr>
          <w:rFonts w:cs="Times New Roman"/>
          <w:bCs/>
          <w:sz w:val="24"/>
          <w:szCs w:val="24"/>
          <w:lang w:val="en-US"/>
        </w:rPr>
        <w:t xml:space="preserve"> whose actual study is an investigation into the effects of focus groups in building mutual support amongst HIV positive women in Malawi.</w:t>
      </w:r>
      <w:r w:rsidR="00C9057B">
        <w:rPr>
          <w:rFonts w:cs="Times New Roman"/>
          <w:bCs/>
          <w:sz w:val="24"/>
          <w:szCs w:val="24"/>
          <w:lang w:val="en-US"/>
        </w:rPr>
        <w:t xml:space="preserve"> </w:t>
      </w:r>
    </w:p>
    <w:p w:rsidR="001A20FA" w:rsidRPr="00042992" w:rsidRDefault="001A20FA" w:rsidP="00042992">
      <w:pPr>
        <w:pStyle w:val="ListParagraph"/>
        <w:numPr>
          <w:ilvl w:val="0"/>
          <w:numId w:val="72"/>
        </w:numPr>
        <w:spacing w:before="60" w:after="60" w:line="240" w:lineRule="auto"/>
        <w:rPr>
          <w:rFonts w:cs="Times New Roman"/>
          <w:bCs/>
          <w:sz w:val="24"/>
          <w:szCs w:val="24"/>
          <w:lang w:val="en-US"/>
        </w:rPr>
      </w:pPr>
      <w:r w:rsidRPr="00042992">
        <w:rPr>
          <w:rFonts w:cs="Times New Roman"/>
          <w:bCs/>
          <w:sz w:val="24"/>
          <w:szCs w:val="24"/>
          <w:lang w:val="en-US"/>
        </w:rPr>
        <w:t xml:space="preserve">Read the </w:t>
      </w:r>
      <w:r w:rsidR="00F759F5" w:rsidRPr="00042992">
        <w:rPr>
          <w:rFonts w:cs="Times New Roman"/>
          <w:bCs/>
          <w:sz w:val="24"/>
          <w:szCs w:val="24"/>
          <w:lang w:val="en-US"/>
        </w:rPr>
        <w:t>two</w:t>
      </w:r>
      <w:r w:rsidRPr="00042992">
        <w:rPr>
          <w:rFonts w:cs="Times New Roman"/>
          <w:bCs/>
          <w:sz w:val="24"/>
          <w:szCs w:val="24"/>
          <w:lang w:val="en-US"/>
        </w:rPr>
        <w:t xml:space="preserve"> papers and list the </w:t>
      </w:r>
      <w:r w:rsidR="00C571F7" w:rsidRPr="00042992">
        <w:rPr>
          <w:rFonts w:cs="Times New Roman"/>
          <w:bCs/>
          <w:sz w:val="24"/>
          <w:szCs w:val="24"/>
          <w:lang w:val="en-US"/>
        </w:rPr>
        <w:t xml:space="preserve">researchers’ </w:t>
      </w:r>
      <w:r w:rsidRPr="00042992">
        <w:rPr>
          <w:rFonts w:cs="Times New Roman"/>
          <w:bCs/>
          <w:sz w:val="24"/>
          <w:szCs w:val="24"/>
          <w:lang w:val="en-US"/>
        </w:rPr>
        <w:t xml:space="preserve">key reasons for using focus group discussions in their </w:t>
      </w:r>
      <w:r w:rsidR="00F759F5" w:rsidRPr="00042992">
        <w:rPr>
          <w:rFonts w:cs="Times New Roman"/>
          <w:bCs/>
          <w:sz w:val="24"/>
          <w:szCs w:val="24"/>
          <w:lang w:val="en-US"/>
        </w:rPr>
        <w:t xml:space="preserve">studies.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890BB9" w:rsidRPr="00EB4454" w:rsidTr="00EB4454">
        <w:tc>
          <w:tcPr>
            <w:tcW w:w="9134" w:type="dxa"/>
            <w:shd w:val="clear" w:color="auto" w:fill="auto"/>
          </w:tcPr>
          <w:p w:rsidR="00890BB9" w:rsidRPr="00EB4454" w:rsidRDefault="00890BB9" w:rsidP="00EB4454">
            <w:pPr>
              <w:autoSpaceDE w:val="0"/>
              <w:autoSpaceDN w:val="0"/>
              <w:adjustRightInd w:val="0"/>
              <w:spacing w:before="60" w:after="120" w:line="240" w:lineRule="auto"/>
              <w:jc w:val="both"/>
              <w:rPr>
                <w:rFonts w:ascii="Cambria" w:hAnsi="Cambria" w:cs="Cambria"/>
                <w:b/>
                <w:sz w:val="24"/>
                <w:szCs w:val="24"/>
              </w:rPr>
            </w:pPr>
            <w:r w:rsidRPr="00EB4454">
              <w:rPr>
                <w:rFonts w:ascii="Cambria" w:hAnsi="Cambria" w:cs="Cambria"/>
                <w:b/>
                <w:sz w:val="24"/>
                <w:szCs w:val="24"/>
              </w:rPr>
              <w:t>READINGS</w:t>
            </w:r>
          </w:p>
          <w:p w:rsidR="00890BB9" w:rsidRPr="00EB4454" w:rsidRDefault="00890BB9" w:rsidP="00EB4454">
            <w:pPr>
              <w:autoSpaceDE w:val="0"/>
              <w:autoSpaceDN w:val="0"/>
              <w:adjustRightInd w:val="0"/>
              <w:spacing w:after="120" w:line="240" w:lineRule="auto"/>
              <w:jc w:val="both"/>
              <w:rPr>
                <w:rFonts w:ascii="Cambria" w:hAnsi="Cambria" w:cs="Cambria"/>
                <w:sz w:val="24"/>
                <w:szCs w:val="24"/>
              </w:rPr>
            </w:pPr>
            <w:r w:rsidRPr="00EB4454">
              <w:rPr>
                <w:rFonts w:ascii="Cambria" w:hAnsi="Cambria" w:cs="Cambria"/>
                <w:sz w:val="24"/>
                <w:szCs w:val="24"/>
              </w:rPr>
              <w:t xml:space="preserve">Mathole, T., </w:t>
            </w:r>
            <w:r w:rsidRPr="00EB4454">
              <w:rPr>
                <w:rFonts w:ascii="Cambria" w:hAnsi="Cambria" w:cs="AdvTTda6f6cb8.B"/>
                <w:sz w:val="24"/>
                <w:szCs w:val="24"/>
                <w:lang w:val="en-ZA" w:eastAsia="en-ZA"/>
              </w:rPr>
              <w:t xml:space="preserve">Lindmark, G., Majoko, F. &amp; Ahlberg, B. M. (2004). A Qualitative Study of Women’s Perspectives of Antenatal Care in a Rural Area of Zimbabwe. </w:t>
            </w:r>
            <w:r w:rsidRPr="00EB4454">
              <w:rPr>
                <w:rFonts w:ascii="Cambria" w:hAnsi="Cambria" w:cs="AdvTTc9c3bd71"/>
                <w:i/>
                <w:sz w:val="24"/>
                <w:szCs w:val="24"/>
                <w:lang w:val="en-ZA" w:eastAsia="en-ZA"/>
              </w:rPr>
              <w:t xml:space="preserve">Midwifery, </w:t>
            </w:r>
            <w:r w:rsidRPr="00EB4454">
              <w:rPr>
                <w:rFonts w:ascii="Cambria" w:hAnsi="Cambria" w:cs="AdvTTda6f6cb8.B"/>
                <w:sz w:val="24"/>
                <w:szCs w:val="24"/>
                <w:lang w:val="en-ZA" w:eastAsia="en-ZA"/>
              </w:rPr>
              <w:t>20:</w:t>
            </w:r>
            <w:r w:rsidRPr="00EB4454">
              <w:rPr>
                <w:rFonts w:ascii="Cambria" w:hAnsi="Cambria" w:cs="AdvTTc9c3bd71"/>
                <w:sz w:val="24"/>
                <w:szCs w:val="24"/>
                <w:lang w:val="en-ZA" w:eastAsia="en-ZA"/>
              </w:rPr>
              <w:t xml:space="preserve"> 122</w:t>
            </w:r>
            <w:r w:rsidRPr="00EB4454">
              <w:rPr>
                <w:rFonts w:ascii="Cambria" w:hAnsi="Cambria" w:cs="AdvTimes"/>
                <w:sz w:val="24"/>
                <w:szCs w:val="24"/>
                <w:lang w:val="en-ZA" w:eastAsia="en-ZA"/>
              </w:rPr>
              <w:t>–</w:t>
            </w:r>
            <w:r w:rsidRPr="00EB4454">
              <w:rPr>
                <w:rFonts w:ascii="Cambria" w:hAnsi="Cambria" w:cs="AdvTTc9c3bd71"/>
                <w:sz w:val="24"/>
                <w:szCs w:val="24"/>
                <w:lang w:val="en-ZA" w:eastAsia="en-ZA"/>
              </w:rPr>
              <w:t>132.</w:t>
            </w:r>
          </w:p>
          <w:p w:rsidR="00890BB9" w:rsidRPr="00EB4454" w:rsidRDefault="00890BB9" w:rsidP="00EB4454">
            <w:pPr>
              <w:tabs>
                <w:tab w:val="left" w:pos="945"/>
              </w:tabs>
              <w:spacing w:after="120" w:line="240" w:lineRule="auto"/>
              <w:jc w:val="both"/>
              <w:rPr>
                <w:rFonts w:ascii="Cambria" w:hAnsi="Cambria" w:cs="Cambria"/>
                <w:b/>
                <w:bCs/>
                <w:sz w:val="24"/>
                <w:szCs w:val="24"/>
              </w:rPr>
            </w:pPr>
            <w:r w:rsidRPr="00EB4454">
              <w:rPr>
                <w:rFonts w:ascii="Cambria" w:hAnsi="Cambria" w:cs="Cambria"/>
                <w:sz w:val="24"/>
                <w:szCs w:val="24"/>
              </w:rPr>
              <w:t xml:space="preserve">Mkandawire-Valhmu, L. and Stevens, E. S. (2010). The Critical Value Of Focus Group Discussions in Research With Women Living With HIV in Malawi. </w:t>
            </w:r>
            <w:r w:rsidRPr="00EB4454">
              <w:rPr>
                <w:rFonts w:ascii="Cambria" w:hAnsi="Cambria" w:cs="Cambria"/>
                <w:i/>
                <w:sz w:val="24"/>
                <w:szCs w:val="24"/>
              </w:rPr>
              <w:t>Qualitative Health Research</w:t>
            </w:r>
            <w:r w:rsidRPr="00EB4454">
              <w:rPr>
                <w:rFonts w:ascii="Cambria" w:hAnsi="Cambria" w:cs="Cambria"/>
                <w:sz w:val="24"/>
                <w:szCs w:val="24"/>
              </w:rPr>
              <w:t>, 20 (5): 684-696.</w:t>
            </w:r>
          </w:p>
        </w:tc>
      </w:tr>
    </w:tbl>
    <w:p w:rsidR="00890BB9" w:rsidRPr="00187BF7" w:rsidRDefault="00890BB9" w:rsidP="00890BB9">
      <w:pPr>
        <w:spacing w:after="0" w:line="240" w:lineRule="auto"/>
        <w:jc w:val="both"/>
        <w:rPr>
          <w:rFonts w:ascii="Cambria" w:hAnsi="Cambria" w:cs="Cambria"/>
          <w:b/>
          <w:bCs/>
          <w:sz w:val="24"/>
          <w:szCs w:val="24"/>
        </w:rPr>
      </w:pPr>
    </w:p>
    <w:p w:rsidR="00490582" w:rsidRPr="004E2156" w:rsidRDefault="00490582">
      <w:pPr>
        <w:spacing w:after="0" w:line="240" w:lineRule="auto"/>
        <w:jc w:val="both"/>
        <w:rPr>
          <w:rFonts w:ascii="Trebuchet MS" w:hAnsi="Trebuchet MS" w:cs="Times New Roman"/>
          <w:b/>
          <w:bCs/>
          <w:sz w:val="24"/>
          <w:szCs w:val="24"/>
          <w:lang w:val="en-US"/>
        </w:rPr>
      </w:pPr>
      <w:r w:rsidRPr="004E2156">
        <w:rPr>
          <w:rFonts w:ascii="Trebuchet MS" w:hAnsi="Trebuchet MS" w:cs="Times New Roman"/>
          <w:b/>
          <w:bCs/>
          <w:sz w:val="24"/>
          <w:szCs w:val="24"/>
          <w:lang w:val="en-US"/>
        </w:rPr>
        <w:t>Feedback</w:t>
      </w:r>
    </w:p>
    <w:p w:rsidR="00490582" w:rsidRPr="00EB4454" w:rsidRDefault="00490582" w:rsidP="004E2156">
      <w:pPr>
        <w:spacing w:before="120" w:after="0" w:line="240" w:lineRule="auto"/>
        <w:rPr>
          <w:rFonts w:ascii="Cambria" w:hAnsi="Cambria" w:cs="Times New Roman"/>
          <w:bCs/>
          <w:sz w:val="24"/>
          <w:szCs w:val="24"/>
          <w:lang w:val="en-US"/>
        </w:rPr>
      </w:pPr>
      <w:r w:rsidRPr="00EB4454">
        <w:rPr>
          <w:rFonts w:ascii="Cambria" w:hAnsi="Cambria" w:cs="Times New Roman"/>
          <w:bCs/>
          <w:sz w:val="24"/>
          <w:szCs w:val="24"/>
          <w:lang w:val="en-US"/>
        </w:rPr>
        <w:t xml:space="preserve">The following are some of the key points other authors have </w:t>
      </w:r>
      <w:r w:rsidR="006F3FA1" w:rsidRPr="00EB4454">
        <w:rPr>
          <w:rFonts w:ascii="Cambria" w:hAnsi="Cambria" w:cs="Times New Roman"/>
          <w:bCs/>
          <w:sz w:val="24"/>
          <w:szCs w:val="24"/>
          <w:lang w:val="en-US"/>
        </w:rPr>
        <w:t>made as part of the rationale for</w:t>
      </w:r>
      <w:r w:rsidRPr="00EB4454">
        <w:rPr>
          <w:rFonts w:ascii="Cambria" w:hAnsi="Cambria" w:cs="Times New Roman"/>
          <w:bCs/>
          <w:sz w:val="24"/>
          <w:szCs w:val="24"/>
          <w:lang w:val="en-US"/>
        </w:rPr>
        <w:t xml:space="preserve"> the use of focus group discussions. Compare the points you listed with the ones below</w:t>
      </w:r>
      <w:r w:rsidR="005C14E3" w:rsidRPr="00EB4454">
        <w:rPr>
          <w:rFonts w:ascii="Cambria" w:hAnsi="Cambria" w:cs="Times New Roman"/>
          <w:bCs/>
          <w:sz w:val="24"/>
          <w:szCs w:val="24"/>
          <w:lang w:val="en-US"/>
        </w:rPr>
        <w:t>.</w:t>
      </w:r>
    </w:p>
    <w:p w:rsidR="00490582" w:rsidRPr="00EB4454" w:rsidRDefault="00490582" w:rsidP="004E2156">
      <w:pPr>
        <w:numPr>
          <w:ilvl w:val="0"/>
          <w:numId w:val="35"/>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The suitability of focus group discussion is informed by the aim and objectives of the study. Focus group discussions have been found useful when the researchers do not have much knowledge about the participants</w:t>
      </w:r>
      <w:r w:rsidR="005C14E3" w:rsidRPr="00EB4454">
        <w:rPr>
          <w:rFonts w:ascii="Cambria" w:hAnsi="Cambria" w:cs="Times New Roman"/>
          <w:sz w:val="24"/>
          <w:szCs w:val="24"/>
          <w:lang w:val="en-US"/>
        </w:rPr>
        <w:t>,</w:t>
      </w:r>
      <w:r w:rsidRPr="00EB4454">
        <w:rPr>
          <w:rFonts w:ascii="Cambria" w:hAnsi="Cambria" w:cs="Times New Roman"/>
          <w:sz w:val="24"/>
          <w:szCs w:val="24"/>
          <w:lang w:val="en-US"/>
        </w:rPr>
        <w:t xml:space="preserve"> and therefore</w:t>
      </w:r>
      <w:r w:rsidR="005C14E3" w:rsidRPr="00EB4454">
        <w:rPr>
          <w:rFonts w:ascii="Cambria" w:hAnsi="Cambria" w:cs="Times New Roman"/>
          <w:sz w:val="24"/>
          <w:szCs w:val="24"/>
          <w:lang w:val="en-US"/>
        </w:rPr>
        <w:t xml:space="preserve"> find it</w:t>
      </w:r>
      <w:r w:rsidRPr="00EB4454">
        <w:rPr>
          <w:rFonts w:ascii="Cambria" w:hAnsi="Cambria" w:cs="Times New Roman"/>
          <w:sz w:val="24"/>
          <w:szCs w:val="24"/>
          <w:lang w:val="en-US"/>
        </w:rPr>
        <w:t xml:space="preserve"> necessary to explore people’s knowledge and experiences (Liamputtong and Ezzy, 2005). </w:t>
      </w:r>
    </w:p>
    <w:p w:rsidR="00490582" w:rsidRPr="00EB4454" w:rsidRDefault="00490582" w:rsidP="004E2156">
      <w:pPr>
        <w:numPr>
          <w:ilvl w:val="0"/>
          <w:numId w:val="35"/>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FGDs can be used as a follow up to a quantitative study, to explore the reasons behind the available quantitative information</w:t>
      </w:r>
      <w:r w:rsidR="005C14E3" w:rsidRPr="00EB4454">
        <w:rPr>
          <w:rFonts w:ascii="Cambria" w:hAnsi="Cambria" w:cs="Times New Roman"/>
          <w:sz w:val="24"/>
          <w:szCs w:val="24"/>
          <w:lang w:val="en-US"/>
        </w:rPr>
        <w:t>,</w:t>
      </w:r>
      <w:r w:rsidRPr="00EB4454">
        <w:rPr>
          <w:rFonts w:ascii="Cambria" w:hAnsi="Cambria" w:cs="Times New Roman"/>
          <w:sz w:val="24"/>
          <w:szCs w:val="24"/>
          <w:lang w:val="en-US"/>
        </w:rPr>
        <w:t xml:space="preserve"> to understand the quantitative data</w:t>
      </w:r>
      <w:r w:rsidR="003807FF" w:rsidRPr="00EB4454">
        <w:rPr>
          <w:rFonts w:ascii="Cambria" w:hAnsi="Cambria" w:cs="Times New Roman"/>
          <w:sz w:val="24"/>
          <w:szCs w:val="24"/>
          <w:lang w:val="en-US"/>
        </w:rPr>
        <w:t xml:space="preserve"> better</w:t>
      </w:r>
      <w:r w:rsidRPr="00EB4454">
        <w:rPr>
          <w:rFonts w:ascii="Cambria" w:hAnsi="Cambria" w:cs="Times New Roman"/>
          <w:sz w:val="24"/>
          <w:szCs w:val="24"/>
          <w:lang w:val="en-US"/>
        </w:rPr>
        <w:t xml:space="preserve">. The purpose of the follow up study is to ask the </w:t>
      </w:r>
      <w:r w:rsidR="005C14E3" w:rsidRPr="00EB4454">
        <w:rPr>
          <w:rFonts w:ascii="Cambria" w:hAnsi="Cambria" w:cs="Times New Roman"/>
          <w:sz w:val="24"/>
          <w:szCs w:val="24"/>
          <w:lang w:val="en-US"/>
        </w:rPr>
        <w:t>“</w:t>
      </w:r>
      <w:r w:rsidRPr="00EB4454">
        <w:rPr>
          <w:rFonts w:ascii="Cambria" w:hAnsi="Cambria" w:cs="Times New Roman"/>
          <w:sz w:val="24"/>
          <w:szCs w:val="24"/>
          <w:lang w:val="en-US"/>
        </w:rPr>
        <w:t>why</w:t>
      </w:r>
      <w:r w:rsidR="005C14E3" w:rsidRPr="00EB4454">
        <w:rPr>
          <w:rFonts w:ascii="Cambria" w:hAnsi="Cambria" w:cs="Times New Roman"/>
          <w:sz w:val="24"/>
          <w:szCs w:val="24"/>
          <w:lang w:val="en-US"/>
        </w:rPr>
        <w:t>”</w:t>
      </w:r>
      <w:r w:rsidRPr="00EB4454">
        <w:rPr>
          <w:rFonts w:ascii="Cambria" w:hAnsi="Cambria" w:cs="Times New Roman"/>
          <w:sz w:val="24"/>
          <w:szCs w:val="24"/>
          <w:lang w:val="en-US"/>
        </w:rPr>
        <w:t xml:space="preserve"> and </w:t>
      </w:r>
      <w:r w:rsidR="005C14E3" w:rsidRPr="00EB4454">
        <w:rPr>
          <w:rFonts w:ascii="Cambria" w:hAnsi="Cambria" w:cs="Times New Roman"/>
          <w:sz w:val="24"/>
          <w:szCs w:val="24"/>
          <w:lang w:val="en-US"/>
        </w:rPr>
        <w:t>“</w:t>
      </w:r>
      <w:r w:rsidRPr="00EB4454">
        <w:rPr>
          <w:rFonts w:ascii="Cambria" w:hAnsi="Cambria" w:cs="Times New Roman"/>
          <w:sz w:val="24"/>
          <w:szCs w:val="24"/>
          <w:lang w:val="en-US"/>
        </w:rPr>
        <w:t>how</w:t>
      </w:r>
      <w:r w:rsidR="005C14E3" w:rsidRPr="00EB4454">
        <w:rPr>
          <w:rFonts w:ascii="Cambria" w:hAnsi="Cambria" w:cs="Times New Roman"/>
          <w:sz w:val="24"/>
          <w:szCs w:val="24"/>
          <w:lang w:val="en-US"/>
        </w:rPr>
        <w:t>”</w:t>
      </w:r>
      <w:r w:rsidRPr="00EB4454">
        <w:rPr>
          <w:rFonts w:ascii="Cambria" w:hAnsi="Cambria" w:cs="Times New Roman"/>
          <w:sz w:val="24"/>
          <w:szCs w:val="24"/>
          <w:lang w:val="en-US"/>
        </w:rPr>
        <w:t xml:space="preserve"> questions and get an understanding of a phenomenon from the perspectives of </w:t>
      </w:r>
      <w:r w:rsidRPr="00EB4454">
        <w:rPr>
          <w:rFonts w:ascii="Cambria" w:hAnsi="Cambria" w:cs="Times New Roman"/>
          <w:sz w:val="24"/>
          <w:szCs w:val="24"/>
          <w:lang w:val="en-US"/>
        </w:rPr>
        <w:lastRenderedPageBreak/>
        <w:t>the participants (Robson</w:t>
      </w:r>
      <w:r w:rsidR="005C14E3" w:rsidRPr="00EB4454">
        <w:rPr>
          <w:rFonts w:ascii="Cambria" w:hAnsi="Cambria" w:cs="Times New Roman"/>
          <w:sz w:val="24"/>
          <w:szCs w:val="24"/>
          <w:lang w:val="en-US"/>
        </w:rPr>
        <w:t>,</w:t>
      </w:r>
      <w:r w:rsidRPr="00EB4454">
        <w:rPr>
          <w:rFonts w:ascii="Cambria" w:hAnsi="Cambria" w:cs="Times New Roman"/>
          <w:sz w:val="24"/>
          <w:szCs w:val="24"/>
          <w:lang w:val="en-US"/>
        </w:rPr>
        <w:t xml:space="preserve"> 2002</w:t>
      </w:r>
      <w:r w:rsidR="005C14E3" w:rsidRPr="00EB4454">
        <w:rPr>
          <w:rFonts w:ascii="Cambria" w:hAnsi="Cambria" w:cs="Times New Roman"/>
          <w:sz w:val="24"/>
          <w:szCs w:val="24"/>
          <w:lang w:val="en-US"/>
        </w:rPr>
        <w:t>;</w:t>
      </w:r>
      <w:r w:rsidRPr="00EB4454">
        <w:rPr>
          <w:rFonts w:ascii="Cambria" w:hAnsi="Cambria" w:cs="Times New Roman"/>
          <w:sz w:val="24"/>
          <w:szCs w:val="24"/>
          <w:lang w:val="en-US"/>
        </w:rPr>
        <w:t xml:space="preserve"> Pettersson, Christensson, De Freitas and Johansson, 2004).</w:t>
      </w:r>
      <w:r w:rsidRPr="00EB4454">
        <w:rPr>
          <w:rFonts w:ascii="Cambria" w:hAnsi="Cambria"/>
        </w:rPr>
        <w:t xml:space="preserve"> </w:t>
      </w:r>
    </w:p>
    <w:p w:rsidR="00490582" w:rsidRPr="00EB4454" w:rsidRDefault="003807FF" w:rsidP="004E2156">
      <w:pPr>
        <w:numPr>
          <w:ilvl w:val="0"/>
          <w:numId w:val="35"/>
        </w:numPr>
        <w:spacing w:after="0" w:line="240" w:lineRule="auto"/>
        <w:rPr>
          <w:rFonts w:ascii="Cambria" w:hAnsi="Cambria" w:cs="Times New Roman"/>
          <w:sz w:val="24"/>
          <w:szCs w:val="24"/>
          <w:lang w:val="en-US"/>
        </w:rPr>
      </w:pPr>
      <w:r w:rsidRPr="00EB4454">
        <w:rPr>
          <w:rFonts w:ascii="Cambria" w:hAnsi="Cambria"/>
          <w:sz w:val="24"/>
          <w:szCs w:val="24"/>
        </w:rPr>
        <w:t>FGDs</w:t>
      </w:r>
      <w:r w:rsidR="00490582" w:rsidRPr="00EB4454">
        <w:rPr>
          <w:rFonts w:ascii="Cambria" w:hAnsi="Cambria"/>
          <w:sz w:val="24"/>
          <w:szCs w:val="24"/>
        </w:rPr>
        <w:t xml:space="preserve"> can be used to discuss topics </w:t>
      </w:r>
      <w:r w:rsidR="005C14E3" w:rsidRPr="00EB4454">
        <w:rPr>
          <w:rFonts w:ascii="Cambria" w:hAnsi="Cambria"/>
          <w:sz w:val="24"/>
          <w:szCs w:val="24"/>
        </w:rPr>
        <w:t xml:space="preserve">with which </w:t>
      </w:r>
      <w:r w:rsidR="00490582" w:rsidRPr="00EB4454">
        <w:rPr>
          <w:rFonts w:ascii="Cambria" w:hAnsi="Cambria"/>
          <w:sz w:val="24"/>
          <w:szCs w:val="24"/>
        </w:rPr>
        <w:t xml:space="preserve">participants are more familiar or </w:t>
      </w:r>
      <w:r w:rsidR="005C14E3" w:rsidRPr="00EB4454">
        <w:rPr>
          <w:rFonts w:ascii="Cambria" w:hAnsi="Cambria"/>
          <w:sz w:val="24"/>
          <w:szCs w:val="24"/>
        </w:rPr>
        <w:t xml:space="preserve">can </w:t>
      </w:r>
      <w:r w:rsidRPr="00EB4454">
        <w:rPr>
          <w:rFonts w:ascii="Cambria" w:hAnsi="Cambria"/>
          <w:sz w:val="24"/>
          <w:szCs w:val="24"/>
        </w:rPr>
        <w:t xml:space="preserve">be a forum to discuss </w:t>
      </w:r>
      <w:r w:rsidR="00490582" w:rsidRPr="00EB4454">
        <w:rPr>
          <w:rFonts w:ascii="Cambria" w:hAnsi="Cambria"/>
          <w:sz w:val="24"/>
          <w:szCs w:val="24"/>
        </w:rPr>
        <w:t>shared experiences</w:t>
      </w:r>
      <w:r w:rsidR="005C14E3" w:rsidRPr="00EB4454">
        <w:rPr>
          <w:rFonts w:ascii="Cambria" w:hAnsi="Cambria"/>
          <w:sz w:val="24"/>
          <w:szCs w:val="24"/>
        </w:rPr>
        <w:t xml:space="preserve">. </w:t>
      </w:r>
      <w:r w:rsidRPr="00EB4454">
        <w:rPr>
          <w:rFonts w:ascii="Cambria" w:hAnsi="Cambria"/>
          <w:sz w:val="24"/>
          <w:szCs w:val="24"/>
        </w:rPr>
        <w:t xml:space="preserve">Because the </w:t>
      </w:r>
      <w:r w:rsidR="005C14E3" w:rsidRPr="00EB4454">
        <w:rPr>
          <w:rFonts w:ascii="Cambria" w:hAnsi="Cambria"/>
          <w:sz w:val="24"/>
          <w:szCs w:val="24"/>
        </w:rPr>
        <w:t>topics</w:t>
      </w:r>
      <w:r w:rsidRPr="00EB4454">
        <w:rPr>
          <w:rFonts w:ascii="Cambria" w:hAnsi="Cambria"/>
          <w:sz w:val="24"/>
          <w:szCs w:val="24"/>
        </w:rPr>
        <w:t xml:space="preserve"> allow all </w:t>
      </w:r>
      <w:r w:rsidR="00A9526A" w:rsidRPr="00EB4454">
        <w:rPr>
          <w:rFonts w:ascii="Cambria" w:hAnsi="Cambria"/>
          <w:sz w:val="24"/>
          <w:szCs w:val="24"/>
        </w:rPr>
        <w:t xml:space="preserve">participants </w:t>
      </w:r>
      <w:r w:rsidRPr="00EB4454">
        <w:rPr>
          <w:rFonts w:ascii="Cambria" w:hAnsi="Cambria"/>
          <w:sz w:val="24"/>
          <w:szCs w:val="24"/>
        </w:rPr>
        <w:t xml:space="preserve">to </w:t>
      </w:r>
      <w:r w:rsidR="00490582" w:rsidRPr="00EB4454">
        <w:rPr>
          <w:rFonts w:ascii="Cambria" w:hAnsi="Cambria"/>
          <w:sz w:val="24"/>
          <w:szCs w:val="24"/>
        </w:rPr>
        <w:t>identify with</w:t>
      </w:r>
      <w:r w:rsidRPr="00EB4454">
        <w:rPr>
          <w:rFonts w:ascii="Cambria" w:hAnsi="Cambria"/>
          <w:sz w:val="24"/>
          <w:szCs w:val="24"/>
        </w:rPr>
        <w:t xml:space="preserve"> them</w:t>
      </w:r>
      <w:r w:rsidR="00490582" w:rsidRPr="00EB4454">
        <w:rPr>
          <w:rFonts w:ascii="Cambria" w:hAnsi="Cambria"/>
          <w:sz w:val="24"/>
          <w:szCs w:val="24"/>
        </w:rPr>
        <w:t xml:space="preserve">, </w:t>
      </w:r>
      <w:r w:rsidR="00915429" w:rsidRPr="00EB4454">
        <w:rPr>
          <w:rFonts w:ascii="Cambria" w:hAnsi="Cambria"/>
          <w:sz w:val="24"/>
          <w:szCs w:val="24"/>
        </w:rPr>
        <w:t>they</w:t>
      </w:r>
      <w:r w:rsidRPr="00EB4454">
        <w:rPr>
          <w:rFonts w:ascii="Cambria" w:hAnsi="Cambria"/>
          <w:sz w:val="24"/>
          <w:szCs w:val="24"/>
        </w:rPr>
        <w:t xml:space="preserve"> </w:t>
      </w:r>
      <w:r w:rsidR="00490582" w:rsidRPr="00EB4454">
        <w:rPr>
          <w:rFonts w:ascii="Cambria" w:hAnsi="Cambria"/>
          <w:sz w:val="24"/>
          <w:szCs w:val="24"/>
        </w:rPr>
        <w:t>are comfortable to talk about</w:t>
      </w:r>
      <w:r w:rsidR="00915429" w:rsidRPr="00EB4454">
        <w:rPr>
          <w:rFonts w:ascii="Cambria" w:hAnsi="Cambria"/>
          <w:sz w:val="24"/>
          <w:szCs w:val="24"/>
        </w:rPr>
        <w:t>, for example,</w:t>
      </w:r>
      <w:r w:rsidR="00490582" w:rsidRPr="00EB4454">
        <w:rPr>
          <w:rFonts w:ascii="Cambria" w:hAnsi="Cambria"/>
          <w:sz w:val="24"/>
          <w:szCs w:val="24"/>
        </w:rPr>
        <w:t xml:space="preserve"> women’s experiences of using antenatal care services (Mathole, 2004).</w:t>
      </w:r>
    </w:p>
    <w:p w:rsidR="00490582" w:rsidRPr="00EB4454" w:rsidRDefault="00490582" w:rsidP="004E2156">
      <w:pPr>
        <w:numPr>
          <w:ilvl w:val="0"/>
          <w:numId w:val="35"/>
        </w:numPr>
        <w:spacing w:after="0" w:line="240" w:lineRule="auto"/>
        <w:rPr>
          <w:rFonts w:ascii="Cambria" w:hAnsi="Cambria" w:cs="Times New Roman"/>
          <w:sz w:val="24"/>
          <w:szCs w:val="24"/>
          <w:lang w:val="en-US"/>
        </w:rPr>
      </w:pPr>
      <w:r w:rsidRPr="00EB4454">
        <w:rPr>
          <w:rFonts w:ascii="Cambria" w:hAnsi="Cambria" w:cs="Times New Roman"/>
          <w:sz w:val="24"/>
          <w:szCs w:val="24"/>
        </w:rPr>
        <w:t>FGDs can also be used in a diverse group to get data from participants from different backgrounds, conditions, circumstances, age, education</w:t>
      </w:r>
      <w:r w:rsidR="003807FF" w:rsidRPr="00EB4454">
        <w:rPr>
          <w:rFonts w:ascii="Cambria" w:hAnsi="Cambria" w:cs="Times New Roman"/>
          <w:sz w:val="24"/>
          <w:szCs w:val="24"/>
        </w:rPr>
        <w:t>,</w:t>
      </w:r>
      <w:r w:rsidRPr="00EB4454">
        <w:rPr>
          <w:rFonts w:ascii="Cambria" w:hAnsi="Cambria" w:cs="Times New Roman"/>
          <w:sz w:val="24"/>
          <w:szCs w:val="24"/>
        </w:rPr>
        <w:t xml:space="preserve"> and other</w:t>
      </w:r>
      <w:r w:rsidR="003807FF" w:rsidRPr="00EB4454">
        <w:rPr>
          <w:rFonts w:ascii="Cambria" w:hAnsi="Cambria" w:cs="Times New Roman"/>
          <w:sz w:val="24"/>
          <w:szCs w:val="24"/>
        </w:rPr>
        <w:t xml:space="preserve"> </w:t>
      </w:r>
      <w:r w:rsidR="00915429" w:rsidRPr="00EB4454">
        <w:rPr>
          <w:rFonts w:ascii="Cambria" w:hAnsi="Cambria" w:cs="Times New Roman"/>
          <w:sz w:val="24"/>
          <w:szCs w:val="24"/>
        </w:rPr>
        <w:t xml:space="preserve">demographic elements </w:t>
      </w:r>
      <w:r w:rsidRPr="00EB4454">
        <w:rPr>
          <w:rFonts w:ascii="Cambria" w:hAnsi="Cambria" w:cs="Times New Roman"/>
          <w:sz w:val="24"/>
          <w:szCs w:val="24"/>
        </w:rPr>
        <w:t>(Petters</w:t>
      </w:r>
      <w:r w:rsidR="00BA3433">
        <w:rPr>
          <w:rFonts w:ascii="Cambria" w:hAnsi="Cambria" w:cs="Times New Roman"/>
          <w:sz w:val="24"/>
          <w:szCs w:val="24"/>
        </w:rPr>
        <w:t>so</w:t>
      </w:r>
      <w:r w:rsidRPr="00EB4454">
        <w:rPr>
          <w:rFonts w:ascii="Cambria" w:hAnsi="Cambria" w:cs="Times New Roman"/>
          <w:sz w:val="24"/>
          <w:szCs w:val="24"/>
        </w:rPr>
        <w:t xml:space="preserve">n </w:t>
      </w:r>
      <w:r w:rsidRPr="00EB4454">
        <w:rPr>
          <w:rFonts w:ascii="Cambria" w:hAnsi="Cambria" w:cs="Times New Roman"/>
          <w:i/>
          <w:sz w:val="24"/>
          <w:szCs w:val="24"/>
        </w:rPr>
        <w:t>et al.</w:t>
      </w:r>
      <w:r w:rsidR="00915429" w:rsidRPr="00EB4454">
        <w:rPr>
          <w:rFonts w:ascii="Cambria" w:hAnsi="Cambria" w:cs="Times New Roman"/>
          <w:sz w:val="24"/>
          <w:szCs w:val="24"/>
        </w:rPr>
        <w:t>,</w:t>
      </w:r>
      <w:r w:rsidRPr="00EB4454">
        <w:rPr>
          <w:rFonts w:ascii="Cambria" w:hAnsi="Cambria" w:cs="Times New Roman"/>
          <w:sz w:val="24"/>
          <w:szCs w:val="24"/>
        </w:rPr>
        <w:t xml:space="preserve"> 2004)</w:t>
      </w:r>
      <w:r w:rsidR="003807FF" w:rsidRPr="00EB4454">
        <w:rPr>
          <w:rFonts w:ascii="Cambria" w:hAnsi="Cambria" w:cs="Times New Roman"/>
          <w:sz w:val="24"/>
          <w:szCs w:val="24"/>
        </w:rPr>
        <w:t>.</w:t>
      </w:r>
    </w:p>
    <w:p w:rsidR="00490582" w:rsidRPr="00EB4454" w:rsidRDefault="00490582" w:rsidP="004E2156">
      <w:pPr>
        <w:numPr>
          <w:ilvl w:val="0"/>
          <w:numId w:val="35"/>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 xml:space="preserve">FGDs can also be used </w:t>
      </w:r>
      <w:r w:rsidR="003807FF" w:rsidRPr="00EB4454">
        <w:rPr>
          <w:rFonts w:ascii="Cambria" w:hAnsi="Cambria" w:cs="Times New Roman"/>
          <w:sz w:val="24"/>
          <w:szCs w:val="24"/>
          <w:lang w:val="en-US"/>
        </w:rPr>
        <w:t>to</w:t>
      </w:r>
      <w:r w:rsidRPr="00EB4454">
        <w:rPr>
          <w:rFonts w:ascii="Cambria" w:hAnsi="Cambria" w:cs="Times New Roman"/>
          <w:sz w:val="24"/>
          <w:szCs w:val="24"/>
          <w:lang w:val="en-US"/>
        </w:rPr>
        <w:t xml:space="preserve"> empower disadvantaged groups who are given an opportunity to share their experiences and views</w:t>
      </w:r>
      <w:r w:rsidR="003807FF" w:rsidRPr="00EB4454">
        <w:rPr>
          <w:rFonts w:ascii="Cambria" w:hAnsi="Cambria" w:cs="Times New Roman"/>
          <w:sz w:val="24"/>
          <w:szCs w:val="24"/>
          <w:lang w:val="en-US"/>
        </w:rPr>
        <w:t>,</w:t>
      </w:r>
      <w:r w:rsidRPr="00EB4454">
        <w:rPr>
          <w:rFonts w:ascii="Cambria" w:hAnsi="Cambria" w:cs="Times New Roman"/>
          <w:sz w:val="24"/>
          <w:szCs w:val="24"/>
          <w:lang w:val="en-US"/>
        </w:rPr>
        <w:t xml:space="preserve"> or those who are not comfortable participating in individual interviews. FGDs can give them a </w:t>
      </w:r>
      <w:r w:rsidR="003807FF" w:rsidRPr="00EB4454">
        <w:rPr>
          <w:rFonts w:ascii="Cambria" w:hAnsi="Cambria" w:cs="Times New Roman"/>
          <w:i/>
          <w:iCs/>
          <w:sz w:val="24"/>
          <w:szCs w:val="24"/>
          <w:lang w:val="en-US"/>
        </w:rPr>
        <w:t xml:space="preserve">“… </w:t>
      </w:r>
      <w:r w:rsidRPr="00EB4454">
        <w:rPr>
          <w:rFonts w:ascii="Cambria" w:hAnsi="Cambria" w:cs="Times New Roman"/>
          <w:i/>
          <w:iCs/>
          <w:sz w:val="24"/>
          <w:szCs w:val="24"/>
          <w:lang w:val="en-US"/>
        </w:rPr>
        <w:t>safe environment where they can share ideas, attitudes and beliefs in the company of people from the same socioeconomic, ethnic and gender background’</w:t>
      </w:r>
      <w:r w:rsidRPr="00EB4454">
        <w:rPr>
          <w:rFonts w:ascii="Cambria" w:hAnsi="Cambria" w:cs="Times New Roman"/>
          <w:sz w:val="24"/>
          <w:szCs w:val="24"/>
          <w:lang w:val="en-US"/>
        </w:rPr>
        <w:t xml:space="preserve"> (Patton 2002</w:t>
      </w:r>
      <w:r w:rsidR="003807FF" w:rsidRPr="00EB4454">
        <w:rPr>
          <w:rFonts w:ascii="Cambria" w:hAnsi="Cambria" w:cs="Times New Roman"/>
          <w:sz w:val="24"/>
          <w:szCs w:val="24"/>
          <w:lang w:val="en-US"/>
        </w:rPr>
        <w:t>:</w:t>
      </w:r>
      <w:r w:rsidRPr="00EB4454">
        <w:rPr>
          <w:rFonts w:ascii="Cambria" w:hAnsi="Cambria" w:cs="Times New Roman"/>
          <w:sz w:val="24"/>
          <w:szCs w:val="24"/>
          <w:lang w:val="en-US"/>
        </w:rPr>
        <w:t xml:space="preserve"> 389)</w:t>
      </w:r>
      <w:r w:rsidR="003807FF" w:rsidRPr="00EB4454">
        <w:rPr>
          <w:rFonts w:ascii="Cambria" w:hAnsi="Cambria" w:cs="Times New Roman"/>
          <w:sz w:val="24"/>
          <w:szCs w:val="24"/>
          <w:lang w:val="en-US"/>
        </w:rPr>
        <w:t>.</w:t>
      </w:r>
    </w:p>
    <w:p w:rsidR="00490582" w:rsidRPr="00EB4454" w:rsidRDefault="00915429" w:rsidP="004E2156">
      <w:pPr>
        <w:numPr>
          <w:ilvl w:val="0"/>
          <w:numId w:val="35"/>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FGDs a</w:t>
      </w:r>
      <w:r w:rsidR="00490582" w:rsidRPr="00EB4454">
        <w:rPr>
          <w:rFonts w:ascii="Cambria" w:hAnsi="Cambria" w:cs="Times New Roman"/>
          <w:sz w:val="24"/>
          <w:szCs w:val="24"/>
          <w:lang w:val="en-US"/>
        </w:rPr>
        <w:t>llow research</w:t>
      </w:r>
      <w:r w:rsidRPr="00EB4454">
        <w:rPr>
          <w:rFonts w:ascii="Cambria" w:hAnsi="Cambria" w:cs="Times New Roman"/>
          <w:sz w:val="24"/>
          <w:szCs w:val="24"/>
          <w:lang w:val="en-US"/>
        </w:rPr>
        <w:t>ers</w:t>
      </w:r>
      <w:r w:rsidR="00490582" w:rsidRPr="00EB4454">
        <w:rPr>
          <w:rFonts w:ascii="Cambria" w:hAnsi="Cambria" w:cs="Times New Roman"/>
          <w:sz w:val="24"/>
          <w:szCs w:val="24"/>
          <w:lang w:val="en-US"/>
        </w:rPr>
        <w:t xml:space="preserve"> to obtain information about interactions between participants</w:t>
      </w:r>
      <w:r w:rsidRPr="00EB4454">
        <w:rPr>
          <w:rFonts w:ascii="Cambria" w:hAnsi="Cambria" w:cs="Times New Roman"/>
          <w:sz w:val="24"/>
          <w:szCs w:val="24"/>
          <w:lang w:val="en-US"/>
        </w:rPr>
        <w:t>,</w:t>
      </w:r>
      <w:r w:rsidR="00490582" w:rsidRPr="00EB4454">
        <w:rPr>
          <w:rFonts w:ascii="Cambria" w:hAnsi="Cambria" w:cs="Times New Roman"/>
          <w:sz w:val="24"/>
          <w:szCs w:val="24"/>
          <w:lang w:val="en-US"/>
        </w:rPr>
        <w:t xml:space="preserve"> and how social knowledge is produced.</w:t>
      </w:r>
    </w:p>
    <w:p w:rsidR="00490582" w:rsidRPr="00EB4454" w:rsidRDefault="00490582" w:rsidP="004E2156">
      <w:pPr>
        <w:spacing w:after="0" w:line="240" w:lineRule="auto"/>
        <w:rPr>
          <w:rFonts w:ascii="Cambria" w:hAnsi="Cambria" w:cs="Times New Roman"/>
          <w:sz w:val="24"/>
          <w:szCs w:val="24"/>
          <w:lang w:val="en-US"/>
        </w:rPr>
      </w:pPr>
    </w:p>
    <w:p w:rsidR="00250C85" w:rsidRPr="004E2156" w:rsidRDefault="00250C85" w:rsidP="004E2156">
      <w:pPr>
        <w:spacing w:after="0" w:line="240" w:lineRule="auto"/>
        <w:rPr>
          <w:rFonts w:ascii="Trebuchet MS" w:hAnsi="Trebuchet MS" w:cs="Times New Roman"/>
          <w:b/>
          <w:sz w:val="24"/>
          <w:szCs w:val="24"/>
          <w:lang w:val="en-US"/>
        </w:rPr>
      </w:pPr>
      <w:r w:rsidRPr="004E2156">
        <w:rPr>
          <w:rFonts w:ascii="Trebuchet MS" w:hAnsi="Trebuchet MS" w:cs="Times New Roman"/>
          <w:b/>
          <w:sz w:val="24"/>
          <w:szCs w:val="24"/>
          <w:lang w:val="en-US"/>
        </w:rPr>
        <w:t>3.5</w:t>
      </w:r>
      <w:r w:rsidRPr="004E2156">
        <w:rPr>
          <w:rFonts w:ascii="Trebuchet MS" w:hAnsi="Trebuchet MS" w:cs="Times New Roman"/>
          <w:b/>
          <w:sz w:val="24"/>
          <w:szCs w:val="24"/>
          <w:lang w:val="en-US"/>
        </w:rPr>
        <w:tab/>
        <w:t>More about focus groups</w:t>
      </w:r>
    </w:p>
    <w:p w:rsidR="00250C85" w:rsidRPr="00EB4454" w:rsidRDefault="00250C85" w:rsidP="004E2156">
      <w:pPr>
        <w:spacing w:after="0" w:line="240" w:lineRule="auto"/>
        <w:rPr>
          <w:rFonts w:ascii="Cambria" w:hAnsi="Cambria" w:cs="Times New Roman"/>
          <w:sz w:val="24"/>
          <w:szCs w:val="24"/>
          <w:lang w:val="en-US"/>
        </w:rPr>
      </w:pPr>
    </w:p>
    <w:p w:rsidR="00490582" w:rsidRPr="00EB4454" w:rsidRDefault="00490582" w:rsidP="004E2156">
      <w:pPr>
        <w:spacing w:after="0" w:line="240" w:lineRule="auto"/>
        <w:rPr>
          <w:rFonts w:ascii="Cambria" w:hAnsi="Cambria" w:cs="Times New Roman"/>
          <w:sz w:val="24"/>
          <w:szCs w:val="24"/>
          <w:lang w:val="en-US"/>
        </w:rPr>
      </w:pPr>
      <w:r w:rsidRPr="00EB4454">
        <w:rPr>
          <w:rFonts w:ascii="Cambria" w:hAnsi="Cambria" w:cs="Times New Roman"/>
          <w:sz w:val="24"/>
          <w:szCs w:val="24"/>
          <w:lang w:val="en-US"/>
        </w:rPr>
        <w:t xml:space="preserve">The idea behind the focus group method is that group processes can help people to explore and clarify their views in ways that would be less easily accessible in a one to one interview. Group discussion is particularly appropriate when the interviewer has a series of open ended questions and </w:t>
      </w:r>
      <w:r w:rsidR="00BC5B95" w:rsidRPr="00EB4454">
        <w:rPr>
          <w:rFonts w:ascii="Cambria" w:hAnsi="Cambria" w:cs="Times New Roman"/>
          <w:sz w:val="24"/>
          <w:szCs w:val="24"/>
          <w:lang w:val="en-US"/>
        </w:rPr>
        <w:t xml:space="preserve">the researcher </w:t>
      </w:r>
      <w:r w:rsidRPr="00EB4454">
        <w:rPr>
          <w:rFonts w:ascii="Cambria" w:hAnsi="Cambria" w:cs="Times New Roman"/>
          <w:sz w:val="24"/>
          <w:szCs w:val="24"/>
          <w:lang w:val="en-US"/>
        </w:rPr>
        <w:t xml:space="preserve">wishes to encourage research participants to explore </w:t>
      </w:r>
      <w:r w:rsidR="00BC5B95" w:rsidRPr="00EB4454">
        <w:rPr>
          <w:rFonts w:ascii="Cambria" w:hAnsi="Cambria" w:cs="Times New Roman"/>
          <w:sz w:val="24"/>
          <w:szCs w:val="24"/>
          <w:lang w:val="en-US"/>
        </w:rPr>
        <w:t>an</w:t>
      </w:r>
      <w:r w:rsidRPr="00EB4454">
        <w:rPr>
          <w:rFonts w:ascii="Cambria" w:hAnsi="Cambria" w:cs="Times New Roman"/>
          <w:sz w:val="24"/>
          <w:szCs w:val="24"/>
          <w:lang w:val="en-US"/>
        </w:rPr>
        <w:t xml:space="preserve"> issue of importance to them, in their own vocabulary, generating their own questions and pursuing their own priorities (Kitzinger</w:t>
      </w:r>
      <w:r w:rsidR="00BC5B95" w:rsidRPr="00EB4454">
        <w:rPr>
          <w:rFonts w:ascii="Cambria" w:hAnsi="Cambria" w:cs="Times New Roman"/>
          <w:sz w:val="24"/>
          <w:szCs w:val="24"/>
          <w:lang w:val="en-US"/>
        </w:rPr>
        <w:t>,</w:t>
      </w:r>
      <w:r w:rsidRPr="00EB4454">
        <w:rPr>
          <w:rFonts w:ascii="Cambria" w:hAnsi="Cambria" w:cs="Times New Roman"/>
          <w:sz w:val="24"/>
          <w:szCs w:val="24"/>
          <w:lang w:val="en-US"/>
        </w:rPr>
        <w:t xml:space="preserve"> 1995). </w:t>
      </w:r>
    </w:p>
    <w:p w:rsidR="00490582" w:rsidRDefault="00490582" w:rsidP="004E2156">
      <w:pPr>
        <w:spacing w:after="0" w:line="240" w:lineRule="auto"/>
        <w:rPr>
          <w:rFonts w:ascii="Times New Roman" w:hAnsi="Times New Roman" w:cs="Times New Roman"/>
          <w:sz w:val="24"/>
          <w:szCs w:val="24"/>
          <w:lang w:val="en-US"/>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0"/>
      </w:tblGrid>
      <w:tr w:rsidR="005451CF" w:rsidTr="00A062A4">
        <w:trPr>
          <w:trHeight w:val="963"/>
        </w:trPr>
        <w:tc>
          <w:tcPr>
            <w:tcW w:w="1440" w:type="dxa"/>
          </w:tcPr>
          <w:p w:rsidR="005451CF" w:rsidRDefault="00BB207E" w:rsidP="00A062A4">
            <w:pPr>
              <w:spacing w:before="120"/>
              <w:rPr>
                <w:rFonts w:ascii="Cambria" w:hAnsi="Cambria" w:cs="Arial"/>
                <w:b/>
              </w:rPr>
            </w:pPr>
            <w:r>
              <w:rPr>
                <w:noProof/>
                <w:lang w:val="en-ZA" w:eastAsia="en-ZA"/>
              </w:rPr>
              <w:drawing>
                <wp:inline distT="0" distB="0" distL="0" distR="0" wp14:anchorId="0740F7CB" wp14:editId="626ECF21">
                  <wp:extent cx="685800" cy="749300"/>
                  <wp:effectExtent l="0" t="0" r="0" b="0"/>
                  <wp:docPr id="22" name="Picture 22"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5451CF" w:rsidRDefault="00BB207E" w:rsidP="00A062A4">
            <w:pPr>
              <w:spacing w:before="120"/>
              <w:rPr>
                <w:rFonts w:ascii="Cambria" w:hAnsi="Cambria" w:cs="Times-Roman"/>
                <w:b/>
                <w:bCs/>
                <w:color w:val="231F20"/>
                <w:lang w:val="en-ZA" w:eastAsia="en-ZA"/>
              </w:rPr>
            </w:pPr>
            <w:r>
              <w:rPr>
                <w:rFonts w:ascii="Cambria" w:hAnsi="Cambria" w:cs="Times-Roman"/>
                <w:b/>
                <w:bCs/>
                <w:color w:val="231F20"/>
                <w:lang w:val="en-ZA" w:eastAsia="en-ZA"/>
              </w:rPr>
              <w:t>USB FLASH DRIVE AND IKAMVA</w:t>
            </w:r>
            <w:r w:rsidR="005451CF">
              <w:rPr>
                <w:rFonts w:ascii="Cambria" w:hAnsi="Cambria" w:cs="Times-Roman"/>
                <w:b/>
                <w:bCs/>
                <w:color w:val="231F20"/>
                <w:lang w:val="en-ZA" w:eastAsia="en-ZA"/>
              </w:rPr>
              <w:t xml:space="preserve"> RESOURCE</w:t>
            </w:r>
          </w:p>
          <w:p w:rsidR="005451CF" w:rsidRPr="00572B1A" w:rsidRDefault="005451CF" w:rsidP="00572B1A">
            <w:pPr>
              <w:rPr>
                <w:rFonts w:asciiTheme="minorHAnsi" w:hAnsiTheme="minorHAnsi" w:cstheme="minorHAnsi"/>
              </w:rPr>
            </w:pPr>
            <w:r w:rsidRPr="00572B1A">
              <w:rPr>
                <w:rFonts w:asciiTheme="minorHAnsi" w:hAnsiTheme="minorHAnsi" w:cstheme="minorHAnsi"/>
                <w:lang w:val="en-CA"/>
              </w:rPr>
              <w:t xml:space="preserve">Take a look at the focus group interview on your </w:t>
            </w:r>
            <w:r w:rsidR="00BB207E">
              <w:rPr>
                <w:rFonts w:asciiTheme="minorHAnsi" w:hAnsiTheme="minorHAnsi" w:cstheme="minorHAnsi"/>
                <w:lang w:val="en-CA"/>
              </w:rPr>
              <w:t>USB flash drive and iKamva</w:t>
            </w:r>
            <w:r w:rsidRPr="00572B1A">
              <w:rPr>
                <w:rFonts w:asciiTheme="minorHAnsi" w:hAnsiTheme="minorHAnsi" w:cstheme="minorHAnsi"/>
                <w:lang w:val="en-CA"/>
              </w:rPr>
              <w:t>: it is not in any way perfect, and you should view it critically. This may give you some ideas for this Task.</w:t>
            </w:r>
            <w:r w:rsidR="00A062A4" w:rsidRPr="00572B1A">
              <w:rPr>
                <w:rFonts w:asciiTheme="minorHAnsi" w:hAnsiTheme="minorHAnsi" w:cstheme="minorHAnsi"/>
                <w:lang w:val="en-CA"/>
              </w:rPr>
              <w:t xml:space="preserve"> It is</w:t>
            </w:r>
            <w:r w:rsidR="00A062A4" w:rsidRPr="00572B1A">
              <w:rPr>
                <w:rFonts w:asciiTheme="minorHAnsi" w:hAnsiTheme="minorHAnsi" w:cstheme="minorHAnsi"/>
              </w:rPr>
              <w:t xml:space="preserve"> a focus group held at SOPH</w:t>
            </w:r>
            <w:r w:rsidR="00572B1A" w:rsidRPr="00572B1A">
              <w:rPr>
                <w:rFonts w:asciiTheme="minorHAnsi" w:hAnsiTheme="minorHAnsi" w:cstheme="minorHAnsi"/>
              </w:rPr>
              <w:t xml:space="preserve"> called SOPH-UWC. </w:t>
            </w:r>
            <w:r w:rsidR="00A062A4" w:rsidRPr="00572B1A">
              <w:rPr>
                <w:rFonts w:asciiTheme="minorHAnsi" w:hAnsiTheme="minorHAnsi" w:cstheme="minorHAnsi"/>
              </w:rPr>
              <w:t xml:space="preserve">(2012) Focus Group Discussion. </w:t>
            </w:r>
            <w:r w:rsidR="00572B1A" w:rsidRPr="00572B1A">
              <w:rPr>
                <w:rFonts w:asciiTheme="minorHAnsi" w:hAnsiTheme="minorHAnsi" w:cstheme="minorHAnsi"/>
              </w:rPr>
              <w:t>It is f</w:t>
            </w:r>
            <w:r w:rsidR="00A062A4" w:rsidRPr="00572B1A">
              <w:rPr>
                <w:rFonts w:asciiTheme="minorHAnsi" w:hAnsiTheme="minorHAnsi" w:cstheme="minorHAnsi"/>
              </w:rPr>
              <w:t xml:space="preserve">acilitated by Nikki Schaay with a group of Canadian public health professionals. </w:t>
            </w:r>
            <w:r w:rsidR="00572B1A" w:rsidRPr="00572B1A">
              <w:rPr>
                <w:rFonts w:asciiTheme="minorHAnsi" w:hAnsiTheme="minorHAnsi" w:cstheme="minorHAnsi"/>
              </w:rPr>
              <w:t>The question was</w:t>
            </w:r>
            <w:r w:rsidR="00A062A4" w:rsidRPr="00572B1A">
              <w:rPr>
                <w:rFonts w:asciiTheme="minorHAnsi" w:hAnsiTheme="minorHAnsi" w:cstheme="minorHAnsi"/>
              </w:rPr>
              <w:t xml:space="preserve">: </w:t>
            </w:r>
            <w:r w:rsidR="00A062A4" w:rsidRPr="00572B1A">
              <w:rPr>
                <w:rFonts w:asciiTheme="minorHAnsi" w:hAnsiTheme="minorHAnsi" w:cstheme="minorHAnsi"/>
                <w:i/>
              </w:rPr>
              <w:t xml:space="preserve">Why do health professionals choose to study Public Health? </w:t>
            </w:r>
            <w:r w:rsidR="00A062A4" w:rsidRPr="00572B1A">
              <w:rPr>
                <w:rFonts w:asciiTheme="minorHAnsi" w:hAnsiTheme="minorHAnsi" w:cstheme="minorHAnsi"/>
              </w:rPr>
              <w:t>SOPH, UWC.</w:t>
            </w:r>
          </w:p>
        </w:tc>
      </w:tr>
    </w:tbl>
    <w:p w:rsidR="005451CF" w:rsidRDefault="005451CF" w:rsidP="00A001B5">
      <w:pPr>
        <w:spacing w:after="0" w:line="240" w:lineRule="auto"/>
        <w:jc w:val="both"/>
        <w:rPr>
          <w:rFonts w:ascii="Trebuchet MS" w:hAnsi="Trebuchet MS" w:cs="Times New Roman"/>
          <w:b/>
          <w:bCs/>
          <w:sz w:val="24"/>
          <w:szCs w:val="24"/>
          <w:lang w:val="en-US"/>
        </w:rPr>
      </w:pPr>
    </w:p>
    <w:p w:rsidR="00A001B5" w:rsidRPr="004E2156" w:rsidRDefault="00A001B5" w:rsidP="00A001B5">
      <w:pPr>
        <w:spacing w:after="0" w:line="240" w:lineRule="auto"/>
        <w:jc w:val="both"/>
        <w:rPr>
          <w:rFonts w:ascii="Trebuchet MS" w:hAnsi="Trebuchet MS" w:cs="Times New Roman"/>
          <w:b/>
          <w:bCs/>
          <w:sz w:val="24"/>
          <w:szCs w:val="24"/>
          <w:lang w:val="en-US"/>
        </w:rPr>
      </w:pPr>
      <w:r w:rsidRPr="004E2156">
        <w:rPr>
          <w:rFonts w:ascii="Trebuchet MS" w:hAnsi="Trebuchet MS" w:cs="Times New Roman"/>
          <w:b/>
          <w:bCs/>
          <w:sz w:val="24"/>
          <w:szCs w:val="24"/>
          <w:lang w:val="en-US"/>
        </w:rPr>
        <w:t xml:space="preserve">Task </w:t>
      </w:r>
      <w:r w:rsidR="003A7419">
        <w:rPr>
          <w:rFonts w:ascii="Trebuchet MS" w:hAnsi="Trebuchet MS" w:cs="Times New Roman"/>
          <w:b/>
          <w:bCs/>
          <w:sz w:val="24"/>
          <w:szCs w:val="24"/>
          <w:lang w:val="en-US"/>
        </w:rPr>
        <w:t>2</w:t>
      </w:r>
      <w:r w:rsidR="009473A1">
        <w:rPr>
          <w:rFonts w:ascii="Trebuchet MS" w:hAnsi="Trebuchet MS" w:cs="Times New Roman"/>
          <w:b/>
          <w:bCs/>
          <w:sz w:val="24"/>
          <w:szCs w:val="24"/>
          <w:lang w:val="en-US"/>
        </w:rPr>
        <w:t xml:space="preserve"> – Develop your understanding of focus groups</w:t>
      </w:r>
    </w:p>
    <w:p w:rsidR="00A001B5" w:rsidRPr="00EB4454" w:rsidRDefault="00F616AC" w:rsidP="004E2156">
      <w:pPr>
        <w:spacing w:before="120" w:after="0" w:line="240" w:lineRule="auto"/>
        <w:rPr>
          <w:rFonts w:cs="Times New Roman"/>
          <w:bCs/>
          <w:sz w:val="24"/>
          <w:szCs w:val="24"/>
          <w:lang w:val="en-US"/>
        </w:rPr>
      </w:pPr>
      <w:r w:rsidRPr="00EB4454">
        <w:rPr>
          <w:rFonts w:cs="Times New Roman"/>
          <w:bCs/>
          <w:sz w:val="24"/>
          <w:szCs w:val="24"/>
          <w:lang w:val="en-US"/>
        </w:rPr>
        <w:t>You have already explored one of these papers, but r</w:t>
      </w:r>
      <w:r w:rsidR="00A001B5" w:rsidRPr="00EB4454">
        <w:rPr>
          <w:rFonts w:cs="Times New Roman"/>
          <w:bCs/>
          <w:sz w:val="24"/>
          <w:szCs w:val="24"/>
          <w:lang w:val="en-US"/>
        </w:rPr>
        <w:t xml:space="preserve">ead the </w:t>
      </w:r>
      <w:r w:rsidRPr="00EB4454">
        <w:rPr>
          <w:rFonts w:cs="Times New Roman"/>
          <w:bCs/>
          <w:sz w:val="24"/>
          <w:szCs w:val="24"/>
          <w:lang w:val="en-US"/>
        </w:rPr>
        <w:t>other two</w:t>
      </w:r>
      <w:r w:rsidR="00A001B5" w:rsidRPr="00EB4454">
        <w:rPr>
          <w:rFonts w:cs="Times New Roman"/>
          <w:bCs/>
          <w:sz w:val="24"/>
          <w:szCs w:val="24"/>
          <w:lang w:val="en-US"/>
        </w:rPr>
        <w:t xml:space="preserve"> prescribed readings for this session</w:t>
      </w:r>
      <w:r w:rsidRPr="00EB4454">
        <w:rPr>
          <w:rFonts w:cs="Times New Roman"/>
          <w:bCs/>
          <w:sz w:val="24"/>
          <w:szCs w:val="24"/>
          <w:lang w:val="en-US"/>
        </w:rPr>
        <w:t xml:space="preserve"> and </w:t>
      </w:r>
      <w:r w:rsidR="00A001B5" w:rsidRPr="00EB4454">
        <w:rPr>
          <w:rFonts w:cs="Times New Roman"/>
          <w:bCs/>
          <w:sz w:val="24"/>
          <w:szCs w:val="24"/>
          <w:lang w:val="en-US"/>
        </w:rPr>
        <w:t>answer the following questions</w:t>
      </w:r>
      <w:r w:rsidRPr="00EB4454">
        <w:rPr>
          <w:rFonts w:cs="Times New Roman"/>
          <w:bCs/>
          <w:sz w:val="24"/>
          <w:szCs w:val="24"/>
          <w:lang w:val="en-US"/>
        </w:rPr>
        <w:t xml:space="preserve"> in order to consider the value of FGDs to your own study</w:t>
      </w:r>
      <w:r w:rsidR="00A001B5" w:rsidRPr="00EB4454">
        <w:rPr>
          <w:rFonts w:cs="Times New Roman"/>
          <w:bCs/>
          <w:sz w:val="24"/>
          <w:szCs w:val="24"/>
          <w:lang w:val="en-US"/>
        </w:rPr>
        <w:t>.</w:t>
      </w:r>
    </w:p>
    <w:p w:rsidR="009473A1" w:rsidRDefault="009473A1" w:rsidP="009473A1">
      <w:pPr>
        <w:spacing w:after="0" w:line="240" w:lineRule="auto"/>
        <w:rPr>
          <w:rFonts w:ascii="Cambria" w:hAnsi="Cambria" w:cs="Cambr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4"/>
      </w:tblGrid>
      <w:tr w:rsidR="009473A1" w:rsidRPr="00187BF7" w:rsidTr="004E2156">
        <w:tc>
          <w:tcPr>
            <w:tcW w:w="8914" w:type="dxa"/>
          </w:tcPr>
          <w:p w:rsidR="009473A1" w:rsidRPr="00187BF7" w:rsidRDefault="009473A1" w:rsidP="004E2156">
            <w:pPr>
              <w:spacing w:before="60" w:after="0" w:line="240" w:lineRule="auto"/>
              <w:rPr>
                <w:rFonts w:ascii="Cambria" w:hAnsi="Cambria" w:cs="Cambria"/>
                <w:b/>
                <w:bCs/>
                <w:sz w:val="24"/>
                <w:szCs w:val="24"/>
              </w:rPr>
            </w:pPr>
            <w:r>
              <w:rPr>
                <w:rFonts w:ascii="Cambria" w:hAnsi="Cambria" w:cs="Cambria"/>
                <w:b/>
                <w:bCs/>
                <w:sz w:val="24"/>
                <w:szCs w:val="24"/>
              </w:rPr>
              <w:t>READINGS</w:t>
            </w:r>
          </w:p>
          <w:p w:rsidR="009473A1" w:rsidRPr="00187BF7" w:rsidRDefault="009473A1" w:rsidP="0073708C">
            <w:pPr>
              <w:tabs>
                <w:tab w:val="left" w:pos="945"/>
              </w:tabs>
              <w:spacing w:after="120" w:line="240" w:lineRule="auto"/>
              <w:rPr>
                <w:rFonts w:ascii="Cambria" w:hAnsi="Cambria" w:cs="Cambria"/>
                <w:sz w:val="24"/>
                <w:szCs w:val="24"/>
              </w:rPr>
            </w:pPr>
            <w:r w:rsidRPr="00187BF7">
              <w:rPr>
                <w:rFonts w:ascii="Cambria" w:hAnsi="Cambria" w:cs="Cambria"/>
                <w:sz w:val="24"/>
                <w:szCs w:val="24"/>
              </w:rPr>
              <w:t>Robson</w:t>
            </w:r>
            <w:r>
              <w:rPr>
                <w:rFonts w:ascii="Cambria" w:hAnsi="Cambria" w:cs="Cambria"/>
                <w:sz w:val="24"/>
                <w:szCs w:val="24"/>
              </w:rPr>
              <w:t>,</w:t>
            </w:r>
            <w:r w:rsidRPr="00187BF7">
              <w:rPr>
                <w:rFonts w:ascii="Cambria" w:hAnsi="Cambria" w:cs="Cambria"/>
                <w:sz w:val="24"/>
                <w:szCs w:val="24"/>
              </w:rPr>
              <w:t xml:space="preserve"> C. (2011). </w:t>
            </w:r>
            <w:r w:rsidRPr="00771506">
              <w:rPr>
                <w:rFonts w:ascii="Cambria" w:hAnsi="Cambria" w:cs="Cambria"/>
                <w:i/>
                <w:sz w:val="24"/>
                <w:szCs w:val="24"/>
              </w:rPr>
              <w:t>Real World Research: A Resource for Users of Social Research Method in Applied Settings</w:t>
            </w:r>
            <w:r w:rsidRPr="00187BF7">
              <w:rPr>
                <w:rFonts w:ascii="Cambria" w:hAnsi="Cambria" w:cs="Cambria"/>
                <w:sz w:val="24"/>
                <w:szCs w:val="24"/>
              </w:rPr>
              <w:t>. 3</w:t>
            </w:r>
            <w:r w:rsidRPr="00187BF7">
              <w:rPr>
                <w:rFonts w:ascii="Cambria" w:hAnsi="Cambria" w:cs="Cambria"/>
                <w:sz w:val="24"/>
                <w:szCs w:val="24"/>
                <w:vertAlign w:val="superscript"/>
              </w:rPr>
              <w:t>rd</w:t>
            </w:r>
            <w:r w:rsidRPr="00187BF7">
              <w:rPr>
                <w:rFonts w:ascii="Cambria" w:hAnsi="Cambria" w:cs="Cambria"/>
                <w:sz w:val="24"/>
                <w:szCs w:val="24"/>
              </w:rPr>
              <w:t xml:space="preserve"> Edition. West Sussex. UK.</w:t>
            </w:r>
            <w:r w:rsidR="0094473A">
              <w:rPr>
                <w:rFonts w:ascii="Cambria" w:hAnsi="Cambria" w:cs="Cambria"/>
                <w:sz w:val="24"/>
                <w:szCs w:val="24"/>
              </w:rPr>
              <w:t xml:space="preserve"> 11:293 -300</w:t>
            </w:r>
          </w:p>
          <w:p w:rsidR="009473A1" w:rsidRPr="00187BF7" w:rsidRDefault="009473A1" w:rsidP="0073708C">
            <w:pPr>
              <w:tabs>
                <w:tab w:val="left" w:pos="945"/>
              </w:tabs>
              <w:spacing w:after="120" w:line="240" w:lineRule="auto"/>
              <w:rPr>
                <w:rFonts w:ascii="Cambria" w:hAnsi="Cambria" w:cs="Cambria"/>
                <w:sz w:val="24"/>
                <w:szCs w:val="24"/>
              </w:rPr>
            </w:pPr>
            <w:r w:rsidRPr="00187BF7">
              <w:rPr>
                <w:rFonts w:ascii="Cambria" w:hAnsi="Cambria" w:cs="Cambria"/>
                <w:sz w:val="24"/>
                <w:szCs w:val="24"/>
              </w:rPr>
              <w:t>Kitzinger</w:t>
            </w:r>
            <w:r>
              <w:rPr>
                <w:rFonts w:ascii="Cambria" w:hAnsi="Cambria" w:cs="Cambria"/>
                <w:sz w:val="24"/>
                <w:szCs w:val="24"/>
              </w:rPr>
              <w:t>,</w:t>
            </w:r>
            <w:r w:rsidRPr="00187BF7">
              <w:rPr>
                <w:rFonts w:ascii="Cambria" w:hAnsi="Cambria" w:cs="Cambria"/>
                <w:sz w:val="24"/>
                <w:szCs w:val="24"/>
              </w:rPr>
              <w:t xml:space="preserve"> J. (1995). Qualitative Research: Introducing Focus Groups. </w:t>
            </w:r>
            <w:r w:rsidRPr="00771506">
              <w:rPr>
                <w:rFonts w:ascii="Cambria" w:hAnsi="Cambria" w:cs="Cambria"/>
                <w:i/>
                <w:sz w:val="24"/>
                <w:szCs w:val="24"/>
              </w:rPr>
              <w:t>British Medical Journal</w:t>
            </w:r>
            <w:r>
              <w:rPr>
                <w:rFonts w:ascii="Cambria" w:hAnsi="Cambria" w:cs="Cambria"/>
                <w:sz w:val="24"/>
                <w:szCs w:val="24"/>
              </w:rPr>
              <w:t xml:space="preserve">, </w:t>
            </w:r>
            <w:r w:rsidRPr="00187BF7">
              <w:rPr>
                <w:rFonts w:ascii="Cambria" w:hAnsi="Cambria" w:cs="Cambria"/>
                <w:sz w:val="24"/>
                <w:szCs w:val="24"/>
              </w:rPr>
              <w:t>311</w:t>
            </w:r>
            <w:r>
              <w:rPr>
                <w:rFonts w:ascii="Cambria" w:hAnsi="Cambria" w:cs="Cambria"/>
                <w:sz w:val="24"/>
                <w:szCs w:val="24"/>
              </w:rPr>
              <w:t>: 299-302.</w:t>
            </w:r>
          </w:p>
          <w:p w:rsidR="009473A1" w:rsidRPr="00187BF7" w:rsidRDefault="009473A1" w:rsidP="004E2156">
            <w:pPr>
              <w:tabs>
                <w:tab w:val="left" w:pos="945"/>
              </w:tabs>
              <w:spacing w:after="120" w:line="240" w:lineRule="auto"/>
              <w:rPr>
                <w:rFonts w:ascii="Cambria" w:hAnsi="Cambria" w:cs="Cambria"/>
                <w:sz w:val="24"/>
                <w:szCs w:val="24"/>
              </w:rPr>
            </w:pPr>
            <w:r w:rsidRPr="00187BF7">
              <w:rPr>
                <w:rFonts w:ascii="Cambria" w:hAnsi="Cambria" w:cs="Cambria"/>
                <w:sz w:val="24"/>
                <w:szCs w:val="24"/>
              </w:rPr>
              <w:lastRenderedPageBreak/>
              <w:t>Mkandawire-Valhmu</w:t>
            </w:r>
            <w:r>
              <w:rPr>
                <w:rFonts w:ascii="Cambria" w:hAnsi="Cambria" w:cs="Cambria"/>
                <w:sz w:val="24"/>
                <w:szCs w:val="24"/>
              </w:rPr>
              <w:t>,</w:t>
            </w:r>
            <w:r w:rsidRPr="00187BF7">
              <w:rPr>
                <w:rFonts w:ascii="Cambria" w:hAnsi="Cambria" w:cs="Cambria"/>
                <w:sz w:val="24"/>
                <w:szCs w:val="24"/>
              </w:rPr>
              <w:t xml:space="preserve"> L. and Stevens</w:t>
            </w:r>
            <w:r>
              <w:rPr>
                <w:rFonts w:ascii="Cambria" w:hAnsi="Cambria" w:cs="Cambria"/>
                <w:sz w:val="24"/>
                <w:szCs w:val="24"/>
              </w:rPr>
              <w:t>,</w:t>
            </w:r>
            <w:r w:rsidRPr="00187BF7">
              <w:rPr>
                <w:rFonts w:ascii="Cambria" w:hAnsi="Cambria" w:cs="Cambria"/>
                <w:sz w:val="24"/>
                <w:szCs w:val="24"/>
              </w:rPr>
              <w:t xml:space="preserve"> E. S. (2010). The Critical Value Of Focus Group Discussions </w:t>
            </w:r>
            <w:r>
              <w:rPr>
                <w:rFonts w:ascii="Cambria" w:hAnsi="Cambria" w:cs="Cambria"/>
                <w:sz w:val="24"/>
                <w:szCs w:val="24"/>
              </w:rPr>
              <w:t>i</w:t>
            </w:r>
            <w:r w:rsidRPr="00187BF7">
              <w:rPr>
                <w:rFonts w:ascii="Cambria" w:hAnsi="Cambria" w:cs="Cambria"/>
                <w:sz w:val="24"/>
                <w:szCs w:val="24"/>
              </w:rPr>
              <w:t xml:space="preserve">n Research With Women Living With HIV </w:t>
            </w:r>
            <w:r>
              <w:rPr>
                <w:rFonts w:ascii="Cambria" w:hAnsi="Cambria" w:cs="Cambria"/>
                <w:sz w:val="24"/>
                <w:szCs w:val="24"/>
              </w:rPr>
              <w:t>i</w:t>
            </w:r>
            <w:r w:rsidRPr="00187BF7">
              <w:rPr>
                <w:rFonts w:ascii="Cambria" w:hAnsi="Cambria" w:cs="Cambria"/>
                <w:sz w:val="24"/>
                <w:szCs w:val="24"/>
              </w:rPr>
              <w:t xml:space="preserve">n Malawi. </w:t>
            </w:r>
            <w:r w:rsidRPr="00771506">
              <w:rPr>
                <w:rFonts w:ascii="Cambria" w:hAnsi="Cambria" w:cs="Cambria"/>
                <w:i/>
                <w:sz w:val="24"/>
                <w:szCs w:val="24"/>
              </w:rPr>
              <w:t>Qualitative Health Research</w:t>
            </w:r>
            <w:r>
              <w:rPr>
                <w:rFonts w:ascii="Cambria" w:hAnsi="Cambria" w:cs="Cambria"/>
                <w:sz w:val="24"/>
                <w:szCs w:val="24"/>
              </w:rPr>
              <w:t>,</w:t>
            </w:r>
            <w:r w:rsidRPr="00771506">
              <w:rPr>
                <w:rFonts w:ascii="Cambria" w:hAnsi="Cambria" w:cs="Cambria"/>
                <w:sz w:val="24"/>
                <w:szCs w:val="24"/>
              </w:rPr>
              <w:t xml:space="preserve"> </w:t>
            </w:r>
            <w:r w:rsidRPr="00187BF7">
              <w:rPr>
                <w:rFonts w:ascii="Cambria" w:hAnsi="Cambria" w:cs="Cambria"/>
                <w:sz w:val="24"/>
                <w:szCs w:val="24"/>
              </w:rPr>
              <w:t>20 (5)</w:t>
            </w:r>
            <w:r>
              <w:rPr>
                <w:rFonts w:ascii="Cambria" w:hAnsi="Cambria" w:cs="Cambria"/>
                <w:sz w:val="24"/>
                <w:szCs w:val="24"/>
              </w:rPr>
              <w:t>:</w:t>
            </w:r>
            <w:r w:rsidRPr="00187BF7">
              <w:rPr>
                <w:rFonts w:ascii="Cambria" w:hAnsi="Cambria" w:cs="Cambria"/>
                <w:sz w:val="24"/>
                <w:szCs w:val="24"/>
              </w:rPr>
              <w:t xml:space="preserve"> 684-696</w:t>
            </w:r>
            <w:r>
              <w:rPr>
                <w:rFonts w:ascii="Cambria" w:hAnsi="Cambria" w:cs="Cambria"/>
                <w:sz w:val="24"/>
                <w:szCs w:val="24"/>
              </w:rPr>
              <w:t>.</w:t>
            </w:r>
          </w:p>
        </w:tc>
      </w:tr>
    </w:tbl>
    <w:p w:rsidR="009473A1" w:rsidRPr="00EB4454" w:rsidRDefault="009473A1" w:rsidP="004E2156">
      <w:pPr>
        <w:pStyle w:val="ListParagraph"/>
        <w:spacing w:after="0" w:line="240" w:lineRule="auto"/>
        <w:ind w:left="0"/>
        <w:rPr>
          <w:rFonts w:cs="Times New Roman"/>
          <w:bCs/>
          <w:sz w:val="24"/>
          <w:szCs w:val="24"/>
          <w:lang w:val="en-US"/>
        </w:rPr>
      </w:pPr>
    </w:p>
    <w:p w:rsidR="00A001B5" w:rsidRPr="00EB4454" w:rsidRDefault="00A001B5" w:rsidP="00042992">
      <w:pPr>
        <w:pStyle w:val="ListParagraph"/>
        <w:numPr>
          <w:ilvl w:val="0"/>
          <w:numId w:val="73"/>
        </w:numPr>
        <w:spacing w:after="0" w:line="240" w:lineRule="auto"/>
        <w:rPr>
          <w:rFonts w:cs="Times New Roman"/>
          <w:bCs/>
          <w:sz w:val="24"/>
          <w:szCs w:val="24"/>
          <w:lang w:val="en-US"/>
        </w:rPr>
      </w:pPr>
      <w:r w:rsidRPr="00EB4454">
        <w:rPr>
          <w:rFonts w:cs="Times New Roman"/>
          <w:bCs/>
          <w:sz w:val="24"/>
          <w:szCs w:val="24"/>
          <w:lang w:val="en-US"/>
        </w:rPr>
        <w:t xml:space="preserve">How are FGDs different from interviews? </w:t>
      </w:r>
    </w:p>
    <w:p w:rsidR="009473A1" w:rsidRPr="00EB4454" w:rsidRDefault="009473A1" w:rsidP="00042992">
      <w:pPr>
        <w:pStyle w:val="ListParagraph"/>
        <w:numPr>
          <w:ilvl w:val="0"/>
          <w:numId w:val="72"/>
        </w:numPr>
        <w:spacing w:after="0" w:line="240" w:lineRule="auto"/>
        <w:rPr>
          <w:rFonts w:cs="Times New Roman"/>
          <w:bCs/>
          <w:sz w:val="24"/>
          <w:szCs w:val="24"/>
          <w:lang w:val="en-US"/>
        </w:rPr>
      </w:pPr>
      <w:r w:rsidRPr="00EB4454">
        <w:rPr>
          <w:rFonts w:cs="Times New Roman"/>
          <w:bCs/>
          <w:sz w:val="24"/>
          <w:szCs w:val="24"/>
          <w:lang w:val="en-US"/>
        </w:rPr>
        <w:t xml:space="preserve">b. </w:t>
      </w:r>
      <w:r w:rsidR="00A001B5" w:rsidRPr="00EB4454">
        <w:rPr>
          <w:rFonts w:cs="Times New Roman"/>
          <w:bCs/>
          <w:sz w:val="24"/>
          <w:szCs w:val="24"/>
          <w:lang w:val="en-US"/>
        </w:rPr>
        <w:t>What are the benefits of group interactions</w:t>
      </w:r>
      <w:r w:rsidRPr="00EB4454">
        <w:rPr>
          <w:rFonts w:cs="Times New Roman"/>
          <w:bCs/>
          <w:sz w:val="24"/>
          <w:szCs w:val="24"/>
          <w:lang w:val="en-US"/>
        </w:rPr>
        <w:t xml:space="preserve"> for data collection?</w:t>
      </w:r>
      <w:r w:rsidR="00C9057B">
        <w:rPr>
          <w:rFonts w:cs="Times New Roman"/>
          <w:bCs/>
          <w:sz w:val="24"/>
          <w:szCs w:val="24"/>
          <w:lang w:val="en-US"/>
        </w:rPr>
        <w:t xml:space="preserve"> </w:t>
      </w:r>
      <w:r w:rsidRPr="00EB4454">
        <w:rPr>
          <w:rFonts w:cs="Times New Roman"/>
          <w:bCs/>
          <w:sz w:val="24"/>
          <w:szCs w:val="24"/>
          <w:lang w:val="en-US"/>
        </w:rPr>
        <w:t>Are there other benefits?</w:t>
      </w:r>
    </w:p>
    <w:p w:rsidR="009473A1" w:rsidRPr="00F7736B" w:rsidRDefault="00A001B5" w:rsidP="00042992">
      <w:pPr>
        <w:pStyle w:val="ListParagraph"/>
        <w:numPr>
          <w:ilvl w:val="0"/>
          <w:numId w:val="72"/>
        </w:numPr>
        <w:spacing w:after="0" w:line="240" w:lineRule="auto"/>
        <w:rPr>
          <w:rFonts w:cs="Times New Roman"/>
          <w:bCs/>
          <w:sz w:val="24"/>
          <w:szCs w:val="24"/>
          <w:lang w:val="en-US"/>
        </w:rPr>
      </w:pPr>
      <w:r w:rsidRPr="00EB4454">
        <w:rPr>
          <w:rFonts w:cs="Times New Roman"/>
          <w:bCs/>
          <w:sz w:val="24"/>
          <w:szCs w:val="24"/>
          <w:lang w:val="en-US"/>
        </w:rPr>
        <w:t xml:space="preserve">What </w:t>
      </w:r>
      <w:r w:rsidR="00250C85" w:rsidRPr="00EB4454">
        <w:rPr>
          <w:rFonts w:cs="Times New Roman"/>
          <w:bCs/>
          <w:sz w:val="24"/>
          <w:szCs w:val="24"/>
          <w:lang w:val="en-US"/>
        </w:rPr>
        <w:t xml:space="preserve">are </w:t>
      </w:r>
      <w:r w:rsidR="009473A1" w:rsidRPr="00EB4454">
        <w:rPr>
          <w:rFonts w:cs="Times New Roman"/>
          <w:bCs/>
          <w:sz w:val="24"/>
          <w:szCs w:val="24"/>
          <w:lang w:val="en-US"/>
        </w:rPr>
        <w:t xml:space="preserve">the potential </w:t>
      </w:r>
      <w:r w:rsidR="00250C85" w:rsidRPr="00EB4454">
        <w:rPr>
          <w:rFonts w:cs="Times New Roman"/>
          <w:bCs/>
          <w:sz w:val="24"/>
          <w:szCs w:val="24"/>
          <w:lang w:val="en-US"/>
        </w:rPr>
        <w:t xml:space="preserve">advantages </w:t>
      </w:r>
      <w:r w:rsidR="009473A1" w:rsidRPr="00EB4454">
        <w:rPr>
          <w:rFonts w:cs="Times New Roman"/>
          <w:bCs/>
          <w:sz w:val="24"/>
          <w:szCs w:val="24"/>
          <w:lang w:val="en-US"/>
        </w:rPr>
        <w:t xml:space="preserve">of using FGDs as a data collection technique for your study? </w:t>
      </w:r>
    </w:p>
    <w:p w:rsidR="009B532B" w:rsidRPr="00042992" w:rsidRDefault="009473A1" w:rsidP="00042992">
      <w:pPr>
        <w:pStyle w:val="ListParagraph"/>
        <w:numPr>
          <w:ilvl w:val="0"/>
          <w:numId w:val="72"/>
        </w:numPr>
        <w:spacing w:after="0" w:line="240" w:lineRule="auto"/>
        <w:rPr>
          <w:rFonts w:ascii="Trebuchet MS" w:hAnsi="Trebuchet MS" w:cs="Times New Roman"/>
          <w:b/>
          <w:bCs/>
          <w:sz w:val="24"/>
          <w:szCs w:val="24"/>
          <w:lang w:val="en-US"/>
        </w:rPr>
      </w:pPr>
      <w:r w:rsidRPr="00042992">
        <w:rPr>
          <w:rFonts w:cs="Times New Roman"/>
          <w:bCs/>
          <w:sz w:val="24"/>
          <w:szCs w:val="24"/>
          <w:lang w:val="en-US"/>
        </w:rPr>
        <w:t>What are the limitations or challenges of FGDs for data collection?</w:t>
      </w:r>
      <w:r w:rsidR="00C9057B" w:rsidRPr="00042992">
        <w:rPr>
          <w:rFonts w:cs="Times New Roman"/>
          <w:bCs/>
          <w:sz w:val="24"/>
          <w:szCs w:val="24"/>
          <w:lang w:val="en-US"/>
        </w:rPr>
        <w:t xml:space="preserve"> </w:t>
      </w:r>
    </w:p>
    <w:p w:rsidR="00490582" w:rsidRPr="004E2156" w:rsidRDefault="00490582" w:rsidP="004E2156">
      <w:pPr>
        <w:spacing w:before="120" w:after="120" w:line="240" w:lineRule="auto"/>
        <w:rPr>
          <w:rFonts w:ascii="Trebuchet MS" w:hAnsi="Trebuchet MS" w:cs="Times New Roman"/>
          <w:b/>
          <w:bCs/>
          <w:sz w:val="24"/>
          <w:szCs w:val="24"/>
          <w:lang w:val="en-US"/>
        </w:rPr>
      </w:pPr>
      <w:r w:rsidRPr="004E2156">
        <w:rPr>
          <w:rFonts w:ascii="Trebuchet MS" w:hAnsi="Trebuchet MS" w:cs="Times New Roman"/>
          <w:b/>
          <w:bCs/>
          <w:sz w:val="24"/>
          <w:szCs w:val="24"/>
          <w:lang w:val="en-US"/>
        </w:rPr>
        <w:t>Feedback</w:t>
      </w:r>
    </w:p>
    <w:p w:rsidR="00490582" w:rsidRPr="00EB4454" w:rsidRDefault="00490582" w:rsidP="004E2156">
      <w:pPr>
        <w:spacing w:after="0" w:line="240" w:lineRule="auto"/>
        <w:rPr>
          <w:rFonts w:ascii="Cambria" w:hAnsi="Cambria" w:cs="Times New Roman"/>
          <w:sz w:val="24"/>
          <w:szCs w:val="24"/>
          <w:lang w:val="en-US"/>
        </w:rPr>
      </w:pPr>
      <w:r w:rsidRPr="00EB4454">
        <w:rPr>
          <w:rFonts w:ascii="Cambria" w:hAnsi="Cambria" w:cs="Times New Roman"/>
          <w:sz w:val="24"/>
          <w:szCs w:val="24"/>
          <w:lang w:val="en-US"/>
        </w:rPr>
        <w:t xml:space="preserve">As you have read, one of the features of focus group discussions that distinguish </w:t>
      </w:r>
      <w:r w:rsidR="009B532B" w:rsidRPr="00EB4454">
        <w:rPr>
          <w:rFonts w:ascii="Cambria" w:hAnsi="Cambria" w:cs="Times New Roman"/>
          <w:sz w:val="24"/>
          <w:szCs w:val="24"/>
          <w:lang w:val="en-US"/>
        </w:rPr>
        <w:t>them</w:t>
      </w:r>
      <w:r w:rsidRPr="00EB4454">
        <w:rPr>
          <w:rFonts w:ascii="Cambria" w:hAnsi="Cambria" w:cs="Times New Roman"/>
          <w:sz w:val="24"/>
          <w:szCs w:val="24"/>
          <w:lang w:val="en-US"/>
        </w:rPr>
        <w:t xml:space="preserve"> from interviews is that </w:t>
      </w:r>
      <w:r w:rsidR="009B532B" w:rsidRPr="00EB4454">
        <w:rPr>
          <w:rFonts w:ascii="Cambria" w:hAnsi="Cambria" w:cs="Times New Roman"/>
          <w:sz w:val="24"/>
          <w:szCs w:val="24"/>
          <w:lang w:val="en-US"/>
        </w:rPr>
        <w:t>they</w:t>
      </w:r>
      <w:r w:rsidRPr="00EB4454">
        <w:rPr>
          <w:rFonts w:ascii="Cambria" w:hAnsi="Cambria" w:cs="Times New Roman"/>
          <w:sz w:val="24"/>
          <w:szCs w:val="24"/>
          <w:lang w:val="en-US"/>
        </w:rPr>
        <w:t xml:space="preserve"> make use of group interactions to provide information</w:t>
      </w:r>
      <w:r w:rsidR="009B532B" w:rsidRPr="00EB4454">
        <w:rPr>
          <w:rFonts w:ascii="Cambria" w:hAnsi="Cambria" w:cs="Times New Roman"/>
          <w:sz w:val="24"/>
          <w:szCs w:val="24"/>
          <w:lang w:val="en-US"/>
        </w:rPr>
        <w:t>,</w:t>
      </w:r>
      <w:r w:rsidRPr="00EB4454">
        <w:rPr>
          <w:rFonts w:ascii="Cambria" w:hAnsi="Cambria" w:cs="Times New Roman"/>
          <w:sz w:val="24"/>
          <w:szCs w:val="24"/>
          <w:lang w:val="en-US"/>
        </w:rPr>
        <w:t xml:space="preserve"> by involving </w:t>
      </w:r>
      <w:r w:rsidR="009B532B" w:rsidRPr="00EB4454">
        <w:rPr>
          <w:rFonts w:ascii="Cambria" w:hAnsi="Cambria" w:cs="Times New Roman"/>
          <w:sz w:val="24"/>
          <w:szCs w:val="24"/>
          <w:lang w:val="en-US"/>
        </w:rPr>
        <w:t xml:space="preserve">group participants in </w:t>
      </w:r>
      <w:r w:rsidRPr="00EB4454">
        <w:rPr>
          <w:rFonts w:ascii="Cambria" w:hAnsi="Cambria" w:cs="Times New Roman"/>
          <w:sz w:val="24"/>
          <w:szCs w:val="24"/>
          <w:lang w:val="en-US"/>
        </w:rPr>
        <w:t xml:space="preserve">active interaction </w:t>
      </w:r>
      <w:r w:rsidR="009B532B" w:rsidRPr="00EB4454">
        <w:rPr>
          <w:rFonts w:ascii="Cambria" w:hAnsi="Cambria" w:cs="Times New Roman"/>
          <w:sz w:val="24"/>
          <w:szCs w:val="24"/>
          <w:lang w:val="en-US"/>
        </w:rPr>
        <w:t xml:space="preserve">with each other and </w:t>
      </w:r>
      <w:r w:rsidRPr="00EB4454">
        <w:rPr>
          <w:rFonts w:ascii="Cambria" w:hAnsi="Cambria" w:cs="Times New Roman"/>
          <w:sz w:val="24"/>
          <w:szCs w:val="24"/>
          <w:lang w:val="en-US"/>
        </w:rPr>
        <w:t>the moderator (Morgan, 1996</w:t>
      </w:r>
      <w:r w:rsidR="009B532B" w:rsidRPr="00EB4454">
        <w:rPr>
          <w:rFonts w:ascii="Cambria" w:hAnsi="Cambria" w:cs="Times New Roman"/>
          <w:sz w:val="24"/>
          <w:szCs w:val="24"/>
          <w:lang w:val="en-US"/>
        </w:rPr>
        <w:t>;</w:t>
      </w:r>
      <w:r w:rsidRPr="00EB4454">
        <w:rPr>
          <w:rFonts w:ascii="Cambria" w:hAnsi="Cambria" w:cs="Times New Roman"/>
          <w:sz w:val="24"/>
          <w:szCs w:val="24"/>
          <w:lang w:val="en-US"/>
        </w:rPr>
        <w:t xml:space="preserve"> </w:t>
      </w:r>
      <w:r w:rsidR="009B532B" w:rsidRPr="00EB4454">
        <w:rPr>
          <w:rFonts w:ascii="Cambria" w:hAnsi="Cambria" w:cs="Times New Roman"/>
          <w:sz w:val="24"/>
          <w:szCs w:val="24"/>
          <w:lang w:val="en-US"/>
        </w:rPr>
        <w:t xml:space="preserve">Edwards, </w:t>
      </w:r>
      <w:r w:rsidRPr="00EB4454">
        <w:rPr>
          <w:rFonts w:ascii="Cambria" w:hAnsi="Cambria" w:cs="Times New Roman"/>
          <w:sz w:val="24"/>
          <w:szCs w:val="24"/>
          <w:lang w:val="en-US"/>
        </w:rPr>
        <w:t xml:space="preserve">1999; Liamputtong and Ezzy, 2005). Even though group interactions have also been described as a </w:t>
      </w:r>
      <w:r w:rsidR="009B532B" w:rsidRPr="00EB4454">
        <w:rPr>
          <w:rFonts w:ascii="Cambria" w:hAnsi="Cambria" w:cs="Times New Roman"/>
          <w:sz w:val="24"/>
          <w:szCs w:val="24"/>
          <w:lang w:val="en-US"/>
        </w:rPr>
        <w:t xml:space="preserve">significant </w:t>
      </w:r>
      <w:r w:rsidRPr="00EB4454">
        <w:rPr>
          <w:rFonts w:ascii="Cambria" w:hAnsi="Cambria" w:cs="Times New Roman"/>
          <w:sz w:val="24"/>
          <w:szCs w:val="24"/>
          <w:lang w:val="en-US"/>
        </w:rPr>
        <w:t>source of data</w:t>
      </w:r>
      <w:r w:rsidR="009B532B" w:rsidRPr="00EB4454">
        <w:rPr>
          <w:rFonts w:ascii="Cambria" w:hAnsi="Cambria" w:cs="Times New Roman"/>
          <w:sz w:val="24"/>
          <w:szCs w:val="24"/>
          <w:lang w:val="en-US"/>
        </w:rPr>
        <w:t>,</w:t>
      </w:r>
      <w:r w:rsidRPr="00EB4454">
        <w:rPr>
          <w:rFonts w:ascii="Cambria" w:hAnsi="Cambria" w:cs="Times New Roman"/>
          <w:sz w:val="24"/>
          <w:szCs w:val="24"/>
          <w:lang w:val="en-US"/>
        </w:rPr>
        <w:t xml:space="preserve"> it is often underreported and underused in qualitative research (Wilkinson, 1998). </w:t>
      </w:r>
    </w:p>
    <w:p w:rsidR="009473A1" w:rsidRPr="00EB4454" w:rsidRDefault="009473A1" w:rsidP="004E2156">
      <w:pPr>
        <w:spacing w:after="0" w:line="240" w:lineRule="auto"/>
        <w:rPr>
          <w:rFonts w:ascii="Cambria" w:hAnsi="Cambria" w:cs="Times New Roman"/>
          <w:sz w:val="24"/>
          <w:szCs w:val="24"/>
          <w:lang w:val="en-US"/>
        </w:rPr>
      </w:pPr>
    </w:p>
    <w:p w:rsidR="00490582" w:rsidRPr="00EB4454" w:rsidRDefault="00490582" w:rsidP="004E2156">
      <w:pPr>
        <w:spacing w:after="0" w:line="240" w:lineRule="auto"/>
        <w:rPr>
          <w:rFonts w:ascii="Cambria" w:hAnsi="Cambria" w:cs="Times New Roman"/>
          <w:sz w:val="24"/>
          <w:szCs w:val="24"/>
          <w:lang w:val="en-US"/>
        </w:rPr>
      </w:pPr>
      <w:r w:rsidRPr="00EB4454">
        <w:rPr>
          <w:rFonts w:ascii="Cambria" w:hAnsi="Cambria" w:cs="Times New Roman"/>
          <w:sz w:val="24"/>
          <w:szCs w:val="24"/>
          <w:lang w:val="en-US"/>
        </w:rPr>
        <w:t xml:space="preserve">Literature has shown that group interactions are </w:t>
      </w:r>
      <w:r w:rsidR="009B532B" w:rsidRPr="00EB4454">
        <w:rPr>
          <w:rFonts w:ascii="Cambria" w:hAnsi="Cambria" w:cs="Times New Roman"/>
          <w:sz w:val="24"/>
          <w:szCs w:val="24"/>
          <w:lang w:val="en-US"/>
        </w:rPr>
        <w:t xml:space="preserve">valuable </w:t>
      </w:r>
      <w:r w:rsidRPr="00EB4454">
        <w:rPr>
          <w:rFonts w:ascii="Cambria" w:hAnsi="Cambria" w:cs="Times New Roman"/>
          <w:sz w:val="24"/>
          <w:szCs w:val="24"/>
          <w:lang w:val="en-US"/>
        </w:rPr>
        <w:t xml:space="preserve">in understanding different forms of communication </w:t>
      </w:r>
      <w:r w:rsidR="009B532B" w:rsidRPr="00EB4454">
        <w:rPr>
          <w:rFonts w:ascii="Cambria" w:hAnsi="Cambria" w:cs="Times New Roman"/>
          <w:sz w:val="24"/>
          <w:szCs w:val="24"/>
          <w:lang w:val="en-US"/>
        </w:rPr>
        <w:t xml:space="preserve">in which </w:t>
      </w:r>
      <w:r w:rsidRPr="00EB4454">
        <w:rPr>
          <w:rFonts w:ascii="Cambria" w:hAnsi="Cambria" w:cs="Times New Roman"/>
          <w:sz w:val="24"/>
          <w:szCs w:val="24"/>
          <w:lang w:val="en-US"/>
        </w:rPr>
        <w:t xml:space="preserve">people </w:t>
      </w:r>
      <w:r w:rsidR="009B532B" w:rsidRPr="00EB4454">
        <w:rPr>
          <w:rFonts w:ascii="Cambria" w:hAnsi="Cambria" w:cs="Times New Roman"/>
          <w:sz w:val="24"/>
          <w:szCs w:val="24"/>
          <w:lang w:val="en-US"/>
        </w:rPr>
        <w:t xml:space="preserve">engage in </w:t>
      </w:r>
      <w:r w:rsidRPr="00EB4454">
        <w:rPr>
          <w:rFonts w:ascii="Cambria" w:hAnsi="Cambria" w:cs="Times New Roman"/>
          <w:sz w:val="24"/>
          <w:szCs w:val="24"/>
          <w:lang w:val="en-US"/>
        </w:rPr>
        <w:t>day to day interaction</w:t>
      </w:r>
      <w:r w:rsidR="009B532B" w:rsidRPr="00EB4454">
        <w:rPr>
          <w:rFonts w:ascii="Cambria" w:hAnsi="Cambria" w:cs="Times New Roman"/>
          <w:sz w:val="24"/>
          <w:szCs w:val="24"/>
          <w:lang w:val="en-US"/>
        </w:rPr>
        <w:t>s</w:t>
      </w:r>
      <w:r w:rsidRPr="00EB4454">
        <w:rPr>
          <w:rFonts w:ascii="Cambria" w:hAnsi="Cambria" w:cs="Times New Roman"/>
          <w:sz w:val="24"/>
          <w:szCs w:val="24"/>
          <w:lang w:val="en-US"/>
        </w:rPr>
        <w:t>, including jokes, anecdotes, teasing, and arguing (Nemarundwe</w:t>
      </w:r>
      <w:r w:rsidR="009B532B" w:rsidRPr="00EB4454">
        <w:rPr>
          <w:rFonts w:ascii="Cambria" w:hAnsi="Cambria" w:cs="Times New Roman"/>
          <w:sz w:val="24"/>
          <w:szCs w:val="24"/>
          <w:lang w:val="en-US"/>
        </w:rPr>
        <w:t>,</w:t>
      </w:r>
      <w:r w:rsidRPr="00EB4454">
        <w:rPr>
          <w:rFonts w:ascii="Cambria" w:hAnsi="Cambria" w:cs="Times New Roman"/>
          <w:sz w:val="24"/>
          <w:szCs w:val="24"/>
          <w:lang w:val="en-US"/>
        </w:rPr>
        <w:t xml:space="preserve"> 2011</w:t>
      </w:r>
      <w:r w:rsidR="009B532B" w:rsidRPr="00EB4454">
        <w:rPr>
          <w:rFonts w:ascii="Cambria" w:hAnsi="Cambria" w:cs="Times New Roman"/>
          <w:sz w:val="24"/>
          <w:szCs w:val="24"/>
          <w:lang w:val="en-US"/>
        </w:rPr>
        <w:t>;</w:t>
      </w:r>
      <w:r w:rsidRPr="00EB4454">
        <w:rPr>
          <w:rFonts w:ascii="Cambria" w:hAnsi="Cambria" w:cs="Times New Roman"/>
          <w:sz w:val="24"/>
          <w:szCs w:val="24"/>
          <w:lang w:val="en-US"/>
        </w:rPr>
        <w:t xml:space="preserve"> Mavuya</w:t>
      </w:r>
      <w:r w:rsidR="009B532B" w:rsidRPr="00EB4454">
        <w:rPr>
          <w:rFonts w:ascii="Cambria" w:hAnsi="Cambria" w:cs="Times New Roman"/>
          <w:sz w:val="24"/>
          <w:szCs w:val="24"/>
          <w:lang w:val="en-US"/>
        </w:rPr>
        <w:t>,</w:t>
      </w:r>
      <w:r w:rsidRPr="00EB4454">
        <w:rPr>
          <w:rFonts w:ascii="Cambria" w:hAnsi="Cambria" w:cs="Times New Roman"/>
          <w:sz w:val="24"/>
          <w:szCs w:val="24"/>
          <w:lang w:val="en-US"/>
        </w:rPr>
        <w:t xml:space="preserve"> 2012</w:t>
      </w:r>
      <w:r w:rsidR="009B532B" w:rsidRPr="00EB4454">
        <w:rPr>
          <w:rFonts w:ascii="Cambria" w:hAnsi="Cambria" w:cs="Times New Roman"/>
          <w:sz w:val="24"/>
          <w:szCs w:val="24"/>
          <w:lang w:val="en-US"/>
        </w:rPr>
        <w:t>;</w:t>
      </w:r>
      <w:r w:rsidRPr="00EB4454">
        <w:rPr>
          <w:rFonts w:ascii="Cambria" w:hAnsi="Cambria" w:cs="Times New Roman"/>
          <w:sz w:val="24"/>
          <w:szCs w:val="24"/>
          <w:lang w:val="en-US"/>
        </w:rPr>
        <w:t xml:space="preserve"> Hughes and Dumont, 1999). Gaining access to such variety of communication is useful because people's knowledge and attitudes are not entirely embroiled in reasoned responses to direct questions (Patton 2002). Everyday forms of communication may tell you more, about what people know or experience. In this sense FGDs </w:t>
      </w:r>
      <w:r w:rsidR="009B532B" w:rsidRPr="00EB4454">
        <w:rPr>
          <w:rFonts w:ascii="Cambria" w:hAnsi="Cambria" w:cs="Times New Roman"/>
          <w:sz w:val="24"/>
          <w:szCs w:val="24"/>
          <w:lang w:val="en-US"/>
        </w:rPr>
        <w:t>“</w:t>
      </w:r>
      <w:r w:rsidRPr="00EB4454">
        <w:rPr>
          <w:rFonts w:ascii="Cambria" w:hAnsi="Cambria" w:cs="Times New Roman"/>
          <w:sz w:val="24"/>
          <w:szCs w:val="24"/>
          <w:lang w:val="en-US"/>
        </w:rPr>
        <w:t>reach the parts that other methods cannot reach</w:t>
      </w:r>
      <w:r w:rsidR="009B532B" w:rsidRPr="00EB4454">
        <w:rPr>
          <w:rFonts w:ascii="Cambria" w:hAnsi="Cambria" w:cs="Times New Roman"/>
          <w:sz w:val="24"/>
          <w:szCs w:val="24"/>
          <w:lang w:val="en-US"/>
        </w:rPr>
        <w:t>” (Pope and Mays,</w:t>
      </w:r>
      <w:r w:rsidR="00BB52DF" w:rsidRPr="00EB4454">
        <w:rPr>
          <w:rFonts w:ascii="Cambria" w:hAnsi="Cambria" w:cs="Times New Roman"/>
          <w:sz w:val="24"/>
          <w:szCs w:val="24"/>
          <w:lang w:val="en-US"/>
        </w:rPr>
        <w:t xml:space="preserve"> 1</w:t>
      </w:r>
      <w:r w:rsidR="00013DC1" w:rsidRPr="00EB4454">
        <w:rPr>
          <w:rFonts w:ascii="Cambria" w:hAnsi="Cambria" w:cs="Times New Roman"/>
          <w:sz w:val="24"/>
          <w:szCs w:val="24"/>
          <w:lang w:val="en-US"/>
        </w:rPr>
        <w:t>99</w:t>
      </w:r>
      <w:r w:rsidR="00BB52DF" w:rsidRPr="00EB4454">
        <w:rPr>
          <w:rFonts w:ascii="Cambria" w:hAnsi="Cambria" w:cs="Times New Roman"/>
          <w:sz w:val="24"/>
          <w:szCs w:val="24"/>
          <w:lang w:val="en-US"/>
        </w:rPr>
        <w:t>5)</w:t>
      </w:r>
      <w:r w:rsidRPr="00EB4454">
        <w:rPr>
          <w:rFonts w:ascii="Cambria" w:hAnsi="Cambria" w:cs="Times New Roman"/>
          <w:sz w:val="24"/>
          <w:szCs w:val="24"/>
          <w:lang w:val="en-US"/>
        </w:rPr>
        <w:t>, revealing dimensions of understanding that often remain untapped by more conventional data collection techniques. Tapping into such interpersonal communication is also important because this can highlight (sub)cultural values or group norms (Hughes and Dumont, 1999)</w:t>
      </w:r>
      <w:r w:rsidR="00BB52DF" w:rsidRPr="00EB4454">
        <w:rPr>
          <w:rFonts w:ascii="Cambria" w:hAnsi="Cambria" w:cs="Times New Roman"/>
          <w:sz w:val="24"/>
          <w:szCs w:val="24"/>
          <w:lang w:val="en-US"/>
        </w:rPr>
        <w:t>.</w:t>
      </w:r>
    </w:p>
    <w:p w:rsidR="00490582" w:rsidRPr="00EB4454" w:rsidRDefault="00490582" w:rsidP="004E2156">
      <w:pPr>
        <w:spacing w:after="0" w:line="240" w:lineRule="auto"/>
        <w:rPr>
          <w:rFonts w:ascii="Cambria" w:hAnsi="Cambria" w:cs="Times New Roman"/>
          <w:sz w:val="24"/>
          <w:szCs w:val="24"/>
          <w:lang w:val="en-US"/>
        </w:rPr>
      </w:pPr>
    </w:p>
    <w:p w:rsidR="00250C85" w:rsidRPr="004E2156" w:rsidRDefault="00250C85" w:rsidP="004E2156">
      <w:pPr>
        <w:spacing w:after="120" w:line="240" w:lineRule="auto"/>
        <w:rPr>
          <w:rFonts w:ascii="Trebuchet MS" w:hAnsi="Trebuchet MS" w:cs="Times New Roman"/>
          <w:b/>
          <w:bCs/>
          <w:sz w:val="24"/>
          <w:szCs w:val="24"/>
          <w:lang w:val="en-US"/>
        </w:rPr>
      </w:pPr>
      <w:r w:rsidRPr="004E2156">
        <w:rPr>
          <w:rFonts w:ascii="Trebuchet MS" w:hAnsi="Trebuchet MS" w:cs="Times New Roman"/>
          <w:b/>
          <w:bCs/>
          <w:sz w:val="24"/>
          <w:szCs w:val="24"/>
          <w:lang w:val="en-US"/>
        </w:rPr>
        <w:t>3.6</w:t>
      </w:r>
      <w:r w:rsidRPr="004E2156">
        <w:rPr>
          <w:rFonts w:ascii="Trebuchet MS" w:hAnsi="Trebuchet MS" w:cs="Times New Roman"/>
          <w:b/>
          <w:bCs/>
          <w:sz w:val="24"/>
          <w:szCs w:val="24"/>
          <w:lang w:val="en-US"/>
        </w:rPr>
        <w:tab/>
        <w:t>The significance of group interaction</w:t>
      </w:r>
    </w:p>
    <w:p w:rsidR="00490582" w:rsidRPr="00EB4454" w:rsidRDefault="00490582" w:rsidP="004E2156">
      <w:pPr>
        <w:spacing w:after="0" w:line="240" w:lineRule="auto"/>
        <w:rPr>
          <w:rFonts w:ascii="Cambria" w:hAnsi="Cambria" w:cs="Times New Roman"/>
          <w:bCs/>
          <w:sz w:val="24"/>
          <w:szCs w:val="24"/>
          <w:lang w:val="en-US"/>
        </w:rPr>
      </w:pPr>
      <w:r w:rsidRPr="00EB4454">
        <w:rPr>
          <w:rFonts w:ascii="Cambria" w:hAnsi="Cambria" w:cs="Times New Roman"/>
          <w:bCs/>
          <w:sz w:val="24"/>
          <w:szCs w:val="24"/>
          <w:lang w:val="en-US"/>
        </w:rPr>
        <w:t>According to Robson and others (2011)</w:t>
      </w:r>
      <w:r w:rsidR="00BB52DF" w:rsidRPr="00EB4454">
        <w:rPr>
          <w:rFonts w:ascii="Cambria" w:hAnsi="Cambria" w:cs="Times New Roman"/>
          <w:bCs/>
          <w:sz w:val="24"/>
          <w:szCs w:val="24"/>
          <w:lang w:val="en-US"/>
        </w:rPr>
        <w:t>,</w:t>
      </w:r>
      <w:r w:rsidRPr="00EB4454">
        <w:rPr>
          <w:rFonts w:ascii="Cambria" w:hAnsi="Cambria" w:cs="Times New Roman"/>
          <w:bCs/>
          <w:sz w:val="24"/>
          <w:szCs w:val="24"/>
          <w:lang w:val="en-US"/>
        </w:rPr>
        <w:t xml:space="preserve"> group </w:t>
      </w:r>
      <w:r w:rsidR="00BB52DF" w:rsidRPr="00EB4454">
        <w:rPr>
          <w:rFonts w:ascii="Cambria" w:hAnsi="Cambria" w:cs="Times New Roman"/>
          <w:bCs/>
          <w:sz w:val="24"/>
          <w:szCs w:val="24"/>
          <w:lang w:val="en-US"/>
        </w:rPr>
        <w:t>i</w:t>
      </w:r>
      <w:r w:rsidRPr="00EB4454">
        <w:rPr>
          <w:rFonts w:ascii="Cambria" w:hAnsi="Cambria" w:cs="Times New Roman"/>
          <w:bCs/>
          <w:sz w:val="24"/>
          <w:szCs w:val="24"/>
          <w:lang w:val="en-US"/>
        </w:rPr>
        <w:t>nteraction between participants can therefore be used:</w:t>
      </w:r>
    </w:p>
    <w:p w:rsidR="00490582" w:rsidRPr="00EB4454" w:rsidRDefault="00490582" w:rsidP="004E2156">
      <w:pPr>
        <w:pStyle w:val="ListParagraph"/>
        <w:numPr>
          <w:ilvl w:val="0"/>
          <w:numId w:val="39"/>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To encourage research participants to generate and explore their</w:t>
      </w:r>
      <w:r w:rsidR="00C9057B">
        <w:rPr>
          <w:rFonts w:ascii="Cambria" w:hAnsi="Cambria" w:cs="Times New Roman"/>
          <w:sz w:val="24"/>
          <w:szCs w:val="24"/>
          <w:lang w:val="en-US"/>
        </w:rPr>
        <w:t xml:space="preserve"> </w:t>
      </w:r>
      <w:r w:rsidRPr="00EB4454">
        <w:rPr>
          <w:rFonts w:ascii="Cambria" w:hAnsi="Cambria" w:cs="Times New Roman"/>
          <w:sz w:val="24"/>
          <w:szCs w:val="24"/>
          <w:lang w:val="en-US"/>
        </w:rPr>
        <w:t>own questions and develop their own analysis of common experiences;</w:t>
      </w:r>
    </w:p>
    <w:p w:rsidR="00490582" w:rsidRPr="00EB4454" w:rsidRDefault="00490582" w:rsidP="004E2156">
      <w:pPr>
        <w:pStyle w:val="ListParagraph"/>
        <w:numPr>
          <w:ilvl w:val="0"/>
          <w:numId w:val="39"/>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To encourage a variety of communication from participants</w:t>
      </w:r>
      <w:r w:rsidR="00BB52DF" w:rsidRPr="00EB4454">
        <w:rPr>
          <w:rFonts w:ascii="Cambria" w:hAnsi="Cambria" w:cs="Times New Roman"/>
          <w:sz w:val="24"/>
          <w:szCs w:val="24"/>
          <w:lang w:val="en-US"/>
        </w:rPr>
        <w:t xml:space="preserve"> - </w:t>
      </w:r>
      <w:r w:rsidRPr="00EB4454">
        <w:rPr>
          <w:rFonts w:ascii="Cambria" w:hAnsi="Cambria" w:cs="Times New Roman"/>
          <w:sz w:val="24"/>
          <w:szCs w:val="24"/>
          <w:lang w:val="en-US"/>
        </w:rPr>
        <w:t>tapping into a wide range and form of understanding;</w:t>
      </w:r>
    </w:p>
    <w:p w:rsidR="00490582" w:rsidRPr="00EB4454" w:rsidRDefault="00490582" w:rsidP="004E2156">
      <w:pPr>
        <w:pStyle w:val="ListParagraph"/>
        <w:numPr>
          <w:ilvl w:val="0"/>
          <w:numId w:val="39"/>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To help identify group norms and cultural values;</w:t>
      </w:r>
    </w:p>
    <w:p w:rsidR="00490582" w:rsidRPr="00EB4454" w:rsidRDefault="00490582" w:rsidP="004E2156">
      <w:pPr>
        <w:pStyle w:val="ListParagraph"/>
        <w:numPr>
          <w:ilvl w:val="0"/>
          <w:numId w:val="39"/>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To provide insight into the operation of group social processes in the articulation of knowledge (for example, through the examination of what information is cens</w:t>
      </w:r>
      <w:r w:rsidR="00BB52DF" w:rsidRPr="00EB4454">
        <w:rPr>
          <w:rFonts w:ascii="Cambria" w:hAnsi="Cambria" w:cs="Times New Roman"/>
          <w:sz w:val="24"/>
          <w:szCs w:val="24"/>
          <w:lang w:val="en-US"/>
        </w:rPr>
        <w:t>o</w:t>
      </w:r>
      <w:r w:rsidRPr="00EB4454">
        <w:rPr>
          <w:rFonts w:ascii="Cambria" w:hAnsi="Cambria" w:cs="Times New Roman"/>
          <w:sz w:val="24"/>
          <w:szCs w:val="24"/>
          <w:lang w:val="en-US"/>
        </w:rPr>
        <w:t>red or muted within the group);</w:t>
      </w:r>
    </w:p>
    <w:p w:rsidR="00490582" w:rsidRPr="00EB4454" w:rsidRDefault="00490582" w:rsidP="004E2156">
      <w:pPr>
        <w:pStyle w:val="ListParagraph"/>
        <w:numPr>
          <w:ilvl w:val="0"/>
          <w:numId w:val="39"/>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To encourage open conversation about embarrassing subjects and to permit the expression of criticism;</w:t>
      </w:r>
    </w:p>
    <w:p w:rsidR="00490582" w:rsidRPr="00EB4454" w:rsidRDefault="00490582" w:rsidP="004E2156">
      <w:pPr>
        <w:pStyle w:val="ListParagraph"/>
        <w:numPr>
          <w:ilvl w:val="0"/>
          <w:numId w:val="39"/>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Generally to facilitate the expression of ideas and experiences that might be left underdeveloped in an interview</w:t>
      </w:r>
      <w:r w:rsidR="00BB52DF" w:rsidRPr="00EB4454">
        <w:rPr>
          <w:rFonts w:ascii="Cambria" w:hAnsi="Cambria" w:cs="Times New Roman"/>
          <w:sz w:val="24"/>
          <w:szCs w:val="24"/>
          <w:lang w:val="en-US"/>
        </w:rPr>
        <w:t>,</w:t>
      </w:r>
      <w:r w:rsidRPr="00EB4454">
        <w:rPr>
          <w:rFonts w:ascii="Cambria" w:hAnsi="Cambria" w:cs="Times New Roman"/>
          <w:sz w:val="24"/>
          <w:szCs w:val="24"/>
          <w:lang w:val="en-US"/>
        </w:rPr>
        <w:t xml:space="preserve"> and to illuminate the research participants' perspectives through debate within the group.</w:t>
      </w:r>
    </w:p>
    <w:p w:rsidR="00BB52DF" w:rsidRPr="00EB4454" w:rsidRDefault="00BB52DF" w:rsidP="004E2156">
      <w:pPr>
        <w:spacing w:after="0" w:line="240" w:lineRule="auto"/>
        <w:rPr>
          <w:rFonts w:ascii="Cambria" w:hAnsi="Cambria" w:cs="Times New Roman"/>
          <w:sz w:val="24"/>
          <w:szCs w:val="24"/>
          <w:lang w:val="en-US"/>
        </w:rPr>
      </w:pPr>
    </w:p>
    <w:p w:rsidR="00490582" w:rsidRPr="00EB4454" w:rsidRDefault="00490582" w:rsidP="004E2156">
      <w:pPr>
        <w:spacing w:after="0" w:line="240" w:lineRule="auto"/>
        <w:rPr>
          <w:rFonts w:ascii="Cambria" w:hAnsi="Cambria" w:cs="Times New Roman"/>
          <w:sz w:val="24"/>
          <w:szCs w:val="24"/>
          <w:lang w:val="en-US"/>
        </w:rPr>
      </w:pPr>
      <w:r w:rsidRPr="00EB4454">
        <w:rPr>
          <w:rFonts w:ascii="Cambria" w:hAnsi="Cambria" w:cs="Times New Roman"/>
          <w:sz w:val="24"/>
          <w:szCs w:val="24"/>
          <w:lang w:val="en-US"/>
        </w:rPr>
        <w:lastRenderedPageBreak/>
        <w:t xml:space="preserve">FGDs bring together people with similar experiences and/or social and cultural backgrounds (Liamputtong </w:t>
      </w:r>
      <w:r w:rsidR="00890BB9" w:rsidRPr="00EB4454">
        <w:rPr>
          <w:rFonts w:ascii="Cambria" w:hAnsi="Cambria" w:cs="Times New Roman"/>
          <w:sz w:val="24"/>
          <w:szCs w:val="24"/>
          <w:lang w:val="en-US"/>
        </w:rPr>
        <w:t>&amp;</w:t>
      </w:r>
      <w:r w:rsidRPr="00EB4454">
        <w:rPr>
          <w:rFonts w:ascii="Cambria" w:hAnsi="Cambria" w:cs="Times New Roman"/>
          <w:sz w:val="24"/>
          <w:szCs w:val="24"/>
          <w:lang w:val="en-US"/>
        </w:rPr>
        <w:t xml:space="preserve"> Ezzy, 2005). This means that when the study participants talk about issues that they all identify with, they are more likely to provide rich and detailed information.</w:t>
      </w:r>
      <w:r w:rsidR="00501A9C" w:rsidRPr="00EB4454">
        <w:rPr>
          <w:rFonts w:ascii="Cambria" w:hAnsi="Cambria" w:cs="Times New Roman"/>
          <w:sz w:val="24"/>
          <w:szCs w:val="24"/>
          <w:lang w:val="en-US"/>
        </w:rPr>
        <w:t xml:space="preserve"> Furthermore, focus groups are more natural settings, more like real life than interviews, and therefore potentially produce more credible data.</w:t>
      </w:r>
    </w:p>
    <w:p w:rsidR="00490582" w:rsidRPr="00EB4454" w:rsidRDefault="00490582" w:rsidP="004E2156">
      <w:pPr>
        <w:spacing w:after="0" w:line="240" w:lineRule="auto"/>
        <w:ind w:left="720"/>
        <w:rPr>
          <w:rFonts w:ascii="Cambria" w:hAnsi="Cambria"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4"/>
      </w:tblGrid>
      <w:tr w:rsidR="00490582" w:rsidRPr="00EB4454" w:rsidTr="004E2156">
        <w:tc>
          <w:tcPr>
            <w:tcW w:w="9134" w:type="dxa"/>
            <w:shd w:val="clear" w:color="auto" w:fill="D9D9D9"/>
          </w:tcPr>
          <w:p w:rsidR="00490582" w:rsidRPr="00EB4454" w:rsidRDefault="00490582" w:rsidP="004E2156">
            <w:pPr>
              <w:spacing w:before="120" w:after="120" w:line="240" w:lineRule="auto"/>
              <w:rPr>
                <w:rFonts w:ascii="Cambria" w:hAnsi="Cambria" w:cs="Times New Roman"/>
                <w:b/>
                <w:bCs/>
                <w:sz w:val="24"/>
                <w:szCs w:val="24"/>
                <w:lang w:val="en-US"/>
              </w:rPr>
            </w:pPr>
            <w:r w:rsidRPr="00EB4454">
              <w:rPr>
                <w:rFonts w:ascii="Cambria" w:hAnsi="Cambria" w:cs="Times New Roman"/>
                <w:b/>
                <w:bCs/>
                <w:sz w:val="24"/>
                <w:szCs w:val="24"/>
                <w:lang w:val="en-US"/>
              </w:rPr>
              <w:t xml:space="preserve">Examples of research where FGDs were used. </w:t>
            </w:r>
          </w:p>
          <w:p w:rsidR="00490582" w:rsidRPr="00EB4454" w:rsidRDefault="00490582" w:rsidP="004E2156">
            <w:pPr>
              <w:numPr>
                <w:ilvl w:val="0"/>
                <w:numId w:val="36"/>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Utilisation of maternal health services</w:t>
            </w:r>
          </w:p>
          <w:p w:rsidR="00490582" w:rsidRPr="00EB4454" w:rsidRDefault="00490582" w:rsidP="004E2156">
            <w:pPr>
              <w:numPr>
                <w:ilvl w:val="0"/>
                <w:numId w:val="36"/>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Assessing health education messages</w:t>
            </w:r>
          </w:p>
          <w:p w:rsidR="00490582" w:rsidRPr="00EB4454" w:rsidRDefault="00490582" w:rsidP="004E2156">
            <w:pPr>
              <w:numPr>
                <w:ilvl w:val="0"/>
                <w:numId w:val="36"/>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Condom promotion campaigns</w:t>
            </w:r>
          </w:p>
          <w:p w:rsidR="00490582" w:rsidRPr="00EB4454" w:rsidRDefault="00490582" w:rsidP="004E2156">
            <w:pPr>
              <w:numPr>
                <w:ilvl w:val="0"/>
                <w:numId w:val="36"/>
              </w:numPr>
              <w:spacing w:after="0" w:line="240" w:lineRule="auto"/>
              <w:ind w:left="1434" w:hanging="357"/>
              <w:rPr>
                <w:rFonts w:ascii="Cambria" w:hAnsi="Cambria" w:cs="Times New Roman"/>
                <w:sz w:val="24"/>
                <w:szCs w:val="24"/>
                <w:lang w:val="en-US"/>
              </w:rPr>
            </w:pPr>
            <w:r w:rsidRPr="00EB4454">
              <w:rPr>
                <w:rFonts w:ascii="Cambria" w:hAnsi="Cambria" w:cs="Times New Roman"/>
                <w:sz w:val="24"/>
                <w:szCs w:val="24"/>
                <w:lang w:val="en-US"/>
              </w:rPr>
              <w:t>Public understandings of illness and behavior</w:t>
            </w:r>
          </w:p>
          <w:p w:rsidR="00490582" w:rsidRPr="00EB4454" w:rsidRDefault="00490582" w:rsidP="004E2156">
            <w:pPr>
              <w:numPr>
                <w:ilvl w:val="0"/>
                <w:numId w:val="36"/>
              </w:numPr>
              <w:spacing w:after="0" w:line="240" w:lineRule="auto"/>
              <w:ind w:left="1434" w:hanging="357"/>
              <w:rPr>
                <w:rFonts w:ascii="Cambria" w:hAnsi="Cambria" w:cs="Times New Roman"/>
                <w:sz w:val="24"/>
                <w:szCs w:val="24"/>
                <w:lang w:val="en-US"/>
              </w:rPr>
            </w:pPr>
            <w:r w:rsidRPr="00EB4454">
              <w:rPr>
                <w:rFonts w:ascii="Cambria" w:hAnsi="Cambria" w:cs="Times New Roman"/>
                <w:sz w:val="24"/>
                <w:szCs w:val="24"/>
                <w:lang w:val="en-US"/>
              </w:rPr>
              <w:t>Use of insecticide</w:t>
            </w:r>
            <w:r w:rsidR="00501A9C" w:rsidRPr="00EB4454">
              <w:rPr>
                <w:rFonts w:ascii="Cambria" w:hAnsi="Cambria" w:cs="Times New Roman"/>
                <w:sz w:val="24"/>
                <w:szCs w:val="24"/>
                <w:lang w:val="en-US"/>
              </w:rPr>
              <w:t>-</w:t>
            </w:r>
            <w:r w:rsidRPr="00EB4454">
              <w:rPr>
                <w:rFonts w:ascii="Cambria" w:hAnsi="Cambria" w:cs="Times New Roman"/>
                <w:sz w:val="24"/>
                <w:szCs w:val="24"/>
                <w:lang w:val="en-US"/>
              </w:rPr>
              <w:t xml:space="preserve">treated bed nets </w:t>
            </w:r>
          </w:p>
          <w:p w:rsidR="00490582" w:rsidRPr="00EB4454" w:rsidRDefault="00490582" w:rsidP="004E2156">
            <w:pPr>
              <w:numPr>
                <w:ilvl w:val="0"/>
                <w:numId w:val="36"/>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Experience of disease and health services</w:t>
            </w:r>
          </w:p>
          <w:p w:rsidR="00490582" w:rsidRPr="00EB4454" w:rsidRDefault="00490582" w:rsidP="004E2156">
            <w:pPr>
              <w:numPr>
                <w:ilvl w:val="0"/>
                <w:numId w:val="36"/>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PLWHA experience of health services</w:t>
            </w:r>
          </w:p>
          <w:p w:rsidR="00490582" w:rsidRPr="00EB4454" w:rsidRDefault="00490582" w:rsidP="004E2156">
            <w:pPr>
              <w:numPr>
                <w:ilvl w:val="0"/>
                <w:numId w:val="36"/>
              </w:numPr>
              <w:spacing w:after="0" w:line="240" w:lineRule="auto"/>
              <w:rPr>
                <w:rFonts w:ascii="Cambria" w:hAnsi="Cambria" w:cs="Times New Roman"/>
                <w:sz w:val="24"/>
                <w:szCs w:val="24"/>
                <w:lang w:val="en-US"/>
              </w:rPr>
            </w:pPr>
            <w:r w:rsidRPr="00EB4454">
              <w:rPr>
                <w:rFonts w:ascii="Cambria" w:hAnsi="Cambria" w:cs="Times New Roman"/>
                <w:sz w:val="24"/>
                <w:szCs w:val="24"/>
                <w:lang w:val="en-US"/>
              </w:rPr>
              <w:t>Exploring attitudes and needs of health staff</w:t>
            </w:r>
          </w:p>
          <w:p w:rsidR="00490582" w:rsidRPr="00EB4454" w:rsidRDefault="00490582" w:rsidP="004E2156">
            <w:pPr>
              <w:spacing w:after="0" w:line="240" w:lineRule="auto"/>
              <w:rPr>
                <w:rFonts w:ascii="Cambria" w:hAnsi="Cambria" w:cs="Times New Roman"/>
                <w:sz w:val="24"/>
                <w:szCs w:val="24"/>
                <w:lang w:val="en-US"/>
              </w:rPr>
            </w:pPr>
          </w:p>
        </w:tc>
      </w:tr>
    </w:tbl>
    <w:p w:rsidR="00490582" w:rsidRDefault="00490582">
      <w:pPr>
        <w:spacing w:after="0" w:line="240" w:lineRule="auto"/>
        <w:ind w:left="360"/>
        <w:jc w:val="both"/>
        <w:rPr>
          <w:rFonts w:ascii="Times New Roman" w:hAnsi="Times New Roman" w:cs="Times New Roman"/>
          <w:sz w:val="24"/>
          <w:szCs w:val="24"/>
          <w:lang w:val="en-US"/>
        </w:rPr>
      </w:pPr>
    </w:p>
    <w:p w:rsidR="00490582" w:rsidRPr="004E2156" w:rsidRDefault="00250C85">
      <w:pPr>
        <w:spacing w:after="0" w:line="240" w:lineRule="auto"/>
        <w:rPr>
          <w:rFonts w:ascii="Trebuchet MS" w:hAnsi="Trebuchet MS" w:cs="Times New Roman"/>
          <w:b/>
          <w:bCs/>
          <w:sz w:val="24"/>
          <w:szCs w:val="24"/>
        </w:rPr>
      </w:pPr>
      <w:r w:rsidRPr="004E2156">
        <w:rPr>
          <w:rFonts w:ascii="Trebuchet MS" w:eastAsia="MS Mincho" w:hAnsi="Trebuchet MS"/>
          <w:b/>
          <w:sz w:val="24"/>
          <w:szCs w:val="24"/>
          <w:lang w:val="en-US"/>
        </w:rPr>
        <w:t>3.7</w:t>
      </w:r>
      <w:r w:rsidRPr="004E2156">
        <w:rPr>
          <w:rFonts w:ascii="Trebuchet MS" w:eastAsia="MS Mincho" w:hAnsi="Trebuchet MS"/>
          <w:b/>
          <w:sz w:val="24"/>
          <w:szCs w:val="24"/>
          <w:lang w:val="en-US"/>
        </w:rPr>
        <w:tab/>
      </w:r>
      <w:r w:rsidR="00490582" w:rsidRPr="004E2156">
        <w:rPr>
          <w:rFonts w:ascii="Trebuchet MS" w:hAnsi="Trebuchet MS" w:cs="Times New Roman"/>
          <w:b/>
          <w:bCs/>
          <w:sz w:val="24"/>
          <w:szCs w:val="24"/>
        </w:rPr>
        <w:t xml:space="preserve">Advantages </w:t>
      </w:r>
      <w:r>
        <w:rPr>
          <w:rFonts w:ascii="Trebuchet MS" w:hAnsi="Trebuchet MS" w:cs="Times New Roman"/>
          <w:b/>
          <w:bCs/>
          <w:sz w:val="24"/>
          <w:szCs w:val="24"/>
        </w:rPr>
        <w:t xml:space="preserve">and disadvantages </w:t>
      </w:r>
      <w:r w:rsidR="00490582" w:rsidRPr="004E2156">
        <w:rPr>
          <w:rFonts w:ascii="Trebuchet MS" w:hAnsi="Trebuchet MS" w:cs="Times New Roman"/>
          <w:b/>
          <w:bCs/>
          <w:sz w:val="24"/>
          <w:szCs w:val="24"/>
        </w:rPr>
        <w:t xml:space="preserve">of </w:t>
      </w:r>
      <w:r>
        <w:rPr>
          <w:rFonts w:ascii="Trebuchet MS" w:hAnsi="Trebuchet MS" w:cs="Times New Roman"/>
          <w:b/>
          <w:bCs/>
          <w:sz w:val="24"/>
          <w:szCs w:val="24"/>
        </w:rPr>
        <w:t>f</w:t>
      </w:r>
      <w:r w:rsidR="00490582" w:rsidRPr="004E2156">
        <w:rPr>
          <w:rFonts w:ascii="Trebuchet MS" w:hAnsi="Trebuchet MS" w:cs="Times New Roman"/>
          <w:b/>
          <w:bCs/>
          <w:sz w:val="24"/>
          <w:szCs w:val="24"/>
        </w:rPr>
        <w:t xml:space="preserve">ocus </w:t>
      </w:r>
      <w:r>
        <w:rPr>
          <w:rFonts w:ascii="Trebuchet MS" w:hAnsi="Trebuchet MS" w:cs="Times New Roman"/>
          <w:b/>
          <w:bCs/>
          <w:sz w:val="24"/>
          <w:szCs w:val="24"/>
        </w:rPr>
        <w:t>g</w:t>
      </w:r>
      <w:r w:rsidR="00490582" w:rsidRPr="004E2156">
        <w:rPr>
          <w:rFonts w:ascii="Trebuchet MS" w:hAnsi="Trebuchet MS" w:cs="Times New Roman"/>
          <w:b/>
          <w:bCs/>
          <w:sz w:val="24"/>
          <w:szCs w:val="24"/>
        </w:rPr>
        <w:t xml:space="preserve">roup </w:t>
      </w:r>
      <w:r>
        <w:rPr>
          <w:rFonts w:ascii="Trebuchet MS" w:hAnsi="Trebuchet MS" w:cs="Times New Roman"/>
          <w:b/>
          <w:bCs/>
          <w:sz w:val="24"/>
          <w:szCs w:val="24"/>
        </w:rPr>
        <w:t>d</w:t>
      </w:r>
      <w:r w:rsidR="00490582" w:rsidRPr="004E2156">
        <w:rPr>
          <w:rFonts w:ascii="Trebuchet MS" w:hAnsi="Trebuchet MS" w:cs="Times New Roman"/>
          <w:b/>
          <w:bCs/>
          <w:sz w:val="24"/>
          <w:szCs w:val="24"/>
        </w:rPr>
        <w:t>iscussions</w:t>
      </w:r>
    </w:p>
    <w:p w:rsidR="00490582" w:rsidRDefault="00DD73F1">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ZA" w:eastAsia="en-ZA"/>
        </w:rPr>
        <w:drawing>
          <wp:inline distT="0" distB="0" distL="0" distR="0">
            <wp:extent cx="6305550" cy="43243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5550" cy="4324350"/>
                    </a:xfrm>
                    <a:prstGeom prst="rect">
                      <a:avLst/>
                    </a:prstGeom>
                    <a:noFill/>
                    <a:ln>
                      <a:noFill/>
                    </a:ln>
                  </pic:spPr>
                </pic:pic>
              </a:graphicData>
            </a:graphic>
          </wp:inline>
        </w:drawing>
      </w:r>
    </w:p>
    <w:p w:rsidR="00F937EA" w:rsidRDefault="00F937EA" w:rsidP="004E2156">
      <w:pPr>
        <w:spacing w:after="0" w:line="240" w:lineRule="auto"/>
        <w:rPr>
          <w:rFonts w:ascii="Times New Roman" w:hAnsi="Times New Roman" w:cs="Times New Roman"/>
          <w:b/>
          <w:bCs/>
          <w:sz w:val="20"/>
          <w:szCs w:val="20"/>
        </w:rPr>
      </w:pPr>
    </w:p>
    <w:p w:rsidR="00AB7D62" w:rsidRDefault="00AB7D62" w:rsidP="004E2156">
      <w:pPr>
        <w:spacing w:after="0" w:line="240" w:lineRule="auto"/>
        <w:rPr>
          <w:rFonts w:ascii="Times New Roman" w:hAnsi="Times New Roman" w:cs="Times New Roman"/>
          <w:b/>
          <w:bCs/>
          <w:sz w:val="20"/>
          <w:szCs w:val="20"/>
        </w:rPr>
      </w:pPr>
    </w:p>
    <w:p w:rsidR="00AB7D62" w:rsidRDefault="00AB7D62" w:rsidP="004E2156">
      <w:pPr>
        <w:spacing w:after="0" w:line="240" w:lineRule="auto"/>
        <w:rPr>
          <w:rFonts w:ascii="Times New Roman" w:hAnsi="Times New Roman" w:cs="Times New Roman"/>
          <w:b/>
          <w:bCs/>
          <w:sz w:val="20"/>
          <w:szCs w:val="20"/>
        </w:rPr>
      </w:pPr>
    </w:p>
    <w:p w:rsidR="00AB7D62" w:rsidRDefault="00AB7D62" w:rsidP="004E2156">
      <w:pPr>
        <w:spacing w:after="0" w:line="240" w:lineRule="auto"/>
        <w:rPr>
          <w:rFonts w:ascii="Times New Roman" w:hAnsi="Times New Roman" w:cs="Times New Roman"/>
          <w:b/>
          <w:bCs/>
          <w:sz w:val="20"/>
          <w:szCs w:val="20"/>
        </w:rPr>
      </w:pPr>
    </w:p>
    <w:p w:rsidR="00AB7D62" w:rsidRDefault="00AB7D62" w:rsidP="004E2156">
      <w:pPr>
        <w:spacing w:after="0" w:line="240" w:lineRule="auto"/>
        <w:rPr>
          <w:rFonts w:ascii="Times New Roman" w:hAnsi="Times New Roman" w:cs="Times New Roman"/>
          <w:b/>
          <w:bCs/>
          <w:sz w:val="20"/>
          <w:szCs w:val="20"/>
        </w:rPr>
      </w:pPr>
    </w:p>
    <w:p w:rsidR="00AB7D62" w:rsidRDefault="00AB7D62" w:rsidP="004E2156">
      <w:pPr>
        <w:spacing w:after="0" w:line="240" w:lineRule="auto"/>
        <w:rPr>
          <w:rFonts w:ascii="Times New Roman" w:hAnsi="Times New Roman" w:cs="Times New Roman"/>
          <w:b/>
          <w:bCs/>
          <w:sz w:val="20"/>
          <w:szCs w:val="20"/>
        </w:rPr>
      </w:pPr>
    </w:p>
    <w:p w:rsidR="00AB7D62" w:rsidRDefault="00AB7D62" w:rsidP="004E2156">
      <w:pPr>
        <w:spacing w:after="0" w:line="240" w:lineRule="auto"/>
        <w:rPr>
          <w:rFonts w:ascii="Times New Roman" w:hAnsi="Times New Roman" w:cs="Times New Roman"/>
          <w:b/>
          <w:bCs/>
          <w:sz w:val="20"/>
          <w:szCs w:val="20"/>
        </w:rPr>
      </w:pPr>
    </w:p>
    <w:p w:rsidR="00752B96" w:rsidRPr="00771506" w:rsidRDefault="00752B96" w:rsidP="00752B96">
      <w:pPr>
        <w:autoSpaceDE w:val="0"/>
        <w:autoSpaceDN w:val="0"/>
        <w:adjustRightInd w:val="0"/>
        <w:spacing w:after="0" w:line="240" w:lineRule="auto"/>
        <w:rPr>
          <w:rFonts w:ascii="Berlin Sans FB" w:hAnsi="Berlin Sans FB" w:cs="Times New Roman"/>
          <w:bCs/>
          <w:sz w:val="28"/>
          <w:szCs w:val="28"/>
        </w:rPr>
      </w:pPr>
      <w:r w:rsidRPr="00771506">
        <w:rPr>
          <w:rFonts w:ascii="Berlin Sans FB" w:hAnsi="Berlin Sans FB" w:cs="Berlin Sans FB"/>
          <w:sz w:val="28"/>
          <w:szCs w:val="28"/>
        </w:rPr>
        <w:lastRenderedPageBreak/>
        <w:t>4</w:t>
      </w:r>
      <w:r w:rsidRPr="00771506">
        <w:rPr>
          <w:rFonts w:ascii="Berlin Sans FB" w:hAnsi="Berlin Sans FB" w:cs="Berlin Sans FB"/>
          <w:sz w:val="28"/>
          <w:szCs w:val="28"/>
        </w:rPr>
        <w:tab/>
      </w:r>
      <w:r w:rsidRPr="00771506">
        <w:rPr>
          <w:rFonts w:ascii="Berlin Sans FB" w:hAnsi="Berlin Sans FB" w:cs="Times New Roman"/>
          <w:bCs/>
          <w:sz w:val="28"/>
          <w:szCs w:val="28"/>
        </w:rPr>
        <w:t>Conducting focus group</w:t>
      </w:r>
      <w:r w:rsidR="005A0E6C">
        <w:rPr>
          <w:rFonts w:ascii="Berlin Sans FB" w:hAnsi="Berlin Sans FB" w:cs="Times New Roman"/>
          <w:bCs/>
          <w:sz w:val="28"/>
          <w:szCs w:val="28"/>
        </w:rPr>
        <w:t>s</w:t>
      </w:r>
      <w:r w:rsidRPr="00771506">
        <w:rPr>
          <w:rFonts w:ascii="Berlin Sans FB" w:hAnsi="Berlin Sans FB" w:cs="Times New Roman"/>
          <w:bCs/>
          <w:sz w:val="28"/>
          <w:szCs w:val="28"/>
        </w:rPr>
        <w:t xml:space="preserve"> </w:t>
      </w:r>
    </w:p>
    <w:p w:rsidR="00752B96" w:rsidRPr="004E2156" w:rsidRDefault="00752B96" w:rsidP="004E2156">
      <w:pPr>
        <w:pBdr>
          <w:bottom w:val="single" w:sz="18" w:space="0" w:color="auto"/>
        </w:pBdr>
        <w:spacing w:after="0" w:line="240" w:lineRule="auto"/>
        <w:rPr>
          <w:rFonts w:ascii="Times New Roman" w:hAnsi="Times New Roman" w:cs="Times New Roman"/>
          <w:b/>
          <w:bCs/>
          <w:sz w:val="20"/>
          <w:szCs w:val="20"/>
        </w:rPr>
      </w:pPr>
    </w:p>
    <w:p w:rsidR="003A39A9" w:rsidRPr="00EB4454" w:rsidRDefault="000B7DF0" w:rsidP="004E2156">
      <w:pPr>
        <w:autoSpaceDE w:val="0"/>
        <w:autoSpaceDN w:val="0"/>
        <w:adjustRightInd w:val="0"/>
        <w:spacing w:before="120" w:after="0" w:line="240" w:lineRule="auto"/>
        <w:rPr>
          <w:rFonts w:ascii="Cambria" w:hAnsi="Cambria" w:cs="Times New Roman"/>
          <w:sz w:val="24"/>
          <w:szCs w:val="24"/>
        </w:rPr>
      </w:pPr>
      <w:r w:rsidRPr="00EB4454">
        <w:rPr>
          <w:rFonts w:ascii="Cambria" w:hAnsi="Cambria" w:cs="Times New Roman"/>
          <w:sz w:val="24"/>
          <w:szCs w:val="24"/>
        </w:rPr>
        <w:t xml:space="preserve">Now that you know about FGDs, what they are, when are they used, it is time for </w:t>
      </w:r>
      <w:r w:rsidR="00FA0328" w:rsidRPr="00EB4454">
        <w:rPr>
          <w:rFonts w:ascii="Cambria" w:hAnsi="Cambria" w:cs="Times New Roman"/>
          <w:sz w:val="24"/>
          <w:szCs w:val="24"/>
        </w:rPr>
        <w:t>a</w:t>
      </w:r>
      <w:r w:rsidRPr="00EB4454">
        <w:rPr>
          <w:rFonts w:ascii="Cambria" w:hAnsi="Cambria" w:cs="Times New Roman"/>
          <w:sz w:val="24"/>
          <w:szCs w:val="24"/>
        </w:rPr>
        <w:t xml:space="preserve"> </w:t>
      </w:r>
      <w:r w:rsidR="00FA0328" w:rsidRPr="00EB4454">
        <w:rPr>
          <w:rFonts w:ascii="Cambria" w:hAnsi="Cambria" w:cs="Times New Roman"/>
          <w:sz w:val="24"/>
          <w:szCs w:val="24"/>
        </w:rPr>
        <w:t>demonstration followed by some practical learning</w:t>
      </w:r>
      <w:r w:rsidRPr="00EB4454">
        <w:rPr>
          <w:rFonts w:ascii="Cambria" w:hAnsi="Cambria" w:cs="Times New Roman"/>
          <w:sz w:val="24"/>
          <w:szCs w:val="24"/>
        </w:rPr>
        <w:t xml:space="preserve">. </w:t>
      </w:r>
      <w:r w:rsidR="00E3221E" w:rsidRPr="00EB4454">
        <w:rPr>
          <w:rFonts w:ascii="Cambria" w:hAnsi="Cambria" w:cs="Times New Roman"/>
          <w:sz w:val="24"/>
          <w:szCs w:val="24"/>
        </w:rPr>
        <w:t>Take a look at the video recording called “SOPH-UWC 2012 FGD”.</w:t>
      </w:r>
    </w:p>
    <w:p w:rsidR="00E3221E" w:rsidRPr="00EB4454" w:rsidRDefault="00E3221E" w:rsidP="004E2156">
      <w:pPr>
        <w:autoSpaceDE w:val="0"/>
        <w:autoSpaceDN w:val="0"/>
        <w:adjustRightInd w:val="0"/>
        <w:spacing w:before="120" w:after="0" w:line="240" w:lineRule="auto"/>
        <w:rPr>
          <w:rFonts w:ascii="Cambria" w:hAnsi="Cambria" w:cs="Times New Roman"/>
          <w:sz w:val="24"/>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0"/>
      </w:tblGrid>
      <w:tr w:rsidR="003A39A9" w:rsidTr="0073708C">
        <w:trPr>
          <w:trHeight w:val="963"/>
        </w:trPr>
        <w:tc>
          <w:tcPr>
            <w:tcW w:w="1440" w:type="dxa"/>
          </w:tcPr>
          <w:p w:rsidR="003A39A9" w:rsidRDefault="00BB207E" w:rsidP="0073708C">
            <w:pPr>
              <w:spacing w:before="120"/>
              <w:rPr>
                <w:rFonts w:ascii="Cambria" w:hAnsi="Cambria" w:cs="Arial"/>
                <w:b/>
              </w:rPr>
            </w:pPr>
            <w:r>
              <w:rPr>
                <w:noProof/>
                <w:lang w:val="en-ZA" w:eastAsia="en-ZA"/>
              </w:rPr>
              <w:drawing>
                <wp:inline distT="0" distB="0" distL="0" distR="0" wp14:anchorId="56DD29B2" wp14:editId="7D9570E5">
                  <wp:extent cx="685800" cy="749300"/>
                  <wp:effectExtent l="0" t="0" r="0" b="0"/>
                  <wp:docPr id="24" name="Picture 24"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3A39A9" w:rsidRPr="00042992" w:rsidRDefault="00BB207E" w:rsidP="0073708C">
            <w:pPr>
              <w:spacing w:before="120"/>
              <w:rPr>
                <w:rFonts w:ascii="Cambria" w:hAnsi="Cambria" w:cs="Times-Roman"/>
                <w:b/>
                <w:bCs/>
                <w:color w:val="231F20"/>
                <w:sz w:val="24"/>
                <w:szCs w:val="24"/>
                <w:lang w:val="en-ZA" w:eastAsia="en-ZA"/>
              </w:rPr>
            </w:pPr>
            <w:r>
              <w:rPr>
                <w:rFonts w:ascii="Cambria" w:hAnsi="Cambria" w:cs="Times-Roman"/>
                <w:b/>
                <w:bCs/>
                <w:color w:val="231F20"/>
                <w:sz w:val="24"/>
                <w:szCs w:val="24"/>
                <w:lang w:val="en-ZA" w:eastAsia="en-ZA"/>
              </w:rPr>
              <w:t>USB FLASH DRIVE AND IKAMVA</w:t>
            </w:r>
            <w:r w:rsidR="003A39A9" w:rsidRPr="00042992">
              <w:rPr>
                <w:rFonts w:ascii="Cambria" w:hAnsi="Cambria" w:cs="Times-Roman"/>
                <w:b/>
                <w:bCs/>
                <w:color w:val="231F20"/>
                <w:sz w:val="24"/>
                <w:szCs w:val="24"/>
                <w:lang w:val="en-ZA" w:eastAsia="en-ZA"/>
              </w:rPr>
              <w:t xml:space="preserve"> RESOURCE</w:t>
            </w:r>
            <w:r w:rsidR="00A31769" w:rsidRPr="00042992">
              <w:rPr>
                <w:rFonts w:ascii="Cambria" w:hAnsi="Cambria" w:cs="Times-Roman"/>
                <w:b/>
                <w:bCs/>
                <w:color w:val="231F20"/>
                <w:sz w:val="24"/>
                <w:szCs w:val="24"/>
                <w:lang w:val="en-ZA" w:eastAsia="en-ZA"/>
              </w:rPr>
              <w:t xml:space="preserve">: </w:t>
            </w:r>
            <w:r w:rsidR="00A31769" w:rsidRPr="001F2BC2">
              <w:rPr>
                <w:rFonts w:ascii="Cambria" w:hAnsi="Cambria" w:cs="Times New Roman"/>
                <w:sz w:val="24"/>
                <w:szCs w:val="24"/>
              </w:rPr>
              <w:t>SOPH-UWC 2012 FGD</w:t>
            </w:r>
          </w:p>
          <w:p w:rsidR="003A39A9" w:rsidRDefault="00E3221E" w:rsidP="004E2156">
            <w:pPr>
              <w:spacing w:before="120"/>
              <w:rPr>
                <w:rFonts w:ascii="Cambria" w:hAnsi="Cambria" w:cs="Arial"/>
              </w:rPr>
            </w:pPr>
            <w:r w:rsidRPr="00042992">
              <w:rPr>
                <w:rFonts w:ascii="Cambria" w:hAnsi="Cambria" w:cs="Arial"/>
                <w:sz w:val="24"/>
                <w:szCs w:val="24"/>
              </w:rPr>
              <w:t xml:space="preserve">SOPH- UWC. (2012) Focus Group Discussion. Facilitated by Nikki Schaay with a group of Canadian public health professionals. Question: </w:t>
            </w:r>
            <w:r w:rsidRPr="00042992">
              <w:rPr>
                <w:rFonts w:ascii="Cambria" w:hAnsi="Cambria" w:cs="Arial"/>
                <w:i/>
                <w:sz w:val="24"/>
                <w:szCs w:val="24"/>
              </w:rPr>
              <w:t xml:space="preserve">Why do health professionals choose to study Public Health? </w:t>
            </w:r>
            <w:r w:rsidRPr="00042992">
              <w:rPr>
                <w:rFonts w:ascii="Cambria" w:hAnsi="Cambria" w:cs="Arial"/>
                <w:sz w:val="24"/>
                <w:szCs w:val="24"/>
              </w:rPr>
              <w:t>SOPH, UWC.</w:t>
            </w:r>
          </w:p>
        </w:tc>
      </w:tr>
    </w:tbl>
    <w:p w:rsidR="003A39A9" w:rsidRPr="00EB4454" w:rsidRDefault="003A39A9" w:rsidP="004E2156">
      <w:pPr>
        <w:autoSpaceDE w:val="0"/>
        <w:autoSpaceDN w:val="0"/>
        <w:adjustRightInd w:val="0"/>
        <w:spacing w:before="120" w:after="0" w:line="240" w:lineRule="auto"/>
        <w:rPr>
          <w:rFonts w:ascii="Cambria" w:hAnsi="Cambria" w:cs="Times New Roman"/>
          <w:sz w:val="24"/>
          <w:szCs w:val="24"/>
        </w:rPr>
      </w:pPr>
    </w:p>
    <w:p w:rsidR="002A1BC6" w:rsidRDefault="002A1BC6" w:rsidP="004E2156">
      <w:pPr>
        <w:autoSpaceDE w:val="0"/>
        <w:autoSpaceDN w:val="0"/>
        <w:adjustRightInd w:val="0"/>
        <w:spacing w:before="120" w:after="0" w:line="240" w:lineRule="auto"/>
        <w:rPr>
          <w:rFonts w:ascii="Cambria" w:hAnsi="Cambria" w:cs="Arial"/>
          <w:sz w:val="24"/>
          <w:szCs w:val="24"/>
        </w:rPr>
      </w:pPr>
      <w:r w:rsidRPr="004E2156">
        <w:rPr>
          <w:rFonts w:ascii="Cambria" w:hAnsi="Cambria" w:cs="Arial"/>
          <w:sz w:val="24"/>
          <w:szCs w:val="24"/>
        </w:rPr>
        <w:t xml:space="preserve">We filmed a group of staff and interns, all in this case from Canada, except for the moderator (Nikki Schaay) and the assistant researcher, staff member, Dr Busi Nkosi, of the SOPH. </w:t>
      </w:r>
      <w:r>
        <w:rPr>
          <w:rFonts w:ascii="Cambria" w:hAnsi="Cambria" w:cs="Arial"/>
          <w:sz w:val="24"/>
          <w:szCs w:val="24"/>
        </w:rPr>
        <w:t>Remain alert to a number of questions:</w:t>
      </w:r>
    </w:p>
    <w:p w:rsidR="002A1BC6" w:rsidRPr="004E2156" w:rsidRDefault="002A1BC6" w:rsidP="004E2156">
      <w:pPr>
        <w:autoSpaceDE w:val="0"/>
        <w:autoSpaceDN w:val="0"/>
        <w:adjustRightInd w:val="0"/>
        <w:spacing w:before="240" w:after="0" w:line="240" w:lineRule="auto"/>
        <w:rPr>
          <w:rFonts w:ascii="Trebuchet MS" w:hAnsi="Trebuchet MS" w:cs="Arial"/>
          <w:b/>
          <w:sz w:val="24"/>
          <w:szCs w:val="24"/>
        </w:rPr>
      </w:pPr>
      <w:r w:rsidRPr="004E2156">
        <w:rPr>
          <w:rFonts w:ascii="Trebuchet MS" w:hAnsi="Trebuchet MS" w:cs="Arial"/>
          <w:b/>
          <w:sz w:val="24"/>
          <w:szCs w:val="24"/>
        </w:rPr>
        <w:t xml:space="preserve">Task </w:t>
      </w:r>
      <w:r w:rsidR="003A7419">
        <w:rPr>
          <w:rFonts w:ascii="Trebuchet MS" w:hAnsi="Trebuchet MS" w:cs="Arial"/>
          <w:b/>
          <w:sz w:val="24"/>
          <w:szCs w:val="24"/>
        </w:rPr>
        <w:t>3</w:t>
      </w:r>
      <w:r w:rsidRPr="004E2156">
        <w:rPr>
          <w:rFonts w:ascii="Trebuchet MS" w:hAnsi="Trebuchet MS" w:cs="Arial"/>
          <w:b/>
          <w:sz w:val="24"/>
          <w:szCs w:val="24"/>
        </w:rPr>
        <w:t xml:space="preserve"> – Critically appraise </w:t>
      </w:r>
      <w:r w:rsidR="00155179">
        <w:rPr>
          <w:rFonts w:ascii="Trebuchet MS" w:hAnsi="Trebuchet MS" w:cs="Arial"/>
          <w:b/>
          <w:sz w:val="24"/>
          <w:szCs w:val="24"/>
        </w:rPr>
        <w:t xml:space="preserve">the moderation of </w:t>
      </w:r>
      <w:r w:rsidRPr="004E2156">
        <w:rPr>
          <w:rFonts w:ascii="Trebuchet MS" w:hAnsi="Trebuchet MS" w:cs="Arial"/>
          <w:b/>
          <w:sz w:val="24"/>
          <w:szCs w:val="24"/>
        </w:rPr>
        <w:t>a FGD</w:t>
      </w:r>
    </w:p>
    <w:p w:rsidR="00637365" w:rsidRDefault="002A1BC6">
      <w:pPr>
        <w:autoSpaceDE w:val="0"/>
        <w:autoSpaceDN w:val="0"/>
        <w:adjustRightInd w:val="0"/>
        <w:spacing w:before="120" w:after="0" w:line="240" w:lineRule="auto"/>
        <w:rPr>
          <w:rFonts w:cs="Times New Roman"/>
          <w:sz w:val="24"/>
          <w:szCs w:val="24"/>
        </w:rPr>
      </w:pPr>
      <w:r w:rsidRPr="00EB4454">
        <w:rPr>
          <w:rFonts w:cs="Times New Roman"/>
          <w:sz w:val="24"/>
          <w:szCs w:val="24"/>
        </w:rPr>
        <w:t>As you watch the video, make note</w:t>
      </w:r>
      <w:r w:rsidR="00D60EC1" w:rsidRPr="00EB4454">
        <w:rPr>
          <w:rFonts w:cs="Times New Roman"/>
          <w:sz w:val="24"/>
          <w:szCs w:val="24"/>
        </w:rPr>
        <w:t>s</w:t>
      </w:r>
      <w:r w:rsidR="006E596F" w:rsidRPr="00EB4454">
        <w:rPr>
          <w:rFonts w:cs="Times New Roman"/>
          <w:sz w:val="24"/>
          <w:szCs w:val="24"/>
        </w:rPr>
        <w:t>, watching out for</w:t>
      </w:r>
      <w:r w:rsidR="00D60EC1" w:rsidRPr="00EB4454">
        <w:rPr>
          <w:rFonts w:cs="Times New Roman"/>
          <w:sz w:val="24"/>
          <w:szCs w:val="24"/>
        </w:rPr>
        <w:t xml:space="preserve"> </w:t>
      </w:r>
      <w:r w:rsidRPr="00EB4454">
        <w:rPr>
          <w:rFonts w:cs="Times New Roman"/>
          <w:sz w:val="24"/>
          <w:szCs w:val="24"/>
        </w:rPr>
        <w:t>the following:</w:t>
      </w:r>
    </w:p>
    <w:p w:rsidR="00637365" w:rsidRDefault="00D83F8F">
      <w:pPr>
        <w:numPr>
          <w:ilvl w:val="0"/>
          <w:numId w:val="57"/>
        </w:numPr>
        <w:autoSpaceDE w:val="0"/>
        <w:autoSpaceDN w:val="0"/>
        <w:adjustRightInd w:val="0"/>
        <w:spacing w:before="120" w:after="0" w:line="240" w:lineRule="auto"/>
        <w:rPr>
          <w:rFonts w:cs="Times New Roman"/>
          <w:sz w:val="24"/>
          <w:szCs w:val="24"/>
        </w:rPr>
      </w:pPr>
      <w:r w:rsidRPr="00D83F8F">
        <w:rPr>
          <w:rFonts w:cs="Times New Roman"/>
          <w:sz w:val="24"/>
          <w:szCs w:val="24"/>
        </w:rPr>
        <w:t xml:space="preserve">How does the moderator </w:t>
      </w:r>
      <w:r>
        <w:rPr>
          <w:rFonts w:cs="Times New Roman"/>
          <w:sz w:val="24"/>
          <w:szCs w:val="24"/>
        </w:rPr>
        <w:t xml:space="preserve">introduce the event, and how does she </w:t>
      </w:r>
      <w:r w:rsidRPr="00D83F8F">
        <w:rPr>
          <w:rFonts w:cs="Times New Roman"/>
          <w:sz w:val="24"/>
          <w:szCs w:val="24"/>
        </w:rPr>
        <w:t>get the discussion going?</w:t>
      </w:r>
    </w:p>
    <w:p w:rsidR="00637365" w:rsidRDefault="00D83F8F">
      <w:pPr>
        <w:numPr>
          <w:ilvl w:val="0"/>
          <w:numId w:val="57"/>
        </w:numPr>
        <w:autoSpaceDE w:val="0"/>
        <w:autoSpaceDN w:val="0"/>
        <w:adjustRightInd w:val="0"/>
        <w:spacing w:before="120" w:after="0" w:line="240" w:lineRule="auto"/>
        <w:rPr>
          <w:rFonts w:cs="Times New Roman"/>
          <w:sz w:val="24"/>
          <w:szCs w:val="24"/>
        </w:rPr>
      </w:pPr>
      <w:r w:rsidRPr="00EB4454">
        <w:rPr>
          <w:rFonts w:cs="Times New Roman"/>
          <w:sz w:val="24"/>
          <w:szCs w:val="24"/>
        </w:rPr>
        <w:t>To what extent does the moderator manage and guide the group? How does she ensure turn-taking?</w:t>
      </w:r>
    </w:p>
    <w:p w:rsidR="00637365" w:rsidRDefault="00D83F8F">
      <w:pPr>
        <w:numPr>
          <w:ilvl w:val="0"/>
          <w:numId w:val="57"/>
        </w:numPr>
        <w:autoSpaceDE w:val="0"/>
        <w:autoSpaceDN w:val="0"/>
        <w:adjustRightInd w:val="0"/>
        <w:spacing w:before="120" w:after="0" w:line="240" w:lineRule="auto"/>
        <w:rPr>
          <w:rFonts w:cs="Times New Roman"/>
          <w:sz w:val="24"/>
          <w:szCs w:val="24"/>
        </w:rPr>
      </w:pPr>
      <w:r w:rsidRPr="00EB4454">
        <w:rPr>
          <w:rFonts w:cs="Times New Roman"/>
          <w:sz w:val="24"/>
          <w:szCs w:val="24"/>
        </w:rPr>
        <w:t>How well does the FGD achieve group interaction?</w:t>
      </w:r>
    </w:p>
    <w:p w:rsidR="00637365" w:rsidRDefault="008640A1">
      <w:pPr>
        <w:numPr>
          <w:ilvl w:val="0"/>
          <w:numId w:val="57"/>
        </w:numPr>
        <w:autoSpaceDE w:val="0"/>
        <w:autoSpaceDN w:val="0"/>
        <w:adjustRightInd w:val="0"/>
        <w:spacing w:before="120" w:after="0" w:line="240" w:lineRule="auto"/>
        <w:rPr>
          <w:rFonts w:cs="Times New Roman"/>
          <w:sz w:val="24"/>
          <w:szCs w:val="24"/>
        </w:rPr>
      </w:pPr>
      <w:r w:rsidRPr="00EB4454">
        <w:rPr>
          <w:rFonts w:cs="Times New Roman"/>
          <w:sz w:val="24"/>
          <w:szCs w:val="24"/>
        </w:rPr>
        <w:t>Do you notice any cultural exchanges in the interactions through language, eye contact, body movement, etc.</w:t>
      </w:r>
    </w:p>
    <w:p w:rsidR="008640A1" w:rsidRPr="00EB4454" w:rsidRDefault="008640A1" w:rsidP="004E2156">
      <w:pPr>
        <w:autoSpaceDE w:val="0"/>
        <w:autoSpaceDN w:val="0"/>
        <w:adjustRightInd w:val="0"/>
        <w:spacing w:before="240" w:after="0" w:line="240" w:lineRule="auto"/>
        <w:rPr>
          <w:rFonts w:ascii="Cambria" w:hAnsi="Cambria" w:cs="Times New Roman"/>
          <w:sz w:val="24"/>
          <w:szCs w:val="24"/>
        </w:rPr>
      </w:pPr>
      <w:r w:rsidRPr="00771506">
        <w:rPr>
          <w:rFonts w:ascii="Trebuchet MS" w:hAnsi="Trebuchet MS" w:cs="Arial"/>
          <w:b/>
          <w:sz w:val="24"/>
          <w:szCs w:val="24"/>
        </w:rPr>
        <w:t xml:space="preserve">Task </w:t>
      </w:r>
      <w:r w:rsidR="003A7419">
        <w:rPr>
          <w:rFonts w:ascii="Trebuchet MS" w:hAnsi="Trebuchet MS" w:cs="Arial"/>
          <w:b/>
          <w:sz w:val="24"/>
          <w:szCs w:val="24"/>
        </w:rPr>
        <w:t>4</w:t>
      </w:r>
      <w:r w:rsidRPr="00771506">
        <w:rPr>
          <w:rFonts w:ascii="Trebuchet MS" w:hAnsi="Trebuchet MS" w:cs="Arial"/>
          <w:b/>
          <w:sz w:val="24"/>
          <w:szCs w:val="24"/>
        </w:rPr>
        <w:t xml:space="preserve"> –</w:t>
      </w:r>
      <w:r>
        <w:rPr>
          <w:rFonts w:ascii="Trebuchet MS" w:hAnsi="Trebuchet MS" w:cs="Arial"/>
          <w:b/>
          <w:sz w:val="24"/>
          <w:szCs w:val="24"/>
        </w:rPr>
        <w:t xml:space="preserve"> </w:t>
      </w:r>
      <w:r w:rsidR="00155179">
        <w:rPr>
          <w:rFonts w:ascii="Trebuchet MS" w:hAnsi="Trebuchet MS" w:cs="Arial"/>
          <w:b/>
          <w:sz w:val="24"/>
          <w:szCs w:val="24"/>
        </w:rPr>
        <w:t>Find out about an</w:t>
      </w:r>
      <w:r>
        <w:rPr>
          <w:rFonts w:ascii="Trebuchet MS" w:hAnsi="Trebuchet MS" w:cs="Arial"/>
          <w:b/>
          <w:sz w:val="24"/>
          <w:szCs w:val="24"/>
        </w:rPr>
        <w:t xml:space="preserve"> FGD</w:t>
      </w:r>
    </w:p>
    <w:p w:rsidR="00913B28" w:rsidRPr="00EB4454" w:rsidRDefault="000B7DF0" w:rsidP="004E2156">
      <w:pPr>
        <w:numPr>
          <w:ilvl w:val="0"/>
          <w:numId w:val="58"/>
        </w:numPr>
        <w:autoSpaceDE w:val="0"/>
        <w:autoSpaceDN w:val="0"/>
        <w:adjustRightInd w:val="0"/>
        <w:spacing w:before="240" w:after="0" w:line="240" w:lineRule="auto"/>
        <w:rPr>
          <w:rFonts w:cs="Times New Roman"/>
          <w:sz w:val="24"/>
          <w:szCs w:val="24"/>
        </w:rPr>
      </w:pPr>
      <w:r w:rsidRPr="00EB4454">
        <w:rPr>
          <w:rFonts w:cs="Times New Roman"/>
          <w:sz w:val="24"/>
          <w:szCs w:val="24"/>
        </w:rPr>
        <w:t xml:space="preserve">We want you to look for at least two people who have </w:t>
      </w:r>
      <w:r w:rsidR="00155179" w:rsidRPr="00EB4454">
        <w:rPr>
          <w:rFonts w:cs="Times New Roman"/>
          <w:sz w:val="24"/>
          <w:szCs w:val="24"/>
        </w:rPr>
        <w:t>run</w:t>
      </w:r>
      <w:r w:rsidRPr="00EB4454">
        <w:rPr>
          <w:rFonts w:cs="Times New Roman"/>
          <w:sz w:val="24"/>
          <w:szCs w:val="24"/>
        </w:rPr>
        <w:t xml:space="preserve"> FGDs before, either colleagues, or any other researcher you know</w:t>
      </w:r>
      <w:r w:rsidR="00913B28" w:rsidRPr="00EB4454">
        <w:rPr>
          <w:rFonts w:cs="Times New Roman"/>
          <w:sz w:val="24"/>
          <w:szCs w:val="24"/>
        </w:rPr>
        <w:t xml:space="preserve">. Make </w:t>
      </w:r>
      <w:r w:rsidRPr="00EB4454">
        <w:rPr>
          <w:rFonts w:cs="Times New Roman"/>
          <w:sz w:val="24"/>
          <w:szCs w:val="24"/>
        </w:rPr>
        <w:t xml:space="preserve">an appointment to talk to them </w:t>
      </w:r>
      <w:r w:rsidR="00913B28" w:rsidRPr="00EB4454">
        <w:rPr>
          <w:rFonts w:cs="Times New Roman"/>
          <w:sz w:val="24"/>
          <w:szCs w:val="24"/>
        </w:rPr>
        <w:t>(</w:t>
      </w:r>
      <w:r w:rsidRPr="00EB4454">
        <w:rPr>
          <w:rFonts w:cs="Times New Roman"/>
          <w:sz w:val="24"/>
          <w:szCs w:val="24"/>
        </w:rPr>
        <w:t>preferabl</w:t>
      </w:r>
      <w:r w:rsidR="00913B28" w:rsidRPr="00EB4454">
        <w:rPr>
          <w:rFonts w:cs="Times New Roman"/>
          <w:sz w:val="24"/>
          <w:szCs w:val="24"/>
        </w:rPr>
        <w:t>y</w:t>
      </w:r>
      <w:r w:rsidRPr="00EB4454">
        <w:rPr>
          <w:rFonts w:cs="Times New Roman"/>
          <w:sz w:val="24"/>
          <w:szCs w:val="24"/>
        </w:rPr>
        <w:t xml:space="preserve"> face to face</w:t>
      </w:r>
      <w:r w:rsidR="00913B28" w:rsidRPr="00EB4454">
        <w:rPr>
          <w:rFonts w:cs="Times New Roman"/>
          <w:sz w:val="24"/>
          <w:szCs w:val="24"/>
        </w:rPr>
        <w:t xml:space="preserve">, or through </w:t>
      </w:r>
      <w:r w:rsidRPr="00EB4454">
        <w:rPr>
          <w:rFonts w:cs="Times New Roman"/>
          <w:sz w:val="24"/>
          <w:szCs w:val="24"/>
        </w:rPr>
        <w:t xml:space="preserve">skype or </w:t>
      </w:r>
      <w:r w:rsidR="00913B28" w:rsidRPr="00EB4454">
        <w:rPr>
          <w:rFonts w:cs="Times New Roman"/>
          <w:sz w:val="24"/>
          <w:szCs w:val="24"/>
        </w:rPr>
        <w:t xml:space="preserve">a </w:t>
      </w:r>
      <w:r w:rsidRPr="00EB4454">
        <w:rPr>
          <w:rFonts w:cs="Times New Roman"/>
          <w:sz w:val="24"/>
          <w:szCs w:val="24"/>
        </w:rPr>
        <w:t>telephone call</w:t>
      </w:r>
      <w:r w:rsidR="00913B28" w:rsidRPr="00EB4454">
        <w:rPr>
          <w:rFonts w:cs="Times New Roman"/>
          <w:sz w:val="24"/>
          <w:szCs w:val="24"/>
        </w:rPr>
        <w:t>)</w:t>
      </w:r>
      <w:r w:rsidRPr="00EB4454">
        <w:rPr>
          <w:rFonts w:cs="Times New Roman"/>
          <w:sz w:val="24"/>
          <w:szCs w:val="24"/>
        </w:rPr>
        <w:t>. Ask them to share thei</w:t>
      </w:r>
      <w:r w:rsidR="00913B28" w:rsidRPr="00EB4454">
        <w:rPr>
          <w:rFonts w:cs="Times New Roman"/>
          <w:sz w:val="24"/>
          <w:szCs w:val="24"/>
        </w:rPr>
        <w:t xml:space="preserve">r experiences of </w:t>
      </w:r>
      <w:r w:rsidR="00155179" w:rsidRPr="00EB4454">
        <w:rPr>
          <w:rFonts w:cs="Times New Roman"/>
          <w:sz w:val="24"/>
          <w:szCs w:val="24"/>
        </w:rPr>
        <w:t>preparing for and running</w:t>
      </w:r>
      <w:r w:rsidR="00913B28" w:rsidRPr="00EB4454">
        <w:rPr>
          <w:rFonts w:cs="Times New Roman"/>
          <w:sz w:val="24"/>
          <w:szCs w:val="24"/>
        </w:rPr>
        <w:t xml:space="preserve"> a</w:t>
      </w:r>
      <w:r w:rsidRPr="00EB4454">
        <w:rPr>
          <w:rFonts w:cs="Times New Roman"/>
          <w:sz w:val="24"/>
          <w:szCs w:val="24"/>
        </w:rPr>
        <w:t xml:space="preserve"> FGD. </w:t>
      </w:r>
    </w:p>
    <w:p w:rsidR="00913B28" w:rsidRPr="00EB4454" w:rsidRDefault="00913B28" w:rsidP="004E2156">
      <w:pPr>
        <w:autoSpaceDE w:val="0"/>
        <w:autoSpaceDN w:val="0"/>
        <w:adjustRightInd w:val="0"/>
        <w:spacing w:before="240" w:after="0" w:line="240" w:lineRule="auto"/>
        <w:ind w:left="720"/>
        <w:rPr>
          <w:rFonts w:cs="Times New Roman"/>
          <w:sz w:val="24"/>
          <w:szCs w:val="24"/>
        </w:rPr>
      </w:pPr>
      <w:r w:rsidRPr="00EB4454">
        <w:rPr>
          <w:rFonts w:cs="Times New Roman"/>
          <w:sz w:val="24"/>
          <w:szCs w:val="24"/>
        </w:rPr>
        <w:t>They should</w:t>
      </w:r>
      <w:r w:rsidR="000B7DF0" w:rsidRPr="00EB4454">
        <w:rPr>
          <w:rFonts w:cs="Times New Roman"/>
          <w:sz w:val="24"/>
          <w:szCs w:val="24"/>
        </w:rPr>
        <w:t xml:space="preserve"> describe the whole process from their </w:t>
      </w:r>
      <w:r w:rsidRPr="00EB4454">
        <w:rPr>
          <w:rFonts w:cs="Times New Roman"/>
          <w:sz w:val="24"/>
          <w:szCs w:val="24"/>
        </w:rPr>
        <w:t>research topic, aim</w:t>
      </w:r>
      <w:r w:rsidR="000B7DF0" w:rsidRPr="00EB4454">
        <w:rPr>
          <w:rFonts w:cs="Times New Roman"/>
          <w:sz w:val="24"/>
          <w:szCs w:val="24"/>
        </w:rPr>
        <w:t xml:space="preserve"> and objectives, justification </w:t>
      </w:r>
      <w:r w:rsidRPr="00EB4454">
        <w:rPr>
          <w:rFonts w:cs="Times New Roman"/>
          <w:sz w:val="24"/>
          <w:szCs w:val="24"/>
        </w:rPr>
        <w:t xml:space="preserve">for the use of </w:t>
      </w:r>
      <w:r w:rsidR="000B7DF0" w:rsidRPr="00EB4454">
        <w:rPr>
          <w:rFonts w:cs="Times New Roman"/>
          <w:sz w:val="24"/>
          <w:szCs w:val="24"/>
        </w:rPr>
        <w:t xml:space="preserve">FGDs, preparation, their experience of conducting a FGD, the challenges they had, and the lessons they learnt. You are also welcome to talk to </w:t>
      </w:r>
      <w:r w:rsidRPr="00EB4454">
        <w:rPr>
          <w:rFonts w:cs="Times New Roman"/>
          <w:sz w:val="24"/>
          <w:szCs w:val="24"/>
        </w:rPr>
        <w:t xml:space="preserve">a </w:t>
      </w:r>
      <w:r w:rsidR="000B7DF0" w:rsidRPr="00EB4454">
        <w:rPr>
          <w:rFonts w:cs="Times New Roman"/>
          <w:sz w:val="24"/>
          <w:szCs w:val="24"/>
        </w:rPr>
        <w:t>SOPH staff member if you have access to skype. Ask them to share the</w:t>
      </w:r>
      <w:r w:rsidRPr="00EB4454">
        <w:rPr>
          <w:rFonts w:cs="Times New Roman"/>
          <w:sz w:val="24"/>
          <w:szCs w:val="24"/>
        </w:rPr>
        <w:t>ir</w:t>
      </w:r>
      <w:r w:rsidR="000B7DF0" w:rsidRPr="00EB4454">
        <w:rPr>
          <w:rFonts w:cs="Times New Roman"/>
          <w:sz w:val="24"/>
          <w:szCs w:val="24"/>
        </w:rPr>
        <w:t xml:space="preserve"> FGD guide and outputs of that research</w:t>
      </w:r>
      <w:r w:rsidRPr="00EB4454">
        <w:rPr>
          <w:rFonts w:cs="Times New Roman"/>
          <w:sz w:val="24"/>
          <w:szCs w:val="24"/>
        </w:rPr>
        <w:t xml:space="preserve">. </w:t>
      </w:r>
      <w:r w:rsidR="000B7DF0" w:rsidRPr="00EB4454">
        <w:rPr>
          <w:rFonts w:cs="Times New Roman"/>
          <w:sz w:val="24"/>
          <w:szCs w:val="24"/>
        </w:rPr>
        <w:t>Record the key points for future reference</w:t>
      </w:r>
      <w:r w:rsidRPr="00EB4454">
        <w:rPr>
          <w:rFonts w:cs="Times New Roman"/>
          <w:sz w:val="24"/>
          <w:szCs w:val="24"/>
        </w:rPr>
        <w:t xml:space="preserve">. </w:t>
      </w:r>
    </w:p>
    <w:p w:rsidR="005949CF" w:rsidRPr="00EB4454" w:rsidRDefault="00490582" w:rsidP="004E2156">
      <w:pPr>
        <w:autoSpaceDE w:val="0"/>
        <w:autoSpaceDN w:val="0"/>
        <w:adjustRightInd w:val="0"/>
        <w:spacing w:before="240" w:after="0" w:line="240" w:lineRule="auto"/>
        <w:ind w:left="720"/>
        <w:rPr>
          <w:rFonts w:cs="Times New Roman"/>
          <w:bCs/>
          <w:sz w:val="24"/>
          <w:szCs w:val="24"/>
        </w:rPr>
      </w:pPr>
      <w:r w:rsidRPr="00EB4454">
        <w:rPr>
          <w:rFonts w:cs="Times New Roman"/>
          <w:sz w:val="24"/>
          <w:szCs w:val="24"/>
        </w:rPr>
        <w:t>The researchers you talk to will</w:t>
      </w:r>
      <w:r w:rsidR="00913B28" w:rsidRPr="00EB4454">
        <w:rPr>
          <w:rFonts w:cs="Times New Roman"/>
          <w:sz w:val="24"/>
          <w:szCs w:val="24"/>
        </w:rPr>
        <w:t>,</w:t>
      </w:r>
      <w:r w:rsidRPr="00EB4454">
        <w:rPr>
          <w:rFonts w:cs="Times New Roman"/>
          <w:sz w:val="24"/>
          <w:szCs w:val="24"/>
        </w:rPr>
        <w:t xml:space="preserve"> among other things</w:t>
      </w:r>
      <w:r w:rsidR="00913B28" w:rsidRPr="00EB4454">
        <w:rPr>
          <w:rFonts w:cs="Times New Roman"/>
          <w:sz w:val="24"/>
          <w:szCs w:val="24"/>
        </w:rPr>
        <w:t>,</w:t>
      </w:r>
      <w:r w:rsidRPr="00EB4454">
        <w:rPr>
          <w:rFonts w:cs="Times New Roman"/>
          <w:sz w:val="24"/>
          <w:szCs w:val="24"/>
        </w:rPr>
        <w:t xml:space="preserve"> share their experience o</w:t>
      </w:r>
      <w:r w:rsidR="00913B28" w:rsidRPr="00EB4454">
        <w:rPr>
          <w:rFonts w:cs="Times New Roman"/>
          <w:sz w:val="24"/>
          <w:szCs w:val="24"/>
        </w:rPr>
        <w:t>f</w:t>
      </w:r>
      <w:r w:rsidRPr="00EB4454">
        <w:rPr>
          <w:rFonts w:cs="Times New Roman"/>
          <w:sz w:val="24"/>
          <w:szCs w:val="24"/>
        </w:rPr>
        <w:t xml:space="preserve"> how they prepared for the FGDs, how they sampled and recruited their participants, the composition of their groups and how they conducted the FGDs. </w:t>
      </w:r>
      <w:r w:rsidRPr="00EB4454">
        <w:rPr>
          <w:rFonts w:cs="Times New Roman"/>
          <w:bCs/>
          <w:sz w:val="24"/>
          <w:szCs w:val="24"/>
        </w:rPr>
        <w:t xml:space="preserve">The notes below </w:t>
      </w:r>
      <w:r w:rsidR="00913B28" w:rsidRPr="00EB4454">
        <w:rPr>
          <w:rFonts w:cs="Times New Roman"/>
          <w:bCs/>
          <w:sz w:val="24"/>
          <w:szCs w:val="24"/>
        </w:rPr>
        <w:lastRenderedPageBreak/>
        <w:t>provide</w:t>
      </w:r>
      <w:r w:rsidRPr="00EB4454">
        <w:rPr>
          <w:rFonts w:cs="Times New Roman"/>
          <w:bCs/>
          <w:sz w:val="24"/>
          <w:szCs w:val="24"/>
        </w:rPr>
        <w:t xml:space="preserve"> some additional information </w:t>
      </w:r>
      <w:r w:rsidR="005949CF" w:rsidRPr="00EB4454">
        <w:rPr>
          <w:rFonts w:cs="Times New Roman"/>
          <w:bCs/>
          <w:sz w:val="24"/>
          <w:szCs w:val="24"/>
        </w:rPr>
        <w:t>to</w:t>
      </w:r>
      <w:r w:rsidRPr="00EB4454">
        <w:rPr>
          <w:rFonts w:cs="Times New Roman"/>
          <w:bCs/>
          <w:sz w:val="24"/>
          <w:szCs w:val="24"/>
        </w:rPr>
        <w:t xml:space="preserve"> what you learnt from your discussions with the researchers</w:t>
      </w:r>
      <w:r w:rsidR="00913B28" w:rsidRPr="00EB4454">
        <w:rPr>
          <w:rFonts w:cs="Times New Roman"/>
          <w:bCs/>
          <w:sz w:val="24"/>
          <w:szCs w:val="24"/>
        </w:rPr>
        <w:t>.</w:t>
      </w:r>
    </w:p>
    <w:p w:rsidR="00490582" w:rsidRPr="00EB4454" w:rsidRDefault="005949CF" w:rsidP="004E2156">
      <w:pPr>
        <w:numPr>
          <w:ilvl w:val="0"/>
          <w:numId w:val="58"/>
        </w:numPr>
        <w:autoSpaceDE w:val="0"/>
        <w:autoSpaceDN w:val="0"/>
        <w:adjustRightInd w:val="0"/>
        <w:spacing w:before="240" w:after="0" w:line="240" w:lineRule="auto"/>
        <w:rPr>
          <w:rFonts w:cs="Times New Roman"/>
          <w:sz w:val="24"/>
          <w:szCs w:val="24"/>
        </w:rPr>
      </w:pPr>
      <w:r w:rsidRPr="00EB4454">
        <w:rPr>
          <w:rFonts w:cs="Times New Roman"/>
          <w:bCs/>
          <w:sz w:val="24"/>
          <w:szCs w:val="24"/>
        </w:rPr>
        <w:t>Having gone through the sampling and composition of FGDs, we want you to reflect on your discussions with the researchers you spoke to earlier in Task 5, i.e. on their experiences of conducting a FGD. Write down the key points you learnt on how to conduct a FGD.</w:t>
      </w:r>
    </w:p>
    <w:p w:rsidR="00490582" w:rsidRPr="00EB4454" w:rsidRDefault="00490582">
      <w:pPr>
        <w:autoSpaceDE w:val="0"/>
        <w:autoSpaceDN w:val="0"/>
        <w:adjustRightInd w:val="0"/>
        <w:spacing w:after="0" w:line="240" w:lineRule="auto"/>
        <w:rPr>
          <w:rFonts w:cs="Times New Roman"/>
          <w:bCs/>
          <w:sz w:val="24"/>
          <w:szCs w:val="24"/>
        </w:rPr>
      </w:pPr>
    </w:p>
    <w:p w:rsidR="00490582" w:rsidRPr="004E2156" w:rsidRDefault="00B84EA7">
      <w:pPr>
        <w:autoSpaceDE w:val="0"/>
        <w:autoSpaceDN w:val="0"/>
        <w:adjustRightInd w:val="0"/>
        <w:spacing w:after="0" w:line="240" w:lineRule="auto"/>
        <w:rPr>
          <w:rFonts w:ascii="Trebuchet MS" w:hAnsi="Trebuchet MS" w:cs="Times New Roman"/>
          <w:b/>
          <w:bCs/>
          <w:sz w:val="24"/>
          <w:szCs w:val="24"/>
        </w:rPr>
      </w:pPr>
      <w:r w:rsidRPr="004E2156">
        <w:rPr>
          <w:rFonts w:ascii="Trebuchet MS" w:hAnsi="Trebuchet MS" w:cs="Times New Roman"/>
          <w:b/>
          <w:bCs/>
          <w:sz w:val="24"/>
          <w:szCs w:val="24"/>
        </w:rPr>
        <w:t>4.1</w:t>
      </w:r>
      <w:r w:rsidRPr="004E2156">
        <w:rPr>
          <w:rFonts w:ascii="Trebuchet MS" w:hAnsi="Trebuchet MS" w:cs="Times New Roman"/>
          <w:b/>
          <w:bCs/>
          <w:sz w:val="24"/>
          <w:szCs w:val="24"/>
        </w:rPr>
        <w:tab/>
      </w:r>
      <w:r w:rsidR="00490582" w:rsidRPr="004E2156">
        <w:rPr>
          <w:rFonts w:ascii="Trebuchet MS" w:hAnsi="Trebuchet MS" w:cs="Times New Roman"/>
          <w:b/>
          <w:bCs/>
          <w:sz w:val="24"/>
          <w:szCs w:val="24"/>
        </w:rPr>
        <w:t>Sampling and FGD composition</w:t>
      </w:r>
    </w:p>
    <w:p w:rsidR="00490582" w:rsidRPr="00EB4454" w:rsidRDefault="00490582" w:rsidP="004E2156">
      <w:pPr>
        <w:autoSpaceDE w:val="0"/>
        <w:autoSpaceDN w:val="0"/>
        <w:adjustRightInd w:val="0"/>
        <w:spacing w:before="120" w:after="0" w:line="240" w:lineRule="auto"/>
        <w:rPr>
          <w:rFonts w:ascii="Cambria" w:hAnsi="Cambria" w:cs="Times New Roman"/>
          <w:sz w:val="24"/>
          <w:szCs w:val="24"/>
        </w:rPr>
      </w:pPr>
      <w:r w:rsidRPr="00EB4454">
        <w:rPr>
          <w:rFonts w:ascii="Cambria" w:hAnsi="Cambria" w:cs="Times New Roman"/>
          <w:sz w:val="24"/>
          <w:szCs w:val="24"/>
        </w:rPr>
        <w:t xml:space="preserve">Participants are usually selected through purposive sampling, by deliberately choosing the people we think will give us the best information on the study topic, </w:t>
      </w:r>
      <w:r w:rsidR="00B84EA7" w:rsidRPr="00EB4454">
        <w:rPr>
          <w:rFonts w:ascii="Cambria" w:hAnsi="Cambria" w:cs="Times New Roman"/>
          <w:sz w:val="24"/>
          <w:szCs w:val="24"/>
        </w:rPr>
        <w:t>or</w:t>
      </w:r>
      <w:r w:rsidRPr="00EB4454">
        <w:rPr>
          <w:rFonts w:ascii="Cambria" w:hAnsi="Cambria" w:cs="Times New Roman"/>
          <w:sz w:val="24"/>
          <w:szCs w:val="24"/>
        </w:rPr>
        <w:t xml:space="preserve"> </w:t>
      </w:r>
      <w:r w:rsidR="00B84EA7" w:rsidRPr="00EB4454">
        <w:rPr>
          <w:rFonts w:ascii="Cambria" w:hAnsi="Cambria" w:cs="Times New Roman"/>
          <w:sz w:val="24"/>
          <w:szCs w:val="24"/>
        </w:rPr>
        <w:t>“i</w:t>
      </w:r>
      <w:r w:rsidRPr="00EB4454">
        <w:rPr>
          <w:rFonts w:ascii="Cambria" w:hAnsi="Cambria" w:cs="Times New Roman"/>
          <w:sz w:val="24"/>
          <w:szCs w:val="24"/>
        </w:rPr>
        <w:t>nformation-rich cases</w:t>
      </w:r>
      <w:r w:rsidR="00B84EA7" w:rsidRPr="00EB4454">
        <w:rPr>
          <w:rFonts w:ascii="Cambria" w:hAnsi="Cambria" w:cs="Times New Roman"/>
          <w:sz w:val="24"/>
          <w:szCs w:val="24"/>
        </w:rPr>
        <w:t>”</w:t>
      </w:r>
      <w:r w:rsidRPr="00EB4454">
        <w:rPr>
          <w:rFonts w:ascii="Cambria" w:hAnsi="Cambria" w:cs="Times New Roman"/>
          <w:sz w:val="24"/>
          <w:szCs w:val="24"/>
        </w:rPr>
        <w:t xml:space="preserve"> (Mavuya</w:t>
      </w:r>
      <w:r w:rsidR="00B84EA7" w:rsidRPr="00EB4454">
        <w:rPr>
          <w:rFonts w:ascii="Cambria" w:hAnsi="Cambria" w:cs="Times New Roman"/>
          <w:sz w:val="24"/>
          <w:szCs w:val="24"/>
        </w:rPr>
        <w:t>,</w:t>
      </w:r>
      <w:r w:rsidRPr="00EB4454">
        <w:rPr>
          <w:rFonts w:ascii="Cambria" w:hAnsi="Cambria" w:cs="Times New Roman"/>
          <w:sz w:val="24"/>
          <w:szCs w:val="24"/>
        </w:rPr>
        <w:t xml:space="preserve"> 2012)</w:t>
      </w:r>
      <w:r w:rsidR="00B84EA7" w:rsidRPr="00EB4454">
        <w:rPr>
          <w:rFonts w:ascii="Cambria" w:hAnsi="Cambria" w:cs="Times New Roman"/>
          <w:sz w:val="24"/>
          <w:szCs w:val="24"/>
        </w:rPr>
        <w:t>.</w:t>
      </w:r>
      <w:r w:rsidRPr="00EB4454">
        <w:rPr>
          <w:rFonts w:ascii="Cambria" w:hAnsi="Cambria" w:cs="Times New Roman"/>
          <w:sz w:val="24"/>
          <w:szCs w:val="24"/>
        </w:rPr>
        <w:t xml:space="preserve"> </w:t>
      </w:r>
    </w:p>
    <w:p w:rsidR="00490582" w:rsidRPr="00EB4454" w:rsidRDefault="00490582">
      <w:pPr>
        <w:autoSpaceDE w:val="0"/>
        <w:autoSpaceDN w:val="0"/>
        <w:adjustRightInd w:val="0"/>
        <w:spacing w:after="0" w:line="240" w:lineRule="auto"/>
        <w:rPr>
          <w:rFonts w:ascii="Cambria" w:hAnsi="Cambria" w:cs="Times New Roman"/>
          <w:sz w:val="24"/>
          <w:szCs w:val="24"/>
        </w:rPr>
      </w:pPr>
    </w:p>
    <w:p w:rsidR="00490582" w:rsidRPr="00EB4454" w:rsidRDefault="00490582">
      <w:p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 xml:space="preserve">The participants do not have to be the </w:t>
      </w:r>
      <w:r w:rsidR="00B84EA7" w:rsidRPr="00EB4454">
        <w:rPr>
          <w:rFonts w:ascii="Cambria" w:hAnsi="Cambria" w:cs="Times New Roman"/>
          <w:sz w:val="24"/>
          <w:szCs w:val="24"/>
        </w:rPr>
        <w:t xml:space="preserve">homogenous demographically: </w:t>
      </w:r>
      <w:r w:rsidRPr="00EB4454">
        <w:rPr>
          <w:rFonts w:ascii="Cambria" w:hAnsi="Cambria" w:cs="Times New Roman"/>
          <w:sz w:val="24"/>
          <w:szCs w:val="24"/>
        </w:rPr>
        <w:t xml:space="preserve">the key is shared experience. Some authors recommend </w:t>
      </w:r>
      <w:r w:rsidR="00B84EA7" w:rsidRPr="00EB4454">
        <w:rPr>
          <w:rFonts w:ascii="Cambria" w:hAnsi="Cambria" w:cs="Times New Roman"/>
          <w:sz w:val="24"/>
          <w:szCs w:val="24"/>
        </w:rPr>
        <w:t>an</w:t>
      </w:r>
      <w:r w:rsidRPr="00EB4454">
        <w:rPr>
          <w:rFonts w:ascii="Cambria" w:hAnsi="Cambria" w:cs="Times New Roman"/>
          <w:sz w:val="24"/>
          <w:szCs w:val="24"/>
        </w:rPr>
        <w:t xml:space="preserve"> homogeneous group (</w:t>
      </w:r>
      <w:r w:rsidR="00B84EA7" w:rsidRPr="00EB4454">
        <w:rPr>
          <w:rFonts w:ascii="Cambria" w:hAnsi="Cambria" w:cs="Times New Roman"/>
          <w:sz w:val="24"/>
          <w:szCs w:val="24"/>
        </w:rPr>
        <w:t xml:space="preserve">in </w:t>
      </w:r>
      <w:r w:rsidRPr="00EB4454">
        <w:rPr>
          <w:rFonts w:ascii="Cambria" w:hAnsi="Cambria" w:cs="Times New Roman"/>
          <w:sz w:val="24"/>
          <w:szCs w:val="24"/>
        </w:rPr>
        <w:t>age, gender, ethnicity, religion, sexual preference, soc</w:t>
      </w:r>
      <w:r w:rsidR="00B84EA7" w:rsidRPr="00EB4454">
        <w:rPr>
          <w:rFonts w:ascii="Cambria" w:hAnsi="Cambria" w:cs="Times New Roman"/>
          <w:sz w:val="24"/>
          <w:szCs w:val="24"/>
        </w:rPr>
        <w:t>i</w:t>
      </w:r>
      <w:r w:rsidRPr="00EB4454">
        <w:rPr>
          <w:rFonts w:ascii="Cambria" w:hAnsi="Cambria" w:cs="Times New Roman"/>
          <w:sz w:val="24"/>
          <w:szCs w:val="24"/>
        </w:rPr>
        <w:t>o-economic background, education) (Patton</w:t>
      </w:r>
      <w:r w:rsidR="00B84EA7" w:rsidRPr="00EB4454">
        <w:rPr>
          <w:rFonts w:ascii="Cambria" w:hAnsi="Cambria" w:cs="Times New Roman"/>
          <w:sz w:val="24"/>
          <w:szCs w:val="24"/>
        </w:rPr>
        <w:t>,</w:t>
      </w:r>
      <w:r w:rsidRPr="00EB4454">
        <w:rPr>
          <w:rFonts w:ascii="Cambria" w:hAnsi="Cambria" w:cs="Times New Roman"/>
          <w:sz w:val="24"/>
          <w:szCs w:val="24"/>
        </w:rPr>
        <w:t xml:space="preserve"> 2002</w:t>
      </w:r>
      <w:r w:rsidR="00B84EA7" w:rsidRPr="00EB4454">
        <w:rPr>
          <w:rFonts w:ascii="Cambria" w:hAnsi="Cambria" w:cs="Times New Roman"/>
          <w:sz w:val="24"/>
          <w:szCs w:val="24"/>
        </w:rPr>
        <w:t>;</w:t>
      </w:r>
      <w:r w:rsidRPr="00EB4454">
        <w:rPr>
          <w:rFonts w:ascii="Cambria" w:hAnsi="Cambria" w:cs="Times New Roman"/>
          <w:sz w:val="24"/>
          <w:szCs w:val="24"/>
        </w:rPr>
        <w:t xml:space="preserve"> Nemarundwe</w:t>
      </w:r>
      <w:r w:rsidR="00B84EA7" w:rsidRPr="00EB4454">
        <w:rPr>
          <w:rFonts w:ascii="Cambria" w:hAnsi="Cambria" w:cs="Times New Roman"/>
          <w:sz w:val="24"/>
          <w:szCs w:val="24"/>
        </w:rPr>
        <w:t>,</w:t>
      </w:r>
      <w:r w:rsidRPr="00EB4454">
        <w:rPr>
          <w:rFonts w:ascii="Cambria" w:hAnsi="Cambria" w:cs="Times New Roman"/>
          <w:sz w:val="24"/>
          <w:szCs w:val="24"/>
        </w:rPr>
        <w:t xml:space="preserve"> 2011</w:t>
      </w:r>
      <w:r w:rsidR="00B84EA7" w:rsidRPr="00EB4454">
        <w:rPr>
          <w:rFonts w:ascii="Cambria" w:hAnsi="Cambria" w:cs="Times New Roman"/>
          <w:sz w:val="24"/>
          <w:szCs w:val="24"/>
        </w:rPr>
        <w:t>;</w:t>
      </w:r>
      <w:r w:rsidRPr="00EB4454">
        <w:rPr>
          <w:rFonts w:ascii="Cambria" w:hAnsi="Cambria" w:cs="Times New Roman"/>
          <w:sz w:val="24"/>
          <w:szCs w:val="24"/>
        </w:rPr>
        <w:t xml:space="preserve"> Mavuya</w:t>
      </w:r>
      <w:r w:rsidR="00B84EA7" w:rsidRPr="00EB4454">
        <w:rPr>
          <w:rFonts w:ascii="Cambria" w:hAnsi="Cambria" w:cs="Times New Roman"/>
          <w:sz w:val="24"/>
          <w:szCs w:val="24"/>
        </w:rPr>
        <w:t>,</w:t>
      </w:r>
      <w:r w:rsidRPr="00EB4454">
        <w:rPr>
          <w:rFonts w:ascii="Cambria" w:hAnsi="Cambria" w:cs="Times New Roman"/>
          <w:sz w:val="24"/>
          <w:szCs w:val="24"/>
        </w:rPr>
        <w:t xml:space="preserve"> 2009)</w:t>
      </w:r>
      <w:r w:rsidR="00B84EA7" w:rsidRPr="00EB4454">
        <w:rPr>
          <w:rFonts w:ascii="Cambria" w:hAnsi="Cambria" w:cs="Times New Roman"/>
          <w:sz w:val="24"/>
          <w:szCs w:val="24"/>
        </w:rPr>
        <w:t>,</w:t>
      </w:r>
      <w:r w:rsidRPr="00EB4454">
        <w:rPr>
          <w:rFonts w:ascii="Cambria" w:hAnsi="Cambria" w:cs="Times New Roman"/>
          <w:sz w:val="24"/>
          <w:szCs w:val="24"/>
        </w:rPr>
        <w:t xml:space="preserve"> argu</w:t>
      </w:r>
      <w:r w:rsidR="00B84EA7" w:rsidRPr="00EB4454">
        <w:rPr>
          <w:rFonts w:ascii="Cambria" w:hAnsi="Cambria" w:cs="Times New Roman"/>
          <w:sz w:val="24"/>
          <w:szCs w:val="24"/>
        </w:rPr>
        <w:t>ing</w:t>
      </w:r>
      <w:r w:rsidRPr="00EB4454">
        <w:rPr>
          <w:rFonts w:ascii="Cambria" w:hAnsi="Cambria" w:cs="Times New Roman"/>
          <w:sz w:val="24"/>
          <w:szCs w:val="24"/>
        </w:rPr>
        <w:t xml:space="preserve"> that participants will feel similar to</w:t>
      </w:r>
      <w:r w:rsidR="00B84EA7" w:rsidRPr="00EB4454">
        <w:rPr>
          <w:rFonts w:ascii="Cambria" w:hAnsi="Cambria" w:cs="Times New Roman"/>
          <w:sz w:val="24"/>
          <w:szCs w:val="24"/>
        </w:rPr>
        <w:t>,</w:t>
      </w:r>
      <w:r w:rsidRPr="00EB4454">
        <w:rPr>
          <w:rFonts w:ascii="Cambria" w:hAnsi="Cambria" w:cs="Times New Roman"/>
          <w:sz w:val="24"/>
          <w:szCs w:val="24"/>
        </w:rPr>
        <w:t xml:space="preserve"> and comfortable with each other; and this may result in a more free flowing conversation. According to the same authors</w:t>
      </w:r>
      <w:r w:rsidR="00B84EA7" w:rsidRPr="00EB4454">
        <w:rPr>
          <w:rFonts w:ascii="Cambria" w:hAnsi="Cambria" w:cs="Times New Roman"/>
          <w:sz w:val="24"/>
          <w:szCs w:val="24"/>
        </w:rPr>
        <w:t>,</w:t>
      </w:r>
      <w:r w:rsidRPr="00EB4454">
        <w:rPr>
          <w:rFonts w:ascii="Cambria" w:hAnsi="Cambria" w:cs="Times New Roman"/>
          <w:sz w:val="24"/>
          <w:szCs w:val="24"/>
        </w:rPr>
        <w:t xml:space="preserve"> being different restrict</w:t>
      </w:r>
      <w:r w:rsidR="00B84EA7" w:rsidRPr="00EB4454">
        <w:rPr>
          <w:rFonts w:ascii="Cambria" w:hAnsi="Cambria" w:cs="Times New Roman"/>
          <w:sz w:val="24"/>
          <w:szCs w:val="24"/>
        </w:rPr>
        <w:t>s</w:t>
      </w:r>
      <w:r w:rsidRPr="00EB4454">
        <w:rPr>
          <w:rFonts w:ascii="Cambria" w:hAnsi="Cambria" w:cs="Times New Roman"/>
          <w:sz w:val="24"/>
          <w:szCs w:val="24"/>
        </w:rPr>
        <w:t xml:space="preserve"> openness and sincerity (for example when you discuss sexuality issues</w:t>
      </w:r>
      <w:r w:rsidR="00C841D8" w:rsidRPr="00EB4454">
        <w:rPr>
          <w:rFonts w:ascii="Cambria" w:hAnsi="Cambria" w:cs="Times New Roman"/>
          <w:sz w:val="24"/>
          <w:szCs w:val="24"/>
        </w:rPr>
        <w:t>,</w:t>
      </w:r>
      <w:r w:rsidRPr="00EB4454">
        <w:rPr>
          <w:rFonts w:ascii="Cambria" w:hAnsi="Cambria" w:cs="Times New Roman"/>
          <w:sz w:val="24"/>
          <w:szCs w:val="24"/>
        </w:rPr>
        <w:t xml:space="preserve"> and combine old and young</w:t>
      </w:r>
      <w:r w:rsidR="00C841D8" w:rsidRPr="00EB4454">
        <w:rPr>
          <w:rFonts w:ascii="Cambria" w:hAnsi="Cambria" w:cs="Times New Roman"/>
          <w:sz w:val="24"/>
          <w:szCs w:val="24"/>
        </w:rPr>
        <w:t>,</w:t>
      </w:r>
      <w:r w:rsidRPr="00EB4454">
        <w:rPr>
          <w:rFonts w:ascii="Cambria" w:hAnsi="Cambria" w:cs="Times New Roman"/>
          <w:sz w:val="24"/>
          <w:szCs w:val="24"/>
        </w:rPr>
        <w:t xml:space="preserve"> or gay and straight participants in the same group).</w:t>
      </w:r>
      <w:r w:rsidR="00C9057B">
        <w:rPr>
          <w:rFonts w:ascii="Cambria" w:hAnsi="Cambria" w:cs="Times New Roman"/>
          <w:sz w:val="24"/>
          <w:szCs w:val="24"/>
        </w:rPr>
        <w:t xml:space="preserve"> </w:t>
      </w:r>
    </w:p>
    <w:p w:rsidR="00C841D8" w:rsidRPr="00EB4454" w:rsidRDefault="00C841D8">
      <w:pPr>
        <w:autoSpaceDE w:val="0"/>
        <w:autoSpaceDN w:val="0"/>
        <w:adjustRightInd w:val="0"/>
        <w:spacing w:after="0" w:line="240" w:lineRule="auto"/>
        <w:rPr>
          <w:rFonts w:ascii="Cambria" w:hAnsi="Cambria" w:cs="Times New Roman"/>
          <w:sz w:val="24"/>
          <w:szCs w:val="24"/>
        </w:rPr>
      </w:pPr>
    </w:p>
    <w:p w:rsidR="00490582" w:rsidRPr="00EB4454" w:rsidRDefault="00490582" w:rsidP="004E2156">
      <w:p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 xml:space="preserve">A heterogenous group can also work in </w:t>
      </w:r>
      <w:r w:rsidR="00C841D8" w:rsidRPr="00EB4454">
        <w:rPr>
          <w:rFonts w:ascii="Cambria" w:hAnsi="Cambria" w:cs="Times New Roman"/>
          <w:sz w:val="24"/>
          <w:szCs w:val="24"/>
        </w:rPr>
        <w:t xml:space="preserve">your </w:t>
      </w:r>
      <w:r w:rsidRPr="00EB4454">
        <w:rPr>
          <w:rFonts w:ascii="Cambria" w:hAnsi="Cambria" w:cs="Times New Roman"/>
          <w:sz w:val="24"/>
          <w:szCs w:val="24"/>
        </w:rPr>
        <w:t>favour depending on the aim of the study</w:t>
      </w:r>
      <w:r w:rsidR="00B84EA7" w:rsidRPr="00EB4454">
        <w:rPr>
          <w:rFonts w:ascii="Cambria" w:hAnsi="Cambria" w:cs="Times New Roman"/>
          <w:sz w:val="24"/>
          <w:szCs w:val="24"/>
        </w:rPr>
        <w:t>;</w:t>
      </w:r>
      <w:r w:rsidRPr="00EB4454">
        <w:rPr>
          <w:rFonts w:ascii="Cambria" w:hAnsi="Cambria" w:cs="Times New Roman"/>
          <w:sz w:val="24"/>
          <w:szCs w:val="24"/>
        </w:rPr>
        <w:t xml:space="preserve"> for instance</w:t>
      </w:r>
      <w:r w:rsidR="00B84EA7" w:rsidRPr="00EB4454">
        <w:rPr>
          <w:rFonts w:ascii="Cambria" w:hAnsi="Cambria" w:cs="Times New Roman"/>
          <w:sz w:val="24"/>
          <w:szCs w:val="24"/>
        </w:rPr>
        <w:t>,</w:t>
      </w:r>
      <w:r w:rsidRPr="00EB4454">
        <w:rPr>
          <w:rFonts w:ascii="Cambria" w:hAnsi="Cambria" w:cs="Times New Roman"/>
          <w:sz w:val="24"/>
          <w:szCs w:val="24"/>
        </w:rPr>
        <w:t xml:space="preserve"> if you want to explore and get </w:t>
      </w:r>
      <w:r w:rsidR="00B84EA7" w:rsidRPr="00EB4454">
        <w:rPr>
          <w:rFonts w:ascii="Cambria" w:hAnsi="Cambria" w:cs="Times New Roman"/>
          <w:sz w:val="24"/>
          <w:szCs w:val="24"/>
        </w:rPr>
        <w:t xml:space="preserve">the </w:t>
      </w:r>
      <w:r w:rsidRPr="00EB4454">
        <w:rPr>
          <w:rFonts w:ascii="Cambria" w:hAnsi="Cambria" w:cs="Times New Roman"/>
          <w:sz w:val="24"/>
          <w:szCs w:val="24"/>
        </w:rPr>
        <w:t xml:space="preserve">perspectives of different groups of people </w:t>
      </w:r>
      <w:r w:rsidR="00B84EA7" w:rsidRPr="00EB4454">
        <w:rPr>
          <w:rFonts w:ascii="Cambria" w:hAnsi="Cambria" w:cs="Times New Roman"/>
          <w:sz w:val="24"/>
          <w:szCs w:val="24"/>
        </w:rPr>
        <w:t xml:space="preserve">- </w:t>
      </w:r>
      <w:r w:rsidRPr="00EB4454">
        <w:rPr>
          <w:rFonts w:ascii="Cambria" w:hAnsi="Cambria" w:cs="Times New Roman"/>
          <w:sz w:val="24"/>
          <w:szCs w:val="24"/>
        </w:rPr>
        <w:t xml:space="preserve">then having a diversity of experiences or participants </w:t>
      </w:r>
      <w:r w:rsidR="00C841D8" w:rsidRPr="00EB4454">
        <w:rPr>
          <w:rFonts w:ascii="Cambria" w:hAnsi="Cambria" w:cs="Times New Roman"/>
          <w:sz w:val="24"/>
          <w:szCs w:val="24"/>
        </w:rPr>
        <w:t xml:space="preserve">in the group </w:t>
      </w:r>
      <w:r w:rsidRPr="00EB4454">
        <w:rPr>
          <w:rFonts w:ascii="Cambria" w:hAnsi="Cambria" w:cs="Times New Roman"/>
          <w:sz w:val="24"/>
          <w:szCs w:val="24"/>
        </w:rPr>
        <w:t xml:space="preserve">would be suitable. </w:t>
      </w:r>
    </w:p>
    <w:p w:rsidR="00490582" w:rsidRPr="00EB4454" w:rsidRDefault="00490582" w:rsidP="004E2156">
      <w:pPr>
        <w:autoSpaceDE w:val="0"/>
        <w:autoSpaceDN w:val="0"/>
        <w:adjustRightInd w:val="0"/>
        <w:spacing w:after="0" w:line="240" w:lineRule="auto"/>
        <w:rPr>
          <w:rFonts w:ascii="Cambria" w:hAnsi="Cambria" w:cs="Times New Roman"/>
          <w:sz w:val="24"/>
          <w:szCs w:val="24"/>
        </w:rPr>
      </w:pPr>
    </w:p>
    <w:p w:rsidR="00490582" w:rsidRPr="00EB4454" w:rsidRDefault="00490582" w:rsidP="004E2156">
      <w:p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 xml:space="preserve">There is also dispute in </w:t>
      </w:r>
      <w:r w:rsidR="00B84EA7" w:rsidRPr="00EB4454">
        <w:rPr>
          <w:rFonts w:ascii="Cambria" w:hAnsi="Cambria" w:cs="Times New Roman"/>
          <w:sz w:val="24"/>
          <w:szCs w:val="24"/>
        </w:rPr>
        <w:t xml:space="preserve">the </w:t>
      </w:r>
      <w:r w:rsidRPr="00EB4454">
        <w:rPr>
          <w:rFonts w:ascii="Cambria" w:hAnsi="Cambria" w:cs="Times New Roman"/>
          <w:sz w:val="24"/>
          <w:szCs w:val="24"/>
        </w:rPr>
        <w:t>literature about whether people should know each other or not, but it is not always possible to bring specific groups of people together, for example</w:t>
      </w:r>
      <w:r w:rsidR="00B84EA7" w:rsidRPr="00EB4454">
        <w:rPr>
          <w:rFonts w:ascii="Cambria" w:hAnsi="Cambria" w:cs="Times New Roman"/>
          <w:sz w:val="24"/>
          <w:szCs w:val="24"/>
        </w:rPr>
        <w:t>, “</w:t>
      </w:r>
      <w:r w:rsidRPr="00EB4454">
        <w:rPr>
          <w:rFonts w:ascii="Cambria" w:hAnsi="Cambria" w:cs="Times New Roman"/>
          <w:sz w:val="24"/>
          <w:szCs w:val="24"/>
        </w:rPr>
        <w:t>hard to reach</w:t>
      </w:r>
      <w:r w:rsidR="00B84EA7" w:rsidRPr="00EB4454">
        <w:rPr>
          <w:rFonts w:ascii="Cambria" w:hAnsi="Cambria" w:cs="Times New Roman"/>
          <w:sz w:val="24"/>
          <w:szCs w:val="24"/>
        </w:rPr>
        <w:t>”</w:t>
      </w:r>
      <w:r w:rsidRPr="00EB4454">
        <w:rPr>
          <w:rFonts w:ascii="Cambria" w:hAnsi="Cambria" w:cs="Times New Roman"/>
          <w:sz w:val="24"/>
          <w:szCs w:val="24"/>
        </w:rPr>
        <w:t xml:space="preserve"> groups like drug users</w:t>
      </w:r>
      <w:r w:rsidR="00C841D8" w:rsidRPr="00EB4454">
        <w:rPr>
          <w:rFonts w:ascii="Cambria" w:hAnsi="Cambria" w:cs="Times New Roman"/>
          <w:sz w:val="24"/>
          <w:szCs w:val="24"/>
        </w:rPr>
        <w:t>,</w:t>
      </w:r>
      <w:r w:rsidRPr="00EB4454">
        <w:rPr>
          <w:rFonts w:ascii="Cambria" w:hAnsi="Cambria" w:cs="Times New Roman"/>
          <w:sz w:val="24"/>
          <w:szCs w:val="24"/>
        </w:rPr>
        <w:t xml:space="preserve"> or people living with HIV</w:t>
      </w:r>
      <w:r w:rsidR="00B84EA7" w:rsidRPr="00EB4454">
        <w:rPr>
          <w:rFonts w:ascii="Cambria" w:hAnsi="Cambria" w:cs="Times New Roman"/>
          <w:sz w:val="24"/>
          <w:szCs w:val="24"/>
        </w:rPr>
        <w:t>,</w:t>
      </w:r>
      <w:r w:rsidRPr="00EB4454">
        <w:rPr>
          <w:rFonts w:ascii="Cambria" w:hAnsi="Cambria" w:cs="Times New Roman"/>
          <w:sz w:val="24"/>
          <w:szCs w:val="24"/>
        </w:rPr>
        <w:t xml:space="preserve"> because of disclosure issues.</w:t>
      </w:r>
    </w:p>
    <w:p w:rsidR="00490582" w:rsidRPr="00EB4454" w:rsidRDefault="00490582" w:rsidP="004E2156">
      <w:pPr>
        <w:autoSpaceDE w:val="0"/>
        <w:autoSpaceDN w:val="0"/>
        <w:adjustRightInd w:val="0"/>
        <w:spacing w:after="0" w:line="240" w:lineRule="auto"/>
        <w:rPr>
          <w:rFonts w:ascii="Cambria" w:hAnsi="Cambria" w:cs="Times New Roman"/>
          <w:sz w:val="24"/>
          <w:szCs w:val="24"/>
        </w:rPr>
      </w:pPr>
    </w:p>
    <w:p w:rsidR="00490582" w:rsidRPr="00EB4454" w:rsidRDefault="00490582" w:rsidP="004E2156">
      <w:p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Either way</w:t>
      </w:r>
      <w:r w:rsidR="00270EC5" w:rsidRPr="00EB4454">
        <w:rPr>
          <w:rFonts w:ascii="Cambria" w:hAnsi="Cambria" w:cs="Times New Roman"/>
          <w:sz w:val="24"/>
          <w:szCs w:val="24"/>
        </w:rPr>
        <w:t>,</w:t>
      </w:r>
      <w:r w:rsidRPr="00EB4454">
        <w:rPr>
          <w:rFonts w:ascii="Cambria" w:hAnsi="Cambria" w:cs="Times New Roman"/>
          <w:sz w:val="24"/>
          <w:szCs w:val="24"/>
        </w:rPr>
        <w:t xml:space="preserve"> the key is shared experience</w:t>
      </w:r>
      <w:r w:rsidR="00270EC5" w:rsidRPr="00EB4454">
        <w:rPr>
          <w:rFonts w:ascii="Cambria" w:hAnsi="Cambria" w:cs="Times New Roman"/>
          <w:sz w:val="24"/>
          <w:szCs w:val="24"/>
        </w:rPr>
        <w:t>,</w:t>
      </w:r>
      <w:r w:rsidRPr="00EB4454">
        <w:rPr>
          <w:rFonts w:ascii="Cambria" w:hAnsi="Cambria" w:cs="Times New Roman"/>
          <w:sz w:val="24"/>
          <w:szCs w:val="24"/>
        </w:rPr>
        <w:t xml:space="preserve"> or hav</w:t>
      </w:r>
      <w:r w:rsidR="00C841D8" w:rsidRPr="00EB4454">
        <w:rPr>
          <w:rFonts w:ascii="Cambria" w:hAnsi="Cambria" w:cs="Times New Roman"/>
          <w:sz w:val="24"/>
          <w:szCs w:val="24"/>
        </w:rPr>
        <w:t>ing</w:t>
      </w:r>
      <w:r w:rsidRPr="00EB4454">
        <w:rPr>
          <w:rFonts w:ascii="Cambria" w:hAnsi="Cambria" w:cs="Times New Roman"/>
          <w:sz w:val="24"/>
          <w:szCs w:val="24"/>
        </w:rPr>
        <w:t xml:space="preserve"> something in common (such as those </w:t>
      </w:r>
      <w:r w:rsidR="00C841D8" w:rsidRPr="00EB4454">
        <w:rPr>
          <w:rFonts w:ascii="Cambria" w:hAnsi="Cambria" w:cs="Times New Roman"/>
          <w:sz w:val="24"/>
          <w:szCs w:val="24"/>
        </w:rPr>
        <w:t xml:space="preserve">who </w:t>
      </w:r>
      <w:r w:rsidRPr="00EB4454">
        <w:rPr>
          <w:rFonts w:ascii="Cambria" w:hAnsi="Cambria" w:cs="Times New Roman"/>
          <w:sz w:val="24"/>
          <w:szCs w:val="24"/>
        </w:rPr>
        <w:t>hav</w:t>
      </w:r>
      <w:r w:rsidR="00C841D8" w:rsidRPr="00EB4454">
        <w:rPr>
          <w:rFonts w:ascii="Cambria" w:hAnsi="Cambria" w:cs="Times New Roman"/>
          <w:sz w:val="24"/>
          <w:szCs w:val="24"/>
        </w:rPr>
        <w:t>e</w:t>
      </w:r>
      <w:r w:rsidRPr="00EB4454">
        <w:rPr>
          <w:rFonts w:ascii="Cambria" w:hAnsi="Cambria" w:cs="Times New Roman"/>
          <w:sz w:val="24"/>
          <w:szCs w:val="24"/>
        </w:rPr>
        <w:t xml:space="preserve"> been through an immunisation campaign or share</w:t>
      </w:r>
      <w:r w:rsidR="00C841D8" w:rsidRPr="00EB4454">
        <w:rPr>
          <w:rFonts w:ascii="Cambria" w:hAnsi="Cambria" w:cs="Times New Roman"/>
          <w:sz w:val="24"/>
          <w:szCs w:val="24"/>
        </w:rPr>
        <w:t>d</w:t>
      </w:r>
      <w:r w:rsidRPr="00EB4454">
        <w:rPr>
          <w:rFonts w:ascii="Cambria" w:hAnsi="Cambria" w:cs="Times New Roman"/>
          <w:sz w:val="24"/>
          <w:szCs w:val="24"/>
        </w:rPr>
        <w:t xml:space="preserve"> a health problem)</w:t>
      </w:r>
      <w:r w:rsidR="00C841D8" w:rsidRPr="00EB4454">
        <w:rPr>
          <w:rFonts w:ascii="Cambria" w:hAnsi="Cambria" w:cs="Times New Roman"/>
          <w:sz w:val="24"/>
          <w:szCs w:val="24"/>
        </w:rPr>
        <w:t>.</w:t>
      </w:r>
    </w:p>
    <w:p w:rsidR="00490582" w:rsidRPr="00EB4454" w:rsidRDefault="00490582" w:rsidP="004E2156">
      <w:pPr>
        <w:autoSpaceDE w:val="0"/>
        <w:autoSpaceDN w:val="0"/>
        <w:adjustRightInd w:val="0"/>
        <w:spacing w:after="0" w:line="240" w:lineRule="auto"/>
        <w:rPr>
          <w:rFonts w:ascii="Cambria" w:hAnsi="Cambria" w:cs="Times New Roman"/>
          <w:sz w:val="24"/>
          <w:szCs w:val="24"/>
        </w:rPr>
      </w:pPr>
    </w:p>
    <w:p w:rsidR="00490582" w:rsidRPr="004E2156" w:rsidRDefault="00270EC5">
      <w:pPr>
        <w:autoSpaceDE w:val="0"/>
        <w:autoSpaceDN w:val="0"/>
        <w:adjustRightInd w:val="0"/>
        <w:spacing w:after="0" w:line="240" w:lineRule="auto"/>
        <w:rPr>
          <w:rFonts w:ascii="Trebuchet MS" w:hAnsi="Trebuchet MS" w:cs="Times New Roman"/>
          <w:b/>
          <w:sz w:val="24"/>
          <w:szCs w:val="24"/>
        </w:rPr>
      </w:pPr>
      <w:r w:rsidRPr="004E2156">
        <w:rPr>
          <w:rFonts w:ascii="Trebuchet MS" w:hAnsi="Trebuchet MS" w:cs="Times New Roman"/>
          <w:b/>
          <w:sz w:val="24"/>
          <w:szCs w:val="24"/>
        </w:rPr>
        <w:t>4.2</w:t>
      </w:r>
      <w:r w:rsidRPr="004E2156">
        <w:rPr>
          <w:rFonts w:ascii="Trebuchet MS" w:hAnsi="Trebuchet MS" w:cs="Times New Roman"/>
          <w:b/>
          <w:sz w:val="24"/>
          <w:szCs w:val="24"/>
        </w:rPr>
        <w:tab/>
      </w:r>
      <w:r w:rsidR="00490582" w:rsidRPr="004E2156">
        <w:rPr>
          <w:rFonts w:ascii="Trebuchet MS" w:hAnsi="Trebuchet MS" w:cs="Times New Roman"/>
          <w:b/>
          <w:bCs/>
          <w:sz w:val="24"/>
          <w:szCs w:val="24"/>
        </w:rPr>
        <w:t xml:space="preserve">Group </w:t>
      </w:r>
      <w:r w:rsidR="00283AAB">
        <w:rPr>
          <w:rFonts w:ascii="Trebuchet MS" w:hAnsi="Trebuchet MS" w:cs="Times New Roman"/>
          <w:b/>
          <w:bCs/>
          <w:sz w:val="24"/>
          <w:szCs w:val="24"/>
        </w:rPr>
        <w:t>c</w:t>
      </w:r>
      <w:r w:rsidR="00490582" w:rsidRPr="004E2156">
        <w:rPr>
          <w:rFonts w:ascii="Trebuchet MS" w:hAnsi="Trebuchet MS" w:cs="Times New Roman"/>
          <w:b/>
          <w:bCs/>
          <w:sz w:val="24"/>
          <w:szCs w:val="24"/>
        </w:rPr>
        <w:t>omposition</w:t>
      </w:r>
    </w:p>
    <w:p w:rsidR="00490582" w:rsidRPr="00EB4454" w:rsidRDefault="00490582" w:rsidP="004E2156">
      <w:pPr>
        <w:autoSpaceDE w:val="0"/>
        <w:autoSpaceDN w:val="0"/>
        <w:adjustRightInd w:val="0"/>
        <w:spacing w:before="120" w:after="0" w:line="240" w:lineRule="auto"/>
        <w:rPr>
          <w:rFonts w:ascii="Cambria" w:hAnsi="Cambria" w:cs="Times New Roman"/>
          <w:sz w:val="24"/>
          <w:szCs w:val="24"/>
        </w:rPr>
      </w:pPr>
      <w:r w:rsidRPr="00EB4454">
        <w:rPr>
          <w:rFonts w:ascii="Cambria" w:hAnsi="Cambria" w:cs="Times New Roman"/>
          <w:sz w:val="24"/>
          <w:szCs w:val="24"/>
        </w:rPr>
        <w:t xml:space="preserve">The composition and the number of focus group discussions you can do in any study will be determined by the purpose, aims and objectives of </w:t>
      </w:r>
      <w:r w:rsidR="00283AAB" w:rsidRPr="00EB4454">
        <w:rPr>
          <w:rFonts w:ascii="Cambria" w:hAnsi="Cambria" w:cs="Times New Roman"/>
          <w:sz w:val="24"/>
          <w:szCs w:val="24"/>
        </w:rPr>
        <w:t>your</w:t>
      </w:r>
      <w:r w:rsidRPr="00EB4454">
        <w:rPr>
          <w:rFonts w:ascii="Cambria" w:hAnsi="Cambria" w:cs="Times New Roman"/>
          <w:sz w:val="24"/>
          <w:szCs w:val="24"/>
        </w:rPr>
        <w:t xml:space="preserve"> study</w:t>
      </w:r>
      <w:r w:rsidR="00283AAB" w:rsidRPr="00EB4454">
        <w:rPr>
          <w:rFonts w:ascii="Cambria" w:hAnsi="Cambria" w:cs="Times New Roman"/>
          <w:sz w:val="24"/>
          <w:szCs w:val="24"/>
        </w:rPr>
        <w:t xml:space="preserve">. </w:t>
      </w:r>
    </w:p>
    <w:p w:rsidR="00283AAB" w:rsidRPr="00EB4454" w:rsidRDefault="00283AAB" w:rsidP="004E2156">
      <w:pPr>
        <w:autoSpaceDE w:val="0"/>
        <w:autoSpaceDN w:val="0"/>
        <w:adjustRightInd w:val="0"/>
        <w:spacing w:after="0" w:line="240" w:lineRule="auto"/>
        <w:rPr>
          <w:rFonts w:ascii="Cambria" w:hAnsi="Cambria" w:cs="Times New Roman"/>
          <w:sz w:val="24"/>
          <w:szCs w:val="24"/>
        </w:rPr>
      </w:pPr>
    </w:p>
    <w:p w:rsidR="00490582" w:rsidRPr="00EB4454" w:rsidRDefault="00490582" w:rsidP="004E2156">
      <w:p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Focus group studies can consist of anything between four to over fifty groups, depending on the aims of the project and the resources available (Nemarundwe</w:t>
      </w:r>
      <w:r w:rsidR="00283AAB" w:rsidRPr="00EB4454">
        <w:rPr>
          <w:rFonts w:ascii="Cambria" w:hAnsi="Cambria" w:cs="Times New Roman"/>
          <w:sz w:val="24"/>
          <w:szCs w:val="24"/>
        </w:rPr>
        <w:t>,</w:t>
      </w:r>
      <w:r w:rsidRPr="00EB4454">
        <w:rPr>
          <w:rFonts w:ascii="Cambria" w:hAnsi="Cambria" w:cs="Times New Roman"/>
          <w:sz w:val="24"/>
          <w:szCs w:val="24"/>
        </w:rPr>
        <w:t xml:space="preserve"> 2011). For a </w:t>
      </w:r>
      <w:r w:rsidR="00283AAB" w:rsidRPr="00EB4454">
        <w:rPr>
          <w:rFonts w:ascii="Cambria" w:hAnsi="Cambria" w:cs="Times New Roman"/>
          <w:sz w:val="24"/>
          <w:szCs w:val="24"/>
        </w:rPr>
        <w:t>m</w:t>
      </w:r>
      <w:r w:rsidRPr="00EB4454">
        <w:rPr>
          <w:rFonts w:ascii="Cambria" w:hAnsi="Cambria" w:cs="Times New Roman"/>
          <w:sz w:val="24"/>
          <w:szCs w:val="24"/>
        </w:rPr>
        <w:t>inithesis</w:t>
      </w:r>
      <w:r w:rsidR="00283AAB" w:rsidRPr="00EB4454">
        <w:rPr>
          <w:rFonts w:ascii="Cambria" w:hAnsi="Cambria" w:cs="Times New Roman"/>
          <w:sz w:val="24"/>
          <w:szCs w:val="24"/>
        </w:rPr>
        <w:t>,</w:t>
      </w:r>
      <w:r w:rsidRPr="00EB4454">
        <w:rPr>
          <w:rFonts w:ascii="Cambria" w:hAnsi="Cambria" w:cs="Times New Roman"/>
          <w:sz w:val="24"/>
          <w:szCs w:val="24"/>
        </w:rPr>
        <w:t xml:space="preserve"> you will need just a few groups, and can combine this method with other data collection techniques. A focus group discussion can also be done when developing a questionnaire, e.g. for testing the phrasing of questions</w:t>
      </w:r>
      <w:r w:rsidR="00283AAB" w:rsidRPr="00EB4454">
        <w:rPr>
          <w:rFonts w:ascii="Cambria" w:hAnsi="Cambria" w:cs="Times New Roman"/>
          <w:sz w:val="24"/>
          <w:szCs w:val="24"/>
        </w:rPr>
        <w:t>; it is</w:t>
      </w:r>
      <w:r w:rsidRPr="00EB4454">
        <w:rPr>
          <w:rFonts w:ascii="Cambria" w:hAnsi="Cambria" w:cs="Times New Roman"/>
          <w:sz w:val="24"/>
          <w:szCs w:val="24"/>
        </w:rPr>
        <w:t xml:space="preserve"> also useful in explaining or exploring survey results (O'Brien, 1995).</w:t>
      </w:r>
    </w:p>
    <w:p w:rsidR="00283AAB" w:rsidRPr="00EB4454" w:rsidRDefault="00283AAB" w:rsidP="004E2156">
      <w:pPr>
        <w:autoSpaceDE w:val="0"/>
        <w:autoSpaceDN w:val="0"/>
        <w:adjustRightInd w:val="0"/>
        <w:spacing w:after="0" w:line="240" w:lineRule="auto"/>
        <w:rPr>
          <w:rFonts w:ascii="Cambria" w:hAnsi="Cambria" w:cs="Times New Roman"/>
          <w:sz w:val="24"/>
          <w:szCs w:val="24"/>
        </w:rPr>
      </w:pPr>
    </w:p>
    <w:p w:rsidR="00490582" w:rsidRPr="00EB4454" w:rsidRDefault="00490582" w:rsidP="004E2156">
      <w:p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 xml:space="preserve">Most researchers recommend aiming for homogeneity within each group in order to capitalise on people's shared experiences. However, it can also be advantageous to </w:t>
      </w:r>
      <w:r w:rsidRPr="00EB4454">
        <w:rPr>
          <w:rFonts w:ascii="Cambria" w:hAnsi="Cambria" w:cs="Times New Roman"/>
          <w:sz w:val="24"/>
          <w:szCs w:val="24"/>
        </w:rPr>
        <w:lastRenderedPageBreak/>
        <w:t xml:space="preserve">bring together a diverse group to maximise exploration of different perspectives within a group setting. However, it is important to be aware of how hierarchy within the group may </w:t>
      </w:r>
      <w:r w:rsidR="004621C9" w:rsidRPr="00EB4454">
        <w:rPr>
          <w:rFonts w:ascii="Cambria" w:hAnsi="Cambria" w:cs="Times New Roman"/>
          <w:sz w:val="24"/>
          <w:szCs w:val="24"/>
        </w:rPr>
        <w:t xml:space="preserve">negatively </w:t>
      </w:r>
      <w:r w:rsidRPr="00EB4454">
        <w:rPr>
          <w:rFonts w:ascii="Cambria" w:hAnsi="Cambria" w:cs="Times New Roman"/>
          <w:sz w:val="24"/>
          <w:szCs w:val="24"/>
        </w:rPr>
        <w:t>affect the data</w:t>
      </w:r>
      <w:r w:rsidR="00283AAB" w:rsidRPr="00EB4454">
        <w:rPr>
          <w:rFonts w:ascii="Cambria" w:hAnsi="Cambria" w:cs="Times New Roman"/>
          <w:sz w:val="24"/>
          <w:szCs w:val="24"/>
        </w:rPr>
        <w:t>,</w:t>
      </w:r>
      <w:r w:rsidRPr="00EB4454">
        <w:rPr>
          <w:rFonts w:ascii="Cambria" w:hAnsi="Cambria" w:cs="Times New Roman"/>
          <w:sz w:val="24"/>
          <w:szCs w:val="24"/>
        </w:rPr>
        <w:t xml:space="preserve"> e.g. putting together a mother in law in the same group with a daughter in law in a culture sensitive study,</w:t>
      </w:r>
      <w:r w:rsidR="00C9057B">
        <w:rPr>
          <w:rFonts w:ascii="Cambria" w:hAnsi="Cambria" w:cs="Times New Roman"/>
          <w:sz w:val="24"/>
          <w:szCs w:val="24"/>
        </w:rPr>
        <w:t xml:space="preserve"> </w:t>
      </w:r>
      <w:r w:rsidRPr="00EB4454">
        <w:rPr>
          <w:rFonts w:ascii="Cambria" w:hAnsi="Cambria" w:cs="Times New Roman"/>
          <w:sz w:val="24"/>
          <w:szCs w:val="24"/>
        </w:rPr>
        <w:t>or a junior employee with his/her manager in a hierarchical organisation.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490582" w:rsidRPr="00EB4454" w:rsidTr="004E2156">
        <w:trPr>
          <w:trHeight w:val="3392"/>
        </w:trPr>
        <w:tc>
          <w:tcPr>
            <w:tcW w:w="9240" w:type="dxa"/>
          </w:tcPr>
          <w:p w:rsidR="004E088D" w:rsidRPr="004E2156" w:rsidRDefault="004E088D" w:rsidP="004E2156">
            <w:pPr>
              <w:spacing w:before="120" w:after="120" w:line="240" w:lineRule="auto"/>
              <w:jc w:val="both"/>
              <w:rPr>
                <w:rFonts w:ascii="Trebuchet MS" w:hAnsi="Trebuchet MS" w:cs="Times New Roman"/>
                <w:b/>
                <w:bCs/>
                <w:sz w:val="24"/>
                <w:szCs w:val="24"/>
                <w:lang w:val="en-US"/>
              </w:rPr>
            </w:pPr>
            <w:r w:rsidRPr="00EB4454">
              <w:rPr>
                <w:rFonts w:ascii="Cambria" w:hAnsi="Cambria" w:cs="Times New Roman"/>
                <w:b/>
                <w:bCs/>
                <w:sz w:val="24"/>
                <w:szCs w:val="24"/>
                <w:lang w:val="en-US"/>
              </w:rPr>
              <w:t xml:space="preserve"> </w:t>
            </w:r>
            <w:r w:rsidRPr="004E2156">
              <w:rPr>
                <w:rFonts w:ascii="Trebuchet MS" w:hAnsi="Trebuchet MS" w:cs="Times New Roman"/>
                <w:b/>
                <w:bCs/>
                <w:sz w:val="24"/>
                <w:szCs w:val="24"/>
                <w:lang w:val="en-US"/>
              </w:rPr>
              <w:t>4.3 Advantages of FGDs</w:t>
            </w:r>
          </w:p>
          <w:p w:rsidR="00490582" w:rsidRPr="00A31769" w:rsidRDefault="00A972AE">
            <w:pPr>
              <w:spacing w:after="0" w:line="240" w:lineRule="auto"/>
              <w:jc w:val="both"/>
              <w:rPr>
                <w:rFonts w:cs="Times New Roman"/>
                <w:bCs/>
                <w:sz w:val="24"/>
                <w:szCs w:val="24"/>
                <w:lang w:val="en-US"/>
              </w:rPr>
            </w:pPr>
            <w:r w:rsidRPr="00A972AE">
              <w:rPr>
                <w:rFonts w:cs="Times New Roman"/>
                <w:bCs/>
                <w:sz w:val="24"/>
                <w:szCs w:val="24"/>
                <w:lang w:val="en-US"/>
              </w:rPr>
              <w:t>There are some potential sampling advantages you should know of with focus groups, for example:</w:t>
            </w:r>
          </w:p>
          <w:p w:rsidR="00490582" w:rsidRPr="00A31769" w:rsidRDefault="00A972AE" w:rsidP="004E2156">
            <w:pPr>
              <w:pStyle w:val="ListParagraph"/>
              <w:numPr>
                <w:ilvl w:val="0"/>
                <w:numId w:val="38"/>
              </w:numPr>
              <w:spacing w:after="0" w:line="240" w:lineRule="auto"/>
              <w:rPr>
                <w:rFonts w:cs="Times New Roman"/>
                <w:sz w:val="24"/>
                <w:szCs w:val="24"/>
                <w:lang w:val="en-US"/>
              </w:rPr>
            </w:pPr>
            <w:r w:rsidRPr="00A972AE">
              <w:rPr>
                <w:rFonts w:cs="Times New Roman"/>
                <w:sz w:val="24"/>
                <w:szCs w:val="24"/>
                <w:lang w:val="en-US"/>
              </w:rPr>
              <w:t>FGDs do not discriminate against people who cannot read or write.</w:t>
            </w:r>
          </w:p>
          <w:p w:rsidR="00490582" w:rsidRPr="00A31769" w:rsidRDefault="00A972AE" w:rsidP="004E2156">
            <w:pPr>
              <w:pStyle w:val="ListParagraph"/>
              <w:numPr>
                <w:ilvl w:val="0"/>
                <w:numId w:val="38"/>
              </w:numPr>
              <w:spacing w:after="0" w:line="240" w:lineRule="auto"/>
              <w:rPr>
                <w:rFonts w:cs="Times New Roman"/>
                <w:sz w:val="24"/>
                <w:szCs w:val="24"/>
                <w:lang w:val="en-US"/>
              </w:rPr>
            </w:pPr>
            <w:r w:rsidRPr="00A972AE">
              <w:rPr>
                <w:rFonts w:cs="Times New Roman"/>
                <w:sz w:val="24"/>
                <w:szCs w:val="24"/>
                <w:lang w:val="en-US"/>
              </w:rPr>
              <w:t>They can encourage participation from those who are reluctant to be interviewed on their own (such as those intimidated by the formality and isolation of a one to one interview).</w:t>
            </w:r>
          </w:p>
          <w:p w:rsidR="00490582" w:rsidRPr="00EB4454" w:rsidRDefault="00A972AE" w:rsidP="004E2156">
            <w:pPr>
              <w:pStyle w:val="ListParagraph"/>
              <w:numPr>
                <w:ilvl w:val="0"/>
                <w:numId w:val="38"/>
              </w:numPr>
              <w:spacing w:after="0" w:line="240" w:lineRule="auto"/>
              <w:rPr>
                <w:rFonts w:ascii="Cambria" w:hAnsi="Cambria"/>
                <w:sz w:val="24"/>
                <w:szCs w:val="24"/>
                <w:lang w:val="en-US"/>
              </w:rPr>
            </w:pPr>
            <w:r w:rsidRPr="00A972AE">
              <w:rPr>
                <w:rFonts w:cs="Times New Roman"/>
                <w:sz w:val="24"/>
                <w:szCs w:val="24"/>
                <w:lang w:val="en-US"/>
              </w:rPr>
              <w:t xml:space="preserve">FGDs can encourage contributions from people who are shy, feel they have nothing to say or who are deemed "unresponsive patients", (but engage in the discussion generated by other group members </w:t>
            </w:r>
            <w:r w:rsidRPr="00A972AE">
              <w:rPr>
                <w:iCs/>
                <w:sz w:val="24"/>
                <w:szCs w:val="24"/>
                <w:lang w:val="en-US"/>
              </w:rPr>
              <w:t>(Kitzinger, 1995.)</w:t>
            </w:r>
            <w:r w:rsidRPr="00A972AE">
              <w:rPr>
                <w:rFonts w:cs="Times New Roman"/>
                <w:sz w:val="24"/>
                <w:szCs w:val="24"/>
                <w:lang w:val="en-US"/>
              </w:rPr>
              <w:t xml:space="preserve">                   </w:t>
            </w:r>
            <w:r w:rsidRPr="00A972AE">
              <w:rPr>
                <w:iCs/>
                <w:sz w:val="24"/>
                <w:szCs w:val="24"/>
                <w:lang w:val="en-US"/>
              </w:rPr>
              <w:t xml:space="preserve">                                                                                                                                  </w:t>
            </w:r>
          </w:p>
        </w:tc>
      </w:tr>
    </w:tbl>
    <w:p w:rsidR="00490582" w:rsidRPr="004E2156" w:rsidRDefault="00490582">
      <w:pPr>
        <w:autoSpaceDE w:val="0"/>
        <w:autoSpaceDN w:val="0"/>
        <w:adjustRightInd w:val="0"/>
        <w:spacing w:after="0" w:line="240" w:lineRule="auto"/>
        <w:rPr>
          <w:rFonts w:ascii="Trebuchet MS" w:hAnsi="Trebuchet MS" w:cs="Times New Roman"/>
          <w:b/>
          <w:bCs/>
          <w:sz w:val="24"/>
          <w:szCs w:val="24"/>
        </w:rPr>
      </w:pPr>
    </w:p>
    <w:p w:rsidR="00490582" w:rsidRPr="004E2156" w:rsidRDefault="004621C9">
      <w:pPr>
        <w:autoSpaceDE w:val="0"/>
        <w:autoSpaceDN w:val="0"/>
        <w:adjustRightInd w:val="0"/>
        <w:spacing w:after="0" w:line="240" w:lineRule="auto"/>
        <w:rPr>
          <w:rFonts w:ascii="Trebuchet MS" w:hAnsi="Trebuchet MS" w:cs="Times New Roman"/>
          <w:b/>
          <w:bCs/>
          <w:sz w:val="24"/>
          <w:szCs w:val="24"/>
        </w:rPr>
      </w:pPr>
      <w:r w:rsidRPr="004E2156">
        <w:rPr>
          <w:rFonts w:ascii="Trebuchet MS" w:hAnsi="Trebuchet MS" w:cs="Times New Roman"/>
          <w:b/>
          <w:bCs/>
          <w:sz w:val="24"/>
          <w:szCs w:val="24"/>
        </w:rPr>
        <w:t>4.4</w:t>
      </w:r>
      <w:r w:rsidRPr="004E2156">
        <w:rPr>
          <w:rFonts w:ascii="Trebuchet MS" w:hAnsi="Trebuchet MS" w:cs="Times New Roman"/>
          <w:b/>
          <w:bCs/>
          <w:sz w:val="24"/>
          <w:szCs w:val="24"/>
        </w:rPr>
        <w:tab/>
      </w:r>
      <w:r w:rsidR="006953C5">
        <w:rPr>
          <w:rFonts w:ascii="Trebuchet MS" w:hAnsi="Trebuchet MS" w:cs="Times New Roman"/>
          <w:b/>
          <w:bCs/>
          <w:sz w:val="24"/>
          <w:szCs w:val="24"/>
        </w:rPr>
        <w:t>Key issues in r</w:t>
      </w:r>
      <w:r w:rsidR="00490582" w:rsidRPr="004E2156">
        <w:rPr>
          <w:rFonts w:ascii="Trebuchet MS" w:hAnsi="Trebuchet MS" w:cs="Times New Roman"/>
          <w:b/>
          <w:bCs/>
          <w:sz w:val="24"/>
          <w:szCs w:val="24"/>
        </w:rPr>
        <w:t xml:space="preserve">unning a </w:t>
      </w:r>
      <w:r w:rsidR="006953C5">
        <w:rPr>
          <w:rFonts w:ascii="Trebuchet MS" w:hAnsi="Trebuchet MS" w:cs="Times New Roman"/>
          <w:b/>
          <w:bCs/>
          <w:sz w:val="24"/>
          <w:szCs w:val="24"/>
        </w:rPr>
        <w:t>f</w:t>
      </w:r>
      <w:r w:rsidR="00490582" w:rsidRPr="004E2156">
        <w:rPr>
          <w:rFonts w:ascii="Trebuchet MS" w:hAnsi="Trebuchet MS" w:cs="Times New Roman"/>
          <w:b/>
          <w:bCs/>
          <w:sz w:val="24"/>
          <w:szCs w:val="24"/>
        </w:rPr>
        <w:t xml:space="preserve">ocus </w:t>
      </w:r>
      <w:r w:rsidR="006953C5">
        <w:rPr>
          <w:rFonts w:ascii="Trebuchet MS" w:hAnsi="Trebuchet MS" w:cs="Times New Roman"/>
          <w:b/>
          <w:bCs/>
          <w:sz w:val="24"/>
          <w:szCs w:val="24"/>
        </w:rPr>
        <w:t>g</w:t>
      </w:r>
      <w:r w:rsidR="00490582" w:rsidRPr="004E2156">
        <w:rPr>
          <w:rFonts w:ascii="Trebuchet MS" w:hAnsi="Trebuchet MS" w:cs="Times New Roman"/>
          <w:b/>
          <w:bCs/>
          <w:sz w:val="24"/>
          <w:szCs w:val="24"/>
        </w:rPr>
        <w:t xml:space="preserve">roup </w:t>
      </w:r>
      <w:r w:rsidR="006953C5">
        <w:rPr>
          <w:rFonts w:ascii="Trebuchet MS" w:hAnsi="Trebuchet MS" w:cs="Times New Roman"/>
          <w:b/>
          <w:bCs/>
          <w:sz w:val="24"/>
          <w:szCs w:val="24"/>
        </w:rPr>
        <w:t>d</w:t>
      </w:r>
      <w:r w:rsidR="00490582" w:rsidRPr="004E2156">
        <w:rPr>
          <w:rFonts w:ascii="Trebuchet MS" w:hAnsi="Trebuchet MS" w:cs="Times New Roman"/>
          <w:b/>
          <w:bCs/>
          <w:sz w:val="24"/>
          <w:szCs w:val="24"/>
        </w:rPr>
        <w:t xml:space="preserve">iscussion </w:t>
      </w:r>
    </w:p>
    <w:p w:rsidR="00490582" w:rsidRPr="00EB4454" w:rsidRDefault="00490582" w:rsidP="004E2156">
      <w:pPr>
        <w:autoSpaceDE w:val="0"/>
        <w:autoSpaceDN w:val="0"/>
        <w:adjustRightInd w:val="0"/>
        <w:spacing w:before="120" w:after="0" w:line="240" w:lineRule="auto"/>
        <w:rPr>
          <w:rFonts w:ascii="Cambria" w:hAnsi="Cambria" w:cs="Times New Roman"/>
          <w:sz w:val="24"/>
          <w:szCs w:val="24"/>
        </w:rPr>
      </w:pPr>
      <w:r w:rsidRPr="00EB4454">
        <w:rPr>
          <w:rFonts w:ascii="Cambria" w:hAnsi="Cambria" w:cs="Times New Roman"/>
          <w:sz w:val="24"/>
          <w:szCs w:val="24"/>
        </w:rPr>
        <w:t>I am sure the researchers you spoke to told you that there is some preparatory work that has to be done before you do a FGD</w:t>
      </w:r>
      <w:r w:rsidR="004621C9" w:rsidRPr="00EB4454">
        <w:rPr>
          <w:rFonts w:ascii="Cambria" w:hAnsi="Cambria" w:cs="Times New Roman"/>
          <w:sz w:val="24"/>
          <w:szCs w:val="24"/>
        </w:rPr>
        <w:t>;</w:t>
      </w:r>
      <w:r w:rsidRPr="00EB4454">
        <w:rPr>
          <w:rFonts w:ascii="Cambria" w:hAnsi="Cambria" w:cs="Times New Roman"/>
          <w:sz w:val="24"/>
          <w:szCs w:val="24"/>
        </w:rPr>
        <w:t xml:space="preserve"> these</w:t>
      </w:r>
      <w:r w:rsidR="004621C9" w:rsidRPr="00EB4454">
        <w:rPr>
          <w:rFonts w:ascii="Cambria" w:hAnsi="Cambria" w:cs="Times New Roman"/>
          <w:sz w:val="24"/>
          <w:szCs w:val="24"/>
        </w:rPr>
        <w:t xml:space="preserve"> tasks</w:t>
      </w:r>
      <w:r w:rsidRPr="00EB4454">
        <w:rPr>
          <w:rFonts w:ascii="Cambria" w:hAnsi="Cambria" w:cs="Times New Roman"/>
          <w:sz w:val="24"/>
          <w:szCs w:val="24"/>
        </w:rPr>
        <w:t xml:space="preserve"> include recruiting participants, making appointments, booking a venue, making travelling arrangements and other logistics. You are also supposed to inform the participants about the study and give assurance about ethical principles, such as anonymity and confidentiality. This gives respondents some idea of what to expect from the FGD, and it is an important ethical requirement (Hughes</w:t>
      </w:r>
      <w:r w:rsidR="00F022F1" w:rsidRPr="00EB4454">
        <w:rPr>
          <w:rFonts w:ascii="Cambria" w:hAnsi="Cambria" w:cs="Times New Roman"/>
          <w:sz w:val="24"/>
          <w:szCs w:val="24"/>
        </w:rPr>
        <w:t xml:space="preserve"> &amp;</w:t>
      </w:r>
      <w:r w:rsidRPr="00EB4454">
        <w:rPr>
          <w:rFonts w:ascii="Cambria" w:hAnsi="Cambria" w:cs="Times New Roman"/>
          <w:sz w:val="24"/>
          <w:szCs w:val="24"/>
        </w:rPr>
        <w:t xml:space="preserve"> Dumont, 1993). </w:t>
      </w:r>
      <w:r w:rsidR="00F022F1" w:rsidRPr="00EB4454">
        <w:rPr>
          <w:rFonts w:ascii="Cambria" w:hAnsi="Cambria" w:cs="Times New Roman"/>
          <w:sz w:val="24"/>
          <w:szCs w:val="24"/>
        </w:rPr>
        <w:t>Finally, t</w:t>
      </w:r>
      <w:r w:rsidRPr="00EB4454">
        <w:rPr>
          <w:rFonts w:ascii="Cambria" w:hAnsi="Cambria" w:cs="Times New Roman"/>
          <w:sz w:val="24"/>
          <w:szCs w:val="24"/>
        </w:rPr>
        <w:t xml:space="preserve">he list below highlights some of the key </w:t>
      </w:r>
      <w:r w:rsidR="00F022F1" w:rsidRPr="00EB4454">
        <w:rPr>
          <w:rFonts w:ascii="Cambria" w:hAnsi="Cambria" w:cs="Times New Roman"/>
          <w:sz w:val="24"/>
          <w:szCs w:val="24"/>
        </w:rPr>
        <w:t>issues</w:t>
      </w:r>
      <w:r w:rsidRPr="00EB4454">
        <w:rPr>
          <w:rFonts w:ascii="Cambria" w:hAnsi="Cambria" w:cs="Times New Roman"/>
          <w:sz w:val="24"/>
          <w:szCs w:val="24"/>
        </w:rPr>
        <w:t xml:space="preserve"> you </w:t>
      </w:r>
      <w:r w:rsidR="00F022F1" w:rsidRPr="00EB4454">
        <w:rPr>
          <w:rFonts w:ascii="Cambria" w:hAnsi="Cambria" w:cs="Times New Roman"/>
          <w:sz w:val="24"/>
          <w:szCs w:val="24"/>
        </w:rPr>
        <w:t>should</w:t>
      </w:r>
      <w:r w:rsidRPr="00EB4454">
        <w:rPr>
          <w:rFonts w:ascii="Cambria" w:hAnsi="Cambria" w:cs="Times New Roman"/>
          <w:sz w:val="24"/>
          <w:szCs w:val="24"/>
        </w:rPr>
        <w:t xml:space="preserve"> note or do before and during the interview</w:t>
      </w:r>
      <w:r w:rsidR="00F022F1" w:rsidRPr="00EB4454">
        <w:rPr>
          <w:rFonts w:ascii="Cambria" w:hAnsi="Cambria" w:cs="Times New Roman"/>
          <w:sz w:val="24"/>
          <w:szCs w:val="24"/>
        </w:rPr>
        <w:t>:</w:t>
      </w:r>
    </w:p>
    <w:p w:rsidR="00490582" w:rsidRPr="00EB4454" w:rsidRDefault="00490582">
      <w:pPr>
        <w:numPr>
          <w:ilvl w:val="0"/>
          <w:numId w:val="12"/>
        </w:num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You should recruit participants and make appointments in advance</w:t>
      </w:r>
      <w:r w:rsidR="00F022F1" w:rsidRPr="00EB4454">
        <w:rPr>
          <w:rFonts w:ascii="Cambria" w:hAnsi="Cambria" w:cs="Times New Roman"/>
          <w:sz w:val="24"/>
          <w:szCs w:val="24"/>
        </w:rPr>
        <w:t xml:space="preserve">; you should </w:t>
      </w:r>
      <w:r w:rsidRPr="00EB4454">
        <w:rPr>
          <w:rFonts w:ascii="Cambria" w:hAnsi="Cambria" w:cs="Times New Roman"/>
          <w:sz w:val="24"/>
          <w:szCs w:val="24"/>
        </w:rPr>
        <w:t>organise the venue</w:t>
      </w:r>
      <w:r w:rsidR="00F022F1" w:rsidRPr="00EB4454">
        <w:rPr>
          <w:rFonts w:ascii="Cambria" w:hAnsi="Cambria" w:cs="Times New Roman"/>
          <w:sz w:val="24"/>
          <w:szCs w:val="24"/>
        </w:rPr>
        <w:t>.</w:t>
      </w:r>
    </w:p>
    <w:p w:rsidR="00490582" w:rsidRPr="00EB4454" w:rsidRDefault="00490582">
      <w:pPr>
        <w:numPr>
          <w:ilvl w:val="0"/>
          <w:numId w:val="12"/>
        </w:num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The time for the FGD as well as the choice of venue should be done in consultation with the participants and you should get venues that are free from distractions</w:t>
      </w:r>
      <w:r w:rsidR="00F022F1" w:rsidRPr="00EB4454">
        <w:rPr>
          <w:rFonts w:ascii="Cambria" w:hAnsi="Cambria" w:cs="Times New Roman"/>
          <w:sz w:val="24"/>
          <w:szCs w:val="24"/>
        </w:rPr>
        <w:t>,</w:t>
      </w:r>
      <w:r w:rsidRPr="00EB4454">
        <w:rPr>
          <w:rFonts w:ascii="Cambria" w:hAnsi="Cambria" w:cs="Times New Roman"/>
          <w:sz w:val="24"/>
          <w:szCs w:val="24"/>
        </w:rPr>
        <w:t xml:space="preserve"> e.g. a community hall or a room in a facility</w:t>
      </w:r>
      <w:r w:rsidR="00F022F1" w:rsidRPr="00EB4454">
        <w:rPr>
          <w:rFonts w:ascii="Cambria" w:hAnsi="Cambria" w:cs="Times New Roman"/>
          <w:sz w:val="24"/>
          <w:szCs w:val="24"/>
        </w:rPr>
        <w:t>.</w:t>
      </w:r>
    </w:p>
    <w:p w:rsidR="00490582" w:rsidRPr="00EB4454" w:rsidRDefault="00490582">
      <w:pPr>
        <w:numPr>
          <w:ilvl w:val="0"/>
          <w:numId w:val="12"/>
        </w:num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You should establish rapport with participants before the focus group discussion.</w:t>
      </w:r>
    </w:p>
    <w:p w:rsidR="00490582" w:rsidRPr="00EB4454" w:rsidRDefault="00490582">
      <w:pPr>
        <w:numPr>
          <w:ilvl w:val="0"/>
          <w:numId w:val="12"/>
        </w:num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You have to develop an interview guide and familiarise yourself with the guide or questions that will be asked before the FGD</w:t>
      </w:r>
      <w:r w:rsidR="00F022F1" w:rsidRPr="00EB4454">
        <w:rPr>
          <w:rFonts w:ascii="Cambria" w:hAnsi="Cambria" w:cs="Times New Roman"/>
          <w:sz w:val="24"/>
          <w:szCs w:val="24"/>
        </w:rPr>
        <w:t xml:space="preserve">; this will help you to be </w:t>
      </w:r>
      <w:r w:rsidRPr="00EB4454">
        <w:rPr>
          <w:rFonts w:ascii="Cambria" w:hAnsi="Cambria" w:cs="Times New Roman"/>
          <w:sz w:val="24"/>
          <w:szCs w:val="24"/>
        </w:rPr>
        <w:t>ready for the FGD</w:t>
      </w:r>
      <w:r w:rsidR="00F022F1" w:rsidRPr="00EB4454">
        <w:rPr>
          <w:rFonts w:ascii="Cambria" w:hAnsi="Cambria" w:cs="Times New Roman"/>
          <w:sz w:val="24"/>
          <w:szCs w:val="24"/>
        </w:rPr>
        <w:t>.</w:t>
      </w:r>
    </w:p>
    <w:p w:rsidR="00490582" w:rsidRPr="00EB4454" w:rsidRDefault="00490582">
      <w:pPr>
        <w:numPr>
          <w:ilvl w:val="0"/>
          <w:numId w:val="12"/>
        </w:num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 xml:space="preserve">Sessions should be relaxed: a comfortable setting, refreshments, and sitting round in a circle will help to establish the right atmosphere. </w:t>
      </w:r>
    </w:p>
    <w:p w:rsidR="00490582" w:rsidRPr="00EB4454" w:rsidRDefault="00490582">
      <w:pPr>
        <w:numPr>
          <w:ilvl w:val="0"/>
          <w:numId w:val="12"/>
        </w:num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 xml:space="preserve">The ideal group size is between four and eight people. Sessions may last one to two hours (or extend into a series of meetings). </w:t>
      </w:r>
    </w:p>
    <w:p w:rsidR="00490582" w:rsidRPr="00EB4454" w:rsidRDefault="00490582">
      <w:pPr>
        <w:numPr>
          <w:ilvl w:val="0"/>
          <w:numId w:val="12"/>
        </w:num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 xml:space="preserve">The moderator/facilitator should explain that the aim of </w:t>
      </w:r>
      <w:r w:rsidR="00981F18" w:rsidRPr="00EB4454">
        <w:rPr>
          <w:rFonts w:ascii="Cambria" w:hAnsi="Cambria" w:cs="Times New Roman"/>
          <w:sz w:val="24"/>
          <w:szCs w:val="24"/>
        </w:rPr>
        <w:t xml:space="preserve">the </w:t>
      </w:r>
      <w:r w:rsidRPr="00EB4454">
        <w:rPr>
          <w:rFonts w:ascii="Cambria" w:hAnsi="Cambria" w:cs="Times New Roman"/>
          <w:sz w:val="24"/>
          <w:szCs w:val="24"/>
        </w:rPr>
        <w:t>focus group is to encourage people to talk to each other rather than to address themselves to the researcher</w:t>
      </w:r>
      <w:r w:rsidR="00981F18" w:rsidRPr="00EB4454">
        <w:rPr>
          <w:rFonts w:ascii="Cambria" w:hAnsi="Cambria" w:cs="Times New Roman"/>
          <w:sz w:val="24"/>
          <w:szCs w:val="24"/>
        </w:rPr>
        <w:t>/moderator</w:t>
      </w:r>
      <w:r w:rsidRPr="00EB4454">
        <w:rPr>
          <w:rFonts w:ascii="Cambria" w:hAnsi="Cambria" w:cs="Times New Roman"/>
          <w:sz w:val="24"/>
          <w:szCs w:val="24"/>
        </w:rPr>
        <w:t>. The moderator should encourage people to engage with one another, listen attentively to what the other participants say, formulate their ideas, and draw out the cognitive structures which previously have not been articulated.</w:t>
      </w:r>
    </w:p>
    <w:p w:rsidR="00490582" w:rsidRPr="00EB4454" w:rsidRDefault="00490582">
      <w:pPr>
        <w:numPr>
          <w:ilvl w:val="0"/>
          <w:numId w:val="12"/>
        </w:num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lastRenderedPageBreak/>
        <w:t>FGDs should be tape recorded and transcribed verbatim afterwards, and detailed field notes must be taken either during the FGD or immediately after. These are supposed to be supplemented by notes of what you observed, personal reflection</w:t>
      </w:r>
      <w:r w:rsidR="00981F18" w:rsidRPr="00EB4454">
        <w:rPr>
          <w:rFonts w:ascii="Cambria" w:hAnsi="Cambria" w:cs="Times New Roman"/>
          <w:sz w:val="24"/>
          <w:szCs w:val="24"/>
        </w:rPr>
        <w:t>s</w:t>
      </w:r>
      <w:r w:rsidRPr="00EB4454">
        <w:rPr>
          <w:rFonts w:ascii="Cambria" w:hAnsi="Cambria" w:cs="Times New Roman"/>
          <w:sz w:val="24"/>
          <w:szCs w:val="24"/>
        </w:rPr>
        <w:t xml:space="preserve">, thoughts and ideas about the things that are discussed in the FGD. </w:t>
      </w:r>
    </w:p>
    <w:p w:rsidR="00490582" w:rsidRPr="00EB4454" w:rsidRDefault="00490582">
      <w:pPr>
        <w:autoSpaceDE w:val="0"/>
        <w:autoSpaceDN w:val="0"/>
        <w:adjustRightInd w:val="0"/>
        <w:spacing w:after="0" w:line="240" w:lineRule="auto"/>
        <w:ind w:left="720"/>
        <w:rPr>
          <w:rFonts w:ascii="Cambria" w:hAnsi="Cambria" w:cs="Times New Roman"/>
          <w:sz w:val="24"/>
          <w:szCs w:val="24"/>
        </w:rPr>
      </w:pPr>
    </w:p>
    <w:p w:rsidR="00490582" w:rsidRPr="00EB4454" w:rsidRDefault="00490582">
      <w:pPr>
        <w:autoSpaceDE w:val="0"/>
        <w:autoSpaceDN w:val="0"/>
        <w:adjustRightInd w:val="0"/>
        <w:spacing w:after="0" w:line="240" w:lineRule="auto"/>
        <w:rPr>
          <w:rFonts w:ascii="Cambria" w:hAnsi="Cambria" w:cs="Times New Roman"/>
          <w:sz w:val="24"/>
          <w:szCs w:val="24"/>
        </w:rPr>
      </w:pPr>
    </w:p>
    <w:p w:rsidR="00C66FA3" w:rsidRPr="00EB4454" w:rsidRDefault="00B7336B">
      <w:pPr>
        <w:autoSpaceDE w:val="0"/>
        <w:autoSpaceDN w:val="0"/>
        <w:adjustRightInd w:val="0"/>
        <w:spacing w:after="0" w:line="240" w:lineRule="auto"/>
        <w:rPr>
          <w:rFonts w:ascii="Cambria" w:hAnsi="Cambria" w:cs="Times New Roman"/>
          <w:b/>
          <w:bCs/>
          <w:sz w:val="24"/>
          <w:szCs w:val="24"/>
        </w:rPr>
      </w:pPr>
      <w:r w:rsidRPr="00EB4454">
        <w:rPr>
          <w:rFonts w:ascii="Cambria" w:hAnsi="Cambria" w:cs="Times New Roman"/>
          <w:b/>
          <w:bCs/>
          <w:sz w:val="24"/>
          <w:szCs w:val="24"/>
        </w:rPr>
        <w:t xml:space="preserve">Your experienced moderator </w:t>
      </w:r>
      <w:r w:rsidR="00AD6AF7" w:rsidRPr="00EB4454">
        <w:rPr>
          <w:rFonts w:ascii="Cambria" w:hAnsi="Cambria" w:cs="Times New Roman"/>
          <w:b/>
          <w:bCs/>
          <w:sz w:val="24"/>
          <w:szCs w:val="24"/>
        </w:rPr>
        <w:t>may have</w:t>
      </w:r>
      <w:r w:rsidRPr="00EB4454">
        <w:rPr>
          <w:rFonts w:ascii="Cambria" w:hAnsi="Cambria" w:cs="Times New Roman"/>
          <w:b/>
          <w:bCs/>
          <w:sz w:val="24"/>
          <w:szCs w:val="24"/>
        </w:rPr>
        <w:t xml:space="preserve"> </w:t>
      </w:r>
      <w:r w:rsidR="00490582" w:rsidRPr="00EB4454">
        <w:rPr>
          <w:rFonts w:ascii="Cambria" w:hAnsi="Cambria" w:cs="Times New Roman"/>
          <w:b/>
          <w:bCs/>
          <w:sz w:val="24"/>
          <w:szCs w:val="24"/>
        </w:rPr>
        <w:t>told you about the following</w:t>
      </w:r>
      <w:r w:rsidRPr="00EB4454">
        <w:rPr>
          <w:rFonts w:ascii="Cambria" w:hAnsi="Cambria" w:cs="Times New Roman"/>
          <w:b/>
          <w:bCs/>
          <w:sz w:val="24"/>
          <w:szCs w:val="24"/>
        </w:rPr>
        <w:t>:</w:t>
      </w:r>
    </w:p>
    <w:p w:rsidR="00490582" w:rsidRDefault="00490582">
      <w:pPr>
        <w:autoSpaceDE w:val="0"/>
        <w:autoSpaceDN w:val="0"/>
        <w:adjustRightInd w:val="0"/>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4620"/>
      </w:tblGrid>
      <w:tr w:rsidR="00490582" w:rsidRPr="00187BF7" w:rsidTr="004E2156">
        <w:tc>
          <w:tcPr>
            <w:tcW w:w="4620" w:type="dxa"/>
          </w:tcPr>
          <w:p w:rsidR="00490582"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1) Arrange and recruit participants: explain study and process the Informed Consent form, explain where, when – negotiate a convenient time. Decide on refreshments; avoid disturbances; plan travel costs, equipment, seating arrangements.</w:t>
            </w:r>
          </w:p>
          <w:p w:rsidR="00F7736B" w:rsidRPr="00A31769" w:rsidRDefault="00F7736B">
            <w:pPr>
              <w:autoSpaceDE w:val="0"/>
              <w:autoSpaceDN w:val="0"/>
              <w:adjustRightInd w:val="0"/>
              <w:spacing w:after="0" w:line="240" w:lineRule="auto"/>
              <w:rPr>
                <w:rFonts w:asciiTheme="minorHAnsi" w:hAnsiTheme="minorHAnsi" w:cs="Times New Roman"/>
                <w:sz w:val="24"/>
                <w:szCs w:val="24"/>
              </w:rPr>
            </w:pPr>
          </w:p>
          <w:p w:rsidR="00490582" w:rsidRPr="00A31769"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 xml:space="preserve">(2) Introductions: </w:t>
            </w:r>
          </w:p>
          <w:p w:rsidR="00490582"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Introduce self (moderator), observer/ recorder.</w:t>
            </w:r>
          </w:p>
          <w:p w:rsidR="00F7736B" w:rsidRPr="00A31769" w:rsidRDefault="00F7736B">
            <w:pPr>
              <w:autoSpaceDE w:val="0"/>
              <w:autoSpaceDN w:val="0"/>
              <w:adjustRightInd w:val="0"/>
              <w:spacing w:after="0" w:line="240" w:lineRule="auto"/>
              <w:rPr>
                <w:rFonts w:asciiTheme="minorHAnsi" w:hAnsiTheme="minorHAnsi" w:cs="Times New Roman"/>
                <w:sz w:val="24"/>
                <w:szCs w:val="24"/>
              </w:rPr>
            </w:pPr>
          </w:p>
          <w:p w:rsidR="00490582"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Introduce ground rules – confidentiality; switch off mobile phones, etc.</w:t>
            </w:r>
          </w:p>
          <w:p w:rsidR="00F7736B" w:rsidRPr="00A31769" w:rsidRDefault="00F7736B">
            <w:pPr>
              <w:autoSpaceDE w:val="0"/>
              <w:autoSpaceDN w:val="0"/>
              <w:adjustRightInd w:val="0"/>
              <w:spacing w:after="0" w:line="240" w:lineRule="auto"/>
              <w:rPr>
                <w:rFonts w:asciiTheme="minorHAnsi" w:hAnsiTheme="minorHAnsi" w:cs="Times New Roman"/>
                <w:sz w:val="24"/>
                <w:szCs w:val="24"/>
              </w:rPr>
            </w:pPr>
          </w:p>
          <w:p w:rsidR="00490582"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Deal with objections to recording, process of analysis and efforts to ensure confidentiality.</w:t>
            </w:r>
          </w:p>
          <w:p w:rsidR="00F7736B" w:rsidRPr="00A31769" w:rsidRDefault="00F7736B">
            <w:pPr>
              <w:autoSpaceDE w:val="0"/>
              <w:autoSpaceDN w:val="0"/>
              <w:adjustRightInd w:val="0"/>
              <w:spacing w:after="0" w:line="240" w:lineRule="auto"/>
              <w:rPr>
                <w:rFonts w:asciiTheme="minorHAnsi" w:hAnsiTheme="minorHAnsi" w:cs="Times New Roman"/>
                <w:sz w:val="24"/>
                <w:szCs w:val="24"/>
              </w:rPr>
            </w:pPr>
          </w:p>
          <w:p w:rsidR="00490582"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Explain why you have been brought together (purpose).</w:t>
            </w:r>
          </w:p>
          <w:p w:rsidR="00F7736B" w:rsidRPr="00A31769" w:rsidRDefault="00F7736B">
            <w:pPr>
              <w:autoSpaceDE w:val="0"/>
              <w:autoSpaceDN w:val="0"/>
              <w:adjustRightInd w:val="0"/>
              <w:spacing w:after="0" w:line="240" w:lineRule="auto"/>
              <w:rPr>
                <w:rFonts w:asciiTheme="minorHAnsi" w:hAnsiTheme="minorHAnsi" w:cs="Times New Roman"/>
                <w:sz w:val="24"/>
                <w:szCs w:val="24"/>
              </w:rPr>
            </w:pPr>
          </w:p>
          <w:p w:rsidR="00490582"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Confirm: There are no right or wrong answers and differences are welcomed</w:t>
            </w:r>
          </w:p>
          <w:p w:rsidR="00F7736B" w:rsidRPr="00A31769" w:rsidRDefault="00F7736B">
            <w:pPr>
              <w:autoSpaceDE w:val="0"/>
              <w:autoSpaceDN w:val="0"/>
              <w:adjustRightInd w:val="0"/>
              <w:spacing w:after="0" w:line="240" w:lineRule="auto"/>
              <w:rPr>
                <w:rFonts w:asciiTheme="minorHAnsi" w:hAnsiTheme="minorHAnsi" w:cs="Times New Roman"/>
                <w:sz w:val="24"/>
                <w:szCs w:val="24"/>
              </w:rPr>
            </w:pPr>
          </w:p>
          <w:p w:rsidR="00490582"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 xml:space="preserve">Confirm: I would like everyone to participate in the discussion and people can just ‘step in’ but not talk ‘over’ one another. </w:t>
            </w:r>
          </w:p>
          <w:p w:rsidR="00F7736B" w:rsidRPr="00A31769" w:rsidRDefault="00F7736B">
            <w:pPr>
              <w:autoSpaceDE w:val="0"/>
              <w:autoSpaceDN w:val="0"/>
              <w:adjustRightInd w:val="0"/>
              <w:spacing w:after="0" w:line="240" w:lineRule="auto"/>
              <w:rPr>
                <w:rFonts w:asciiTheme="minorHAnsi" w:hAnsiTheme="minorHAnsi" w:cs="Times New Roman"/>
                <w:sz w:val="24"/>
                <w:szCs w:val="24"/>
              </w:rPr>
            </w:pPr>
          </w:p>
          <w:p w:rsidR="00490582" w:rsidRPr="00A31769"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Ask: Any points of clarification?</w:t>
            </w:r>
          </w:p>
        </w:tc>
        <w:tc>
          <w:tcPr>
            <w:tcW w:w="4620" w:type="dxa"/>
          </w:tcPr>
          <w:p w:rsidR="00490582"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(3) Warm up and make</w:t>
            </w:r>
            <w:r w:rsidR="00C9057B">
              <w:rPr>
                <w:rFonts w:asciiTheme="minorHAnsi" w:hAnsiTheme="minorHAnsi" w:cs="Times New Roman"/>
                <w:sz w:val="24"/>
                <w:szCs w:val="24"/>
              </w:rPr>
              <w:t xml:space="preserve"> </w:t>
            </w:r>
            <w:r w:rsidRPr="00A972AE">
              <w:rPr>
                <w:rFonts w:asciiTheme="minorHAnsi" w:hAnsiTheme="minorHAnsi" w:cs="Times New Roman"/>
                <w:sz w:val="24"/>
                <w:szCs w:val="24"/>
              </w:rPr>
              <w:t xml:space="preserve">introductions - introduce yourselves please (perhaps through a non-threatening ‘ice-breaker’ type question. </w:t>
            </w:r>
          </w:p>
          <w:p w:rsidR="00F7736B" w:rsidRPr="00A31769" w:rsidRDefault="00F7736B">
            <w:pPr>
              <w:autoSpaceDE w:val="0"/>
              <w:autoSpaceDN w:val="0"/>
              <w:adjustRightInd w:val="0"/>
              <w:spacing w:after="0" w:line="240" w:lineRule="auto"/>
              <w:rPr>
                <w:rFonts w:asciiTheme="minorHAnsi" w:hAnsiTheme="minorHAnsi" w:cs="Times New Roman"/>
                <w:sz w:val="24"/>
                <w:szCs w:val="24"/>
              </w:rPr>
            </w:pPr>
          </w:p>
          <w:p w:rsidR="00490582"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(4) Discussion / topic - from the general to the specific, to obtain an understanding of the issues related to the topic - not trying to reach consensus but exploring differences and inconsistencies.</w:t>
            </w:r>
          </w:p>
          <w:p w:rsidR="00F7736B" w:rsidRPr="00A31769" w:rsidRDefault="00F7736B">
            <w:pPr>
              <w:autoSpaceDE w:val="0"/>
              <w:autoSpaceDN w:val="0"/>
              <w:adjustRightInd w:val="0"/>
              <w:spacing w:after="0" w:line="240" w:lineRule="auto"/>
              <w:rPr>
                <w:rFonts w:asciiTheme="minorHAnsi" w:hAnsiTheme="minorHAnsi" w:cs="Times New Roman"/>
                <w:sz w:val="24"/>
                <w:szCs w:val="24"/>
              </w:rPr>
            </w:pPr>
          </w:p>
          <w:p w:rsidR="00490582"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(5) Closure - summarising, re-capping and identifying themes, asking for further/new points, giving them time to ask questions and thanking participants.</w:t>
            </w:r>
          </w:p>
          <w:p w:rsidR="00F7736B" w:rsidRPr="00A31769" w:rsidRDefault="00F7736B">
            <w:pPr>
              <w:autoSpaceDE w:val="0"/>
              <w:autoSpaceDN w:val="0"/>
              <w:adjustRightInd w:val="0"/>
              <w:spacing w:after="0" w:line="240" w:lineRule="auto"/>
              <w:rPr>
                <w:rFonts w:asciiTheme="minorHAnsi" w:hAnsiTheme="minorHAnsi" w:cs="Times New Roman"/>
                <w:sz w:val="24"/>
                <w:szCs w:val="24"/>
              </w:rPr>
            </w:pPr>
          </w:p>
          <w:p w:rsidR="00490582"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(6) Feedback - possibility of short input or opportunity to speak to participants individually about some of the issues that needed clarification and were raised</w:t>
            </w:r>
          </w:p>
          <w:p w:rsidR="00F7736B" w:rsidRPr="00A31769" w:rsidRDefault="00F7736B">
            <w:pPr>
              <w:autoSpaceDE w:val="0"/>
              <w:autoSpaceDN w:val="0"/>
              <w:adjustRightInd w:val="0"/>
              <w:spacing w:after="0" w:line="240" w:lineRule="auto"/>
              <w:rPr>
                <w:rFonts w:asciiTheme="minorHAnsi" w:hAnsiTheme="minorHAnsi" w:cs="Times New Roman"/>
                <w:sz w:val="24"/>
                <w:szCs w:val="24"/>
              </w:rPr>
            </w:pPr>
          </w:p>
          <w:p w:rsidR="00490582" w:rsidRDefault="00A972AE">
            <w:pPr>
              <w:autoSpaceDE w:val="0"/>
              <w:autoSpaceDN w:val="0"/>
              <w:adjustRightInd w:val="0"/>
              <w:spacing w:after="0" w:line="240" w:lineRule="auto"/>
              <w:rPr>
                <w:rFonts w:asciiTheme="minorHAnsi" w:hAnsiTheme="minorHAnsi" w:cs="Times New Roman"/>
                <w:sz w:val="24"/>
                <w:szCs w:val="24"/>
              </w:rPr>
            </w:pPr>
            <w:r w:rsidRPr="00A972AE">
              <w:rPr>
                <w:rFonts w:asciiTheme="minorHAnsi" w:hAnsiTheme="minorHAnsi" w:cs="Times New Roman"/>
                <w:sz w:val="24"/>
                <w:szCs w:val="24"/>
              </w:rPr>
              <w:t>(7) Debriefing - name of the group and date marked on the tape; moderator, recorder and observer meet to discuss impressions and review guide;</w:t>
            </w:r>
          </w:p>
          <w:p w:rsidR="00F7736B" w:rsidRPr="00A31769" w:rsidRDefault="00F7736B">
            <w:pPr>
              <w:autoSpaceDE w:val="0"/>
              <w:autoSpaceDN w:val="0"/>
              <w:adjustRightInd w:val="0"/>
              <w:spacing w:after="0" w:line="240" w:lineRule="auto"/>
              <w:rPr>
                <w:rFonts w:asciiTheme="minorHAnsi" w:hAnsiTheme="minorHAnsi" w:cs="Times New Roman"/>
                <w:sz w:val="24"/>
                <w:szCs w:val="24"/>
              </w:rPr>
            </w:pPr>
          </w:p>
          <w:p w:rsidR="00490582" w:rsidRPr="00A31769" w:rsidRDefault="00A31769">
            <w:pPr>
              <w:autoSpaceDE w:val="0"/>
              <w:autoSpaceDN w:val="0"/>
              <w:adjustRightInd w:val="0"/>
              <w:spacing w:after="0" w:line="240" w:lineRule="auto"/>
              <w:rPr>
                <w:rFonts w:asciiTheme="minorHAnsi" w:hAnsiTheme="minorHAnsi" w:cs="Times New Roman"/>
                <w:sz w:val="24"/>
                <w:szCs w:val="24"/>
              </w:rPr>
            </w:pPr>
            <w:r>
              <w:rPr>
                <w:rFonts w:asciiTheme="minorHAnsi" w:hAnsiTheme="minorHAnsi" w:cs="Times New Roman"/>
                <w:sz w:val="24"/>
                <w:szCs w:val="24"/>
              </w:rPr>
              <w:t xml:space="preserve">(8) </w:t>
            </w:r>
            <w:r w:rsidR="00A972AE" w:rsidRPr="00A972AE">
              <w:rPr>
                <w:rFonts w:asciiTheme="minorHAnsi" w:hAnsiTheme="minorHAnsi" w:cs="Times New Roman"/>
                <w:sz w:val="24"/>
                <w:szCs w:val="24"/>
              </w:rPr>
              <w:t>Respondents should also be debriefed.</w:t>
            </w:r>
          </w:p>
        </w:tc>
      </w:tr>
    </w:tbl>
    <w:p w:rsidR="00490582" w:rsidRDefault="00490582">
      <w:pPr>
        <w:autoSpaceDE w:val="0"/>
        <w:autoSpaceDN w:val="0"/>
        <w:adjustRightInd w:val="0"/>
        <w:spacing w:after="0" w:line="240" w:lineRule="auto"/>
        <w:rPr>
          <w:rFonts w:ascii="Times New Roman" w:hAnsi="Times New Roman" w:cs="Times New Roman"/>
          <w:sz w:val="24"/>
          <w:szCs w:val="24"/>
        </w:rPr>
      </w:pPr>
    </w:p>
    <w:p w:rsidR="00490582" w:rsidRPr="004E2156" w:rsidRDefault="0073708C">
      <w:pPr>
        <w:autoSpaceDE w:val="0"/>
        <w:autoSpaceDN w:val="0"/>
        <w:adjustRightInd w:val="0"/>
        <w:spacing w:after="0" w:line="240" w:lineRule="auto"/>
        <w:rPr>
          <w:rFonts w:ascii="Trebuchet MS" w:hAnsi="Trebuchet MS" w:cs="Times New Roman"/>
          <w:b/>
          <w:bCs/>
          <w:sz w:val="24"/>
          <w:szCs w:val="24"/>
        </w:rPr>
      </w:pPr>
      <w:r w:rsidRPr="004E2156">
        <w:rPr>
          <w:rFonts w:ascii="Trebuchet MS" w:hAnsi="Trebuchet MS" w:cs="Times New Roman"/>
          <w:b/>
          <w:bCs/>
          <w:sz w:val="24"/>
          <w:szCs w:val="24"/>
        </w:rPr>
        <w:t>4.5</w:t>
      </w:r>
      <w:r w:rsidRPr="004E2156">
        <w:rPr>
          <w:rFonts w:ascii="Trebuchet MS" w:hAnsi="Trebuchet MS" w:cs="Times New Roman"/>
          <w:b/>
          <w:bCs/>
          <w:sz w:val="24"/>
          <w:szCs w:val="24"/>
        </w:rPr>
        <w:tab/>
        <w:t>Role of the moderator</w:t>
      </w:r>
      <w:r w:rsidRPr="004E2156">
        <w:rPr>
          <w:rFonts w:ascii="Trebuchet MS" w:hAnsi="Trebuchet MS" w:cs="Times New Roman"/>
          <w:b/>
          <w:bCs/>
          <w:sz w:val="24"/>
          <w:szCs w:val="24"/>
        </w:rPr>
        <w:tab/>
      </w:r>
    </w:p>
    <w:p w:rsidR="00490582" w:rsidRPr="00EB4454" w:rsidRDefault="00490582" w:rsidP="004E2156">
      <w:pPr>
        <w:autoSpaceDE w:val="0"/>
        <w:autoSpaceDN w:val="0"/>
        <w:adjustRightInd w:val="0"/>
        <w:spacing w:before="120" w:after="120" w:line="240" w:lineRule="auto"/>
        <w:rPr>
          <w:rFonts w:ascii="Cambria" w:hAnsi="Cambria" w:cs="Times New Roman"/>
          <w:sz w:val="24"/>
          <w:szCs w:val="24"/>
        </w:rPr>
      </w:pPr>
      <w:r w:rsidRPr="00EB4454">
        <w:rPr>
          <w:rFonts w:ascii="Cambria" w:hAnsi="Cambria" w:cs="Times New Roman"/>
          <w:sz w:val="24"/>
          <w:szCs w:val="24"/>
        </w:rPr>
        <w:t xml:space="preserve">Moderating in a FGD is not easy, you need to be well skilled to </w:t>
      </w:r>
      <w:r w:rsidR="0073708C" w:rsidRPr="00EB4454">
        <w:rPr>
          <w:rFonts w:ascii="Cambria" w:hAnsi="Cambria" w:cs="Times New Roman"/>
          <w:sz w:val="24"/>
          <w:szCs w:val="24"/>
        </w:rPr>
        <w:t>run</w:t>
      </w:r>
      <w:r w:rsidRPr="00EB4454">
        <w:rPr>
          <w:rFonts w:ascii="Cambria" w:hAnsi="Cambria" w:cs="Times New Roman"/>
          <w:sz w:val="24"/>
          <w:szCs w:val="24"/>
        </w:rPr>
        <w:t xml:space="preserve"> a FGD</w:t>
      </w:r>
      <w:r w:rsidR="0073708C" w:rsidRPr="00EB4454">
        <w:rPr>
          <w:rFonts w:ascii="Cambria" w:hAnsi="Cambria" w:cs="Times New Roman"/>
          <w:sz w:val="24"/>
          <w:szCs w:val="24"/>
        </w:rPr>
        <w:t>;</w:t>
      </w:r>
      <w:r w:rsidRPr="00EB4454">
        <w:rPr>
          <w:rFonts w:ascii="Cambria" w:hAnsi="Cambria" w:cs="Times New Roman"/>
          <w:sz w:val="24"/>
          <w:szCs w:val="24"/>
        </w:rPr>
        <w:t xml:space="preserve"> if you have never done in before you can observe an experienced researcher doing it</w:t>
      </w:r>
      <w:r w:rsidR="0073708C" w:rsidRPr="00EB4454">
        <w:rPr>
          <w:rFonts w:ascii="Cambria" w:hAnsi="Cambria" w:cs="Times New Roman"/>
          <w:sz w:val="24"/>
          <w:szCs w:val="24"/>
        </w:rPr>
        <w:t xml:space="preserve">, watch the video again, </w:t>
      </w:r>
      <w:r w:rsidRPr="00EB4454">
        <w:rPr>
          <w:rFonts w:ascii="Cambria" w:hAnsi="Cambria" w:cs="Times New Roman"/>
          <w:sz w:val="24"/>
          <w:szCs w:val="24"/>
        </w:rPr>
        <w:t>or use the notes in box 4</w:t>
      </w:r>
      <w:r w:rsidR="0073708C" w:rsidRPr="00EB4454">
        <w:rPr>
          <w:rFonts w:ascii="Cambria" w:hAnsi="Cambria" w:cs="Times New Roman"/>
          <w:sz w:val="24"/>
          <w:szCs w:val="24"/>
        </w:rPr>
        <w:t xml:space="preserve"> above</w:t>
      </w:r>
      <w:r w:rsidRPr="00EB4454">
        <w:rPr>
          <w:rFonts w:ascii="Cambria" w:hAnsi="Cambria" w:cs="Times New Roman"/>
          <w:sz w:val="24"/>
          <w:szCs w:val="24"/>
        </w:rPr>
        <w:t xml:space="preserve"> to pr</w:t>
      </w:r>
      <w:r w:rsidR="0073708C" w:rsidRPr="00EB4454">
        <w:rPr>
          <w:rFonts w:ascii="Cambria" w:hAnsi="Cambria" w:cs="Times New Roman"/>
          <w:sz w:val="24"/>
          <w:szCs w:val="24"/>
        </w:rPr>
        <w:t>epare yourself</w:t>
      </w:r>
      <w:r w:rsidRPr="00EB4454">
        <w:rPr>
          <w:rFonts w:ascii="Cambria" w:hAnsi="Cambria" w:cs="Times New Roman"/>
          <w:sz w:val="24"/>
          <w:szCs w:val="24"/>
        </w:rPr>
        <w:t xml:space="preserve">. </w:t>
      </w:r>
      <w:r w:rsidR="0073708C" w:rsidRPr="00EB4454">
        <w:rPr>
          <w:rFonts w:ascii="Cambria" w:hAnsi="Cambria" w:cs="Times New Roman"/>
          <w:sz w:val="24"/>
          <w:szCs w:val="24"/>
        </w:rPr>
        <w:t>You could also try to join a fellow researcher as research assistant at one of their FGD sessions.</w:t>
      </w:r>
    </w:p>
    <w:p w:rsidR="00490582" w:rsidRPr="00EB4454" w:rsidRDefault="00490582">
      <w:pPr>
        <w:autoSpaceDE w:val="0"/>
        <w:autoSpaceDN w:val="0"/>
        <w:adjustRightInd w:val="0"/>
        <w:spacing w:after="0" w:line="240" w:lineRule="auto"/>
        <w:rPr>
          <w:rFonts w:ascii="Cambria" w:hAnsi="Cambria" w:cs="Times New Roman"/>
          <w:sz w:val="24"/>
          <w:szCs w:val="24"/>
        </w:rPr>
      </w:pPr>
    </w:p>
    <w:p w:rsidR="0073708C" w:rsidRPr="00EB4454" w:rsidRDefault="00490582" w:rsidP="004E2156">
      <w:pPr>
        <w:autoSpaceDE w:val="0"/>
        <w:autoSpaceDN w:val="0"/>
        <w:adjustRightInd w:val="0"/>
        <w:spacing w:after="0" w:line="240" w:lineRule="auto"/>
        <w:rPr>
          <w:rFonts w:ascii="Cambria" w:hAnsi="Cambria" w:cs="Times New Roman"/>
          <w:sz w:val="24"/>
          <w:szCs w:val="24"/>
        </w:rPr>
      </w:pPr>
      <w:r w:rsidRPr="00EB4454">
        <w:rPr>
          <w:rFonts w:ascii="Cambria" w:hAnsi="Cambria" w:cs="Times New Roman"/>
          <w:bCs/>
          <w:sz w:val="24"/>
          <w:szCs w:val="24"/>
        </w:rPr>
        <w:t xml:space="preserve">Gill and others (2008), </w:t>
      </w:r>
      <w:r w:rsidR="0073708C" w:rsidRPr="00EB4454">
        <w:rPr>
          <w:rFonts w:ascii="Cambria" w:hAnsi="Cambria" w:cs="Times New Roman"/>
          <w:bCs/>
          <w:sz w:val="24"/>
          <w:szCs w:val="24"/>
        </w:rPr>
        <w:t>provide</w:t>
      </w:r>
      <w:r w:rsidRPr="00EB4454">
        <w:rPr>
          <w:rFonts w:ascii="Cambria" w:hAnsi="Cambria" w:cs="Times New Roman"/>
          <w:bCs/>
          <w:sz w:val="24"/>
          <w:szCs w:val="24"/>
        </w:rPr>
        <w:t xml:space="preserve"> a list of some of things to take note of as a moderator</w:t>
      </w:r>
      <w:r w:rsidR="0073708C" w:rsidRPr="00EB4454">
        <w:rPr>
          <w:rFonts w:ascii="Cambria" w:hAnsi="Cambria" w:cs="Times New Roman"/>
          <w:bCs/>
          <w:sz w:val="24"/>
          <w:szCs w:val="24"/>
        </w:rPr>
        <w:t xml:space="preserve">. </w:t>
      </w:r>
      <w:r w:rsidR="0073708C" w:rsidRPr="00EB4454">
        <w:rPr>
          <w:rFonts w:ascii="Cambria" w:hAnsi="Cambria" w:cs="Times New Roman"/>
          <w:sz w:val="24"/>
          <w:szCs w:val="24"/>
        </w:rPr>
        <w:t xml:space="preserve">This </w:t>
      </w:r>
      <w:r w:rsidR="006953C5" w:rsidRPr="00EB4454">
        <w:rPr>
          <w:rFonts w:ascii="Cambria" w:hAnsi="Cambria" w:cs="Times New Roman"/>
          <w:sz w:val="24"/>
          <w:szCs w:val="24"/>
        </w:rPr>
        <w:t>includes</w:t>
      </w:r>
      <w:r w:rsidR="0073708C" w:rsidRPr="00EB4454">
        <w:rPr>
          <w:rFonts w:ascii="Cambria" w:hAnsi="Cambria" w:cs="Times New Roman"/>
          <w:sz w:val="24"/>
          <w:szCs w:val="24"/>
        </w:rPr>
        <w:t xml:space="preserve"> some of them. </w:t>
      </w:r>
    </w:p>
    <w:p w:rsidR="0073708C" w:rsidRPr="00EB4454" w:rsidRDefault="0073708C" w:rsidP="00EB4454">
      <w:pPr>
        <w:numPr>
          <w:ilvl w:val="0"/>
          <w:numId w:val="37"/>
        </w:numPr>
        <w:shd w:val="clear" w:color="auto" w:fill="F2F2F2"/>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lastRenderedPageBreak/>
        <w:t xml:space="preserve">Participants have valuable views and the </w:t>
      </w:r>
      <w:r w:rsidR="0042099E" w:rsidRPr="00EB4454">
        <w:rPr>
          <w:rFonts w:ascii="Cambria" w:hAnsi="Cambria" w:cs="Times New Roman"/>
          <w:sz w:val="24"/>
          <w:szCs w:val="24"/>
        </w:rPr>
        <w:t xml:space="preserve">moderator should have the </w:t>
      </w:r>
      <w:r w:rsidRPr="00EB4454">
        <w:rPr>
          <w:rFonts w:ascii="Cambria" w:hAnsi="Cambria" w:cs="Times New Roman"/>
          <w:sz w:val="24"/>
          <w:szCs w:val="24"/>
        </w:rPr>
        <w:t>ability to respond actively, positively and respectfully. Such an approach is not simply a courtesy, but will encourage fruitful discussions</w:t>
      </w:r>
      <w:r w:rsidR="0042099E" w:rsidRPr="00EB4454">
        <w:rPr>
          <w:rFonts w:ascii="Cambria" w:hAnsi="Cambria" w:cs="Times New Roman"/>
          <w:sz w:val="24"/>
          <w:szCs w:val="24"/>
        </w:rPr>
        <w:t>.</w:t>
      </w:r>
      <w:r w:rsidRPr="00EB4454">
        <w:rPr>
          <w:rFonts w:ascii="Cambria" w:hAnsi="Cambria" w:cs="Times New Roman"/>
          <w:sz w:val="24"/>
          <w:szCs w:val="24"/>
        </w:rPr>
        <w:t xml:space="preserve"> </w:t>
      </w:r>
    </w:p>
    <w:p w:rsidR="0073708C" w:rsidRPr="00EB4454" w:rsidRDefault="0073708C" w:rsidP="00EB4454">
      <w:pPr>
        <w:numPr>
          <w:ilvl w:val="0"/>
          <w:numId w:val="37"/>
        </w:numPr>
        <w:shd w:val="clear" w:color="auto" w:fill="F2F2F2"/>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Moderating without participating: a moderator must guide discussion rather than join in with it. Expressing one’s own views tends to give participants cues as to what to say (introducing bias), rather than the confidence to be open and honest about their own views</w:t>
      </w:r>
      <w:r w:rsidR="0042099E" w:rsidRPr="00EB4454">
        <w:rPr>
          <w:rFonts w:ascii="Cambria" w:hAnsi="Cambria" w:cs="Times New Roman"/>
          <w:sz w:val="24"/>
          <w:szCs w:val="24"/>
        </w:rPr>
        <w:t>.</w:t>
      </w:r>
      <w:r w:rsidRPr="00EB4454">
        <w:rPr>
          <w:rFonts w:ascii="Cambria" w:hAnsi="Cambria" w:cs="Times New Roman"/>
          <w:sz w:val="24"/>
          <w:szCs w:val="24"/>
        </w:rPr>
        <w:t xml:space="preserve"> </w:t>
      </w:r>
    </w:p>
    <w:p w:rsidR="0073708C" w:rsidRPr="00EB4454" w:rsidRDefault="0073708C" w:rsidP="00EB4454">
      <w:pPr>
        <w:numPr>
          <w:ilvl w:val="0"/>
          <w:numId w:val="37"/>
        </w:numPr>
        <w:shd w:val="clear" w:color="auto" w:fill="F2F2F2"/>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Be prepared for views that may be unpalatably critical of a topic which may be important to you</w:t>
      </w:r>
      <w:r w:rsidR="0042099E" w:rsidRPr="00EB4454">
        <w:rPr>
          <w:rFonts w:ascii="Cambria" w:hAnsi="Cambria" w:cs="Times New Roman"/>
          <w:sz w:val="24"/>
          <w:szCs w:val="24"/>
        </w:rPr>
        <w:t>.</w:t>
      </w:r>
      <w:r w:rsidRPr="00EB4454">
        <w:rPr>
          <w:rFonts w:ascii="Cambria" w:hAnsi="Cambria" w:cs="Times New Roman"/>
          <w:sz w:val="24"/>
          <w:szCs w:val="24"/>
        </w:rPr>
        <w:t xml:space="preserve"> </w:t>
      </w:r>
    </w:p>
    <w:p w:rsidR="0073708C" w:rsidRPr="00EB4454" w:rsidRDefault="0073708C" w:rsidP="00EB4454">
      <w:pPr>
        <w:numPr>
          <w:ilvl w:val="0"/>
          <w:numId w:val="37"/>
        </w:numPr>
        <w:shd w:val="clear" w:color="auto" w:fill="F2F2F2"/>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 xml:space="preserve">It is important to recognise that </w:t>
      </w:r>
      <w:r w:rsidR="0042099E" w:rsidRPr="00EB4454">
        <w:rPr>
          <w:rFonts w:ascii="Cambria" w:hAnsi="Cambria" w:cs="Times New Roman"/>
          <w:sz w:val="24"/>
          <w:szCs w:val="24"/>
        </w:rPr>
        <w:t xml:space="preserve">a </w:t>
      </w:r>
      <w:r w:rsidRPr="00EB4454">
        <w:rPr>
          <w:rFonts w:ascii="Cambria" w:hAnsi="Cambria" w:cs="Times New Roman"/>
          <w:sz w:val="24"/>
          <w:szCs w:val="24"/>
        </w:rPr>
        <w:t>researcher</w:t>
      </w:r>
      <w:r w:rsidR="006953C5" w:rsidRPr="00EB4454">
        <w:rPr>
          <w:rFonts w:ascii="Cambria" w:hAnsi="Cambria" w:cs="Times New Roman"/>
          <w:sz w:val="24"/>
          <w:szCs w:val="24"/>
        </w:rPr>
        <w:t>’</w:t>
      </w:r>
      <w:r w:rsidRPr="00EB4454">
        <w:rPr>
          <w:rFonts w:ascii="Cambria" w:hAnsi="Cambria" w:cs="Times New Roman"/>
          <w:sz w:val="24"/>
          <w:szCs w:val="24"/>
        </w:rPr>
        <w:t>s individual characteristics mean that no</w:t>
      </w:r>
      <w:r w:rsidR="0042099E" w:rsidRPr="00EB4454">
        <w:rPr>
          <w:rFonts w:ascii="Cambria" w:hAnsi="Cambria" w:cs="Times New Roman"/>
          <w:sz w:val="24"/>
          <w:szCs w:val="24"/>
        </w:rPr>
        <w:t>t every</w:t>
      </w:r>
      <w:r w:rsidRPr="00EB4454">
        <w:rPr>
          <w:rFonts w:ascii="Cambria" w:hAnsi="Cambria" w:cs="Times New Roman"/>
          <w:sz w:val="24"/>
          <w:szCs w:val="24"/>
        </w:rPr>
        <w:t xml:space="preserve"> person will always be suitable to moderate any kind of group. Sometimes the characteristics that suit a moderator for one group will inhibit discussion in </w:t>
      </w:r>
      <w:r w:rsidR="0042099E" w:rsidRPr="00EB4454">
        <w:rPr>
          <w:rFonts w:ascii="Cambria" w:hAnsi="Cambria" w:cs="Times New Roman"/>
          <w:sz w:val="24"/>
          <w:szCs w:val="24"/>
        </w:rPr>
        <w:t>another.</w:t>
      </w:r>
    </w:p>
    <w:p w:rsidR="0073708C" w:rsidRPr="00EB4454" w:rsidRDefault="0073708C" w:rsidP="00EB4454">
      <w:pPr>
        <w:numPr>
          <w:ilvl w:val="0"/>
          <w:numId w:val="37"/>
        </w:numPr>
        <w:shd w:val="clear" w:color="auto" w:fill="F2F2F2"/>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Be yourself. If the moderator is comfortable and natural, participants will feel relaxed.</w:t>
      </w:r>
    </w:p>
    <w:p w:rsidR="0073708C" w:rsidRPr="00EB4454" w:rsidRDefault="0073708C" w:rsidP="00EB4454">
      <w:pPr>
        <w:numPr>
          <w:ilvl w:val="0"/>
          <w:numId w:val="37"/>
        </w:numPr>
        <w:shd w:val="clear" w:color="auto" w:fill="F2F2F2"/>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 xml:space="preserve">The moderator should facilitate group discussion, keeping it focussed without leading it. </w:t>
      </w:r>
    </w:p>
    <w:p w:rsidR="0073708C" w:rsidRDefault="0073708C" w:rsidP="00EB4454">
      <w:pPr>
        <w:numPr>
          <w:ilvl w:val="0"/>
          <w:numId w:val="37"/>
        </w:numPr>
        <w:shd w:val="clear" w:color="auto" w:fill="F2F2F2"/>
        <w:autoSpaceDE w:val="0"/>
        <w:autoSpaceDN w:val="0"/>
        <w:adjustRightInd w:val="0"/>
        <w:spacing w:after="0" w:line="240" w:lineRule="auto"/>
        <w:rPr>
          <w:rFonts w:ascii="Times New Roman" w:hAnsi="Times New Roman" w:cs="Times New Roman"/>
          <w:sz w:val="24"/>
          <w:szCs w:val="24"/>
        </w:rPr>
      </w:pPr>
      <w:r w:rsidRPr="00EB4454">
        <w:rPr>
          <w:rFonts w:ascii="Cambria" w:hAnsi="Cambria" w:cs="Times New Roman"/>
          <w:sz w:val="24"/>
          <w:szCs w:val="24"/>
        </w:rPr>
        <w:t>They should also be able to prevent the discussion being dominated by one member (for example, by emphasising at the outset the importance of hearing a range of views), ensure that all participants have ample opportunity to contribute, allow differences of opinions to be discussed fairly</w:t>
      </w:r>
      <w:r w:rsidRPr="00187BF7">
        <w:rPr>
          <w:rFonts w:ascii="Times New Roman" w:hAnsi="Times New Roman" w:cs="Times New Roman"/>
          <w:sz w:val="24"/>
          <w:szCs w:val="24"/>
        </w:rPr>
        <w:t>.</w:t>
      </w:r>
      <w:r w:rsidR="006B2E19">
        <w:rPr>
          <w:rFonts w:ascii="Times New Roman" w:hAnsi="Times New Roman" w:cs="Times New Roman"/>
          <w:sz w:val="24"/>
          <w:szCs w:val="24"/>
        </w:rPr>
        <w:tab/>
      </w:r>
    </w:p>
    <w:p w:rsidR="00490582" w:rsidRPr="004E2156" w:rsidRDefault="0073708C" w:rsidP="00EB4454">
      <w:pPr>
        <w:shd w:val="clear" w:color="auto" w:fill="FFFFFF"/>
        <w:autoSpaceDE w:val="0"/>
        <w:autoSpaceDN w:val="0"/>
        <w:adjustRightInd w:val="0"/>
        <w:spacing w:after="0" w:line="240" w:lineRule="auto"/>
        <w:ind w:firstLine="360"/>
        <w:rPr>
          <w:rFonts w:ascii="Times New Roman" w:hAnsi="Times New Roman" w:cs="Times New Roman"/>
          <w:sz w:val="24"/>
          <w:szCs w:val="24"/>
        </w:rPr>
      </w:pPr>
      <w:r w:rsidRPr="00187BF7">
        <w:rPr>
          <w:rFonts w:ascii="Times New Roman" w:hAnsi="Times New Roman" w:cs="Times New Roman"/>
          <w:sz w:val="24"/>
          <w:szCs w:val="24"/>
        </w:rPr>
        <w:t xml:space="preserve">                        </w:t>
      </w:r>
      <w:r w:rsidR="0042099E">
        <w:rPr>
          <w:rFonts w:ascii="Times New Roman" w:hAnsi="Times New Roman" w:cs="Times New Roman"/>
          <w:sz w:val="24"/>
          <w:szCs w:val="24"/>
        </w:rPr>
        <w:tab/>
      </w:r>
      <w:r w:rsidR="0042099E">
        <w:rPr>
          <w:rFonts w:ascii="Times New Roman" w:hAnsi="Times New Roman" w:cs="Times New Roman"/>
          <w:sz w:val="24"/>
          <w:szCs w:val="24"/>
        </w:rPr>
        <w:tab/>
      </w:r>
      <w:r w:rsidR="0042099E">
        <w:rPr>
          <w:rFonts w:ascii="Times New Roman" w:hAnsi="Times New Roman" w:cs="Times New Roman"/>
          <w:sz w:val="24"/>
          <w:szCs w:val="24"/>
        </w:rPr>
        <w:tab/>
      </w:r>
      <w:r w:rsidR="0042099E">
        <w:rPr>
          <w:rFonts w:ascii="Times New Roman" w:hAnsi="Times New Roman" w:cs="Times New Roman"/>
          <w:sz w:val="24"/>
          <w:szCs w:val="24"/>
        </w:rPr>
        <w:tab/>
      </w:r>
      <w:r w:rsidR="0042099E">
        <w:rPr>
          <w:rFonts w:ascii="Times New Roman" w:hAnsi="Times New Roman" w:cs="Times New Roman"/>
          <w:sz w:val="24"/>
          <w:szCs w:val="24"/>
        </w:rPr>
        <w:tab/>
      </w:r>
      <w:r w:rsidR="006953C5">
        <w:rPr>
          <w:rFonts w:ascii="Times New Roman" w:hAnsi="Times New Roman" w:cs="Times New Roman"/>
          <w:sz w:val="24"/>
          <w:szCs w:val="24"/>
        </w:rPr>
        <w:t xml:space="preserve">                  </w:t>
      </w:r>
    </w:p>
    <w:p w:rsidR="0042099E" w:rsidRPr="004E2156" w:rsidRDefault="0042099E" w:rsidP="00EB4454">
      <w:pPr>
        <w:shd w:val="clear" w:color="auto" w:fill="FFFFFF"/>
        <w:autoSpaceDE w:val="0"/>
        <w:autoSpaceDN w:val="0"/>
        <w:adjustRightInd w:val="0"/>
        <w:spacing w:after="0" w:line="240" w:lineRule="auto"/>
        <w:rPr>
          <w:rFonts w:ascii="Times New Roman" w:hAnsi="Times New Roman" w:cs="Times New Roman"/>
          <w:sz w:val="24"/>
          <w:szCs w:val="24"/>
        </w:rPr>
      </w:pPr>
    </w:p>
    <w:p w:rsidR="007B214C" w:rsidRPr="00EB4454" w:rsidRDefault="00321D0D" w:rsidP="004E2156">
      <w:p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Finally, the</w:t>
      </w:r>
      <w:r w:rsidR="00490582" w:rsidRPr="00EB4454">
        <w:rPr>
          <w:rFonts w:ascii="Cambria" w:hAnsi="Cambria" w:cs="Times New Roman"/>
          <w:sz w:val="24"/>
          <w:szCs w:val="24"/>
        </w:rPr>
        <w:t xml:space="preserve"> other practical things you have to do when conducting a FGD </w:t>
      </w:r>
      <w:r w:rsidRPr="00EB4454">
        <w:rPr>
          <w:rFonts w:ascii="Cambria" w:hAnsi="Cambria" w:cs="Times New Roman"/>
          <w:sz w:val="24"/>
          <w:szCs w:val="24"/>
        </w:rPr>
        <w:t>are:</w:t>
      </w:r>
      <w:r w:rsidR="00490582" w:rsidRPr="00EB4454">
        <w:rPr>
          <w:rFonts w:ascii="Cambria" w:hAnsi="Cambria" w:cs="Times New Roman"/>
          <w:sz w:val="24"/>
          <w:szCs w:val="24"/>
        </w:rPr>
        <w:t xml:space="preserve"> show a neutral face throughout the FGD</w:t>
      </w:r>
      <w:r w:rsidRPr="00EB4454">
        <w:rPr>
          <w:rFonts w:ascii="Cambria" w:hAnsi="Cambria" w:cs="Times New Roman"/>
          <w:sz w:val="24"/>
          <w:szCs w:val="24"/>
        </w:rPr>
        <w:t>;</w:t>
      </w:r>
      <w:r w:rsidR="007B214C" w:rsidRPr="00EB4454">
        <w:rPr>
          <w:rFonts w:ascii="Cambria" w:hAnsi="Cambria" w:cs="Times New Roman"/>
          <w:sz w:val="24"/>
          <w:szCs w:val="24"/>
        </w:rPr>
        <w:t xml:space="preserve"> </w:t>
      </w:r>
      <w:r w:rsidR="00490582" w:rsidRPr="00EB4454">
        <w:rPr>
          <w:rFonts w:ascii="Cambria" w:hAnsi="Cambria" w:cs="Times New Roman"/>
          <w:sz w:val="24"/>
          <w:szCs w:val="24"/>
        </w:rPr>
        <w:t xml:space="preserve">show interest in the responses by nodding, smiling and </w:t>
      </w:r>
      <w:r w:rsidRPr="00321D0D">
        <w:rPr>
          <w:rFonts w:ascii="Cambria" w:hAnsi="Cambria" w:cs="Times New Roman"/>
          <w:sz w:val="24"/>
          <w:szCs w:val="24"/>
        </w:rPr>
        <w:t xml:space="preserve">saying </w:t>
      </w:r>
      <w:r>
        <w:rPr>
          <w:rFonts w:ascii="Cambria" w:hAnsi="Cambria" w:cs="Times New Roman"/>
          <w:sz w:val="24"/>
          <w:szCs w:val="24"/>
        </w:rPr>
        <w:t>“</w:t>
      </w:r>
      <w:r w:rsidRPr="00321D0D">
        <w:rPr>
          <w:rFonts w:ascii="Cambria" w:hAnsi="Cambria" w:cs="Times New Roman"/>
          <w:sz w:val="24"/>
          <w:szCs w:val="24"/>
        </w:rPr>
        <w:t>yes/yaa/</w:t>
      </w:r>
      <w:r>
        <w:rPr>
          <w:rFonts w:ascii="Cambria" w:hAnsi="Cambria" w:cs="Times New Roman"/>
          <w:sz w:val="24"/>
          <w:szCs w:val="24"/>
        </w:rPr>
        <w:t>m</w:t>
      </w:r>
      <w:r w:rsidRPr="00321D0D">
        <w:rPr>
          <w:rFonts w:ascii="Cambria" w:hAnsi="Cambria" w:cs="Times New Roman"/>
          <w:sz w:val="24"/>
          <w:szCs w:val="24"/>
        </w:rPr>
        <w:t>m</w:t>
      </w:r>
      <w:r>
        <w:rPr>
          <w:rFonts w:ascii="Cambria" w:hAnsi="Cambria" w:cs="Times New Roman"/>
          <w:sz w:val="24"/>
          <w:szCs w:val="24"/>
        </w:rPr>
        <w:t>,</w:t>
      </w:r>
      <w:r w:rsidRPr="00321D0D">
        <w:rPr>
          <w:rFonts w:ascii="Cambria" w:hAnsi="Cambria" w:cs="Times New Roman"/>
          <w:sz w:val="24"/>
          <w:szCs w:val="24"/>
        </w:rPr>
        <w:t xml:space="preserve"> etc</w:t>
      </w:r>
      <w:r>
        <w:rPr>
          <w:rFonts w:ascii="Cambria" w:hAnsi="Cambria" w:cs="Times New Roman"/>
          <w:sz w:val="24"/>
          <w:szCs w:val="24"/>
        </w:rPr>
        <w:t>”</w:t>
      </w:r>
      <w:r w:rsidRPr="004E2156">
        <w:rPr>
          <w:rFonts w:ascii="Cambria" w:hAnsi="Cambria" w:cs="Times New Roman"/>
          <w:sz w:val="24"/>
          <w:szCs w:val="24"/>
        </w:rPr>
        <w:t xml:space="preserve"> </w:t>
      </w:r>
      <w:r>
        <w:rPr>
          <w:rFonts w:ascii="Cambria" w:hAnsi="Cambria" w:cs="Times New Roman"/>
          <w:sz w:val="24"/>
          <w:szCs w:val="24"/>
        </w:rPr>
        <w:t xml:space="preserve">and </w:t>
      </w:r>
      <w:r w:rsidR="00490582" w:rsidRPr="00EB4454">
        <w:rPr>
          <w:rFonts w:ascii="Cambria" w:hAnsi="Cambria" w:cs="Times New Roman"/>
          <w:sz w:val="24"/>
          <w:szCs w:val="24"/>
        </w:rPr>
        <w:t xml:space="preserve">encouraging </w:t>
      </w:r>
      <w:r w:rsidR="006953C5" w:rsidRPr="00EB4454">
        <w:rPr>
          <w:rFonts w:ascii="Cambria" w:hAnsi="Cambria" w:cs="Times New Roman"/>
          <w:sz w:val="24"/>
          <w:szCs w:val="24"/>
        </w:rPr>
        <w:t xml:space="preserve">participants </w:t>
      </w:r>
      <w:r w:rsidR="00490582" w:rsidRPr="00EB4454">
        <w:rPr>
          <w:rFonts w:ascii="Cambria" w:hAnsi="Cambria" w:cs="Times New Roman"/>
          <w:sz w:val="24"/>
          <w:szCs w:val="24"/>
        </w:rPr>
        <w:t>to talk</w:t>
      </w:r>
      <w:r w:rsidR="007B214C" w:rsidRPr="00EB4454">
        <w:rPr>
          <w:rFonts w:ascii="Cambria" w:hAnsi="Cambria" w:cs="Times New Roman"/>
          <w:sz w:val="24"/>
          <w:szCs w:val="24"/>
        </w:rPr>
        <w:t xml:space="preserve">. </w:t>
      </w:r>
      <w:r w:rsidRPr="00EB4454">
        <w:rPr>
          <w:rFonts w:ascii="Cambria" w:hAnsi="Cambria" w:cs="Times New Roman"/>
          <w:sz w:val="24"/>
          <w:szCs w:val="24"/>
        </w:rPr>
        <w:t xml:space="preserve">You should </w:t>
      </w:r>
      <w:r w:rsidR="00490582" w:rsidRPr="00EB4454">
        <w:rPr>
          <w:rFonts w:ascii="Cambria" w:hAnsi="Cambria" w:cs="Times New Roman"/>
          <w:sz w:val="24"/>
          <w:szCs w:val="24"/>
        </w:rPr>
        <w:t>keep</w:t>
      </w:r>
      <w:r w:rsidRPr="00EB4454">
        <w:rPr>
          <w:rFonts w:ascii="Cambria" w:hAnsi="Cambria" w:cs="Times New Roman"/>
          <w:sz w:val="24"/>
          <w:szCs w:val="24"/>
        </w:rPr>
        <w:t xml:space="preserve"> </w:t>
      </w:r>
      <w:r w:rsidR="00490582" w:rsidRPr="00EB4454">
        <w:rPr>
          <w:rFonts w:ascii="Cambria" w:hAnsi="Cambria" w:cs="Times New Roman"/>
          <w:sz w:val="24"/>
          <w:szCs w:val="24"/>
        </w:rPr>
        <w:t>qui</w:t>
      </w:r>
      <w:r w:rsidRPr="00EB4454">
        <w:rPr>
          <w:rFonts w:ascii="Cambria" w:hAnsi="Cambria" w:cs="Times New Roman"/>
          <w:sz w:val="24"/>
          <w:szCs w:val="24"/>
        </w:rPr>
        <w:t>e</w:t>
      </w:r>
      <w:r w:rsidR="00490582" w:rsidRPr="00EB4454">
        <w:rPr>
          <w:rFonts w:ascii="Cambria" w:hAnsi="Cambria" w:cs="Times New Roman"/>
          <w:sz w:val="24"/>
          <w:szCs w:val="24"/>
        </w:rPr>
        <w:t xml:space="preserve">t </w:t>
      </w:r>
      <w:r w:rsidRPr="00EB4454">
        <w:rPr>
          <w:rFonts w:ascii="Cambria" w:hAnsi="Cambria" w:cs="Times New Roman"/>
          <w:sz w:val="24"/>
          <w:szCs w:val="24"/>
        </w:rPr>
        <w:t>enough to</w:t>
      </w:r>
      <w:r w:rsidR="00490582" w:rsidRPr="00EB4454">
        <w:rPr>
          <w:rFonts w:ascii="Cambria" w:hAnsi="Cambria" w:cs="Times New Roman"/>
          <w:sz w:val="24"/>
          <w:szCs w:val="24"/>
        </w:rPr>
        <w:t xml:space="preserve"> give them enough time to respond. You should be able to probe where necessary</w:t>
      </w:r>
      <w:r w:rsidRPr="00EB4454">
        <w:rPr>
          <w:rFonts w:ascii="Cambria" w:hAnsi="Cambria" w:cs="Times New Roman"/>
          <w:sz w:val="24"/>
          <w:szCs w:val="24"/>
        </w:rPr>
        <w:t>,</w:t>
      </w:r>
      <w:r w:rsidR="00490582" w:rsidRPr="00EB4454">
        <w:rPr>
          <w:rFonts w:ascii="Cambria" w:hAnsi="Cambria" w:cs="Times New Roman"/>
          <w:sz w:val="24"/>
          <w:szCs w:val="24"/>
        </w:rPr>
        <w:t xml:space="preserve"> e.g</w:t>
      </w:r>
      <w:r w:rsidRPr="00EB4454">
        <w:rPr>
          <w:rFonts w:ascii="Cambria" w:hAnsi="Cambria" w:cs="Times New Roman"/>
          <w:sz w:val="24"/>
          <w:szCs w:val="24"/>
        </w:rPr>
        <w:t>.</w:t>
      </w:r>
      <w:r w:rsidR="00490582" w:rsidRPr="00EB4454">
        <w:rPr>
          <w:rFonts w:ascii="Cambria" w:hAnsi="Cambria" w:cs="Times New Roman"/>
          <w:sz w:val="24"/>
          <w:szCs w:val="24"/>
        </w:rPr>
        <w:t xml:space="preserve"> to seek clarity </w:t>
      </w:r>
      <w:r w:rsidRPr="00EB4454">
        <w:rPr>
          <w:rFonts w:ascii="Cambria" w:hAnsi="Cambria" w:cs="Times New Roman"/>
          <w:sz w:val="24"/>
          <w:szCs w:val="24"/>
        </w:rPr>
        <w:t>where you need to.</w:t>
      </w:r>
      <w:r w:rsidR="007B214C" w:rsidRPr="00EB4454">
        <w:rPr>
          <w:rFonts w:ascii="Cambria" w:hAnsi="Cambria" w:cs="Times New Roman"/>
          <w:sz w:val="24"/>
          <w:szCs w:val="24"/>
        </w:rPr>
        <w:t xml:space="preserve"> </w:t>
      </w:r>
      <w:r w:rsidR="00490582" w:rsidRPr="00EB4454">
        <w:rPr>
          <w:rFonts w:ascii="Cambria" w:hAnsi="Cambria" w:cs="Times New Roman"/>
          <w:sz w:val="24"/>
          <w:szCs w:val="24"/>
        </w:rPr>
        <w:t>You should also remember that disagreements within groups can be used to encourage participants to elucidate their point of view</w:t>
      </w:r>
      <w:r w:rsidR="007B214C" w:rsidRPr="00EB4454">
        <w:rPr>
          <w:rFonts w:ascii="Cambria" w:hAnsi="Cambria" w:cs="Times New Roman"/>
          <w:sz w:val="24"/>
          <w:szCs w:val="24"/>
        </w:rPr>
        <w:t>,</w:t>
      </w:r>
      <w:r w:rsidR="00490582" w:rsidRPr="00EB4454">
        <w:rPr>
          <w:rFonts w:ascii="Cambria" w:hAnsi="Cambria" w:cs="Times New Roman"/>
          <w:sz w:val="24"/>
          <w:szCs w:val="24"/>
        </w:rPr>
        <w:t xml:space="preserve"> and to clarify why they think as they do (Morgan, 1993).</w:t>
      </w:r>
    </w:p>
    <w:p w:rsidR="007B214C" w:rsidRPr="00EB4454" w:rsidRDefault="007B214C">
      <w:pPr>
        <w:autoSpaceDE w:val="0"/>
        <w:autoSpaceDN w:val="0"/>
        <w:adjustRightInd w:val="0"/>
        <w:spacing w:after="0" w:line="240" w:lineRule="auto"/>
        <w:rPr>
          <w:rFonts w:ascii="Cambria" w:hAnsi="Cambria" w:cs="Times New Roman"/>
          <w:sz w:val="24"/>
          <w:szCs w:val="24"/>
        </w:rPr>
      </w:pPr>
    </w:p>
    <w:p w:rsidR="00490582" w:rsidRPr="00EB4454" w:rsidRDefault="00490582">
      <w:p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The moderator/facilitator may also use a range of group exercises</w:t>
      </w:r>
      <w:r w:rsidR="007B214C" w:rsidRPr="00EB4454">
        <w:rPr>
          <w:rFonts w:ascii="Cambria" w:hAnsi="Cambria" w:cs="Times New Roman"/>
          <w:sz w:val="24"/>
          <w:szCs w:val="24"/>
        </w:rPr>
        <w:t>,</w:t>
      </w:r>
      <w:r w:rsidRPr="00EB4454">
        <w:rPr>
          <w:rFonts w:ascii="Cambria" w:hAnsi="Cambria" w:cs="Times New Roman"/>
          <w:sz w:val="24"/>
          <w:szCs w:val="24"/>
        </w:rPr>
        <w:t xml:space="preserve"> e.g. presenting the group with a series of statements on large cards. The group members are asked to collectively sort these cards into different piles depending on, for example, their degree of agreement or disagreement with that point of view or the importance they assign to that particular aspect of service. For example, placing a series of statements about midwives' roles along an agree-disagree continuum (Kitzinger, 1990).</w:t>
      </w:r>
    </w:p>
    <w:p w:rsidR="007B214C" w:rsidRPr="00EB4454" w:rsidRDefault="007B214C">
      <w:pPr>
        <w:autoSpaceDE w:val="0"/>
        <w:autoSpaceDN w:val="0"/>
        <w:adjustRightInd w:val="0"/>
        <w:spacing w:after="0" w:line="240" w:lineRule="auto"/>
        <w:rPr>
          <w:rFonts w:ascii="Cambria" w:hAnsi="Cambria" w:cs="Times New Roman"/>
          <w:sz w:val="24"/>
          <w:szCs w:val="24"/>
        </w:rPr>
      </w:pPr>
    </w:p>
    <w:p w:rsidR="00490582" w:rsidRPr="00EB4454" w:rsidRDefault="00490582">
      <w:pPr>
        <w:autoSpaceDE w:val="0"/>
        <w:autoSpaceDN w:val="0"/>
        <w:adjustRightInd w:val="0"/>
        <w:spacing w:after="0" w:line="240" w:lineRule="auto"/>
        <w:rPr>
          <w:rFonts w:ascii="Cambria" w:hAnsi="Cambria" w:cs="Times New Roman"/>
          <w:sz w:val="24"/>
          <w:szCs w:val="24"/>
        </w:rPr>
      </w:pPr>
      <w:r w:rsidRPr="00EB4454">
        <w:rPr>
          <w:rFonts w:ascii="Cambria" w:hAnsi="Cambria" w:cs="Times New Roman"/>
          <w:sz w:val="24"/>
          <w:szCs w:val="24"/>
        </w:rPr>
        <w:t>Such exercises encourage participants to concentrate on one another (rather than on the group facilitator) and force them to explain their different perspectives. Researchers may also use such exercises as a way of checking their own assessment of what has emerged from the group. In this case it is best to take along a series of blank cards and fill them out only towards the end of the session</w:t>
      </w:r>
      <w:r w:rsidR="007B214C" w:rsidRPr="00EB4454">
        <w:rPr>
          <w:rFonts w:ascii="Cambria" w:hAnsi="Cambria" w:cs="Times New Roman"/>
          <w:sz w:val="24"/>
          <w:szCs w:val="24"/>
        </w:rPr>
        <w:t>,</w:t>
      </w:r>
      <w:r w:rsidRPr="00EB4454">
        <w:rPr>
          <w:rFonts w:ascii="Cambria" w:hAnsi="Cambria" w:cs="Times New Roman"/>
          <w:sz w:val="24"/>
          <w:szCs w:val="24"/>
        </w:rPr>
        <w:t xml:space="preserve"> using statements generated during the course of the discussion. </w:t>
      </w:r>
    </w:p>
    <w:p w:rsidR="006953C5" w:rsidRPr="00EB4454" w:rsidRDefault="006953C5">
      <w:pPr>
        <w:spacing w:after="0" w:line="240" w:lineRule="auto"/>
        <w:rPr>
          <w:rFonts w:ascii="Cambria" w:hAnsi="Cambria" w:cs="Times New Roman"/>
          <w:b/>
          <w:bCs/>
          <w:sz w:val="28"/>
          <w:szCs w:val="28"/>
        </w:rPr>
      </w:pPr>
    </w:p>
    <w:p w:rsidR="006953C5" w:rsidRPr="00771506" w:rsidRDefault="006953C5" w:rsidP="006953C5">
      <w:pPr>
        <w:autoSpaceDE w:val="0"/>
        <w:autoSpaceDN w:val="0"/>
        <w:adjustRightInd w:val="0"/>
        <w:spacing w:after="0" w:line="240" w:lineRule="auto"/>
        <w:rPr>
          <w:rFonts w:ascii="Berlin Sans FB" w:hAnsi="Berlin Sans FB" w:cs="Times New Roman"/>
          <w:bCs/>
          <w:sz w:val="28"/>
          <w:szCs w:val="28"/>
        </w:rPr>
      </w:pPr>
      <w:r w:rsidRPr="004E2156">
        <w:rPr>
          <w:rFonts w:ascii="Berlin Sans FB" w:hAnsi="Berlin Sans FB" w:cs="Times New Roman"/>
          <w:bCs/>
          <w:sz w:val="28"/>
          <w:szCs w:val="28"/>
        </w:rPr>
        <w:t>5</w:t>
      </w:r>
      <w:r w:rsidRPr="004E2156">
        <w:rPr>
          <w:rFonts w:ascii="Berlin Sans FB" w:hAnsi="Berlin Sans FB" w:cs="Times New Roman"/>
          <w:bCs/>
          <w:sz w:val="28"/>
          <w:szCs w:val="28"/>
        </w:rPr>
        <w:tab/>
        <w:t>Session summary</w:t>
      </w:r>
      <w:r w:rsidRPr="00771506">
        <w:rPr>
          <w:rFonts w:ascii="Berlin Sans FB" w:hAnsi="Berlin Sans FB" w:cs="Times New Roman"/>
          <w:bCs/>
          <w:sz w:val="28"/>
          <w:szCs w:val="28"/>
        </w:rPr>
        <w:t xml:space="preserve"> </w:t>
      </w:r>
    </w:p>
    <w:p w:rsidR="006953C5" w:rsidRPr="00771506" w:rsidRDefault="006953C5" w:rsidP="006953C5">
      <w:pPr>
        <w:pBdr>
          <w:bottom w:val="single" w:sz="18" w:space="0" w:color="auto"/>
        </w:pBdr>
        <w:spacing w:after="0" w:line="240" w:lineRule="auto"/>
        <w:rPr>
          <w:rFonts w:ascii="Times New Roman" w:hAnsi="Times New Roman" w:cs="Times New Roman"/>
          <w:b/>
          <w:bCs/>
          <w:sz w:val="20"/>
          <w:szCs w:val="20"/>
        </w:rPr>
      </w:pPr>
    </w:p>
    <w:p w:rsidR="005B041B" w:rsidRDefault="005B041B">
      <w:pPr>
        <w:spacing w:after="0" w:line="240" w:lineRule="auto"/>
        <w:rPr>
          <w:rFonts w:ascii="Berlin Sans FB" w:hAnsi="Berlin Sans FB" w:cs="Times New Roman"/>
          <w:bCs/>
          <w:sz w:val="24"/>
          <w:szCs w:val="24"/>
        </w:rPr>
      </w:pPr>
    </w:p>
    <w:p w:rsidR="00BB1E1F" w:rsidRPr="00EB4454" w:rsidRDefault="005B041B">
      <w:pPr>
        <w:spacing w:after="0" w:line="240" w:lineRule="auto"/>
        <w:rPr>
          <w:rFonts w:ascii="Cambria" w:hAnsi="Cambria" w:cs="Times New Roman"/>
          <w:bCs/>
          <w:sz w:val="24"/>
          <w:szCs w:val="24"/>
        </w:rPr>
      </w:pPr>
      <w:r w:rsidRPr="00EB4454">
        <w:rPr>
          <w:rFonts w:ascii="Cambria" w:hAnsi="Cambria" w:cs="Times New Roman"/>
          <w:bCs/>
          <w:sz w:val="24"/>
          <w:szCs w:val="24"/>
        </w:rPr>
        <w:lastRenderedPageBreak/>
        <w:t>In this session, we have explored focus groups in some detail</w:t>
      </w:r>
      <w:r w:rsidR="00833F80" w:rsidRPr="00EB4454">
        <w:rPr>
          <w:rFonts w:ascii="Cambria" w:hAnsi="Cambria" w:cs="Times New Roman"/>
          <w:bCs/>
          <w:sz w:val="24"/>
          <w:szCs w:val="24"/>
        </w:rPr>
        <w:t>; you have talked to more experien</w:t>
      </w:r>
      <w:r w:rsidR="006741CB" w:rsidRPr="00EB4454">
        <w:rPr>
          <w:rFonts w:ascii="Cambria" w:hAnsi="Cambria" w:cs="Times New Roman"/>
          <w:bCs/>
          <w:sz w:val="24"/>
          <w:szCs w:val="24"/>
        </w:rPr>
        <w:t xml:space="preserve">ced peers, read articles about </w:t>
      </w:r>
      <w:r w:rsidR="00833F80" w:rsidRPr="00EB4454">
        <w:rPr>
          <w:rFonts w:ascii="Cambria" w:hAnsi="Cambria" w:cs="Times New Roman"/>
          <w:bCs/>
          <w:sz w:val="24"/>
          <w:szCs w:val="24"/>
        </w:rPr>
        <w:t>t</w:t>
      </w:r>
      <w:r w:rsidR="006741CB" w:rsidRPr="00EB4454">
        <w:rPr>
          <w:rFonts w:ascii="Cambria" w:hAnsi="Cambria" w:cs="Times New Roman"/>
          <w:bCs/>
          <w:sz w:val="24"/>
          <w:szCs w:val="24"/>
        </w:rPr>
        <w:t>hem</w:t>
      </w:r>
      <w:r w:rsidR="00833F80" w:rsidRPr="00EB4454">
        <w:rPr>
          <w:rFonts w:ascii="Cambria" w:hAnsi="Cambria" w:cs="Times New Roman"/>
          <w:bCs/>
          <w:sz w:val="24"/>
          <w:szCs w:val="24"/>
        </w:rPr>
        <w:t xml:space="preserve">, watched a video and critiqued the facilitation of the </w:t>
      </w:r>
      <w:r w:rsidR="006741CB" w:rsidRPr="00EB4454">
        <w:rPr>
          <w:rFonts w:ascii="Cambria" w:hAnsi="Cambria" w:cs="Times New Roman"/>
          <w:bCs/>
          <w:sz w:val="24"/>
          <w:szCs w:val="24"/>
        </w:rPr>
        <w:t xml:space="preserve">focus </w:t>
      </w:r>
      <w:r w:rsidR="00833F80" w:rsidRPr="00EB4454">
        <w:rPr>
          <w:rFonts w:ascii="Cambria" w:hAnsi="Cambria" w:cs="Times New Roman"/>
          <w:bCs/>
          <w:sz w:val="24"/>
          <w:szCs w:val="24"/>
        </w:rPr>
        <w:t>group</w:t>
      </w:r>
      <w:r w:rsidR="006741CB" w:rsidRPr="00EB4454">
        <w:rPr>
          <w:rFonts w:ascii="Cambria" w:hAnsi="Cambria" w:cs="Times New Roman"/>
          <w:bCs/>
          <w:sz w:val="24"/>
          <w:szCs w:val="24"/>
        </w:rPr>
        <w:t>; you have also</w:t>
      </w:r>
      <w:r w:rsidR="00833F80" w:rsidRPr="00EB4454">
        <w:rPr>
          <w:rFonts w:ascii="Cambria" w:hAnsi="Cambria" w:cs="Times New Roman"/>
          <w:bCs/>
          <w:sz w:val="24"/>
          <w:szCs w:val="24"/>
        </w:rPr>
        <w:t xml:space="preserve"> reviewed guidelines for conducting them. You have also, hopefully been able to play the role of an assistant researcher in a focus group. The only thing you have not done is to run a focus group practice session. If the opportunity arises to role play the process, it would be very helpful</w:t>
      </w:r>
      <w:r w:rsidR="006741CB" w:rsidRPr="00EB4454">
        <w:rPr>
          <w:rFonts w:ascii="Cambria" w:hAnsi="Cambria" w:cs="Times New Roman"/>
          <w:bCs/>
          <w:sz w:val="24"/>
          <w:szCs w:val="24"/>
        </w:rPr>
        <w:t xml:space="preserve"> in preparation for data collection</w:t>
      </w:r>
      <w:r w:rsidR="00833F80" w:rsidRPr="00EB4454">
        <w:rPr>
          <w:rFonts w:ascii="Cambria" w:hAnsi="Cambria" w:cs="Times New Roman"/>
          <w:bCs/>
          <w:sz w:val="24"/>
          <w:szCs w:val="24"/>
        </w:rPr>
        <w:t>. On completion, you could ask a peer that attend</w:t>
      </w:r>
      <w:r w:rsidR="006741CB" w:rsidRPr="00EB4454">
        <w:rPr>
          <w:rFonts w:ascii="Cambria" w:hAnsi="Cambria" w:cs="Times New Roman"/>
          <w:bCs/>
          <w:sz w:val="24"/>
          <w:szCs w:val="24"/>
        </w:rPr>
        <w:t>s</w:t>
      </w:r>
      <w:r w:rsidR="00833F80" w:rsidRPr="00EB4454">
        <w:rPr>
          <w:rFonts w:ascii="Cambria" w:hAnsi="Cambria" w:cs="Times New Roman"/>
          <w:bCs/>
          <w:sz w:val="24"/>
          <w:szCs w:val="24"/>
        </w:rPr>
        <w:t xml:space="preserve"> to give you feedback</w:t>
      </w:r>
      <w:r w:rsidR="006741CB" w:rsidRPr="00EB4454">
        <w:rPr>
          <w:rFonts w:ascii="Cambria" w:hAnsi="Cambria" w:cs="Times New Roman"/>
          <w:bCs/>
          <w:sz w:val="24"/>
          <w:szCs w:val="24"/>
        </w:rPr>
        <w:t xml:space="preserve"> on your moderation</w:t>
      </w:r>
      <w:r w:rsidR="00833F80" w:rsidRPr="00EB4454">
        <w:rPr>
          <w:rFonts w:ascii="Cambria" w:hAnsi="Cambria" w:cs="Times New Roman"/>
          <w:bCs/>
          <w:sz w:val="24"/>
          <w:szCs w:val="24"/>
        </w:rPr>
        <w:t xml:space="preserve">, </w:t>
      </w:r>
      <w:r w:rsidR="006741CB" w:rsidRPr="00EB4454">
        <w:rPr>
          <w:rFonts w:ascii="Cambria" w:hAnsi="Cambria" w:cs="Times New Roman"/>
          <w:bCs/>
          <w:sz w:val="24"/>
          <w:szCs w:val="24"/>
        </w:rPr>
        <w:t xml:space="preserve">and you could critically review the data you collect. </w:t>
      </w:r>
      <w:r w:rsidR="00833F80" w:rsidRPr="00EB4454">
        <w:rPr>
          <w:rFonts w:ascii="Cambria" w:hAnsi="Cambria" w:cs="Times New Roman"/>
          <w:bCs/>
          <w:sz w:val="24"/>
          <w:szCs w:val="24"/>
        </w:rPr>
        <w:t>In addition, you should reflect critically on the process, and on your own performance. This is one of the ways that you can really become more proficient, as a practitioner.</w:t>
      </w:r>
      <w:r w:rsidR="00BB1E1F" w:rsidRPr="00EB4454">
        <w:rPr>
          <w:rFonts w:ascii="Cambria" w:hAnsi="Cambria" w:cs="Times New Roman"/>
          <w:bCs/>
          <w:sz w:val="24"/>
          <w:szCs w:val="24"/>
        </w:rPr>
        <w:t xml:space="preserve"> </w:t>
      </w:r>
    </w:p>
    <w:p w:rsidR="00BB1E1F" w:rsidRPr="00EB4454" w:rsidRDefault="00BB1E1F">
      <w:pPr>
        <w:spacing w:after="0" w:line="240" w:lineRule="auto"/>
        <w:rPr>
          <w:rFonts w:ascii="Cambria" w:hAnsi="Cambria" w:cs="Times New Roman"/>
          <w:bCs/>
          <w:sz w:val="24"/>
          <w:szCs w:val="24"/>
        </w:rPr>
      </w:pPr>
    </w:p>
    <w:p w:rsidR="00490582" w:rsidRPr="004E2156" w:rsidRDefault="00BB1E1F">
      <w:pPr>
        <w:spacing w:after="0" w:line="240" w:lineRule="auto"/>
        <w:rPr>
          <w:rFonts w:ascii="Times New Roman" w:hAnsi="Times New Roman" w:cs="Times New Roman"/>
          <w:b/>
          <w:bCs/>
          <w:sz w:val="28"/>
          <w:szCs w:val="28"/>
        </w:rPr>
      </w:pPr>
      <w:r w:rsidRPr="00EB4454">
        <w:rPr>
          <w:rFonts w:ascii="Cambria" w:hAnsi="Cambria" w:cs="Times New Roman"/>
          <w:bCs/>
          <w:sz w:val="24"/>
          <w:szCs w:val="24"/>
        </w:rPr>
        <w:t xml:space="preserve">The next session introduces another data collection technique, this time observation, which is of special significance in Ethnographic research, but is </w:t>
      </w:r>
      <w:r w:rsidR="006741CB" w:rsidRPr="00EB4454">
        <w:rPr>
          <w:rFonts w:ascii="Cambria" w:hAnsi="Cambria" w:cs="Times New Roman"/>
          <w:bCs/>
          <w:sz w:val="24"/>
          <w:szCs w:val="24"/>
        </w:rPr>
        <w:t xml:space="preserve">also </w:t>
      </w:r>
      <w:r w:rsidRPr="00EB4454">
        <w:rPr>
          <w:rFonts w:ascii="Cambria" w:hAnsi="Cambria" w:cs="Times New Roman"/>
          <w:bCs/>
          <w:sz w:val="24"/>
          <w:szCs w:val="24"/>
        </w:rPr>
        <w:t xml:space="preserve">usefully combined with </w:t>
      </w:r>
      <w:r w:rsidR="006741CB" w:rsidRPr="00EB4454">
        <w:rPr>
          <w:rFonts w:ascii="Cambria" w:hAnsi="Cambria" w:cs="Times New Roman"/>
          <w:bCs/>
          <w:sz w:val="24"/>
          <w:szCs w:val="24"/>
        </w:rPr>
        <w:t>other data collection techniques.</w:t>
      </w:r>
    </w:p>
    <w:p w:rsidR="006741CB" w:rsidRDefault="006741CB">
      <w:pPr>
        <w:spacing w:after="0" w:line="240" w:lineRule="auto"/>
        <w:jc w:val="both"/>
        <w:rPr>
          <w:rFonts w:ascii="Times New Roman" w:hAnsi="Times New Roman" w:cs="Times New Roman"/>
          <w:b/>
          <w:bCs/>
          <w:sz w:val="28"/>
          <w:szCs w:val="28"/>
        </w:rPr>
      </w:pPr>
    </w:p>
    <w:p w:rsidR="006741CB" w:rsidRPr="00771506" w:rsidRDefault="006741CB" w:rsidP="006741CB">
      <w:pPr>
        <w:autoSpaceDE w:val="0"/>
        <w:autoSpaceDN w:val="0"/>
        <w:adjustRightInd w:val="0"/>
        <w:spacing w:after="0" w:line="240" w:lineRule="auto"/>
        <w:rPr>
          <w:rFonts w:ascii="Berlin Sans FB" w:hAnsi="Berlin Sans FB" w:cs="Times New Roman"/>
          <w:bCs/>
          <w:sz w:val="28"/>
          <w:szCs w:val="28"/>
        </w:rPr>
      </w:pPr>
      <w:r>
        <w:rPr>
          <w:rFonts w:ascii="Berlin Sans FB" w:hAnsi="Berlin Sans FB" w:cs="Times New Roman"/>
          <w:bCs/>
          <w:sz w:val="28"/>
          <w:szCs w:val="28"/>
        </w:rPr>
        <w:t>6</w:t>
      </w:r>
      <w:r w:rsidRPr="00771506">
        <w:rPr>
          <w:rFonts w:ascii="Berlin Sans FB" w:hAnsi="Berlin Sans FB" w:cs="Times New Roman"/>
          <w:bCs/>
          <w:sz w:val="28"/>
          <w:szCs w:val="28"/>
        </w:rPr>
        <w:tab/>
      </w:r>
      <w:r>
        <w:rPr>
          <w:rFonts w:ascii="Berlin Sans FB" w:hAnsi="Berlin Sans FB" w:cs="Times New Roman"/>
          <w:bCs/>
          <w:sz w:val="28"/>
          <w:szCs w:val="28"/>
        </w:rPr>
        <w:t>References and further reading</w:t>
      </w:r>
      <w:r w:rsidRPr="00771506">
        <w:rPr>
          <w:rFonts w:ascii="Berlin Sans FB" w:hAnsi="Berlin Sans FB" w:cs="Times New Roman"/>
          <w:bCs/>
          <w:sz w:val="28"/>
          <w:szCs w:val="28"/>
        </w:rPr>
        <w:t xml:space="preserve"> </w:t>
      </w:r>
    </w:p>
    <w:p w:rsidR="006741CB" w:rsidRPr="00771506" w:rsidRDefault="006741CB" w:rsidP="006741CB">
      <w:pPr>
        <w:pBdr>
          <w:bottom w:val="single" w:sz="18" w:space="0" w:color="auto"/>
        </w:pBdr>
        <w:spacing w:after="0" w:line="240" w:lineRule="auto"/>
        <w:rPr>
          <w:rFonts w:ascii="Times New Roman" w:hAnsi="Times New Roman" w:cs="Times New Roman"/>
          <w:b/>
          <w:bCs/>
          <w:sz w:val="20"/>
          <w:szCs w:val="20"/>
        </w:rPr>
      </w:pPr>
    </w:p>
    <w:p w:rsidR="00637365" w:rsidRDefault="00BE3E14">
      <w:pPr>
        <w:spacing w:before="120" w:after="120" w:line="240" w:lineRule="auto"/>
        <w:rPr>
          <w:rFonts w:ascii="Cambria" w:hAnsi="Cambria" w:cs="Times New Roman"/>
          <w:sz w:val="24"/>
          <w:szCs w:val="24"/>
        </w:rPr>
      </w:pPr>
      <w:r w:rsidRPr="009116E0">
        <w:rPr>
          <w:rFonts w:ascii="Cambria" w:hAnsi="Cambria" w:cs="Times New Roman"/>
          <w:sz w:val="24"/>
          <w:szCs w:val="24"/>
        </w:rPr>
        <w:t xml:space="preserve">R. S. Barbour and </w:t>
      </w:r>
      <w:r>
        <w:rPr>
          <w:rFonts w:ascii="Cambria" w:hAnsi="Cambria" w:cs="Times New Roman"/>
          <w:sz w:val="24"/>
          <w:szCs w:val="24"/>
        </w:rPr>
        <w:t xml:space="preserve">J. </w:t>
      </w:r>
      <w:r w:rsidRPr="009116E0">
        <w:rPr>
          <w:rFonts w:ascii="Cambria" w:hAnsi="Cambria" w:cs="Times New Roman"/>
          <w:sz w:val="24"/>
          <w:szCs w:val="24"/>
        </w:rPr>
        <w:t>Kitzinger</w:t>
      </w:r>
      <w:r>
        <w:rPr>
          <w:rFonts w:ascii="Cambria" w:hAnsi="Cambria" w:cs="Times New Roman"/>
          <w:sz w:val="24"/>
          <w:szCs w:val="24"/>
        </w:rPr>
        <w:t xml:space="preserve"> (Eds).</w:t>
      </w:r>
      <w:r w:rsidRPr="00771506" w:rsidDel="009116E0">
        <w:rPr>
          <w:rFonts w:ascii="Cambria" w:hAnsi="Cambria" w:cs="Times New Roman"/>
          <w:sz w:val="24"/>
          <w:szCs w:val="24"/>
        </w:rPr>
        <w:t xml:space="preserve"> </w:t>
      </w:r>
      <w:r w:rsidRPr="00BE3E14">
        <w:rPr>
          <w:rFonts w:ascii="Cambria" w:hAnsi="Cambria" w:cs="Times New Roman"/>
          <w:sz w:val="24"/>
          <w:szCs w:val="24"/>
        </w:rPr>
        <w:t xml:space="preserve">(1999). </w:t>
      </w:r>
      <w:r w:rsidRPr="00BE3E14">
        <w:rPr>
          <w:rFonts w:ascii="Cambria" w:hAnsi="Cambria" w:cs="Times New Roman"/>
          <w:i/>
          <w:sz w:val="24"/>
          <w:szCs w:val="24"/>
        </w:rPr>
        <w:t>The Challenge and Promise of Focus Group Research: Politics, Theory and Practice.</w:t>
      </w:r>
      <w:r w:rsidRPr="00BE3E14">
        <w:rPr>
          <w:rFonts w:ascii="Cambria" w:hAnsi="Cambria" w:cs="Times New Roman"/>
          <w:sz w:val="24"/>
          <w:szCs w:val="24"/>
        </w:rPr>
        <w:t xml:space="preserve"> London: Sage Publications.</w:t>
      </w:r>
    </w:p>
    <w:p w:rsidR="00637365" w:rsidRDefault="00E6539D">
      <w:pPr>
        <w:spacing w:after="120" w:line="240" w:lineRule="auto"/>
        <w:rPr>
          <w:rFonts w:ascii="Cambria" w:hAnsi="Cambria" w:cs="Times New Roman"/>
          <w:sz w:val="24"/>
          <w:szCs w:val="24"/>
          <w:lang w:val="en-US"/>
        </w:rPr>
      </w:pPr>
      <w:r w:rsidRPr="00EB4454">
        <w:rPr>
          <w:rFonts w:ascii="Cambria" w:hAnsi="Cambria" w:cs="Times New Roman"/>
          <w:sz w:val="24"/>
          <w:szCs w:val="24"/>
          <w:lang w:val="en-US"/>
        </w:rPr>
        <w:t>Edwards,</w:t>
      </w:r>
      <w:r w:rsidR="00C571F7" w:rsidRPr="00EB4454">
        <w:rPr>
          <w:rFonts w:ascii="Cambria" w:hAnsi="Cambria" w:cs="Times New Roman"/>
          <w:sz w:val="24"/>
          <w:szCs w:val="24"/>
          <w:lang w:val="en-US"/>
        </w:rPr>
        <w:t xml:space="preserve"> M.</w:t>
      </w:r>
      <w:r w:rsidRPr="00EB4454">
        <w:rPr>
          <w:rFonts w:ascii="Cambria" w:hAnsi="Cambria" w:cs="Times New Roman"/>
          <w:sz w:val="24"/>
          <w:szCs w:val="24"/>
          <w:lang w:val="en-US"/>
        </w:rPr>
        <w:t xml:space="preserve"> </w:t>
      </w:r>
      <w:r w:rsidR="00C571F7" w:rsidRPr="00EB4454">
        <w:rPr>
          <w:rFonts w:ascii="Cambria" w:hAnsi="Cambria" w:cs="Times New Roman"/>
          <w:sz w:val="24"/>
          <w:szCs w:val="24"/>
          <w:lang w:val="en-US"/>
        </w:rPr>
        <w:t>(</w:t>
      </w:r>
      <w:r w:rsidRPr="00EB4454">
        <w:rPr>
          <w:rFonts w:ascii="Cambria" w:hAnsi="Cambria" w:cs="Times New Roman"/>
          <w:sz w:val="24"/>
          <w:szCs w:val="24"/>
          <w:lang w:val="en-US"/>
        </w:rPr>
        <w:t>1999</w:t>
      </w:r>
      <w:r w:rsidR="00C571F7" w:rsidRPr="00EB4454">
        <w:rPr>
          <w:rFonts w:ascii="Cambria" w:hAnsi="Cambria" w:cs="Times New Roman"/>
          <w:sz w:val="24"/>
          <w:szCs w:val="24"/>
          <w:lang w:val="en-US"/>
        </w:rPr>
        <w:t xml:space="preserve">). </w:t>
      </w:r>
      <w:r w:rsidR="00C571F7" w:rsidRPr="00EB4454">
        <w:rPr>
          <w:rFonts w:ascii="Cambria" w:hAnsi="Cambria" w:cs="Times New Roman"/>
          <w:i/>
          <w:sz w:val="24"/>
          <w:szCs w:val="24"/>
          <w:lang w:val="en-US"/>
        </w:rPr>
        <w:t>Qualitative Research Methods.</w:t>
      </w:r>
      <w:r w:rsidRPr="00EB4454">
        <w:rPr>
          <w:rFonts w:ascii="Cambria" w:hAnsi="Cambria" w:cs="Times New Roman"/>
          <w:i/>
          <w:sz w:val="24"/>
          <w:szCs w:val="24"/>
          <w:lang w:val="en-US"/>
        </w:rPr>
        <w:t xml:space="preserve"> </w:t>
      </w:r>
      <w:r w:rsidR="006F3FA1" w:rsidRPr="00EB4454">
        <w:rPr>
          <w:rFonts w:ascii="Cambria" w:hAnsi="Cambria" w:cs="Times New Roman"/>
          <w:sz w:val="24"/>
          <w:szCs w:val="24"/>
          <w:lang w:val="en-US"/>
        </w:rPr>
        <w:t xml:space="preserve">Module of Flinders University and the SOPH, UWC. </w:t>
      </w:r>
      <w:r w:rsidR="00C571F7" w:rsidRPr="00EB4454">
        <w:rPr>
          <w:rFonts w:ascii="Cambria" w:hAnsi="Cambria" w:cs="Times New Roman"/>
          <w:sz w:val="24"/>
          <w:szCs w:val="24"/>
          <w:lang w:val="en-US"/>
        </w:rPr>
        <w:t>Cape Town: Bellville, SOPH-UWC.</w:t>
      </w:r>
    </w:p>
    <w:p w:rsidR="00637365" w:rsidRDefault="00490582">
      <w:pPr>
        <w:spacing w:after="120" w:line="240" w:lineRule="auto"/>
        <w:rPr>
          <w:rFonts w:ascii="Cambria" w:hAnsi="Cambria" w:cs="Times New Roman"/>
          <w:sz w:val="24"/>
          <w:szCs w:val="24"/>
        </w:rPr>
      </w:pPr>
      <w:r w:rsidRPr="00EB4454">
        <w:rPr>
          <w:rFonts w:ascii="Cambria" w:hAnsi="Cambria" w:cs="Times New Roman"/>
          <w:sz w:val="24"/>
          <w:szCs w:val="24"/>
        </w:rPr>
        <w:t>Flinders University, Australia and SOPH, UWC. (1999). Qualitative Research Methods Module Guide. Bellville, Cape Town: SOPH, UWC.</w:t>
      </w:r>
    </w:p>
    <w:p w:rsidR="00637365" w:rsidRDefault="00490582">
      <w:pPr>
        <w:spacing w:after="120" w:line="240" w:lineRule="auto"/>
        <w:rPr>
          <w:rFonts w:ascii="Cambria" w:hAnsi="Cambria" w:cs="Times New Roman"/>
          <w:sz w:val="24"/>
          <w:szCs w:val="24"/>
        </w:rPr>
      </w:pPr>
      <w:r w:rsidRPr="00EB4454">
        <w:rPr>
          <w:rFonts w:ascii="Cambria" w:hAnsi="Cambria" w:cs="Times New Roman"/>
          <w:sz w:val="24"/>
          <w:szCs w:val="24"/>
        </w:rPr>
        <w:t>Giacomini</w:t>
      </w:r>
      <w:r w:rsidR="009116E0" w:rsidRPr="00EB4454">
        <w:rPr>
          <w:rFonts w:ascii="Cambria" w:hAnsi="Cambria" w:cs="Times New Roman"/>
          <w:sz w:val="24"/>
          <w:szCs w:val="24"/>
        </w:rPr>
        <w:t>,</w:t>
      </w:r>
      <w:r w:rsidRPr="00EB4454">
        <w:rPr>
          <w:rFonts w:ascii="Cambria" w:hAnsi="Cambria" w:cs="Times New Roman"/>
          <w:sz w:val="24"/>
          <w:szCs w:val="24"/>
        </w:rPr>
        <w:t xml:space="preserve"> M</w:t>
      </w:r>
      <w:r w:rsidR="009116E0" w:rsidRPr="00EB4454">
        <w:rPr>
          <w:rFonts w:ascii="Cambria" w:hAnsi="Cambria" w:cs="Times New Roman"/>
          <w:sz w:val="24"/>
          <w:szCs w:val="24"/>
        </w:rPr>
        <w:t>.</w:t>
      </w:r>
      <w:r w:rsidRPr="00EB4454">
        <w:rPr>
          <w:rFonts w:ascii="Cambria" w:hAnsi="Cambria" w:cs="Times New Roman"/>
          <w:sz w:val="24"/>
          <w:szCs w:val="24"/>
        </w:rPr>
        <w:t xml:space="preserve"> and Cook</w:t>
      </w:r>
      <w:r w:rsidR="009116E0" w:rsidRPr="00EB4454">
        <w:rPr>
          <w:rFonts w:ascii="Cambria" w:hAnsi="Cambria" w:cs="Times New Roman"/>
          <w:sz w:val="24"/>
          <w:szCs w:val="24"/>
        </w:rPr>
        <w:t>,</w:t>
      </w:r>
      <w:r w:rsidRPr="00EB4454">
        <w:rPr>
          <w:rFonts w:ascii="Cambria" w:hAnsi="Cambria" w:cs="Times New Roman"/>
          <w:sz w:val="24"/>
          <w:szCs w:val="24"/>
        </w:rPr>
        <w:t xml:space="preserve"> D. J. (2000). A User’s </w:t>
      </w:r>
      <w:r w:rsidR="009116E0" w:rsidRPr="00EB4454">
        <w:rPr>
          <w:rFonts w:ascii="Cambria" w:hAnsi="Cambria" w:cs="Times New Roman"/>
          <w:sz w:val="24"/>
          <w:szCs w:val="24"/>
        </w:rPr>
        <w:t>G</w:t>
      </w:r>
      <w:r w:rsidRPr="00EB4454">
        <w:rPr>
          <w:rFonts w:ascii="Cambria" w:hAnsi="Cambria" w:cs="Times New Roman"/>
          <w:sz w:val="24"/>
          <w:szCs w:val="24"/>
        </w:rPr>
        <w:t>uide to Qualitative Research</w:t>
      </w:r>
      <w:r w:rsidR="009116E0" w:rsidRPr="00EB4454">
        <w:rPr>
          <w:rFonts w:ascii="Cambria" w:hAnsi="Cambria" w:cs="Times New Roman"/>
          <w:sz w:val="24"/>
          <w:szCs w:val="24"/>
        </w:rPr>
        <w:t>.</w:t>
      </w:r>
      <w:r w:rsidRPr="00EB4454">
        <w:rPr>
          <w:rFonts w:ascii="Cambria" w:hAnsi="Cambria" w:cs="Times New Roman"/>
          <w:sz w:val="24"/>
          <w:szCs w:val="24"/>
        </w:rPr>
        <w:t xml:space="preserve"> I</w:t>
      </w:r>
      <w:r w:rsidR="009116E0" w:rsidRPr="00EB4454">
        <w:rPr>
          <w:rFonts w:ascii="Cambria" w:hAnsi="Cambria" w:cs="Times New Roman"/>
          <w:sz w:val="24"/>
          <w:szCs w:val="24"/>
        </w:rPr>
        <w:t>n</w:t>
      </w:r>
      <w:r w:rsidRPr="00EB4454">
        <w:rPr>
          <w:rFonts w:ascii="Cambria" w:hAnsi="Cambria" w:cs="Times New Roman"/>
          <w:sz w:val="24"/>
          <w:szCs w:val="24"/>
        </w:rPr>
        <w:t xml:space="preserve"> </w:t>
      </w:r>
      <w:r w:rsidRPr="00EB4454">
        <w:rPr>
          <w:rFonts w:ascii="Cambria" w:hAnsi="Cambria" w:cs="Times New Roman"/>
          <w:i/>
          <w:sz w:val="24"/>
          <w:szCs w:val="24"/>
        </w:rPr>
        <w:t xml:space="preserve">Health Care. </w:t>
      </w:r>
      <w:r w:rsidRPr="00EB4454">
        <w:rPr>
          <w:rFonts w:ascii="Cambria" w:hAnsi="Cambria" w:cs="Times New Roman"/>
          <w:sz w:val="24"/>
          <w:szCs w:val="24"/>
        </w:rPr>
        <w:t>Centre for Health Evidence</w:t>
      </w:r>
      <w:r w:rsidR="009116E0" w:rsidRPr="00EB4454">
        <w:rPr>
          <w:rFonts w:ascii="Cambria" w:hAnsi="Cambria" w:cs="Times New Roman"/>
          <w:sz w:val="24"/>
          <w:szCs w:val="24"/>
        </w:rPr>
        <w:t>,</w:t>
      </w:r>
      <w:r w:rsidRPr="00EB4454">
        <w:rPr>
          <w:rFonts w:ascii="Cambria" w:hAnsi="Cambria" w:cs="Times New Roman"/>
          <w:sz w:val="24"/>
          <w:szCs w:val="24"/>
        </w:rPr>
        <w:t xml:space="preserve"> American Medical Association</w:t>
      </w:r>
      <w:r w:rsidR="009116E0" w:rsidRPr="00EB4454">
        <w:rPr>
          <w:rFonts w:ascii="Cambria" w:hAnsi="Cambria" w:cs="Times New Roman"/>
          <w:sz w:val="24"/>
          <w:szCs w:val="24"/>
        </w:rPr>
        <w:t>.</w:t>
      </w:r>
    </w:p>
    <w:p w:rsidR="00637365" w:rsidRDefault="00490582">
      <w:pPr>
        <w:spacing w:after="120" w:line="240" w:lineRule="auto"/>
        <w:rPr>
          <w:rFonts w:ascii="Cambria" w:hAnsi="Cambria" w:cs="Times New Roman"/>
          <w:sz w:val="24"/>
          <w:szCs w:val="24"/>
        </w:rPr>
      </w:pPr>
      <w:r w:rsidRPr="00EB4454">
        <w:rPr>
          <w:rFonts w:ascii="Cambria" w:hAnsi="Cambria" w:cs="Times New Roman"/>
          <w:sz w:val="24"/>
          <w:szCs w:val="24"/>
        </w:rPr>
        <w:t xml:space="preserve">Green, J. and Thorogood, N. (2004). Ch1 – Qualitative Methodology and Health Research. In </w:t>
      </w:r>
      <w:r w:rsidRPr="00EB4454">
        <w:rPr>
          <w:rFonts w:ascii="Cambria" w:hAnsi="Cambria" w:cs="Times New Roman"/>
          <w:i/>
          <w:sz w:val="24"/>
          <w:szCs w:val="24"/>
        </w:rPr>
        <w:t>Qualitative Methods for Health Research</w:t>
      </w:r>
      <w:r w:rsidRPr="00EB4454">
        <w:rPr>
          <w:rFonts w:ascii="Cambria" w:hAnsi="Cambria" w:cs="Times New Roman"/>
          <w:sz w:val="24"/>
          <w:szCs w:val="24"/>
        </w:rPr>
        <w:t>. London: Sage Publications: 3-26.</w:t>
      </w:r>
    </w:p>
    <w:p w:rsidR="00637365" w:rsidRDefault="00491774">
      <w:pPr>
        <w:spacing w:after="120" w:line="240" w:lineRule="auto"/>
        <w:rPr>
          <w:rFonts w:ascii="Cambria" w:hAnsi="Cambria" w:cs="Times New Roman"/>
          <w:sz w:val="24"/>
          <w:szCs w:val="24"/>
        </w:rPr>
      </w:pPr>
      <w:r w:rsidRPr="00491774">
        <w:rPr>
          <w:rFonts w:ascii="Cambria" w:hAnsi="Cambria" w:cs="Times New Roman"/>
          <w:sz w:val="24"/>
          <w:szCs w:val="24"/>
        </w:rPr>
        <w:t>Hughes</w:t>
      </w:r>
      <w:r w:rsidR="00393948">
        <w:rPr>
          <w:rFonts w:ascii="Cambria" w:hAnsi="Cambria" w:cs="Times New Roman"/>
          <w:sz w:val="24"/>
          <w:szCs w:val="24"/>
        </w:rPr>
        <w:t>,</w:t>
      </w:r>
      <w:r w:rsidRPr="00491774">
        <w:rPr>
          <w:rFonts w:ascii="Cambria" w:hAnsi="Cambria" w:cs="Times New Roman"/>
          <w:sz w:val="24"/>
          <w:szCs w:val="24"/>
        </w:rPr>
        <w:t xml:space="preserve"> D</w:t>
      </w:r>
      <w:r w:rsidR="00393948">
        <w:rPr>
          <w:rFonts w:ascii="Cambria" w:hAnsi="Cambria" w:cs="Times New Roman"/>
          <w:sz w:val="24"/>
          <w:szCs w:val="24"/>
        </w:rPr>
        <w:t>. &amp;</w:t>
      </w:r>
      <w:r w:rsidRPr="00491774">
        <w:rPr>
          <w:rFonts w:ascii="Cambria" w:hAnsi="Cambria" w:cs="Times New Roman"/>
          <w:sz w:val="24"/>
          <w:szCs w:val="24"/>
        </w:rPr>
        <w:t xml:space="preserve"> Dumont</w:t>
      </w:r>
      <w:r w:rsidR="00393948">
        <w:rPr>
          <w:rFonts w:ascii="Cambria" w:hAnsi="Cambria" w:cs="Times New Roman"/>
          <w:sz w:val="24"/>
          <w:szCs w:val="24"/>
        </w:rPr>
        <w:t>,</w:t>
      </w:r>
      <w:r w:rsidRPr="00491774">
        <w:rPr>
          <w:rFonts w:ascii="Cambria" w:hAnsi="Cambria" w:cs="Times New Roman"/>
          <w:sz w:val="24"/>
          <w:szCs w:val="24"/>
        </w:rPr>
        <w:t xml:space="preserve"> K. </w:t>
      </w:r>
      <w:r w:rsidR="00393948">
        <w:rPr>
          <w:rFonts w:ascii="Cambria" w:hAnsi="Cambria" w:cs="Times New Roman"/>
          <w:sz w:val="24"/>
          <w:szCs w:val="24"/>
        </w:rPr>
        <w:t>(1993). Using Focus Groups to F</w:t>
      </w:r>
      <w:r w:rsidRPr="00491774">
        <w:rPr>
          <w:rFonts w:ascii="Cambria" w:hAnsi="Cambria" w:cs="Times New Roman"/>
          <w:sz w:val="24"/>
          <w:szCs w:val="24"/>
        </w:rPr>
        <w:t xml:space="preserve">acilitate </w:t>
      </w:r>
      <w:r w:rsidR="00393948">
        <w:rPr>
          <w:rFonts w:ascii="Cambria" w:hAnsi="Cambria" w:cs="Times New Roman"/>
          <w:sz w:val="24"/>
          <w:szCs w:val="24"/>
        </w:rPr>
        <w:t>C</w:t>
      </w:r>
      <w:r w:rsidRPr="00491774">
        <w:rPr>
          <w:rFonts w:ascii="Cambria" w:hAnsi="Cambria" w:cs="Times New Roman"/>
          <w:sz w:val="24"/>
          <w:szCs w:val="24"/>
        </w:rPr>
        <w:t xml:space="preserve">ulturally </w:t>
      </w:r>
      <w:r w:rsidR="00393948">
        <w:rPr>
          <w:rFonts w:ascii="Cambria" w:hAnsi="Cambria" w:cs="Times New Roman"/>
          <w:sz w:val="24"/>
          <w:szCs w:val="24"/>
        </w:rPr>
        <w:t>A</w:t>
      </w:r>
      <w:r w:rsidRPr="00491774">
        <w:rPr>
          <w:rFonts w:ascii="Cambria" w:hAnsi="Cambria" w:cs="Times New Roman"/>
          <w:sz w:val="24"/>
          <w:szCs w:val="24"/>
        </w:rPr>
        <w:t xml:space="preserve">nchored </w:t>
      </w:r>
      <w:r w:rsidR="00393948">
        <w:rPr>
          <w:rFonts w:ascii="Cambria" w:hAnsi="Cambria" w:cs="Times New Roman"/>
          <w:sz w:val="24"/>
          <w:szCs w:val="24"/>
        </w:rPr>
        <w:t>R</w:t>
      </w:r>
      <w:r w:rsidRPr="00491774">
        <w:rPr>
          <w:rFonts w:ascii="Cambria" w:hAnsi="Cambria" w:cs="Times New Roman"/>
          <w:sz w:val="24"/>
          <w:szCs w:val="24"/>
        </w:rPr>
        <w:t xml:space="preserve">esearch. </w:t>
      </w:r>
      <w:r w:rsidRPr="004E2156">
        <w:rPr>
          <w:rFonts w:ascii="Cambria" w:hAnsi="Cambria" w:cs="Times New Roman"/>
          <w:i/>
          <w:sz w:val="24"/>
          <w:szCs w:val="24"/>
        </w:rPr>
        <w:t>American Journal of</w:t>
      </w:r>
      <w:r w:rsidR="00393948">
        <w:rPr>
          <w:rFonts w:ascii="Cambria" w:hAnsi="Cambria" w:cs="Times New Roman"/>
          <w:i/>
          <w:sz w:val="24"/>
          <w:szCs w:val="24"/>
        </w:rPr>
        <w:t xml:space="preserve"> </w:t>
      </w:r>
      <w:r w:rsidRPr="004E2156">
        <w:rPr>
          <w:rFonts w:ascii="Cambria" w:hAnsi="Cambria" w:cs="Times New Roman"/>
          <w:i/>
          <w:sz w:val="24"/>
          <w:szCs w:val="24"/>
        </w:rPr>
        <w:t>Community Psychology</w:t>
      </w:r>
      <w:r w:rsidR="00393948">
        <w:rPr>
          <w:rFonts w:ascii="Cambria" w:hAnsi="Cambria" w:cs="Times New Roman"/>
          <w:i/>
          <w:sz w:val="24"/>
          <w:szCs w:val="24"/>
        </w:rPr>
        <w:t>,</w:t>
      </w:r>
      <w:r w:rsidR="00393948" w:rsidRPr="00491774">
        <w:rPr>
          <w:rFonts w:ascii="Cambria" w:hAnsi="Cambria" w:cs="Times New Roman"/>
          <w:sz w:val="24"/>
          <w:szCs w:val="24"/>
        </w:rPr>
        <w:t xml:space="preserve"> </w:t>
      </w:r>
      <w:r w:rsidRPr="00491774">
        <w:rPr>
          <w:rFonts w:ascii="Cambria" w:hAnsi="Cambria" w:cs="Times New Roman"/>
          <w:sz w:val="24"/>
          <w:szCs w:val="24"/>
        </w:rPr>
        <w:t>21:</w:t>
      </w:r>
      <w:r w:rsidR="00393948">
        <w:rPr>
          <w:rFonts w:ascii="Cambria" w:hAnsi="Cambria" w:cs="Times New Roman"/>
          <w:sz w:val="24"/>
          <w:szCs w:val="24"/>
        </w:rPr>
        <w:t xml:space="preserve"> </w:t>
      </w:r>
      <w:r w:rsidRPr="00491774">
        <w:rPr>
          <w:rFonts w:ascii="Cambria" w:hAnsi="Cambria" w:cs="Times New Roman"/>
          <w:sz w:val="24"/>
          <w:szCs w:val="24"/>
        </w:rPr>
        <w:t>775-806.</w:t>
      </w:r>
    </w:p>
    <w:p w:rsidR="00637365" w:rsidRDefault="00491774">
      <w:pPr>
        <w:spacing w:after="120" w:line="240" w:lineRule="auto"/>
        <w:rPr>
          <w:rFonts w:ascii="Cambria" w:hAnsi="Cambria" w:cs="Times New Roman"/>
          <w:sz w:val="24"/>
          <w:szCs w:val="24"/>
        </w:rPr>
      </w:pPr>
      <w:r w:rsidRPr="00491774">
        <w:rPr>
          <w:rFonts w:ascii="Cambria" w:hAnsi="Cambria" w:cs="Times New Roman"/>
          <w:sz w:val="24"/>
          <w:szCs w:val="24"/>
        </w:rPr>
        <w:t xml:space="preserve">Kitzinger J. </w:t>
      </w:r>
      <w:r>
        <w:rPr>
          <w:rFonts w:ascii="Cambria" w:hAnsi="Cambria" w:cs="Times New Roman"/>
          <w:sz w:val="24"/>
          <w:szCs w:val="24"/>
        </w:rPr>
        <w:t xml:space="preserve">(1994). </w:t>
      </w:r>
      <w:r w:rsidRPr="00491774">
        <w:rPr>
          <w:rFonts w:ascii="Cambria" w:hAnsi="Cambria" w:cs="Times New Roman"/>
          <w:sz w:val="24"/>
          <w:szCs w:val="24"/>
        </w:rPr>
        <w:t xml:space="preserve">Focus </w:t>
      </w:r>
      <w:r>
        <w:rPr>
          <w:rFonts w:ascii="Cambria" w:hAnsi="Cambria" w:cs="Times New Roman"/>
          <w:sz w:val="24"/>
          <w:szCs w:val="24"/>
        </w:rPr>
        <w:t>G</w:t>
      </w:r>
      <w:r w:rsidRPr="00491774">
        <w:rPr>
          <w:rFonts w:ascii="Cambria" w:hAnsi="Cambria" w:cs="Times New Roman"/>
          <w:sz w:val="24"/>
          <w:szCs w:val="24"/>
        </w:rPr>
        <w:t xml:space="preserve">roups: </w:t>
      </w:r>
      <w:r>
        <w:rPr>
          <w:rFonts w:ascii="Cambria" w:hAnsi="Cambria" w:cs="Times New Roman"/>
          <w:sz w:val="24"/>
          <w:szCs w:val="24"/>
        </w:rPr>
        <w:t>M</w:t>
      </w:r>
      <w:r w:rsidRPr="00491774">
        <w:rPr>
          <w:rFonts w:ascii="Cambria" w:hAnsi="Cambria" w:cs="Times New Roman"/>
          <w:sz w:val="24"/>
          <w:szCs w:val="24"/>
        </w:rPr>
        <w:t xml:space="preserve">ethod or </w:t>
      </w:r>
      <w:r>
        <w:rPr>
          <w:rFonts w:ascii="Cambria" w:hAnsi="Cambria" w:cs="Times New Roman"/>
          <w:sz w:val="24"/>
          <w:szCs w:val="24"/>
        </w:rPr>
        <w:t>M</w:t>
      </w:r>
      <w:r w:rsidRPr="00491774">
        <w:rPr>
          <w:rFonts w:ascii="Cambria" w:hAnsi="Cambria" w:cs="Times New Roman"/>
          <w:sz w:val="24"/>
          <w:szCs w:val="24"/>
        </w:rPr>
        <w:t xml:space="preserve">adness? In </w:t>
      </w:r>
      <w:r w:rsidR="00846491">
        <w:rPr>
          <w:rFonts w:ascii="Cambria" w:hAnsi="Cambria" w:cs="Times New Roman"/>
          <w:sz w:val="24"/>
          <w:szCs w:val="24"/>
        </w:rPr>
        <w:t xml:space="preserve">M. </w:t>
      </w:r>
      <w:r w:rsidRPr="00491774">
        <w:rPr>
          <w:rFonts w:ascii="Cambria" w:hAnsi="Cambria" w:cs="Times New Roman"/>
          <w:sz w:val="24"/>
          <w:szCs w:val="24"/>
        </w:rPr>
        <w:t xml:space="preserve">Boulton </w:t>
      </w:r>
      <w:r w:rsidR="00846491">
        <w:rPr>
          <w:rFonts w:ascii="Cambria" w:hAnsi="Cambria" w:cs="Times New Roman"/>
          <w:sz w:val="24"/>
          <w:szCs w:val="24"/>
        </w:rPr>
        <w:t>[</w:t>
      </w:r>
      <w:r w:rsidRPr="00491774">
        <w:rPr>
          <w:rFonts w:ascii="Cambria" w:hAnsi="Cambria" w:cs="Times New Roman"/>
          <w:sz w:val="24"/>
          <w:szCs w:val="24"/>
        </w:rPr>
        <w:t>ed</w:t>
      </w:r>
      <w:r w:rsidR="00846491">
        <w:rPr>
          <w:rFonts w:ascii="Cambria" w:hAnsi="Cambria" w:cs="Times New Roman"/>
          <w:sz w:val="24"/>
          <w:szCs w:val="24"/>
        </w:rPr>
        <w:t>]</w:t>
      </w:r>
      <w:r w:rsidRPr="00491774">
        <w:rPr>
          <w:rFonts w:ascii="Cambria" w:hAnsi="Cambria" w:cs="Times New Roman"/>
          <w:sz w:val="24"/>
          <w:szCs w:val="24"/>
        </w:rPr>
        <w:t xml:space="preserve">. </w:t>
      </w:r>
      <w:r w:rsidRPr="004E2156">
        <w:rPr>
          <w:rFonts w:ascii="Cambria" w:hAnsi="Cambria" w:cs="Times New Roman"/>
          <w:i/>
          <w:sz w:val="24"/>
          <w:szCs w:val="24"/>
        </w:rPr>
        <w:t xml:space="preserve">Challenge and </w:t>
      </w:r>
      <w:r w:rsidR="00846491" w:rsidRPr="004E2156">
        <w:rPr>
          <w:rFonts w:ascii="Cambria" w:hAnsi="Cambria" w:cs="Times New Roman"/>
          <w:i/>
          <w:sz w:val="24"/>
          <w:szCs w:val="24"/>
        </w:rPr>
        <w:t>I</w:t>
      </w:r>
      <w:r w:rsidRPr="004E2156">
        <w:rPr>
          <w:rFonts w:ascii="Cambria" w:hAnsi="Cambria" w:cs="Times New Roman"/>
          <w:i/>
          <w:sz w:val="24"/>
          <w:szCs w:val="24"/>
        </w:rPr>
        <w:t xml:space="preserve">nnovation: </w:t>
      </w:r>
      <w:r w:rsidR="00846491" w:rsidRPr="004E2156">
        <w:rPr>
          <w:rFonts w:ascii="Cambria" w:hAnsi="Cambria" w:cs="Times New Roman"/>
          <w:i/>
          <w:sz w:val="24"/>
          <w:szCs w:val="24"/>
        </w:rPr>
        <w:t>M</w:t>
      </w:r>
      <w:r w:rsidRPr="004E2156">
        <w:rPr>
          <w:rFonts w:ascii="Cambria" w:hAnsi="Cambria" w:cs="Times New Roman"/>
          <w:i/>
          <w:sz w:val="24"/>
          <w:szCs w:val="24"/>
        </w:rPr>
        <w:t xml:space="preserve">ethodological </w:t>
      </w:r>
      <w:r w:rsidR="00846491" w:rsidRPr="004E2156">
        <w:rPr>
          <w:rFonts w:ascii="Cambria" w:hAnsi="Cambria" w:cs="Times New Roman"/>
          <w:i/>
          <w:sz w:val="24"/>
          <w:szCs w:val="24"/>
        </w:rPr>
        <w:t>Advances in Social R</w:t>
      </w:r>
      <w:r w:rsidRPr="004E2156">
        <w:rPr>
          <w:rFonts w:ascii="Cambria" w:hAnsi="Cambria" w:cs="Times New Roman"/>
          <w:i/>
          <w:sz w:val="24"/>
          <w:szCs w:val="24"/>
        </w:rPr>
        <w:t>esearch on HIVIAIDS. London</w:t>
      </w:r>
      <w:r w:rsidRPr="00491774">
        <w:rPr>
          <w:rFonts w:ascii="Cambria" w:hAnsi="Cambria" w:cs="Times New Roman"/>
          <w:sz w:val="24"/>
          <w:szCs w:val="24"/>
        </w:rPr>
        <w:t>: Taylor and Francis:159-</w:t>
      </w:r>
      <w:r w:rsidR="00846491">
        <w:rPr>
          <w:rFonts w:ascii="Cambria" w:hAnsi="Cambria" w:cs="Times New Roman"/>
          <w:sz w:val="24"/>
          <w:szCs w:val="24"/>
        </w:rPr>
        <w:t>1</w:t>
      </w:r>
      <w:r w:rsidRPr="00491774">
        <w:rPr>
          <w:rFonts w:ascii="Cambria" w:hAnsi="Cambria" w:cs="Times New Roman"/>
          <w:sz w:val="24"/>
          <w:szCs w:val="24"/>
        </w:rPr>
        <w:t>75.</w:t>
      </w:r>
    </w:p>
    <w:p w:rsidR="00637365" w:rsidRDefault="00490582">
      <w:pPr>
        <w:spacing w:after="120" w:line="240" w:lineRule="auto"/>
        <w:rPr>
          <w:rFonts w:ascii="Cambria" w:hAnsi="Cambria" w:cs="Times New Roman"/>
          <w:sz w:val="24"/>
          <w:szCs w:val="24"/>
        </w:rPr>
      </w:pPr>
      <w:r w:rsidRPr="00EB4454">
        <w:rPr>
          <w:rFonts w:ascii="Cambria" w:hAnsi="Cambria" w:cs="Times New Roman"/>
          <w:sz w:val="24"/>
          <w:szCs w:val="24"/>
        </w:rPr>
        <w:t>Liamputtong, P.</w:t>
      </w:r>
      <w:r w:rsidR="00491774" w:rsidRPr="00EB4454">
        <w:rPr>
          <w:rFonts w:ascii="Cambria" w:hAnsi="Cambria" w:cs="Times New Roman"/>
          <w:sz w:val="24"/>
          <w:szCs w:val="24"/>
        </w:rPr>
        <w:t xml:space="preserve"> </w:t>
      </w:r>
      <w:r w:rsidRPr="00EB4454">
        <w:rPr>
          <w:rFonts w:ascii="Cambria" w:hAnsi="Cambria" w:cs="Times New Roman"/>
          <w:sz w:val="24"/>
          <w:szCs w:val="24"/>
        </w:rPr>
        <w:t xml:space="preserve">R. and Ezzy, D. (2005). Ch 4 – Focus Groups. In </w:t>
      </w:r>
      <w:r w:rsidRPr="00EB4454">
        <w:rPr>
          <w:rFonts w:ascii="Cambria" w:hAnsi="Cambria" w:cs="Times New Roman"/>
          <w:i/>
          <w:sz w:val="24"/>
          <w:szCs w:val="24"/>
        </w:rPr>
        <w:t xml:space="preserve">Qualitative Research Methods. </w:t>
      </w:r>
      <w:r w:rsidRPr="00EB4454">
        <w:rPr>
          <w:rFonts w:ascii="Cambria" w:hAnsi="Cambria" w:cs="Times New Roman"/>
          <w:sz w:val="24"/>
          <w:szCs w:val="24"/>
        </w:rPr>
        <w:t>Sydney: Oxford Univers</w:t>
      </w:r>
      <w:r w:rsidR="00544ABB" w:rsidRPr="00EB4454">
        <w:rPr>
          <w:rFonts w:ascii="Cambria" w:hAnsi="Cambria" w:cs="Times New Roman"/>
          <w:sz w:val="24"/>
          <w:szCs w:val="24"/>
        </w:rPr>
        <w:t>i</w:t>
      </w:r>
      <w:r w:rsidRPr="00EB4454">
        <w:rPr>
          <w:rFonts w:ascii="Cambria" w:hAnsi="Cambria" w:cs="Times New Roman"/>
          <w:sz w:val="24"/>
          <w:szCs w:val="24"/>
        </w:rPr>
        <w:t>ty Press: 75</w:t>
      </w:r>
      <w:r w:rsidR="00491774" w:rsidRPr="00EB4454">
        <w:rPr>
          <w:rFonts w:ascii="Cambria" w:hAnsi="Cambria" w:cs="Times New Roman"/>
          <w:sz w:val="24"/>
          <w:szCs w:val="24"/>
        </w:rPr>
        <w:t>-</w:t>
      </w:r>
      <w:r w:rsidRPr="00EB4454">
        <w:rPr>
          <w:rFonts w:ascii="Cambria" w:hAnsi="Cambria" w:cs="Times New Roman"/>
          <w:sz w:val="24"/>
          <w:szCs w:val="24"/>
        </w:rPr>
        <w:t>99</w:t>
      </w:r>
      <w:r w:rsidR="00491774" w:rsidRPr="00EB4454">
        <w:rPr>
          <w:rFonts w:ascii="Cambria" w:hAnsi="Cambria" w:cs="Times New Roman"/>
          <w:sz w:val="24"/>
          <w:szCs w:val="24"/>
        </w:rPr>
        <w:t>.</w:t>
      </w:r>
    </w:p>
    <w:p w:rsidR="00637365" w:rsidRDefault="00A972AE">
      <w:pPr>
        <w:spacing w:after="120" w:line="240" w:lineRule="auto"/>
        <w:rPr>
          <w:rFonts w:asciiTheme="majorHAnsi" w:hAnsiTheme="majorHAnsi" w:cs="Times New Roman"/>
          <w:sz w:val="24"/>
          <w:szCs w:val="24"/>
          <w:lang w:val="en-US"/>
        </w:rPr>
      </w:pPr>
      <w:r w:rsidRPr="00A972AE">
        <w:rPr>
          <w:rFonts w:asciiTheme="majorHAnsi" w:hAnsiTheme="majorHAnsi" w:cs="Times New Roman"/>
          <w:color w:val="000000"/>
          <w:sz w:val="24"/>
          <w:szCs w:val="24"/>
          <w:lang w:val="en-US"/>
        </w:rPr>
        <w:t xml:space="preserve">Madriz, E. (2000). Focus Groups in Feminist Research. In N. Denzin &amp; Y. Lincoln (Eds.), </w:t>
      </w:r>
      <w:r w:rsidRPr="00A972AE">
        <w:rPr>
          <w:rFonts w:asciiTheme="majorHAnsi" w:hAnsiTheme="majorHAnsi" w:cs="Times New Roman"/>
          <w:i/>
          <w:color w:val="000000"/>
          <w:sz w:val="24"/>
          <w:szCs w:val="24"/>
          <w:lang w:val="en-US"/>
        </w:rPr>
        <w:t>Handbook of Qualitative Research</w:t>
      </w:r>
      <w:r w:rsidRPr="00A972AE">
        <w:rPr>
          <w:rFonts w:asciiTheme="majorHAnsi" w:hAnsiTheme="majorHAnsi" w:cs="Times New Roman"/>
          <w:color w:val="000000"/>
          <w:sz w:val="24"/>
          <w:szCs w:val="24"/>
          <w:lang w:val="en-US"/>
        </w:rPr>
        <w:t xml:space="preserve"> (2nd ed.). Thousand Oaks, CA: Sage: 835-850.</w:t>
      </w:r>
    </w:p>
    <w:p w:rsidR="00637365" w:rsidRDefault="00A972AE">
      <w:pPr>
        <w:spacing w:after="120" w:line="240" w:lineRule="auto"/>
        <w:rPr>
          <w:rFonts w:ascii="Cambria" w:hAnsi="Cambria" w:cs="Times New Roman"/>
          <w:sz w:val="24"/>
          <w:szCs w:val="24"/>
        </w:rPr>
      </w:pPr>
      <w:r>
        <w:rPr>
          <w:rFonts w:ascii="Cambria" w:hAnsi="Cambria" w:cs="Cambria"/>
          <w:sz w:val="24"/>
          <w:szCs w:val="24"/>
        </w:rPr>
        <w:t xml:space="preserve">Mathole, T., </w:t>
      </w:r>
      <w:r>
        <w:rPr>
          <w:rFonts w:ascii="Cambria" w:hAnsi="Cambria" w:cs="AdvTTda6f6cb8.B"/>
          <w:sz w:val="24"/>
          <w:szCs w:val="24"/>
          <w:lang w:val="en-ZA" w:eastAsia="en-ZA"/>
        </w:rPr>
        <w:t xml:space="preserve">Lindmark, G., Majoko, F. &amp; Ahlberg, B. M. (2004). A Qualitative Study of Women’s Perspectives of Antenatal Care in a Rural Area of Zimbabwe. </w:t>
      </w:r>
      <w:r>
        <w:rPr>
          <w:rFonts w:ascii="Cambria" w:hAnsi="Cambria" w:cs="AdvTTc9c3bd71"/>
          <w:i/>
          <w:sz w:val="24"/>
          <w:szCs w:val="24"/>
          <w:lang w:val="en-ZA" w:eastAsia="en-ZA"/>
        </w:rPr>
        <w:t xml:space="preserve">Midwifery, </w:t>
      </w:r>
      <w:r>
        <w:rPr>
          <w:rFonts w:ascii="Cambria" w:hAnsi="Cambria" w:cs="AdvTTda6f6cb8.B"/>
          <w:sz w:val="24"/>
          <w:szCs w:val="24"/>
          <w:lang w:val="en-ZA" w:eastAsia="en-ZA"/>
        </w:rPr>
        <w:t>20:</w:t>
      </w:r>
      <w:r>
        <w:rPr>
          <w:rFonts w:ascii="Cambria" w:hAnsi="Cambria" w:cs="AdvTTc9c3bd71"/>
          <w:sz w:val="24"/>
          <w:szCs w:val="24"/>
          <w:lang w:val="en-ZA" w:eastAsia="en-ZA"/>
        </w:rPr>
        <w:t xml:space="preserve"> 122</w:t>
      </w:r>
      <w:r>
        <w:rPr>
          <w:rFonts w:ascii="Cambria" w:hAnsi="Cambria" w:cs="AdvTimes"/>
          <w:sz w:val="24"/>
          <w:szCs w:val="24"/>
          <w:lang w:val="en-ZA" w:eastAsia="en-ZA"/>
        </w:rPr>
        <w:t>–</w:t>
      </w:r>
      <w:r>
        <w:rPr>
          <w:rFonts w:ascii="Cambria" w:hAnsi="Cambria" w:cs="AdvTTc9c3bd71"/>
          <w:sz w:val="24"/>
          <w:szCs w:val="24"/>
          <w:lang w:val="en-ZA" w:eastAsia="en-ZA"/>
        </w:rPr>
        <w:t>132.</w:t>
      </w:r>
      <w:r>
        <w:rPr>
          <w:rFonts w:ascii="Cambria" w:hAnsi="Cambria" w:cs="Times New Roman"/>
          <w:sz w:val="24"/>
          <w:szCs w:val="24"/>
        </w:rPr>
        <w:t xml:space="preserve"> </w:t>
      </w:r>
    </w:p>
    <w:p w:rsidR="00637365" w:rsidRDefault="00A972AE">
      <w:pPr>
        <w:spacing w:after="120" w:line="240" w:lineRule="auto"/>
        <w:rPr>
          <w:rFonts w:asciiTheme="majorHAnsi" w:hAnsiTheme="majorHAnsi" w:cs="Times New Roman"/>
          <w:lang w:val="en-US"/>
        </w:rPr>
      </w:pPr>
      <w:r w:rsidRPr="00A972AE">
        <w:rPr>
          <w:rFonts w:asciiTheme="majorHAnsi" w:hAnsiTheme="majorHAnsi" w:cs="Times New Roman"/>
          <w:color w:val="000000"/>
          <w:sz w:val="24"/>
          <w:szCs w:val="24"/>
          <w:lang w:val="en-US"/>
        </w:rPr>
        <w:t xml:space="preserve">Mavuya S. (2013). </w:t>
      </w:r>
      <w:r w:rsidRPr="00A972AE">
        <w:rPr>
          <w:rFonts w:asciiTheme="majorHAnsi" w:hAnsiTheme="majorHAnsi" w:cs="Times New Roman"/>
          <w:i/>
          <w:color w:val="000000"/>
          <w:sz w:val="24"/>
          <w:szCs w:val="24"/>
          <w:lang w:val="en-US"/>
        </w:rPr>
        <w:t>Using Focus Group in Rural Health: Methods for Analysing Talk, Text and Interaction</w:t>
      </w:r>
      <w:r w:rsidRPr="00A972AE">
        <w:rPr>
          <w:rFonts w:asciiTheme="majorHAnsi" w:hAnsiTheme="majorHAnsi" w:cs="Times New Roman"/>
          <w:color w:val="000000"/>
          <w:sz w:val="24"/>
          <w:szCs w:val="24"/>
          <w:lang w:val="en-US"/>
        </w:rPr>
        <w:t>. California</w:t>
      </w:r>
      <w:r w:rsidR="00E52C8D">
        <w:rPr>
          <w:rFonts w:asciiTheme="majorHAnsi" w:hAnsiTheme="majorHAnsi" w:cs="Times New Roman"/>
          <w:color w:val="000000"/>
          <w:lang w:val="en-US"/>
        </w:rPr>
        <w:t xml:space="preserve">: </w:t>
      </w:r>
      <w:r w:rsidR="00E52C8D" w:rsidRPr="00E52C8D">
        <w:rPr>
          <w:rFonts w:asciiTheme="majorHAnsi" w:hAnsiTheme="majorHAnsi" w:cs="Times New Roman"/>
          <w:color w:val="000000"/>
          <w:lang w:val="en-US"/>
        </w:rPr>
        <w:t>Pocket book.</w:t>
      </w:r>
    </w:p>
    <w:p w:rsidR="00637365" w:rsidRDefault="00C02B9D">
      <w:pPr>
        <w:spacing w:after="120" w:line="240" w:lineRule="auto"/>
        <w:rPr>
          <w:rFonts w:ascii="Cambria" w:hAnsi="Cambria" w:cs="Times New Roman"/>
          <w:sz w:val="24"/>
          <w:szCs w:val="24"/>
          <w:lang w:val="en-ZA" w:eastAsia="en-ZA"/>
        </w:rPr>
      </w:pPr>
      <w:r w:rsidRPr="00C02B9D">
        <w:rPr>
          <w:rFonts w:ascii="Cambria" w:hAnsi="Cambria" w:cs="Times New Roman"/>
          <w:sz w:val="24"/>
          <w:szCs w:val="24"/>
          <w:lang w:val="en-ZA" w:eastAsia="en-ZA"/>
        </w:rPr>
        <w:t>Nemarundwe, N. (2006). ). Participatory Research Methods: Collecting Data.</w:t>
      </w:r>
      <w:r w:rsidR="00D218BF">
        <w:rPr>
          <w:rFonts w:ascii="Cambria" w:hAnsi="Cambria" w:cs="Times New Roman"/>
          <w:sz w:val="24"/>
          <w:szCs w:val="24"/>
          <w:lang w:val="en-ZA" w:eastAsia="en-ZA"/>
        </w:rPr>
        <w:t xml:space="preserve"> </w:t>
      </w:r>
      <w:r w:rsidRPr="00C02B9D">
        <w:rPr>
          <w:rFonts w:ascii="Cambria" w:hAnsi="Cambria" w:cs="Times New Roman"/>
          <w:sz w:val="24"/>
          <w:szCs w:val="24"/>
          <w:lang w:val="en-ZA" w:eastAsia="en-ZA"/>
        </w:rPr>
        <w:t xml:space="preserve">In L. Fortmann (Ed). </w:t>
      </w:r>
      <w:r w:rsidRPr="00C02B9D">
        <w:rPr>
          <w:rFonts w:ascii="Cambria" w:hAnsi="Cambria" w:cs="Times New Roman"/>
          <w:i/>
          <w:sz w:val="24"/>
          <w:szCs w:val="24"/>
          <w:lang w:val="en-ZA" w:eastAsia="en-ZA"/>
        </w:rPr>
        <w:t>Participatory Research in Conservation and Rural Livelihoods: Doing Science Together</w:t>
      </w:r>
      <w:r w:rsidRPr="00C02B9D">
        <w:rPr>
          <w:rFonts w:ascii="Cambria" w:hAnsi="Cambria" w:cs="Times New Roman"/>
          <w:sz w:val="24"/>
          <w:szCs w:val="24"/>
          <w:lang w:val="en-ZA" w:eastAsia="en-ZA"/>
        </w:rPr>
        <w:t>. Oxford.</w:t>
      </w:r>
    </w:p>
    <w:p w:rsidR="00637365" w:rsidRDefault="00D218BF">
      <w:pPr>
        <w:spacing w:after="120" w:line="240" w:lineRule="auto"/>
        <w:rPr>
          <w:rFonts w:asciiTheme="majorHAnsi" w:hAnsiTheme="majorHAnsi" w:cs="Times New Roman"/>
          <w:color w:val="000000"/>
          <w:lang w:val="en-US"/>
        </w:rPr>
      </w:pPr>
      <w:r w:rsidRPr="00E52C8D">
        <w:rPr>
          <w:rFonts w:asciiTheme="majorHAnsi" w:hAnsiTheme="majorHAnsi" w:cs="Times New Roman"/>
          <w:color w:val="000000"/>
          <w:lang w:val="en-US"/>
        </w:rPr>
        <w:lastRenderedPageBreak/>
        <w:t xml:space="preserve">O’Brien, K. (1993). Using </w:t>
      </w:r>
      <w:r>
        <w:rPr>
          <w:rFonts w:asciiTheme="majorHAnsi" w:hAnsiTheme="majorHAnsi" w:cs="Times New Roman"/>
          <w:color w:val="000000"/>
          <w:lang w:val="en-US"/>
        </w:rPr>
        <w:t>Focus Groups t</w:t>
      </w:r>
      <w:r w:rsidRPr="00E52C8D">
        <w:rPr>
          <w:rFonts w:asciiTheme="majorHAnsi" w:hAnsiTheme="majorHAnsi" w:cs="Times New Roman"/>
          <w:color w:val="000000"/>
          <w:lang w:val="en-US"/>
        </w:rPr>
        <w:t xml:space="preserve">o Develop Health Surveys: An </w:t>
      </w:r>
      <w:r>
        <w:rPr>
          <w:rFonts w:asciiTheme="majorHAnsi" w:hAnsiTheme="majorHAnsi" w:cs="Times New Roman"/>
          <w:color w:val="000000"/>
          <w:lang w:val="en-US"/>
        </w:rPr>
        <w:t>Example f</w:t>
      </w:r>
      <w:r w:rsidRPr="00E52C8D">
        <w:rPr>
          <w:rFonts w:asciiTheme="majorHAnsi" w:hAnsiTheme="majorHAnsi" w:cs="Times New Roman"/>
          <w:color w:val="000000"/>
          <w:lang w:val="en-US"/>
        </w:rPr>
        <w:t xml:space="preserve">rom Research </w:t>
      </w:r>
      <w:r>
        <w:rPr>
          <w:rFonts w:asciiTheme="majorHAnsi" w:hAnsiTheme="majorHAnsi" w:cs="Times New Roman"/>
          <w:color w:val="000000"/>
          <w:lang w:val="en-US"/>
        </w:rPr>
        <w:t>o</w:t>
      </w:r>
      <w:r w:rsidRPr="00E52C8D">
        <w:rPr>
          <w:rFonts w:asciiTheme="majorHAnsi" w:hAnsiTheme="majorHAnsi" w:cs="Times New Roman"/>
          <w:color w:val="000000"/>
          <w:lang w:val="en-US"/>
        </w:rPr>
        <w:t xml:space="preserve">n Social Relationships </w:t>
      </w:r>
      <w:r>
        <w:rPr>
          <w:rFonts w:asciiTheme="majorHAnsi" w:hAnsiTheme="majorHAnsi" w:cs="Times New Roman"/>
          <w:color w:val="000000"/>
          <w:lang w:val="en-US"/>
        </w:rPr>
        <w:t>a</w:t>
      </w:r>
      <w:r w:rsidRPr="00E52C8D">
        <w:rPr>
          <w:rFonts w:asciiTheme="majorHAnsi" w:hAnsiTheme="majorHAnsi" w:cs="Times New Roman"/>
          <w:color w:val="000000"/>
          <w:lang w:val="en-US"/>
        </w:rPr>
        <w:t>nd AIDS-Preventive Behaviour</w:t>
      </w:r>
      <w:r>
        <w:rPr>
          <w:rFonts w:asciiTheme="majorHAnsi" w:hAnsiTheme="majorHAnsi" w:cs="Times New Roman"/>
          <w:color w:val="000000"/>
          <w:lang w:val="en-US"/>
        </w:rPr>
        <w:t>.</w:t>
      </w:r>
      <w:r w:rsidR="00C9057B">
        <w:rPr>
          <w:rFonts w:asciiTheme="majorHAnsi" w:hAnsiTheme="majorHAnsi" w:cs="Times New Roman"/>
          <w:color w:val="000000"/>
          <w:lang w:val="en-US"/>
        </w:rPr>
        <w:t xml:space="preserve"> </w:t>
      </w:r>
      <w:r w:rsidR="00A972AE" w:rsidRPr="00A972AE">
        <w:rPr>
          <w:rFonts w:asciiTheme="majorHAnsi" w:hAnsiTheme="majorHAnsi" w:cs="Times New Roman"/>
          <w:i/>
          <w:color w:val="000000"/>
          <w:lang w:val="en-US"/>
        </w:rPr>
        <w:t>Health Education Quarterly</w:t>
      </w:r>
      <w:r w:rsidRPr="00E52C8D">
        <w:rPr>
          <w:rFonts w:asciiTheme="majorHAnsi" w:hAnsiTheme="majorHAnsi" w:cs="Times New Roman"/>
          <w:color w:val="000000"/>
          <w:lang w:val="en-US"/>
        </w:rPr>
        <w:t>, 20, 361-372</w:t>
      </w:r>
      <w:r>
        <w:rPr>
          <w:rFonts w:asciiTheme="majorHAnsi" w:hAnsiTheme="majorHAnsi" w:cs="Times New Roman"/>
          <w:color w:val="000000"/>
          <w:lang w:val="en-US"/>
        </w:rPr>
        <w:t>.</w:t>
      </w:r>
    </w:p>
    <w:p w:rsidR="00637365" w:rsidRDefault="00BE3E14">
      <w:pPr>
        <w:spacing w:after="120" w:line="240" w:lineRule="auto"/>
        <w:rPr>
          <w:rFonts w:ascii="Cambria" w:hAnsi="Cambria" w:cs="Times New Roman"/>
          <w:sz w:val="24"/>
          <w:szCs w:val="24"/>
        </w:rPr>
      </w:pPr>
      <w:r w:rsidRPr="004E2156">
        <w:rPr>
          <w:rFonts w:ascii="Cambria" w:hAnsi="Cambria" w:cs="Times New Roman"/>
          <w:sz w:val="24"/>
          <w:szCs w:val="24"/>
        </w:rPr>
        <w:t xml:space="preserve">Patton M. Q. (2002). </w:t>
      </w:r>
      <w:r w:rsidRPr="004E2156">
        <w:rPr>
          <w:rFonts w:ascii="Cambria" w:hAnsi="Cambria" w:cs="Times New Roman"/>
          <w:i/>
          <w:sz w:val="24"/>
          <w:szCs w:val="24"/>
        </w:rPr>
        <w:t>Qualitative Research and Evaluation Methods</w:t>
      </w:r>
      <w:r w:rsidRPr="004E2156">
        <w:rPr>
          <w:rFonts w:ascii="Cambria" w:hAnsi="Cambria" w:cs="Times New Roman"/>
          <w:sz w:val="24"/>
          <w:szCs w:val="24"/>
        </w:rPr>
        <w:t>. Sage Publications, Thousand Oaks, CA.</w:t>
      </w:r>
    </w:p>
    <w:p w:rsidR="00637365" w:rsidRDefault="00013DC1">
      <w:pPr>
        <w:tabs>
          <w:tab w:val="left" w:pos="945"/>
        </w:tabs>
        <w:spacing w:after="120" w:line="240" w:lineRule="auto"/>
        <w:rPr>
          <w:rFonts w:ascii="Cambria" w:hAnsi="Cambria" w:cs="Arial"/>
          <w:sz w:val="24"/>
          <w:szCs w:val="24"/>
        </w:rPr>
      </w:pPr>
      <w:r w:rsidRPr="004E2156">
        <w:rPr>
          <w:rFonts w:ascii="Cambria" w:hAnsi="Cambria" w:cs="Arial"/>
          <w:sz w:val="24"/>
          <w:szCs w:val="24"/>
        </w:rPr>
        <w:t>Pettersson, K. O., Christensson, K., De Freitas, E. G. G., Johansson, E. (2004).</w:t>
      </w:r>
      <w:r w:rsidRPr="004E2156">
        <w:rPr>
          <w:rFonts w:ascii="Arial" w:hAnsi="Arial" w:cs="Arial"/>
          <w:sz w:val="24"/>
          <w:szCs w:val="24"/>
        </w:rPr>
        <w:t xml:space="preserve"> </w:t>
      </w:r>
      <w:r w:rsidRPr="004E2156">
        <w:rPr>
          <w:rFonts w:ascii="Cambria" w:hAnsi="Cambria" w:cs="Arial"/>
          <w:sz w:val="24"/>
          <w:szCs w:val="24"/>
        </w:rPr>
        <w:t xml:space="preserve">Adaptation of Health Care Seeking Behavior During Childbirth: Focus Group Discussions with Women Living in the Suburban Areas of Luanda, Angola. </w:t>
      </w:r>
      <w:r w:rsidRPr="004E2156">
        <w:rPr>
          <w:rFonts w:ascii="Cambria" w:hAnsi="Cambria" w:cs="Arial"/>
          <w:i/>
          <w:iCs/>
          <w:sz w:val="24"/>
          <w:szCs w:val="24"/>
        </w:rPr>
        <w:t>Health Care for Women International</w:t>
      </w:r>
      <w:r w:rsidRPr="004E2156">
        <w:rPr>
          <w:rFonts w:ascii="Cambria" w:hAnsi="Cambria" w:cs="Arial"/>
          <w:sz w:val="24"/>
          <w:szCs w:val="24"/>
        </w:rPr>
        <w:t>, 25(3): 255 - 280.</w:t>
      </w:r>
    </w:p>
    <w:p w:rsidR="00637365" w:rsidRDefault="00BB52DF">
      <w:pPr>
        <w:spacing w:after="120" w:line="240" w:lineRule="auto"/>
        <w:rPr>
          <w:rFonts w:ascii="Cambria" w:hAnsi="Cambria"/>
          <w:sz w:val="24"/>
          <w:szCs w:val="24"/>
          <w:lang w:val="en-ZA"/>
        </w:rPr>
      </w:pPr>
      <w:r w:rsidRPr="00EB4454">
        <w:rPr>
          <w:rFonts w:ascii="Cambria" w:hAnsi="Cambria"/>
          <w:sz w:val="24"/>
          <w:szCs w:val="24"/>
        </w:rPr>
        <w:t xml:space="preserve">Pope, </w:t>
      </w:r>
      <w:r w:rsidR="009B532B" w:rsidRPr="00EB4454">
        <w:rPr>
          <w:rFonts w:ascii="Cambria" w:hAnsi="Cambria"/>
          <w:sz w:val="24"/>
          <w:szCs w:val="24"/>
        </w:rPr>
        <w:t>C. &amp; Mays, N. (1995). Reaching the Parts Other Methods Cannot Reach: An Introduction to Qualitative Methods in Health and Health Services Research</w:t>
      </w:r>
      <w:r w:rsidR="009B532B" w:rsidRPr="00EB4454">
        <w:rPr>
          <w:rFonts w:ascii="Cambria" w:hAnsi="Cambria"/>
          <w:i/>
          <w:sz w:val="24"/>
          <w:szCs w:val="24"/>
        </w:rPr>
        <w:t>. British Medical Journal,</w:t>
      </w:r>
      <w:r w:rsidR="009B532B" w:rsidRPr="00EB4454">
        <w:rPr>
          <w:rFonts w:ascii="Cambria" w:hAnsi="Cambria"/>
          <w:sz w:val="24"/>
          <w:szCs w:val="24"/>
        </w:rPr>
        <w:t xml:space="preserve"> 311(6996): 42-45.</w:t>
      </w:r>
    </w:p>
    <w:p w:rsidR="00637365" w:rsidRDefault="00490582">
      <w:pPr>
        <w:spacing w:after="120" w:line="240" w:lineRule="auto"/>
        <w:rPr>
          <w:rFonts w:ascii="Cambria" w:hAnsi="Cambria" w:cs="Times New Roman"/>
          <w:sz w:val="24"/>
          <w:szCs w:val="24"/>
        </w:rPr>
      </w:pPr>
      <w:r w:rsidRPr="00EB4454">
        <w:rPr>
          <w:rFonts w:ascii="Cambria" w:hAnsi="Cambria" w:cs="Times New Roman"/>
          <w:sz w:val="24"/>
          <w:szCs w:val="24"/>
        </w:rPr>
        <w:t>Polgar, S.</w:t>
      </w:r>
      <w:r w:rsidR="00C9057B">
        <w:rPr>
          <w:rFonts w:ascii="Cambria" w:hAnsi="Cambria" w:cs="Times New Roman"/>
          <w:sz w:val="24"/>
          <w:szCs w:val="24"/>
        </w:rPr>
        <w:t xml:space="preserve"> </w:t>
      </w:r>
      <w:r w:rsidRPr="00EB4454">
        <w:rPr>
          <w:rFonts w:ascii="Cambria" w:hAnsi="Cambria" w:cs="Times New Roman"/>
          <w:sz w:val="24"/>
          <w:szCs w:val="24"/>
        </w:rPr>
        <w:t xml:space="preserve">&amp; Thomas, A. S. (1994). </w:t>
      </w:r>
      <w:r w:rsidRPr="00EB4454">
        <w:rPr>
          <w:rFonts w:ascii="Cambria" w:hAnsi="Cambria" w:cs="Times New Roman"/>
          <w:i/>
          <w:sz w:val="24"/>
          <w:szCs w:val="24"/>
        </w:rPr>
        <w:t xml:space="preserve">Introduction to </w:t>
      </w:r>
      <w:r w:rsidR="00491774" w:rsidRPr="00EB4454">
        <w:rPr>
          <w:rFonts w:ascii="Cambria" w:hAnsi="Cambria" w:cs="Times New Roman"/>
          <w:i/>
          <w:sz w:val="24"/>
          <w:szCs w:val="24"/>
        </w:rPr>
        <w:t>R</w:t>
      </w:r>
      <w:r w:rsidRPr="00EB4454">
        <w:rPr>
          <w:rFonts w:ascii="Cambria" w:hAnsi="Cambria" w:cs="Times New Roman"/>
          <w:i/>
          <w:sz w:val="24"/>
          <w:szCs w:val="24"/>
        </w:rPr>
        <w:t xml:space="preserve">esearch in the </w:t>
      </w:r>
      <w:r w:rsidR="00491774" w:rsidRPr="00EB4454">
        <w:rPr>
          <w:rFonts w:ascii="Cambria" w:hAnsi="Cambria" w:cs="Times New Roman"/>
          <w:i/>
          <w:sz w:val="24"/>
          <w:szCs w:val="24"/>
        </w:rPr>
        <w:t>H</w:t>
      </w:r>
      <w:r w:rsidRPr="00EB4454">
        <w:rPr>
          <w:rFonts w:ascii="Cambria" w:hAnsi="Cambria" w:cs="Times New Roman"/>
          <w:i/>
          <w:sz w:val="24"/>
          <w:szCs w:val="24"/>
        </w:rPr>
        <w:t xml:space="preserve">ealth </w:t>
      </w:r>
      <w:r w:rsidR="00491774" w:rsidRPr="00EB4454">
        <w:rPr>
          <w:rFonts w:ascii="Cambria" w:hAnsi="Cambria" w:cs="Times New Roman"/>
          <w:i/>
          <w:sz w:val="24"/>
          <w:szCs w:val="24"/>
        </w:rPr>
        <w:t>S</w:t>
      </w:r>
      <w:r w:rsidRPr="00EB4454">
        <w:rPr>
          <w:rFonts w:ascii="Cambria" w:hAnsi="Cambria" w:cs="Times New Roman"/>
          <w:i/>
          <w:sz w:val="24"/>
          <w:szCs w:val="24"/>
        </w:rPr>
        <w:t>ciences.</w:t>
      </w:r>
      <w:r w:rsidRPr="00EB4454">
        <w:rPr>
          <w:rFonts w:ascii="Cambria" w:hAnsi="Cambria" w:cs="Times New Roman"/>
          <w:sz w:val="24"/>
          <w:szCs w:val="24"/>
        </w:rPr>
        <w:t xml:space="preserve"> Australia: Churchill Livingstone.</w:t>
      </w:r>
    </w:p>
    <w:p w:rsidR="00637365" w:rsidRDefault="00013DC1">
      <w:pPr>
        <w:tabs>
          <w:tab w:val="left" w:pos="945"/>
        </w:tabs>
        <w:spacing w:after="120" w:line="240" w:lineRule="auto"/>
        <w:rPr>
          <w:rFonts w:ascii="Cambria" w:hAnsi="Cambria" w:cs="Cambria"/>
          <w:sz w:val="24"/>
          <w:szCs w:val="24"/>
        </w:rPr>
      </w:pPr>
      <w:r w:rsidRPr="00187BF7">
        <w:rPr>
          <w:rFonts w:ascii="Cambria" w:hAnsi="Cambria" w:cs="Cambria"/>
          <w:sz w:val="24"/>
          <w:szCs w:val="24"/>
        </w:rPr>
        <w:t>Robson</w:t>
      </w:r>
      <w:r>
        <w:rPr>
          <w:rFonts w:ascii="Cambria" w:hAnsi="Cambria" w:cs="Cambria"/>
          <w:sz w:val="24"/>
          <w:szCs w:val="24"/>
        </w:rPr>
        <w:t>,</w:t>
      </w:r>
      <w:r w:rsidRPr="00187BF7">
        <w:rPr>
          <w:rFonts w:ascii="Cambria" w:hAnsi="Cambria" w:cs="Cambria"/>
          <w:sz w:val="24"/>
          <w:szCs w:val="24"/>
        </w:rPr>
        <w:t xml:space="preserve"> C. (2011). </w:t>
      </w:r>
      <w:r w:rsidRPr="00771506">
        <w:rPr>
          <w:rFonts w:ascii="Cambria" w:hAnsi="Cambria" w:cs="Cambria"/>
          <w:i/>
          <w:sz w:val="24"/>
          <w:szCs w:val="24"/>
        </w:rPr>
        <w:t>Real World Research: A Resource for Users of Social Research Method in Applied Settings</w:t>
      </w:r>
      <w:r w:rsidRPr="00187BF7">
        <w:rPr>
          <w:rFonts w:ascii="Cambria" w:hAnsi="Cambria" w:cs="Cambria"/>
          <w:sz w:val="24"/>
          <w:szCs w:val="24"/>
        </w:rPr>
        <w:t>. 3</w:t>
      </w:r>
      <w:r w:rsidRPr="00187BF7">
        <w:rPr>
          <w:rFonts w:ascii="Cambria" w:hAnsi="Cambria" w:cs="Cambria"/>
          <w:sz w:val="24"/>
          <w:szCs w:val="24"/>
          <w:vertAlign w:val="superscript"/>
        </w:rPr>
        <w:t>rd</w:t>
      </w:r>
      <w:r w:rsidRPr="00187BF7">
        <w:rPr>
          <w:rFonts w:ascii="Cambria" w:hAnsi="Cambria" w:cs="Cambria"/>
          <w:sz w:val="24"/>
          <w:szCs w:val="24"/>
        </w:rPr>
        <w:t xml:space="preserve"> Edition. West Sussex. UK.</w:t>
      </w:r>
    </w:p>
    <w:p w:rsidR="00637365" w:rsidRDefault="00B83BA3">
      <w:pPr>
        <w:spacing w:after="120" w:line="240" w:lineRule="auto"/>
        <w:rPr>
          <w:rFonts w:asciiTheme="majorHAnsi" w:hAnsiTheme="majorHAnsi" w:cs="Times New Roman"/>
          <w:lang w:val="en-US"/>
        </w:rPr>
      </w:pPr>
      <w:r w:rsidRPr="00E52C8D">
        <w:rPr>
          <w:rFonts w:asciiTheme="majorHAnsi" w:hAnsiTheme="majorHAnsi" w:cs="Times New Roman"/>
          <w:color w:val="000000"/>
          <w:lang w:val="en-US"/>
        </w:rPr>
        <w:t>S</w:t>
      </w:r>
      <w:r>
        <w:rPr>
          <w:rFonts w:asciiTheme="majorHAnsi" w:hAnsiTheme="majorHAnsi" w:cs="Times New Roman"/>
          <w:color w:val="000000"/>
          <w:lang w:val="en-US"/>
        </w:rPr>
        <w:t>ims, J. (1998). Collecting and A</w:t>
      </w:r>
      <w:r w:rsidRPr="00E52C8D">
        <w:rPr>
          <w:rFonts w:asciiTheme="majorHAnsi" w:hAnsiTheme="majorHAnsi" w:cs="Times New Roman"/>
          <w:color w:val="000000"/>
          <w:lang w:val="en-US"/>
        </w:rPr>
        <w:t>na</w:t>
      </w:r>
      <w:r>
        <w:rPr>
          <w:rFonts w:asciiTheme="majorHAnsi" w:hAnsiTheme="majorHAnsi" w:cs="Times New Roman"/>
          <w:color w:val="000000"/>
          <w:lang w:val="en-US"/>
        </w:rPr>
        <w:t>lyzing Qualitative Data: Issues Raised by the Focus G</w:t>
      </w:r>
      <w:r w:rsidRPr="00E52C8D">
        <w:rPr>
          <w:rFonts w:asciiTheme="majorHAnsi" w:hAnsiTheme="majorHAnsi" w:cs="Times New Roman"/>
          <w:color w:val="000000"/>
          <w:lang w:val="en-US"/>
        </w:rPr>
        <w:t xml:space="preserve">roup. </w:t>
      </w:r>
      <w:r w:rsidR="00A972AE" w:rsidRPr="00A972AE">
        <w:rPr>
          <w:rFonts w:asciiTheme="majorHAnsi" w:hAnsiTheme="majorHAnsi" w:cs="Times New Roman"/>
          <w:i/>
          <w:color w:val="000000"/>
          <w:lang w:val="en-US"/>
        </w:rPr>
        <w:t>Journal of Advanced Nursing</w:t>
      </w:r>
      <w:r w:rsidRPr="00E52C8D">
        <w:rPr>
          <w:rFonts w:asciiTheme="majorHAnsi" w:hAnsiTheme="majorHAnsi" w:cs="Times New Roman"/>
          <w:color w:val="000000"/>
          <w:lang w:val="en-US"/>
        </w:rPr>
        <w:t>, 28(2) 345-352.</w:t>
      </w:r>
    </w:p>
    <w:p w:rsidR="00637365" w:rsidRDefault="00491774">
      <w:pPr>
        <w:spacing w:after="120" w:line="240" w:lineRule="auto"/>
        <w:rPr>
          <w:rFonts w:ascii="Cambria" w:hAnsi="Cambria" w:cs="Times New Roman"/>
          <w:sz w:val="24"/>
          <w:szCs w:val="24"/>
        </w:rPr>
      </w:pPr>
      <w:r w:rsidRPr="00491774">
        <w:rPr>
          <w:rFonts w:ascii="Cambria" w:hAnsi="Cambria" w:cs="Times New Roman"/>
          <w:sz w:val="24"/>
          <w:szCs w:val="24"/>
        </w:rPr>
        <w:t>Watts</w:t>
      </w:r>
      <w:r>
        <w:rPr>
          <w:rFonts w:ascii="Cambria" w:hAnsi="Cambria" w:cs="Times New Roman"/>
          <w:sz w:val="24"/>
          <w:szCs w:val="24"/>
        </w:rPr>
        <w:t>,</w:t>
      </w:r>
      <w:r w:rsidRPr="00491774">
        <w:rPr>
          <w:rFonts w:ascii="Cambria" w:hAnsi="Cambria" w:cs="Times New Roman"/>
          <w:sz w:val="24"/>
          <w:szCs w:val="24"/>
        </w:rPr>
        <w:t xml:space="preserve"> M</w:t>
      </w:r>
      <w:r>
        <w:rPr>
          <w:rFonts w:ascii="Cambria" w:hAnsi="Cambria" w:cs="Times New Roman"/>
          <w:sz w:val="24"/>
          <w:szCs w:val="24"/>
        </w:rPr>
        <w:t>. &amp;</w:t>
      </w:r>
      <w:r w:rsidRPr="00491774">
        <w:rPr>
          <w:rFonts w:ascii="Cambria" w:hAnsi="Cambria" w:cs="Times New Roman"/>
          <w:sz w:val="24"/>
          <w:szCs w:val="24"/>
        </w:rPr>
        <w:t xml:space="preserve"> Ebbutt</w:t>
      </w:r>
      <w:r>
        <w:rPr>
          <w:rFonts w:ascii="Cambria" w:hAnsi="Cambria" w:cs="Times New Roman"/>
          <w:sz w:val="24"/>
          <w:szCs w:val="24"/>
        </w:rPr>
        <w:t>,</w:t>
      </w:r>
      <w:r w:rsidRPr="00491774">
        <w:rPr>
          <w:rFonts w:ascii="Cambria" w:hAnsi="Cambria" w:cs="Times New Roman"/>
          <w:sz w:val="24"/>
          <w:szCs w:val="24"/>
        </w:rPr>
        <w:t xml:space="preserve"> D.</w:t>
      </w:r>
      <w:r w:rsidR="00C9057B">
        <w:rPr>
          <w:rFonts w:ascii="Cambria" w:hAnsi="Cambria" w:cs="Times New Roman"/>
          <w:sz w:val="24"/>
          <w:szCs w:val="24"/>
        </w:rPr>
        <w:t xml:space="preserve"> </w:t>
      </w:r>
      <w:r>
        <w:rPr>
          <w:rFonts w:ascii="Cambria" w:hAnsi="Cambria" w:cs="Times New Roman"/>
          <w:sz w:val="24"/>
          <w:szCs w:val="24"/>
        </w:rPr>
        <w:t xml:space="preserve">(1987). </w:t>
      </w:r>
      <w:r w:rsidRPr="00491774">
        <w:rPr>
          <w:rFonts w:ascii="Cambria" w:hAnsi="Cambria" w:cs="Times New Roman"/>
          <w:sz w:val="24"/>
          <w:szCs w:val="24"/>
        </w:rPr>
        <w:t>More than the</w:t>
      </w:r>
      <w:r>
        <w:rPr>
          <w:rFonts w:ascii="Cambria" w:hAnsi="Cambria" w:cs="Times New Roman"/>
          <w:sz w:val="24"/>
          <w:szCs w:val="24"/>
        </w:rPr>
        <w:t xml:space="preserve"> S</w:t>
      </w:r>
      <w:r w:rsidRPr="00491774">
        <w:rPr>
          <w:rFonts w:ascii="Cambria" w:hAnsi="Cambria" w:cs="Times New Roman"/>
          <w:sz w:val="24"/>
          <w:szCs w:val="24"/>
        </w:rPr>
        <w:t xml:space="preserve">um of the </w:t>
      </w:r>
      <w:r>
        <w:rPr>
          <w:rFonts w:ascii="Cambria" w:hAnsi="Cambria" w:cs="Times New Roman"/>
          <w:sz w:val="24"/>
          <w:szCs w:val="24"/>
        </w:rPr>
        <w:t>Parts: Research Methods in Group I</w:t>
      </w:r>
      <w:r w:rsidRPr="00491774">
        <w:rPr>
          <w:rFonts w:ascii="Cambria" w:hAnsi="Cambria" w:cs="Times New Roman"/>
          <w:sz w:val="24"/>
          <w:szCs w:val="24"/>
        </w:rPr>
        <w:t xml:space="preserve">nterviewing. </w:t>
      </w:r>
      <w:r w:rsidRPr="004E2156">
        <w:rPr>
          <w:rFonts w:ascii="Cambria" w:hAnsi="Cambria" w:cs="Times New Roman"/>
          <w:i/>
          <w:sz w:val="24"/>
          <w:szCs w:val="24"/>
        </w:rPr>
        <w:t>British Educational Research Journal</w:t>
      </w:r>
      <w:r>
        <w:rPr>
          <w:rFonts w:ascii="Cambria" w:hAnsi="Cambria" w:cs="Times New Roman"/>
          <w:i/>
          <w:sz w:val="24"/>
          <w:szCs w:val="24"/>
        </w:rPr>
        <w:t>,</w:t>
      </w:r>
      <w:r w:rsidRPr="00491774">
        <w:rPr>
          <w:rFonts w:ascii="Cambria" w:hAnsi="Cambria" w:cs="Times New Roman"/>
          <w:sz w:val="24"/>
          <w:szCs w:val="24"/>
        </w:rPr>
        <w:t xml:space="preserve"> 13:</w:t>
      </w:r>
      <w:r>
        <w:rPr>
          <w:rFonts w:ascii="Cambria" w:hAnsi="Cambria" w:cs="Times New Roman"/>
          <w:sz w:val="24"/>
          <w:szCs w:val="24"/>
        </w:rPr>
        <w:t xml:space="preserve"> </w:t>
      </w:r>
      <w:r w:rsidRPr="00491774">
        <w:rPr>
          <w:rFonts w:ascii="Cambria" w:hAnsi="Cambria" w:cs="Times New Roman"/>
          <w:sz w:val="24"/>
          <w:szCs w:val="24"/>
        </w:rPr>
        <w:t>25-34.</w:t>
      </w:r>
    </w:p>
    <w:p w:rsidR="00637365" w:rsidRDefault="00E52C8D">
      <w:pPr>
        <w:spacing w:after="120" w:line="240" w:lineRule="auto"/>
        <w:rPr>
          <w:rFonts w:asciiTheme="majorHAnsi" w:hAnsiTheme="majorHAnsi" w:cs="Times New Roman"/>
          <w:lang w:val="en-US"/>
        </w:rPr>
      </w:pPr>
      <w:r w:rsidRPr="00E52C8D">
        <w:rPr>
          <w:rFonts w:asciiTheme="majorHAnsi" w:hAnsiTheme="majorHAnsi" w:cs="Times New Roman"/>
          <w:color w:val="000000"/>
          <w:lang w:val="en-US"/>
        </w:rPr>
        <w:t xml:space="preserve">Webb, C., &amp; Kevern, J. (2001). Focus </w:t>
      </w:r>
      <w:r>
        <w:rPr>
          <w:rFonts w:asciiTheme="majorHAnsi" w:hAnsiTheme="majorHAnsi" w:cs="Times New Roman"/>
          <w:color w:val="000000"/>
          <w:lang w:val="en-US"/>
        </w:rPr>
        <w:t>G</w:t>
      </w:r>
      <w:r w:rsidRPr="00E52C8D">
        <w:rPr>
          <w:rFonts w:asciiTheme="majorHAnsi" w:hAnsiTheme="majorHAnsi" w:cs="Times New Roman"/>
          <w:color w:val="000000"/>
          <w:lang w:val="en-US"/>
        </w:rPr>
        <w:t xml:space="preserve">roups as a </w:t>
      </w:r>
      <w:r>
        <w:rPr>
          <w:rFonts w:asciiTheme="majorHAnsi" w:hAnsiTheme="majorHAnsi" w:cs="Times New Roman"/>
          <w:color w:val="000000"/>
          <w:lang w:val="en-US"/>
        </w:rPr>
        <w:t>R</w:t>
      </w:r>
      <w:r w:rsidRPr="00E52C8D">
        <w:rPr>
          <w:rFonts w:asciiTheme="majorHAnsi" w:hAnsiTheme="majorHAnsi" w:cs="Times New Roman"/>
          <w:color w:val="000000"/>
          <w:lang w:val="en-US"/>
        </w:rPr>
        <w:t xml:space="preserve">esearch </w:t>
      </w:r>
      <w:r>
        <w:rPr>
          <w:rFonts w:asciiTheme="majorHAnsi" w:hAnsiTheme="majorHAnsi" w:cs="Times New Roman"/>
          <w:color w:val="000000"/>
          <w:lang w:val="en-US"/>
        </w:rPr>
        <w:t>Method: A Critique of Some Aspects of Their Use in Nursing R</w:t>
      </w:r>
      <w:r w:rsidRPr="00E52C8D">
        <w:rPr>
          <w:rFonts w:asciiTheme="majorHAnsi" w:hAnsiTheme="majorHAnsi" w:cs="Times New Roman"/>
          <w:color w:val="000000"/>
          <w:lang w:val="en-US"/>
        </w:rPr>
        <w:t xml:space="preserve">esearch. </w:t>
      </w:r>
      <w:r w:rsidR="00A972AE" w:rsidRPr="00A972AE">
        <w:rPr>
          <w:rFonts w:asciiTheme="majorHAnsi" w:hAnsiTheme="majorHAnsi" w:cs="Times New Roman"/>
          <w:i/>
          <w:color w:val="000000"/>
          <w:lang w:val="en-US"/>
        </w:rPr>
        <w:t>Journal of Advanced Nursing</w:t>
      </w:r>
      <w:r w:rsidRPr="00E52C8D">
        <w:rPr>
          <w:rFonts w:asciiTheme="majorHAnsi" w:hAnsiTheme="majorHAnsi" w:cs="Times New Roman"/>
          <w:color w:val="000000"/>
          <w:lang w:val="en-US"/>
        </w:rPr>
        <w:t>, 33(6), 798-805.</w:t>
      </w:r>
    </w:p>
    <w:p w:rsidR="00637365" w:rsidRDefault="00E52C8D">
      <w:pPr>
        <w:spacing w:after="120" w:line="240" w:lineRule="auto"/>
        <w:rPr>
          <w:rFonts w:ascii="Cambria" w:hAnsi="Cambria" w:cs="Times New Roman"/>
          <w:sz w:val="18"/>
          <w:szCs w:val="18"/>
          <w:lang w:val="en-US"/>
        </w:rPr>
      </w:pPr>
      <w:r w:rsidRPr="00E52C8D">
        <w:rPr>
          <w:rFonts w:asciiTheme="majorHAnsi" w:hAnsiTheme="majorHAnsi" w:cs="Times New Roman"/>
          <w:color w:val="000000"/>
          <w:lang w:val="en-US"/>
        </w:rPr>
        <w:t xml:space="preserve">Wilkinson, S. (1998). Focus </w:t>
      </w:r>
      <w:r>
        <w:rPr>
          <w:rFonts w:asciiTheme="majorHAnsi" w:hAnsiTheme="majorHAnsi" w:cs="Times New Roman"/>
          <w:color w:val="000000"/>
          <w:lang w:val="en-US"/>
        </w:rPr>
        <w:t>G</w:t>
      </w:r>
      <w:r w:rsidRPr="00E52C8D">
        <w:rPr>
          <w:rFonts w:asciiTheme="majorHAnsi" w:hAnsiTheme="majorHAnsi" w:cs="Times New Roman"/>
          <w:color w:val="000000"/>
          <w:lang w:val="en-US"/>
        </w:rPr>
        <w:t xml:space="preserve">roups in </w:t>
      </w:r>
      <w:r>
        <w:rPr>
          <w:rFonts w:asciiTheme="majorHAnsi" w:hAnsiTheme="majorHAnsi" w:cs="Times New Roman"/>
          <w:color w:val="000000"/>
          <w:lang w:val="en-US"/>
        </w:rPr>
        <w:t>H</w:t>
      </w:r>
      <w:r w:rsidRPr="00E52C8D">
        <w:rPr>
          <w:rFonts w:asciiTheme="majorHAnsi" w:hAnsiTheme="majorHAnsi" w:cs="Times New Roman"/>
          <w:color w:val="000000"/>
          <w:lang w:val="en-US"/>
        </w:rPr>
        <w:t xml:space="preserve">ealth </w:t>
      </w:r>
      <w:r>
        <w:rPr>
          <w:rFonts w:asciiTheme="majorHAnsi" w:hAnsiTheme="majorHAnsi" w:cs="Times New Roman"/>
          <w:color w:val="000000"/>
          <w:lang w:val="en-US"/>
        </w:rPr>
        <w:t>R</w:t>
      </w:r>
      <w:r w:rsidRPr="00E52C8D">
        <w:rPr>
          <w:rFonts w:asciiTheme="majorHAnsi" w:hAnsiTheme="majorHAnsi" w:cs="Times New Roman"/>
          <w:color w:val="000000"/>
          <w:lang w:val="en-US"/>
        </w:rPr>
        <w:t xml:space="preserve">esearch: Exploring the </w:t>
      </w:r>
      <w:r>
        <w:rPr>
          <w:rFonts w:asciiTheme="majorHAnsi" w:hAnsiTheme="majorHAnsi" w:cs="Times New Roman"/>
          <w:color w:val="000000"/>
          <w:lang w:val="en-US"/>
        </w:rPr>
        <w:t>Meanings of H</w:t>
      </w:r>
      <w:r w:rsidRPr="00E52C8D">
        <w:rPr>
          <w:rFonts w:asciiTheme="majorHAnsi" w:hAnsiTheme="majorHAnsi" w:cs="Times New Roman"/>
          <w:color w:val="000000"/>
          <w:lang w:val="en-US"/>
        </w:rPr>
        <w:t>ea</w:t>
      </w:r>
      <w:r>
        <w:rPr>
          <w:rFonts w:asciiTheme="majorHAnsi" w:hAnsiTheme="majorHAnsi" w:cs="Times New Roman"/>
          <w:color w:val="000000"/>
          <w:lang w:val="en-US"/>
        </w:rPr>
        <w:t>l</w:t>
      </w:r>
      <w:r w:rsidRPr="00E52C8D">
        <w:rPr>
          <w:rFonts w:asciiTheme="majorHAnsi" w:hAnsiTheme="majorHAnsi" w:cs="Times New Roman"/>
          <w:color w:val="000000"/>
          <w:lang w:val="en-US"/>
        </w:rPr>
        <w:t xml:space="preserve">th and </w:t>
      </w:r>
      <w:r>
        <w:rPr>
          <w:rFonts w:asciiTheme="majorHAnsi" w:hAnsiTheme="majorHAnsi" w:cs="Times New Roman"/>
          <w:color w:val="000000"/>
          <w:lang w:val="en-US"/>
        </w:rPr>
        <w:t>I</w:t>
      </w:r>
      <w:r w:rsidRPr="00E52C8D">
        <w:rPr>
          <w:rFonts w:asciiTheme="majorHAnsi" w:hAnsiTheme="majorHAnsi" w:cs="Times New Roman"/>
          <w:color w:val="000000"/>
          <w:lang w:val="en-US"/>
        </w:rPr>
        <w:t xml:space="preserve">llness. </w:t>
      </w:r>
      <w:r w:rsidR="00A972AE" w:rsidRPr="00A972AE">
        <w:rPr>
          <w:rFonts w:asciiTheme="majorHAnsi" w:hAnsiTheme="majorHAnsi" w:cs="Times New Roman"/>
          <w:i/>
          <w:color w:val="000000"/>
          <w:lang w:val="en-US"/>
        </w:rPr>
        <w:t>Journal of Health Psychology</w:t>
      </w:r>
      <w:r w:rsidRPr="00E52C8D">
        <w:rPr>
          <w:rFonts w:asciiTheme="majorHAnsi" w:hAnsiTheme="majorHAnsi" w:cs="Times New Roman"/>
          <w:color w:val="000000"/>
          <w:lang w:val="en-US"/>
        </w:rPr>
        <w:t>, 3(3), 329-348.</w:t>
      </w:r>
      <w:r w:rsidRPr="00E52C8D">
        <w:rPr>
          <w:rFonts w:asciiTheme="majorHAnsi" w:hAnsiTheme="majorHAnsi" w:cs="Times New Roman"/>
          <w:lang w:val="en-US"/>
        </w:rPr>
        <w:br w:type="page"/>
      </w:r>
      <w:r w:rsidR="00013DC1" w:rsidRPr="004E2156">
        <w:rPr>
          <w:rFonts w:ascii="Cambria" w:hAnsi="Cambria" w:cs="Times New Roman"/>
          <w:sz w:val="18"/>
          <w:szCs w:val="18"/>
          <w:lang w:val="en-US"/>
        </w:rPr>
        <w:lastRenderedPageBreak/>
        <w:t xml:space="preserve"> </w:t>
      </w:r>
    </w:p>
    <w:p w:rsidR="00637365" w:rsidRDefault="00637365">
      <w:pPr>
        <w:spacing w:after="0" w:line="240" w:lineRule="auto"/>
        <w:rPr>
          <w:rFonts w:ascii="Cambria" w:hAnsi="Cambria" w:cs="Times New Roman"/>
          <w:sz w:val="24"/>
          <w:szCs w:val="24"/>
          <w:lang w:val="en-US"/>
        </w:rPr>
      </w:pPr>
    </w:p>
    <w:p w:rsidR="00013DC1" w:rsidRPr="00013DC1" w:rsidRDefault="00013DC1" w:rsidP="00013DC1">
      <w:pPr>
        <w:numPr>
          <w:ilvl w:val="0"/>
          <w:numId w:val="35"/>
        </w:numPr>
        <w:autoSpaceDE w:val="0"/>
        <w:autoSpaceDN w:val="0"/>
        <w:adjustRightInd w:val="0"/>
        <w:spacing w:after="120" w:line="240" w:lineRule="auto"/>
        <w:rPr>
          <w:rFonts w:ascii="Cambria" w:hAnsi="Cambria" w:cs="Cambria"/>
          <w:sz w:val="24"/>
          <w:szCs w:val="24"/>
        </w:rPr>
      </w:pPr>
    </w:p>
    <w:p w:rsidR="00490582" w:rsidRPr="004E2156" w:rsidRDefault="00391194">
      <w:pPr>
        <w:spacing w:after="0" w:line="240" w:lineRule="auto"/>
        <w:ind w:left="2160"/>
        <w:rPr>
          <w:rFonts w:ascii="Berlin Sans FB" w:hAnsi="Berlin Sans FB" w:cs="Berlin Sans FB"/>
          <w:bCs/>
          <w:sz w:val="52"/>
          <w:szCs w:val="52"/>
        </w:rPr>
      </w:pPr>
      <w:r>
        <w:rPr>
          <w:noProof/>
          <w:sz w:val="52"/>
          <w:szCs w:val="52"/>
          <w:lang w:val="en-ZA" w:eastAsia="en-ZA"/>
        </w:rPr>
        <mc:AlternateContent>
          <mc:Choice Requires="wps">
            <w:drawing>
              <wp:anchor distT="0" distB="0" distL="114300" distR="114300" simplePos="0" relativeHeight="251655168" behindDoc="0" locked="1" layoutInCell="1" allowOverlap="1">
                <wp:simplePos x="0" y="0"/>
                <wp:positionH relativeFrom="column">
                  <wp:posOffset>0</wp:posOffset>
                </wp:positionH>
                <wp:positionV relativeFrom="paragraph">
                  <wp:posOffset>-598170</wp:posOffset>
                </wp:positionV>
                <wp:extent cx="1028700" cy="1397000"/>
                <wp:effectExtent l="0" t="0" r="19050" b="127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A062A4" w:rsidRPr="004E2156" w:rsidRDefault="00A062A4">
                            <w:pPr>
                              <w:spacing w:before="240"/>
                              <w:jc w:val="center"/>
                              <w:rPr>
                                <w:rFonts w:ascii="Berlin Sans FB" w:hAnsi="Berlin Sans FB" w:cs="Berlin Sans FB"/>
                                <w:sz w:val="52"/>
                                <w:szCs w:val="52"/>
                              </w:rPr>
                            </w:pPr>
                            <w:r>
                              <w:rPr>
                                <w:rFonts w:ascii="Berlin Sans FB" w:hAnsi="Berlin Sans FB" w:cs="Berlin Sans FB"/>
                                <w:spacing w:val="40"/>
                                <w:sz w:val="52"/>
                                <w:szCs w:val="52"/>
                              </w:rPr>
                              <w:t xml:space="preserve">Unit </w:t>
                            </w:r>
                            <w:r w:rsidRPr="004E2156">
                              <w:rPr>
                                <w:rFonts w:ascii="Berlin Sans FB" w:hAnsi="Berlin Sans FB" w:cs="Berlin Sans FB"/>
                                <w:spacing w:val="40"/>
                                <w:sz w:val="52"/>
                                <w:szCs w:val="5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0;margin-top:-47.1pt;width:81pt;height:1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KeKwIAAFAEAAAOAAAAZHJzL2Uyb0RvYy54bWysVNuO0zAQfUfiHyy/0ySlZduo6WrVpQhp&#10;gRULH+A4TmPhG2O3yfL1jJ2228IbIg+WJzM+OXPOOKvbQStyEOClNRUtJjklwnDbSLOr6Pdv2zcL&#10;SnxgpmHKGlHRZ+Hp7fr1q1XvSjG1nVWNAIIgxpe9q2gXgiuzzPNOaOYn1gmDydaCZgFD2GUNsB7R&#10;tcqmef4u6y00DiwX3uPb+zFJ1wm/bQUPX9rWi0BURZFbSCuktY5rtl6xcgfMdZIfabB/YKGZNPjR&#10;M9Q9C4zsQf4FpSUH620bJtzqzLat5CL1gN0U+R/dPHXMidQLiuPdWSb//2D558MjENmgdwUlhmn0&#10;6CuqxsxOCbKI+vTOl1j25B4hdujdg+U/PDF202GVuAOwfSdYg6yKWJ9dHYiBx6Ok7j/ZBtHZPtgk&#10;1dCCjoAoAhmSI89nR8QQCMeXRT5d3ORoHMdc8XaJ++RZxsrTcQc+fBBWk7ipKCD5BM8ODz5EOqw8&#10;lST6VslmK5VKAezqjQJyYDge2/SkDrDLyzJlSF/R5Xw6T8hXOX8JgexeCF6VaRlwzpXUFV2ci1gZ&#10;dXtvmjSFgUk17pGyMkcho3ajB2Goh+TU8uRKbZtnVBbsONZ4DXHTWfhFSY8jXVH/c89AUKI+GnRn&#10;Wcxm8Q6kYDa/mWIAl5n6MsMMR6iKBkrG7SaM92bvQO46/FKR1DD2Dh1tZdI6uj2yOtLHsU0WHK9Y&#10;vBeXcap6+RGsfwMAAP//AwBQSwMEFAAGAAgAAAAhABqeTn7eAAAACAEAAA8AAABkcnMvZG93bnJl&#10;di54bWxMj0FPwzAMhe9I/IfISNy2lADT1jWdEGhIHLfuws1tsrbQOFWTboVfj3caN9vv6fl72WZy&#10;nTjZIbSeNDzMExCWKm9aqjUciu1sCSJEJIOdJ6vhxwbY5Lc3GabGn2lnT/tYCw6hkKKGJsY+lTJU&#10;jXUY5r63xNrRDw4jr0MtzYBnDnedVEmykA5b4g8N9va1sdX3fnQaylYd8HdXvCdutX2MH1PxNX6+&#10;aX1/N72sQUQ7xasZLviMDjkzlX4kE0SngYtEDbPVkwJxkReKLyUP6nkJMs/k/wL5HwAAAP//AwBQ&#10;SwECLQAUAAYACAAAACEAtoM4kv4AAADhAQAAEwAAAAAAAAAAAAAAAAAAAAAAW0NvbnRlbnRfVHlw&#10;ZXNdLnhtbFBLAQItABQABgAIAAAAIQA4/SH/1gAAAJQBAAALAAAAAAAAAAAAAAAAAC8BAABfcmVs&#10;cy8ucmVsc1BLAQItABQABgAIAAAAIQDzbAKeKwIAAFAEAAAOAAAAAAAAAAAAAAAAAC4CAABkcnMv&#10;ZTJvRG9jLnhtbFBLAQItABQABgAIAAAAIQAank5+3gAAAAgBAAAPAAAAAAAAAAAAAAAAAIUEAABk&#10;cnMvZG93bnJldi54bWxQSwUGAAAAAAQABADzAAAAkAUAAAAA&#10;">
                <v:textbox>
                  <w:txbxContent>
                    <w:p w:rsidR="00A062A4" w:rsidRPr="004E2156" w:rsidRDefault="00A062A4">
                      <w:pPr>
                        <w:spacing w:before="240"/>
                        <w:jc w:val="center"/>
                        <w:rPr>
                          <w:rFonts w:ascii="Berlin Sans FB" w:hAnsi="Berlin Sans FB" w:cs="Berlin Sans FB"/>
                          <w:sz w:val="52"/>
                          <w:szCs w:val="52"/>
                        </w:rPr>
                      </w:pPr>
                      <w:r>
                        <w:rPr>
                          <w:rFonts w:ascii="Berlin Sans FB" w:hAnsi="Berlin Sans FB" w:cs="Berlin Sans FB"/>
                          <w:spacing w:val="40"/>
                          <w:sz w:val="52"/>
                          <w:szCs w:val="52"/>
                        </w:rPr>
                        <w:t xml:space="preserve">Unit </w:t>
                      </w:r>
                      <w:r w:rsidRPr="004E2156">
                        <w:rPr>
                          <w:rFonts w:ascii="Berlin Sans FB" w:hAnsi="Berlin Sans FB" w:cs="Berlin Sans FB"/>
                          <w:spacing w:val="40"/>
                          <w:sz w:val="52"/>
                          <w:szCs w:val="52"/>
                        </w:rPr>
                        <w:t>3</w:t>
                      </w:r>
                    </w:p>
                  </w:txbxContent>
                </v:textbox>
                <w10:anchorlock/>
              </v:rect>
            </w:pict>
          </mc:Fallback>
        </mc:AlternateContent>
      </w:r>
      <w:r w:rsidR="00490582" w:rsidRPr="004E2156">
        <w:rPr>
          <w:rFonts w:ascii="Berlin Sans FB" w:hAnsi="Berlin Sans FB" w:cs="Berlin Sans FB"/>
          <w:bCs/>
          <w:sz w:val="52"/>
          <w:szCs w:val="52"/>
        </w:rPr>
        <w:t xml:space="preserve">Session </w:t>
      </w:r>
      <w:r w:rsidR="004C3E60">
        <w:rPr>
          <w:rFonts w:ascii="Berlin Sans FB" w:hAnsi="Berlin Sans FB" w:cs="Berlin Sans FB"/>
          <w:bCs/>
          <w:sz w:val="52"/>
          <w:szCs w:val="52"/>
        </w:rPr>
        <w:t>3</w:t>
      </w:r>
      <w:r w:rsidR="00490582" w:rsidRPr="004E2156">
        <w:rPr>
          <w:rFonts w:ascii="Berlin Sans FB" w:hAnsi="Berlin Sans FB" w:cs="Berlin Sans FB"/>
          <w:bCs/>
          <w:sz w:val="52"/>
          <w:szCs w:val="52"/>
        </w:rPr>
        <w:t xml:space="preserve"> –</w:t>
      </w:r>
      <w:r w:rsidR="00163F81">
        <w:rPr>
          <w:rFonts w:ascii="Berlin Sans FB" w:hAnsi="Berlin Sans FB" w:cs="Berlin Sans FB"/>
          <w:bCs/>
          <w:sz w:val="52"/>
          <w:szCs w:val="52"/>
        </w:rPr>
        <w:t xml:space="preserve"> </w:t>
      </w:r>
      <w:r w:rsidR="00490582" w:rsidRPr="004E2156">
        <w:rPr>
          <w:rFonts w:ascii="Berlin Sans FB" w:hAnsi="Berlin Sans FB" w:cs="Berlin Sans FB"/>
          <w:bCs/>
          <w:sz w:val="52"/>
          <w:szCs w:val="52"/>
        </w:rPr>
        <w:t>Observation</w:t>
      </w:r>
    </w:p>
    <w:p w:rsidR="00490582" w:rsidRDefault="00490582">
      <w:pPr>
        <w:pBdr>
          <w:bottom w:val="single" w:sz="12" w:space="1" w:color="auto"/>
        </w:pBdr>
        <w:spacing w:after="0" w:line="240" w:lineRule="auto"/>
        <w:rPr>
          <w:rFonts w:ascii="Tahoma" w:hAnsi="Tahoma" w:cs="Tahoma"/>
          <w:b/>
          <w:bCs/>
          <w:sz w:val="32"/>
          <w:szCs w:val="32"/>
        </w:rPr>
      </w:pPr>
    </w:p>
    <w:p w:rsidR="00490582" w:rsidRDefault="00490582">
      <w:pPr>
        <w:pBdr>
          <w:bottom w:val="single" w:sz="12" w:space="1" w:color="auto"/>
        </w:pBdr>
        <w:spacing w:after="0" w:line="240" w:lineRule="auto"/>
        <w:rPr>
          <w:rFonts w:ascii="Tahoma" w:hAnsi="Tahoma" w:cs="Tahoma"/>
          <w:b/>
          <w:bCs/>
          <w:sz w:val="32"/>
          <w:szCs w:val="32"/>
        </w:rPr>
      </w:pPr>
    </w:p>
    <w:p w:rsidR="00490582" w:rsidRDefault="00490582">
      <w:pPr>
        <w:spacing w:after="0" w:line="240" w:lineRule="auto"/>
        <w:rPr>
          <w:rFonts w:ascii="Tahoma" w:hAnsi="Tahoma" w:cs="Tahoma"/>
          <w:sz w:val="32"/>
          <w:szCs w:val="32"/>
        </w:rPr>
      </w:pPr>
    </w:p>
    <w:p w:rsidR="00490582" w:rsidRPr="004E2156" w:rsidRDefault="00490582">
      <w:pPr>
        <w:keepNext/>
        <w:spacing w:after="0" w:line="240" w:lineRule="auto"/>
        <w:outlineLvl w:val="1"/>
        <w:rPr>
          <w:rFonts w:ascii="Trebuchet MS" w:hAnsi="Trebuchet MS" w:cs="Trebuchet MS"/>
          <w:iCs/>
          <w:sz w:val="32"/>
          <w:szCs w:val="32"/>
        </w:rPr>
      </w:pPr>
      <w:r w:rsidRPr="004E2156">
        <w:rPr>
          <w:rFonts w:ascii="Trebuchet MS" w:hAnsi="Trebuchet MS" w:cs="Trebuchet MS"/>
          <w:iCs/>
          <w:sz w:val="28"/>
          <w:szCs w:val="28"/>
        </w:rPr>
        <w:t>Introduction</w:t>
      </w:r>
      <w:r w:rsidRPr="004E2156">
        <w:rPr>
          <w:rFonts w:ascii="Trebuchet MS" w:hAnsi="Trebuchet MS" w:cs="Trebuchet MS"/>
          <w:iCs/>
          <w:sz w:val="32"/>
          <w:szCs w:val="32"/>
        </w:rPr>
        <w:t xml:space="preserve"> </w:t>
      </w:r>
    </w:p>
    <w:p w:rsidR="00637365" w:rsidRDefault="00A972AE">
      <w:pPr>
        <w:spacing w:before="120" w:after="0" w:line="240" w:lineRule="auto"/>
        <w:rPr>
          <w:rFonts w:ascii="Cambria" w:eastAsia="Arial Unicode MS" w:hAnsi="Cambria" w:cs="Berlin Sans FB"/>
          <w:iCs/>
          <w:sz w:val="24"/>
          <w:szCs w:val="24"/>
        </w:rPr>
      </w:pPr>
      <w:r w:rsidRPr="00A972AE">
        <w:rPr>
          <w:rFonts w:ascii="Cambria" w:eastAsia="Arial Unicode MS" w:hAnsi="Cambria" w:cs="Berlin Sans FB"/>
          <w:iCs/>
          <w:sz w:val="24"/>
          <w:szCs w:val="24"/>
        </w:rPr>
        <w:t xml:space="preserve">You are now familiar with two data collection techniques - interviews and focus group discussions. Although these are the most common, we would want you to learn </w:t>
      </w:r>
      <w:r w:rsidR="00A31769">
        <w:rPr>
          <w:rFonts w:ascii="Cambria" w:eastAsia="Arial Unicode MS" w:hAnsi="Cambria" w:cs="Berlin Sans FB"/>
          <w:iCs/>
          <w:sz w:val="24"/>
          <w:szCs w:val="24"/>
        </w:rPr>
        <w:t>a little</w:t>
      </w:r>
      <w:r w:rsidRPr="00A972AE">
        <w:rPr>
          <w:rFonts w:ascii="Cambria" w:eastAsia="Arial Unicode MS" w:hAnsi="Cambria" w:cs="Berlin Sans FB"/>
          <w:iCs/>
          <w:sz w:val="24"/>
          <w:szCs w:val="24"/>
        </w:rPr>
        <w:t xml:space="preserve"> about the third data collection method – observation</w:t>
      </w:r>
      <w:r w:rsidR="00A31769">
        <w:rPr>
          <w:rFonts w:ascii="Cambria" w:eastAsia="Arial Unicode MS" w:hAnsi="Cambria" w:cs="Berlin Sans FB"/>
          <w:iCs/>
          <w:sz w:val="24"/>
          <w:szCs w:val="24"/>
        </w:rPr>
        <w:t>. You will also</w:t>
      </w:r>
      <w:r w:rsidRPr="00A972AE">
        <w:rPr>
          <w:rFonts w:ascii="Cambria" w:eastAsia="Arial Unicode MS" w:hAnsi="Cambria" w:cs="Berlin Sans FB"/>
          <w:iCs/>
          <w:sz w:val="24"/>
          <w:szCs w:val="24"/>
        </w:rPr>
        <w:t xml:space="preserve"> do some practical exercises </w:t>
      </w:r>
      <w:r w:rsidR="00A31769">
        <w:rPr>
          <w:rFonts w:ascii="Cambria" w:eastAsia="Arial Unicode MS" w:hAnsi="Cambria" w:cs="Berlin Sans FB"/>
          <w:iCs/>
          <w:sz w:val="24"/>
          <w:szCs w:val="24"/>
        </w:rPr>
        <w:t>to</w:t>
      </w:r>
      <w:r w:rsidRPr="00A972AE">
        <w:rPr>
          <w:rFonts w:ascii="Cambria" w:eastAsia="Arial Unicode MS" w:hAnsi="Cambria" w:cs="Berlin Sans FB"/>
          <w:iCs/>
          <w:sz w:val="24"/>
          <w:szCs w:val="24"/>
        </w:rPr>
        <w:t xml:space="preserve"> help you understand how it is done. </w:t>
      </w:r>
      <w:r w:rsidR="00A31769">
        <w:rPr>
          <w:rFonts w:ascii="Cambria" w:eastAsia="Arial Unicode MS" w:hAnsi="Cambria" w:cs="Berlin Sans FB"/>
          <w:iCs/>
          <w:sz w:val="24"/>
          <w:szCs w:val="24"/>
        </w:rPr>
        <w:t>We a</w:t>
      </w:r>
      <w:r w:rsidRPr="00A972AE">
        <w:rPr>
          <w:rFonts w:ascii="Cambria" w:eastAsia="Arial Unicode MS" w:hAnsi="Cambria" w:cs="Berlin Sans FB"/>
          <w:iCs/>
          <w:sz w:val="24"/>
          <w:szCs w:val="24"/>
        </w:rPr>
        <w:t>ll observe different things around us all the time, we see, we smell, we hear, and at times we comment, or share with others what we saw later, but we don’t usually record it and use it as information. In this session we will learn about observation as a data collection technique in qualitative research.</w:t>
      </w:r>
    </w:p>
    <w:p w:rsidR="004E2156" w:rsidRPr="00EB4454" w:rsidRDefault="004E2156" w:rsidP="004E2156">
      <w:pPr>
        <w:spacing w:after="0" w:line="240" w:lineRule="auto"/>
        <w:rPr>
          <w:rFonts w:ascii="Cambria" w:eastAsia="Arial Unicode MS" w:hAnsi="Cambria" w:cs="Berlin Sans FB"/>
          <w:iCs/>
          <w:sz w:val="24"/>
          <w:szCs w:val="24"/>
        </w:rPr>
      </w:pPr>
    </w:p>
    <w:p w:rsidR="00490582" w:rsidRPr="00EB4454" w:rsidRDefault="00A972AE" w:rsidP="004E2156">
      <w:pPr>
        <w:spacing w:after="0" w:line="240" w:lineRule="auto"/>
        <w:rPr>
          <w:rFonts w:ascii="Cambria" w:eastAsia="Arial Unicode MS" w:hAnsi="Cambria" w:cs="Berlin Sans FB"/>
          <w:iCs/>
          <w:sz w:val="24"/>
          <w:szCs w:val="24"/>
        </w:rPr>
      </w:pPr>
      <w:r w:rsidRPr="00A972AE">
        <w:rPr>
          <w:rFonts w:ascii="Cambria" w:eastAsia="Arial Unicode MS" w:hAnsi="Cambria" w:cs="Berlin Sans FB"/>
          <w:iCs/>
          <w:sz w:val="24"/>
          <w:szCs w:val="24"/>
        </w:rPr>
        <w:t xml:space="preserve">Observation is mostly used in </w:t>
      </w:r>
      <w:r w:rsidR="00A31769">
        <w:rPr>
          <w:rFonts w:ascii="Cambria" w:eastAsia="Arial Unicode MS" w:hAnsi="Cambria" w:cs="Berlin Sans FB"/>
          <w:iCs/>
          <w:sz w:val="24"/>
          <w:szCs w:val="24"/>
        </w:rPr>
        <w:t>E</w:t>
      </w:r>
      <w:r w:rsidRPr="00A972AE">
        <w:rPr>
          <w:rFonts w:ascii="Cambria" w:eastAsia="Arial Unicode MS" w:hAnsi="Cambria" w:cs="Berlin Sans FB"/>
          <w:iCs/>
          <w:sz w:val="24"/>
          <w:szCs w:val="24"/>
        </w:rPr>
        <w:t xml:space="preserve">thnographic research. The collection of </w:t>
      </w:r>
      <w:r w:rsidR="00A31769">
        <w:rPr>
          <w:rFonts w:ascii="Cambria" w:eastAsia="Arial Unicode MS" w:hAnsi="Cambria" w:cs="Berlin Sans FB"/>
          <w:iCs/>
          <w:sz w:val="24"/>
          <w:szCs w:val="24"/>
        </w:rPr>
        <w:t>E</w:t>
      </w:r>
      <w:r w:rsidRPr="00A972AE">
        <w:rPr>
          <w:rFonts w:ascii="Cambria" w:eastAsia="Arial Unicode MS" w:hAnsi="Cambria" w:cs="Berlin Sans FB"/>
          <w:iCs/>
          <w:sz w:val="24"/>
          <w:szCs w:val="24"/>
        </w:rPr>
        <w:t xml:space="preserve">thnographic data requires detailed observations of participants and their interaction with their natural world (Kawulich 2005). The data collected is very descriptive and allows a researcher to note things which the participants do consciously and unconsciously. Within </w:t>
      </w:r>
      <w:r w:rsidR="00A31769">
        <w:rPr>
          <w:rFonts w:ascii="Cambria" w:eastAsia="Arial Unicode MS" w:hAnsi="Cambria" w:cs="Berlin Sans FB"/>
          <w:iCs/>
          <w:sz w:val="24"/>
          <w:szCs w:val="24"/>
        </w:rPr>
        <w:t>E</w:t>
      </w:r>
      <w:r w:rsidRPr="00A972AE">
        <w:rPr>
          <w:rFonts w:ascii="Cambria" w:eastAsia="Arial Unicode MS" w:hAnsi="Cambria" w:cs="Berlin Sans FB"/>
          <w:iCs/>
          <w:sz w:val="24"/>
          <w:szCs w:val="24"/>
        </w:rPr>
        <w:t xml:space="preserve">thnography, the researcher could be a passive observer or be actively involved with the participants under observation (Kawulich 2005). In either case, the researcher has to build and maintain rapport so as to ultimately participate and experience the research context as an insider (Patton 2002). </w:t>
      </w:r>
    </w:p>
    <w:p w:rsidR="004E2156" w:rsidRPr="00EB4454" w:rsidRDefault="004E2156" w:rsidP="004E2156">
      <w:pPr>
        <w:spacing w:after="0" w:line="240" w:lineRule="auto"/>
        <w:rPr>
          <w:rFonts w:ascii="Cambria" w:eastAsia="Arial Unicode MS" w:hAnsi="Cambria" w:cs="Berlin Sans FB"/>
          <w:iCs/>
          <w:sz w:val="24"/>
          <w:szCs w:val="24"/>
        </w:rPr>
      </w:pPr>
    </w:p>
    <w:p w:rsidR="00490582" w:rsidRPr="00EB4454" w:rsidRDefault="00A972AE" w:rsidP="004E2156">
      <w:pPr>
        <w:spacing w:after="0" w:line="240" w:lineRule="auto"/>
        <w:rPr>
          <w:rFonts w:ascii="Cambria" w:eastAsia="Arial Unicode MS" w:hAnsi="Cambria" w:cs="Berlin Sans FB"/>
          <w:iCs/>
          <w:sz w:val="24"/>
          <w:szCs w:val="24"/>
        </w:rPr>
      </w:pPr>
      <w:r w:rsidRPr="00A972AE">
        <w:rPr>
          <w:rFonts w:ascii="Cambria" w:eastAsia="Arial Unicode MS" w:hAnsi="Cambria" w:cs="Berlin Sans FB"/>
          <w:iCs/>
          <w:sz w:val="24"/>
          <w:szCs w:val="24"/>
        </w:rPr>
        <w:t>You should note that us</w:t>
      </w:r>
      <w:r w:rsidR="00A31769">
        <w:rPr>
          <w:rFonts w:ascii="Cambria" w:eastAsia="Arial Unicode MS" w:hAnsi="Cambria" w:cs="Berlin Sans FB"/>
          <w:iCs/>
          <w:sz w:val="24"/>
          <w:szCs w:val="24"/>
        </w:rPr>
        <w:t>ing</w:t>
      </w:r>
      <w:r w:rsidRPr="00A972AE">
        <w:rPr>
          <w:rFonts w:ascii="Cambria" w:eastAsia="Arial Unicode MS" w:hAnsi="Cambria" w:cs="Berlin Sans FB"/>
          <w:iCs/>
          <w:sz w:val="24"/>
          <w:szCs w:val="24"/>
        </w:rPr>
        <w:t xml:space="preserve"> observation to understand a phenomenon would yield important descriptive information about the nature of the phenomenon</w:t>
      </w:r>
      <w:r w:rsidR="00A31769">
        <w:rPr>
          <w:rFonts w:ascii="Cambria" w:eastAsia="Arial Unicode MS" w:hAnsi="Cambria" w:cs="Berlin Sans FB"/>
          <w:iCs/>
          <w:sz w:val="24"/>
          <w:szCs w:val="24"/>
        </w:rPr>
        <w:t>: for example, you would try to capture detail about</w:t>
      </w:r>
      <w:r w:rsidRPr="00A972AE">
        <w:rPr>
          <w:rFonts w:ascii="Cambria" w:eastAsia="Arial Unicode MS" w:hAnsi="Cambria" w:cs="Berlin Sans FB"/>
          <w:iCs/>
          <w:sz w:val="24"/>
          <w:szCs w:val="24"/>
        </w:rPr>
        <w:t xml:space="preserve"> the setting </w:t>
      </w:r>
      <w:r w:rsidR="00A31769">
        <w:rPr>
          <w:rFonts w:ascii="Cambria" w:eastAsia="Arial Unicode MS" w:hAnsi="Cambria" w:cs="Berlin Sans FB"/>
          <w:iCs/>
          <w:sz w:val="24"/>
          <w:szCs w:val="24"/>
        </w:rPr>
        <w:t>and</w:t>
      </w:r>
      <w:r w:rsidRPr="00A972AE">
        <w:rPr>
          <w:rFonts w:ascii="Cambria" w:eastAsia="Arial Unicode MS" w:hAnsi="Cambria" w:cs="Berlin Sans FB"/>
          <w:iCs/>
          <w:sz w:val="24"/>
          <w:szCs w:val="24"/>
        </w:rPr>
        <w:t xml:space="preserve"> </w:t>
      </w:r>
      <w:r w:rsidR="00A31769">
        <w:rPr>
          <w:rFonts w:ascii="Cambria" w:eastAsia="Arial Unicode MS" w:hAnsi="Cambria" w:cs="Berlin Sans FB"/>
          <w:iCs/>
          <w:sz w:val="24"/>
          <w:szCs w:val="24"/>
        </w:rPr>
        <w:t xml:space="preserve">about </w:t>
      </w:r>
      <w:r w:rsidRPr="00A972AE">
        <w:rPr>
          <w:rFonts w:ascii="Cambria" w:eastAsia="Arial Unicode MS" w:hAnsi="Cambria" w:cs="Berlin Sans FB"/>
          <w:iCs/>
          <w:sz w:val="24"/>
          <w:szCs w:val="24"/>
        </w:rPr>
        <w:t xml:space="preserve">contextual issues </w:t>
      </w:r>
      <w:r w:rsidR="00A31769">
        <w:rPr>
          <w:rFonts w:ascii="Cambria" w:eastAsia="Arial Unicode MS" w:hAnsi="Cambria" w:cs="Berlin Sans FB"/>
          <w:iCs/>
          <w:sz w:val="24"/>
          <w:szCs w:val="24"/>
        </w:rPr>
        <w:t>such as</w:t>
      </w:r>
      <w:r w:rsidRPr="00A972AE">
        <w:rPr>
          <w:rFonts w:ascii="Cambria" w:eastAsia="Arial Unicode MS" w:hAnsi="Cambria" w:cs="Berlin Sans FB"/>
          <w:iCs/>
          <w:sz w:val="24"/>
          <w:szCs w:val="24"/>
        </w:rPr>
        <w:t xml:space="preserve"> what and how things happen, who interacts with who</w:t>
      </w:r>
      <w:r w:rsidR="00A31769">
        <w:rPr>
          <w:rFonts w:ascii="Cambria" w:eastAsia="Arial Unicode MS" w:hAnsi="Cambria" w:cs="Berlin Sans FB"/>
          <w:iCs/>
          <w:sz w:val="24"/>
          <w:szCs w:val="24"/>
        </w:rPr>
        <w:t>m</w:t>
      </w:r>
      <w:r w:rsidRPr="00A972AE">
        <w:rPr>
          <w:rFonts w:ascii="Cambria" w:eastAsia="Arial Unicode MS" w:hAnsi="Cambria" w:cs="Berlin Sans FB"/>
          <w:iCs/>
          <w:sz w:val="24"/>
          <w:szCs w:val="24"/>
        </w:rPr>
        <w:t xml:space="preserve">, under what circumstances and where these interactions take place (Robson 2002). These descriptions would include both conscious and unconscious behaviours, verbal and non-verbal communication. Observation would also provide additional analytical information on similarities and differences of experiences and interactions (Kawulich 2005). </w:t>
      </w:r>
    </w:p>
    <w:p w:rsidR="00490582" w:rsidRDefault="00490582">
      <w:pPr>
        <w:spacing w:after="0" w:line="240" w:lineRule="auto"/>
        <w:rPr>
          <w:rFonts w:ascii="Times New Roman" w:hAnsi="Times New Roman" w:cs="Times New Roman"/>
          <w:highlight w:val="yellow"/>
        </w:rPr>
      </w:pPr>
      <w:r>
        <w:rPr>
          <w:rFonts w:ascii="Cambria" w:hAnsi="Cambria" w:cs="Cambria"/>
          <w:sz w:val="24"/>
          <w:szCs w:val="24"/>
          <w:lang w:eastAsia="en-GB"/>
        </w:rPr>
        <w:t xml:space="preserve"> </w:t>
      </w:r>
    </w:p>
    <w:p w:rsidR="00490582" w:rsidRDefault="00490582">
      <w:pPr>
        <w:spacing w:after="0" w:line="240" w:lineRule="auto"/>
        <w:rPr>
          <w:rFonts w:ascii="Trebuchet MS" w:hAnsi="Trebuchet MS" w:cs="Trebuchet MS"/>
          <w:sz w:val="28"/>
          <w:szCs w:val="28"/>
        </w:rPr>
      </w:pPr>
      <w:r>
        <w:rPr>
          <w:rFonts w:ascii="Trebuchet MS" w:hAnsi="Trebuchet MS" w:cs="Trebuchet MS"/>
          <w:sz w:val="28"/>
          <w:szCs w:val="28"/>
        </w:rPr>
        <w:t>Contents</w:t>
      </w:r>
    </w:p>
    <w:p w:rsidR="00490582" w:rsidRDefault="00490582">
      <w:pPr>
        <w:spacing w:after="0" w:line="240" w:lineRule="auto"/>
        <w:rPr>
          <w:rFonts w:ascii="Arial" w:hAnsi="Arial" w:cs="Arial"/>
        </w:rPr>
      </w:pPr>
    </w:p>
    <w:p w:rsidR="00637365" w:rsidRDefault="00A972AE">
      <w:pPr>
        <w:spacing w:after="0" w:line="240" w:lineRule="auto"/>
        <w:rPr>
          <w:rFonts w:asciiTheme="majorHAnsi" w:hAnsiTheme="majorHAnsi" w:cs="Cambria"/>
          <w:sz w:val="24"/>
          <w:szCs w:val="24"/>
        </w:rPr>
      </w:pPr>
      <w:r w:rsidRPr="00A972AE">
        <w:rPr>
          <w:rFonts w:asciiTheme="majorHAnsi" w:hAnsiTheme="majorHAnsi" w:cs="Cambria"/>
          <w:sz w:val="24"/>
          <w:szCs w:val="24"/>
        </w:rPr>
        <w:t>1</w:t>
      </w:r>
      <w:r w:rsidRPr="00A972AE">
        <w:rPr>
          <w:rFonts w:asciiTheme="majorHAnsi" w:hAnsiTheme="majorHAnsi" w:cs="Cambria"/>
          <w:sz w:val="24"/>
          <w:szCs w:val="24"/>
        </w:rPr>
        <w:tab/>
        <w:t>Learning outcomes of this session,</w:t>
      </w:r>
    </w:p>
    <w:p w:rsidR="00637365" w:rsidRDefault="00A972AE">
      <w:pPr>
        <w:spacing w:after="0" w:line="240" w:lineRule="auto"/>
        <w:rPr>
          <w:rFonts w:asciiTheme="majorHAnsi" w:hAnsiTheme="majorHAnsi" w:cs="Cambria"/>
          <w:sz w:val="24"/>
          <w:szCs w:val="24"/>
        </w:rPr>
      </w:pPr>
      <w:r w:rsidRPr="00A972AE">
        <w:rPr>
          <w:rFonts w:asciiTheme="majorHAnsi" w:hAnsiTheme="majorHAnsi" w:cs="Cambria"/>
          <w:sz w:val="24"/>
          <w:szCs w:val="24"/>
        </w:rPr>
        <w:t>2</w:t>
      </w:r>
      <w:r w:rsidRPr="00A972AE">
        <w:rPr>
          <w:rFonts w:asciiTheme="majorHAnsi" w:hAnsiTheme="majorHAnsi" w:cs="Cambria"/>
          <w:sz w:val="24"/>
          <w:szCs w:val="24"/>
        </w:rPr>
        <w:tab/>
        <w:t>Readings,</w:t>
      </w:r>
    </w:p>
    <w:p w:rsidR="00637365" w:rsidRDefault="00A972AE">
      <w:pPr>
        <w:spacing w:after="0" w:line="240" w:lineRule="auto"/>
        <w:rPr>
          <w:rFonts w:asciiTheme="majorHAnsi" w:hAnsiTheme="majorHAnsi" w:cs="Cambria"/>
          <w:sz w:val="24"/>
          <w:szCs w:val="24"/>
        </w:rPr>
      </w:pPr>
      <w:r w:rsidRPr="00A972AE">
        <w:rPr>
          <w:rFonts w:asciiTheme="majorHAnsi" w:hAnsiTheme="majorHAnsi" w:cs="Cambria"/>
          <w:sz w:val="24"/>
          <w:szCs w:val="24"/>
        </w:rPr>
        <w:t>3</w:t>
      </w:r>
      <w:r w:rsidRPr="00A972AE">
        <w:rPr>
          <w:rFonts w:asciiTheme="majorHAnsi" w:hAnsiTheme="majorHAnsi" w:cs="Cambria"/>
          <w:sz w:val="24"/>
          <w:szCs w:val="24"/>
        </w:rPr>
        <w:tab/>
        <w:t>Introducing observation as a data collection technique</w:t>
      </w:r>
    </w:p>
    <w:p w:rsidR="00637365" w:rsidRDefault="00A972AE">
      <w:pPr>
        <w:spacing w:after="0" w:line="240" w:lineRule="auto"/>
        <w:rPr>
          <w:rFonts w:asciiTheme="majorHAnsi" w:hAnsiTheme="majorHAnsi" w:cs="Cambria"/>
          <w:sz w:val="24"/>
          <w:szCs w:val="24"/>
        </w:rPr>
      </w:pPr>
      <w:r w:rsidRPr="00A972AE">
        <w:rPr>
          <w:rFonts w:asciiTheme="majorHAnsi" w:hAnsiTheme="majorHAnsi" w:cs="Cambria"/>
          <w:sz w:val="24"/>
          <w:szCs w:val="24"/>
        </w:rPr>
        <w:t>4</w:t>
      </w:r>
      <w:r w:rsidRPr="00A972AE">
        <w:rPr>
          <w:rFonts w:asciiTheme="majorHAnsi" w:hAnsiTheme="majorHAnsi"/>
          <w:sz w:val="24"/>
          <w:szCs w:val="24"/>
        </w:rPr>
        <w:t xml:space="preserve"> </w:t>
      </w:r>
      <w:r w:rsidR="00E35978">
        <w:rPr>
          <w:rFonts w:asciiTheme="majorHAnsi" w:hAnsiTheme="majorHAnsi"/>
          <w:sz w:val="24"/>
          <w:szCs w:val="24"/>
        </w:rPr>
        <w:tab/>
      </w:r>
      <w:r w:rsidRPr="00A972AE">
        <w:rPr>
          <w:rFonts w:asciiTheme="majorHAnsi" w:hAnsiTheme="majorHAnsi"/>
          <w:sz w:val="24"/>
          <w:szCs w:val="24"/>
        </w:rPr>
        <w:t>How to do a qualitative observation</w:t>
      </w:r>
      <w:r w:rsidR="00C9057B">
        <w:rPr>
          <w:rFonts w:asciiTheme="majorHAnsi" w:hAnsiTheme="majorHAnsi"/>
          <w:sz w:val="24"/>
          <w:szCs w:val="24"/>
        </w:rPr>
        <w:t xml:space="preserve"> </w:t>
      </w:r>
      <w:r w:rsidRPr="00A972AE">
        <w:rPr>
          <w:rFonts w:asciiTheme="majorHAnsi" w:hAnsiTheme="majorHAnsi"/>
          <w:sz w:val="24"/>
          <w:szCs w:val="24"/>
        </w:rPr>
        <w:t xml:space="preserve"> </w:t>
      </w:r>
    </w:p>
    <w:p w:rsidR="00637365" w:rsidRDefault="00A972AE">
      <w:pPr>
        <w:spacing w:after="0" w:line="240" w:lineRule="auto"/>
        <w:rPr>
          <w:rFonts w:asciiTheme="majorHAnsi" w:hAnsiTheme="majorHAnsi"/>
          <w:sz w:val="24"/>
          <w:szCs w:val="24"/>
        </w:rPr>
      </w:pPr>
      <w:r w:rsidRPr="00A972AE">
        <w:rPr>
          <w:rFonts w:asciiTheme="majorHAnsi" w:hAnsiTheme="majorHAnsi"/>
          <w:sz w:val="24"/>
          <w:szCs w:val="24"/>
        </w:rPr>
        <w:t>5</w:t>
      </w:r>
      <w:r w:rsidRPr="00A972AE">
        <w:rPr>
          <w:rFonts w:asciiTheme="majorHAnsi" w:hAnsiTheme="majorHAnsi"/>
          <w:sz w:val="24"/>
          <w:szCs w:val="24"/>
        </w:rPr>
        <w:tab/>
        <w:t xml:space="preserve">What is the role of an observer? </w:t>
      </w:r>
    </w:p>
    <w:p w:rsidR="00490582" w:rsidRPr="004E2156" w:rsidRDefault="00864488">
      <w:pPr>
        <w:pStyle w:val="Header"/>
        <w:tabs>
          <w:tab w:val="clear" w:pos="4513"/>
          <w:tab w:val="clear" w:pos="9026"/>
        </w:tabs>
        <w:rPr>
          <w:rFonts w:ascii="Cambria" w:hAnsi="Cambria" w:cs="Cambria"/>
          <w:sz w:val="24"/>
          <w:szCs w:val="24"/>
        </w:rPr>
      </w:pPr>
      <w:r>
        <w:rPr>
          <w:rFonts w:ascii="Cambria" w:hAnsi="Cambria" w:cs="Cambria"/>
          <w:sz w:val="24"/>
          <w:szCs w:val="24"/>
        </w:rPr>
        <w:t>6</w:t>
      </w:r>
      <w:r w:rsidR="00A972AE" w:rsidRPr="00A972AE">
        <w:rPr>
          <w:rFonts w:ascii="Cambria" w:hAnsi="Cambria" w:cs="Cambria"/>
          <w:sz w:val="24"/>
          <w:szCs w:val="24"/>
        </w:rPr>
        <w:tab/>
        <w:t>Session summary</w:t>
      </w:r>
    </w:p>
    <w:p w:rsidR="00490582" w:rsidRPr="004E2156" w:rsidRDefault="00864488">
      <w:pPr>
        <w:pStyle w:val="Header"/>
        <w:tabs>
          <w:tab w:val="clear" w:pos="4513"/>
          <w:tab w:val="clear" w:pos="9026"/>
        </w:tabs>
        <w:rPr>
          <w:rFonts w:ascii="Cambria" w:hAnsi="Cambria" w:cs="Cambria"/>
          <w:sz w:val="24"/>
          <w:szCs w:val="24"/>
        </w:rPr>
      </w:pPr>
      <w:r>
        <w:rPr>
          <w:rFonts w:ascii="Cambria" w:hAnsi="Cambria" w:cs="Cambria"/>
          <w:sz w:val="24"/>
          <w:szCs w:val="24"/>
        </w:rPr>
        <w:t>7</w:t>
      </w:r>
      <w:r w:rsidR="00A972AE" w:rsidRPr="00A972AE">
        <w:rPr>
          <w:rFonts w:ascii="Cambria" w:hAnsi="Cambria" w:cs="Cambria"/>
          <w:sz w:val="24"/>
          <w:szCs w:val="24"/>
        </w:rPr>
        <w:tab/>
        <w:t>References and further readings</w:t>
      </w:r>
    </w:p>
    <w:p w:rsidR="00163F81" w:rsidRDefault="00163F81">
      <w:pPr>
        <w:spacing w:after="0" w:line="240" w:lineRule="auto"/>
        <w:rPr>
          <w:rFonts w:ascii="Trebuchet MS" w:hAnsi="Trebuchet MS" w:cs="Trebuchet MS"/>
          <w:b/>
          <w:bCs/>
          <w:sz w:val="24"/>
          <w:szCs w:val="24"/>
        </w:rPr>
      </w:pPr>
    </w:p>
    <w:p w:rsidR="00163F81" w:rsidRDefault="00163F81">
      <w:pPr>
        <w:spacing w:after="0" w:line="240" w:lineRule="auto"/>
        <w:rPr>
          <w:rFonts w:ascii="Trebuchet MS" w:hAnsi="Trebuchet MS" w:cs="Trebuchet MS"/>
          <w:b/>
          <w:bCs/>
          <w:sz w:val="24"/>
          <w:szCs w:val="24"/>
        </w:rPr>
      </w:pPr>
    </w:p>
    <w:p w:rsidR="00490582" w:rsidRPr="00042992" w:rsidRDefault="00490582">
      <w:pPr>
        <w:spacing w:after="0" w:line="240" w:lineRule="auto"/>
        <w:rPr>
          <w:rFonts w:ascii="Trebuchet MS" w:hAnsi="Trebuchet MS" w:cs="Trebuchet MS"/>
          <w:b/>
          <w:bCs/>
          <w:sz w:val="24"/>
          <w:szCs w:val="24"/>
        </w:rPr>
      </w:pPr>
      <w:r w:rsidRPr="00042992">
        <w:rPr>
          <w:rFonts w:ascii="Trebuchet MS" w:hAnsi="Trebuchet MS" w:cs="Trebuchet MS"/>
          <w:b/>
          <w:bCs/>
          <w:sz w:val="24"/>
          <w:szCs w:val="24"/>
        </w:rPr>
        <w:lastRenderedPageBreak/>
        <w:t>Timing of this Session</w:t>
      </w:r>
    </w:p>
    <w:p w:rsidR="001F4300" w:rsidRPr="001F4300" w:rsidRDefault="001F4300">
      <w:pPr>
        <w:spacing w:after="0" w:line="240" w:lineRule="auto"/>
        <w:rPr>
          <w:rFonts w:ascii="Trebuchet MS" w:hAnsi="Trebuchet MS" w:cs="Trebuchet MS"/>
          <w:b/>
          <w:bCs/>
          <w:sz w:val="24"/>
          <w:szCs w:val="24"/>
        </w:rPr>
      </w:pPr>
    </w:p>
    <w:p w:rsidR="00490582" w:rsidRPr="001F4300" w:rsidRDefault="00A972AE">
      <w:pPr>
        <w:spacing w:after="0" w:line="240" w:lineRule="auto"/>
        <w:rPr>
          <w:rFonts w:ascii="Cambria" w:hAnsi="Cambria" w:cs="Cambria"/>
          <w:sz w:val="24"/>
          <w:szCs w:val="24"/>
        </w:rPr>
      </w:pPr>
      <w:r w:rsidRPr="00A972AE">
        <w:rPr>
          <w:rFonts w:ascii="Cambria" w:hAnsi="Cambria" w:cs="Cambria"/>
          <w:sz w:val="24"/>
          <w:szCs w:val="24"/>
        </w:rPr>
        <w:t xml:space="preserve">This session has </w:t>
      </w:r>
      <w:r w:rsidR="00635FB6">
        <w:rPr>
          <w:rFonts w:ascii="Cambria" w:hAnsi="Cambria" w:cs="Cambria"/>
          <w:sz w:val="24"/>
          <w:szCs w:val="24"/>
        </w:rPr>
        <w:t>three</w:t>
      </w:r>
      <w:r w:rsidR="00635FB6" w:rsidRPr="00A972AE">
        <w:rPr>
          <w:rFonts w:ascii="Cambria" w:hAnsi="Cambria" w:cs="Cambria"/>
          <w:sz w:val="24"/>
          <w:szCs w:val="24"/>
        </w:rPr>
        <w:t xml:space="preserve"> </w:t>
      </w:r>
      <w:r w:rsidRPr="00A972AE">
        <w:rPr>
          <w:rFonts w:ascii="Cambria" w:hAnsi="Cambria" w:cs="Cambria"/>
          <w:sz w:val="24"/>
          <w:szCs w:val="24"/>
        </w:rPr>
        <w:t xml:space="preserve">readings and </w:t>
      </w:r>
      <w:r w:rsidR="00635FB6">
        <w:rPr>
          <w:rFonts w:ascii="Cambria" w:hAnsi="Cambria" w:cs="Cambria"/>
          <w:sz w:val="24"/>
          <w:szCs w:val="24"/>
        </w:rPr>
        <w:t xml:space="preserve">five </w:t>
      </w:r>
      <w:r w:rsidRPr="00A972AE">
        <w:rPr>
          <w:rFonts w:ascii="Cambria" w:hAnsi="Cambria" w:cs="Cambria"/>
          <w:sz w:val="24"/>
          <w:szCs w:val="24"/>
        </w:rPr>
        <w:t xml:space="preserve">tasks. It should take you </w:t>
      </w:r>
      <w:r w:rsidR="00864488">
        <w:rPr>
          <w:rFonts w:ascii="Cambria" w:hAnsi="Cambria" w:cs="Cambria"/>
          <w:sz w:val="24"/>
          <w:szCs w:val="24"/>
        </w:rPr>
        <w:t>about three hours plus the hour and a half you spend doing an observation for your assignment.</w:t>
      </w:r>
    </w:p>
    <w:p w:rsidR="00490582" w:rsidRDefault="00490582">
      <w:pPr>
        <w:pBdr>
          <w:bottom w:val="single" w:sz="18" w:space="7" w:color="auto"/>
        </w:pBdr>
        <w:spacing w:after="0" w:line="240" w:lineRule="auto"/>
        <w:rPr>
          <w:rFonts w:ascii="Cambria" w:hAnsi="Cambria" w:cs="Cambria"/>
          <w:b/>
          <w:bCs/>
          <w:sz w:val="28"/>
          <w:szCs w:val="28"/>
        </w:rPr>
      </w:pPr>
    </w:p>
    <w:p w:rsidR="00490582" w:rsidRDefault="00490582">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rPr>
        <w:t>1</w:t>
      </w:r>
      <w:r>
        <w:rPr>
          <w:rFonts w:ascii="Berlin Sans FB" w:hAnsi="Berlin Sans FB" w:cs="Berlin Sans FB"/>
          <w:sz w:val="28"/>
          <w:szCs w:val="28"/>
        </w:rPr>
        <w:tab/>
        <w:t xml:space="preserve">Learning </w:t>
      </w:r>
      <w:r w:rsidR="004E2156">
        <w:rPr>
          <w:rFonts w:ascii="Berlin Sans FB" w:hAnsi="Berlin Sans FB" w:cs="Berlin Sans FB"/>
          <w:sz w:val="28"/>
          <w:szCs w:val="28"/>
        </w:rPr>
        <w:t>o</w:t>
      </w:r>
      <w:r>
        <w:rPr>
          <w:rFonts w:ascii="Berlin Sans FB" w:hAnsi="Berlin Sans FB" w:cs="Berlin Sans FB"/>
          <w:sz w:val="28"/>
          <w:szCs w:val="28"/>
        </w:rPr>
        <w:t xml:space="preserve">utcomes of this </w:t>
      </w:r>
      <w:r w:rsidR="004E2156">
        <w:rPr>
          <w:rFonts w:ascii="Berlin Sans FB" w:hAnsi="Berlin Sans FB" w:cs="Berlin Sans FB"/>
          <w:sz w:val="28"/>
          <w:szCs w:val="28"/>
        </w:rPr>
        <w:t>s</w:t>
      </w:r>
      <w:r>
        <w:rPr>
          <w:rFonts w:ascii="Berlin Sans FB" w:hAnsi="Berlin Sans FB" w:cs="Berlin Sans FB"/>
          <w:sz w:val="28"/>
          <w:szCs w:val="28"/>
        </w:rPr>
        <w:t xml:space="preserve">ession </w:t>
      </w:r>
    </w:p>
    <w:p w:rsidR="00490582" w:rsidRDefault="00490582">
      <w:pPr>
        <w:spacing w:after="0" w:line="240" w:lineRule="auto"/>
        <w:rPr>
          <w:rFonts w:ascii="Arial" w:hAnsi="Arial" w:cs="Arial"/>
        </w:rPr>
      </w:pPr>
    </w:p>
    <w:tbl>
      <w:tblPr>
        <w:tblW w:w="9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8"/>
      </w:tblGrid>
      <w:tr w:rsidR="00490582" w:rsidRPr="00187BF7" w:rsidTr="004E2156">
        <w:trPr>
          <w:trHeight w:val="803"/>
        </w:trPr>
        <w:tc>
          <w:tcPr>
            <w:tcW w:w="9008" w:type="dxa"/>
          </w:tcPr>
          <w:p w:rsidR="00490582" w:rsidRPr="00187BF7" w:rsidRDefault="00490582">
            <w:pPr>
              <w:spacing w:after="0" w:line="240" w:lineRule="auto"/>
              <w:rPr>
                <w:rFonts w:ascii="Trebuchet MS" w:hAnsi="Trebuchet MS" w:cs="Trebuchet MS"/>
                <w:b/>
                <w:bCs/>
                <w:i/>
                <w:iCs/>
              </w:rPr>
            </w:pPr>
          </w:p>
          <w:p w:rsidR="00490582" w:rsidRPr="00042992" w:rsidRDefault="00490582" w:rsidP="006B2E19">
            <w:pPr>
              <w:spacing w:after="0" w:line="240" w:lineRule="auto"/>
              <w:rPr>
                <w:rFonts w:ascii="Trebuchet MS" w:hAnsi="Trebuchet MS" w:cs="Trebuchet MS"/>
                <w:b/>
                <w:bCs/>
                <w:sz w:val="24"/>
                <w:szCs w:val="24"/>
              </w:rPr>
            </w:pPr>
            <w:r w:rsidRPr="00042992">
              <w:rPr>
                <w:rFonts w:ascii="Trebuchet MS" w:hAnsi="Trebuchet MS" w:cs="Trebuchet MS"/>
                <w:b/>
                <w:bCs/>
                <w:sz w:val="24"/>
                <w:szCs w:val="24"/>
              </w:rPr>
              <w:t xml:space="preserve">By the end of this session, you should </w:t>
            </w:r>
            <w:r w:rsidR="006B2E19" w:rsidRPr="00042992">
              <w:rPr>
                <w:rFonts w:ascii="Trebuchet MS" w:hAnsi="Trebuchet MS" w:cs="Trebuchet MS"/>
                <w:b/>
                <w:bCs/>
                <w:sz w:val="24"/>
                <w:szCs w:val="24"/>
              </w:rPr>
              <w:t>be able to</w:t>
            </w:r>
            <w:r w:rsidRPr="00042992">
              <w:rPr>
                <w:rFonts w:ascii="Trebuchet MS" w:hAnsi="Trebuchet MS" w:cs="Trebuchet MS"/>
                <w:b/>
                <w:bCs/>
                <w:sz w:val="24"/>
                <w:szCs w:val="24"/>
              </w:rPr>
              <w:t>:</w:t>
            </w:r>
          </w:p>
        </w:tc>
      </w:tr>
      <w:tr w:rsidR="00490582" w:rsidRPr="00187BF7" w:rsidTr="004E2156">
        <w:trPr>
          <w:cantSplit/>
          <w:trHeight w:val="1495"/>
        </w:trPr>
        <w:tc>
          <w:tcPr>
            <w:tcW w:w="9008" w:type="dxa"/>
          </w:tcPr>
          <w:p w:rsidR="00490582" w:rsidRPr="00187BF7" w:rsidRDefault="00490582">
            <w:pPr>
              <w:spacing w:after="0" w:line="240" w:lineRule="auto"/>
              <w:ind w:left="720"/>
              <w:rPr>
                <w:rFonts w:ascii="Trebuchet MS" w:hAnsi="Trebuchet MS" w:cs="Trebuchet MS"/>
              </w:rPr>
            </w:pPr>
          </w:p>
          <w:p w:rsidR="00490582" w:rsidRPr="00042992" w:rsidRDefault="00163F81">
            <w:pPr>
              <w:numPr>
                <w:ilvl w:val="0"/>
                <w:numId w:val="20"/>
              </w:numPr>
              <w:spacing w:after="0" w:line="240" w:lineRule="auto"/>
              <w:rPr>
                <w:rFonts w:cs="Trebuchet MS"/>
                <w:sz w:val="24"/>
                <w:szCs w:val="24"/>
              </w:rPr>
            </w:pPr>
            <w:r>
              <w:rPr>
                <w:rFonts w:cs="Trebuchet MS"/>
                <w:sz w:val="24"/>
                <w:szCs w:val="24"/>
              </w:rPr>
              <w:t>Describe and explain</w:t>
            </w:r>
            <w:r w:rsidR="00A972AE" w:rsidRPr="00042992">
              <w:rPr>
                <w:rFonts w:cs="Trebuchet MS"/>
                <w:sz w:val="24"/>
                <w:szCs w:val="24"/>
              </w:rPr>
              <w:t xml:space="preserve"> observation as a data collection technique</w:t>
            </w:r>
            <w:r w:rsidR="00A31769" w:rsidRPr="00042992">
              <w:rPr>
                <w:rFonts w:cs="Trebuchet MS"/>
                <w:sz w:val="24"/>
                <w:szCs w:val="24"/>
              </w:rPr>
              <w:t>.</w:t>
            </w:r>
          </w:p>
          <w:p w:rsidR="00490582" w:rsidRPr="00042992" w:rsidRDefault="00A972AE">
            <w:pPr>
              <w:numPr>
                <w:ilvl w:val="0"/>
                <w:numId w:val="20"/>
              </w:numPr>
              <w:spacing w:after="0" w:line="240" w:lineRule="auto"/>
              <w:rPr>
                <w:rFonts w:cs="Trebuchet MS"/>
                <w:sz w:val="24"/>
                <w:szCs w:val="24"/>
              </w:rPr>
            </w:pPr>
            <w:r w:rsidRPr="00042992">
              <w:rPr>
                <w:rFonts w:cs="Trebuchet MS"/>
                <w:sz w:val="24"/>
                <w:szCs w:val="24"/>
              </w:rPr>
              <w:t xml:space="preserve">Describe the different types of </w:t>
            </w:r>
            <w:r w:rsidR="00A31769" w:rsidRPr="00042992">
              <w:rPr>
                <w:rFonts w:cs="Trebuchet MS"/>
                <w:sz w:val="24"/>
                <w:szCs w:val="24"/>
              </w:rPr>
              <w:t>o</w:t>
            </w:r>
            <w:r w:rsidRPr="00042992">
              <w:rPr>
                <w:rFonts w:cs="Trebuchet MS"/>
                <w:sz w:val="24"/>
                <w:szCs w:val="24"/>
              </w:rPr>
              <w:t>bservation method</w:t>
            </w:r>
            <w:r w:rsidR="00A31769" w:rsidRPr="00042992">
              <w:rPr>
                <w:rFonts w:cs="Trebuchet MS"/>
                <w:sz w:val="24"/>
                <w:szCs w:val="24"/>
              </w:rPr>
              <w:t>.</w:t>
            </w:r>
          </w:p>
          <w:p w:rsidR="00490582" w:rsidRPr="00042992" w:rsidRDefault="00A972AE">
            <w:pPr>
              <w:numPr>
                <w:ilvl w:val="0"/>
                <w:numId w:val="20"/>
              </w:numPr>
              <w:spacing w:after="0" w:line="240" w:lineRule="auto"/>
              <w:rPr>
                <w:rFonts w:cs="Trebuchet MS"/>
                <w:sz w:val="24"/>
                <w:szCs w:val="24"/>
              </w:rPr>
            </w:pPr>
            <w:r w:rsidRPr="00042992">
              <w:rPr>
                <w:rFonts w:cs="Trebuchet MS"/>
                <w:sz w:val="24"/>
                <w:szCs w:val="24"/>
              </w:rPr>
              <w:t>Outline the steps you should follow when conducting an observation.</w:t>
            </w:r>
          </w:p>
          <w:p w:rsidR="004E2156" w:rsidRPr="00042992" w:rsidRDefault="00A31769">
            <w:pPr>
              <w:numPr>
                <w:ilvl w:val="0"/>
                <w:numId w:val="20"/>
              </w:numPr>
              <w:spacing w:after="0" w:line="240" w:lineRule="auto"/>
              <w:rPr>
                <w:rFonts w:cs="Trebuchet MS"/>
                <w:sz w:val="24"/>
                <w:szCs w:val="24"/>
              </w:rPr>
            </w:pPr>
            <w:r w:rsidRPr="00042992">
              <w:rPr>
                <w:rFonts w:cs="Trebuchet MS"/>
                <w:sz w:val="24"/>
                <w:szCs w:val="24"/>
              </w:rPr>
              <w:t>Complete</w:t>
            </w:r>
            <w:r w:rsidR="00C9057B" w:rsidRPr="00042992">
              <w:rPr>
                <w:rFonts w:cs="Trebuchet MS"/>
                <w:sz w:val="24"/>
                <w:szCs w:val="24"/>
              </w:rPr>
              <w:t xml:space="preserve"> </w:t>
            </w:r>
            <w:r w:rsidR="00A972AE" w:rsidRPr="00042992">
              <w:rPr>
                <w:rFonts w:cs="Trebuchet MS"/>
                <w:sz w:val="24"/>
                <w:szCs w:val="24"/>
              </w:rPr>
              <w:t xml:space="preserve">some practical exercises </w:t>
            </w:r>
            <w:r w:rsidRPr="00042992">
              <w:rPr>
                <w:rFonts w:cs="Trebuchet MS"/>
                <w:sz w:val="24"/>
                <w:szCs w:val="24"/>
              </w:rPr>
              <w:t>in</w:t>
            </w:r>
            <w:r w:rsidR="00A972AE" w:rsidRPr="00042992">
              <w:rPr>
                <w:rFonts w:cs="Trebuchet MS"/>
                <w:sz w:val="24"/>
                <w:szCs w:val="24"/>
              </w:rPr>
              <w:t xml:space="preserve"> observation. </w:t>
            </w:r>
          </w:p>
          <w:p w:rsidR="00490582" w:rsidRPr="00042992" w:rsidRDefault="004E2156">
            <w:pPr>
              <w:numPr>
                <w:ilvl w:val="0"/>
                <w:numId w:val="20"/>
              </w:numPr>
              <w:spacing w:after="0" w:line="240" w:lineRule="auto"/>
              <w:rPr>
                <w:rFonts w:cs="Trebuchet MS"/>
                <w:sz w:val="24"/>
                <w:szCs w:val="24"/>
              </w:rPr>
            </w:pPr>
            <w:r w:rsidRPr="00042992">
              <w:rPr>
                <w:rFonts w:cs="Trebuchet MS"/>
                <w:sz w:val="24"/>
                <w:szCs w:val="24"/>
              </w:rPr>
              <w:t>Develop a r</w:t>
            </w:r>
            <w:r w:rsidR="00A972AE" w:rsidRPr="00042992">
              <w:rPr>
                <w:rFonts w:cs="Trebuchet MS"/>
                <w:sz w:val="24"/>
                <w:szCs w:val="24"/>
              </w:rPr>
              <w:t>ationale for us</w:t>
            </w:r>
            <w:r w:rsidRPr="00042992">
              <w:rPr>
                <w:rFonts w:cs="Trebuchet MS"/>
                <w:sz w:val="24"/>
                <w:szCs w:val="24"/>
              </w:rPr>
              <w:t>ing this data collection technique.</w:t>
            </w:r>
          </w:p>
          <w:p w:rsidR="00490582" w:rsidRPr="00187BF7" w:rsidRDefault="00490582">
            <w:pPr>
              <w:spacing w:after="0" w:line="240" w:lineRule="auto"/>
              <w:rPr>
                <w:rFonts w:ascii="Trebuchet MS" w:hAnsi="Trebuchet MS" w:cs="Trebuchet MS"/>
              </w:rPr>
            </w:pPr>
          </w:p>
        </w:tc>
      </w:tr>
    </w:tbl>
    <w:p w:rsidR="00490582" w:rsidRPr="0094555E" w:rsidRDefault="00490582">
      <w:pPr>
        <w:spacing w:after="0" w:line="240" w:lineRule="auto"/>
        <w:rPr>
          <w:rFonts w:ascii="Berlin Sans FB" w:hAnsi="Berlin Sans FB" w:cs="Berlin Sans FB"/>
          <w:sz w:val="24"/>
          <w:szCs w:val="24"/>
        </w:rPr>
      </w:pPr>
    </w:p>
    <w:p w:rsidR="00490582" w:rsidRPr="0094555E" w:rsidRDefault="00490582">
      <w:pPr>
        <w:pBdr>
          <w:bottom w:val="single" w:sz="18" w:space="7" w:color="auto"/>
        </w:pBdr>
        <w:spacing w:after="0" w:line="240" w:lineRule="auto"/>
        <w:rPr>
          <w:rFonts w:ascii="Berlin Sans FB" w:hAnsi="Berlin Sans FB" w:cs="Berlin Sans FB"/>
          <w:sz w:val="24"/>
          <w:szCs w:val="24"/>
        </w:rPr>
      </w:pPr>
    </w:p>
    <w:p w:rsidR="00490582" w:rsidRDefault="00490582">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rPr>
        <w:t>2</w:t>
      </w:r>
      <w:r>
        <w:rPr>
          <w:rFonts w:ascii="Berlin Sans FB" w:hAnsi="Berlin Sans FB" w:cs="Berlin Sans FB"/>
          <w:sz w:val="28"/>
          <w:szCs w:val="28"/>
        </w:rPr>
        <w:tab/>
        <w:t xml:space="preserve">Readings </w:t>
      </w:r>
    </w:p>
    <w:p w:rsidR="00490582" w:rsidRDefault="00490582">
      <w:pPr>
        <w:spacing w:after="0" w:line="240" w:lineRule="auto"/>
        <w:ind w:left="360"/>
        <w:rPr>
          <w:rFonts w:ascii="Arial" w:hAnsi="Arial" w:cs="Arial"/>
        </w:rPr>
      </w:pPr>
    </w:p>
    <w:p w:rsidR="00490582" w:rsidRPr="0094555E" w:rsidRDefault="00A972AE">
      <w:pPr>
        <w:spacing w:after="0" w:line="240" w:lineRule="auto"/>
        <w:rPr>
          <w:rFonts w:ascii="Cambria" w:hAnsi="Cambria" w:cs="Cambria"/>
          <w:sz w:val="24"/>
          <w:szCs w:val="24"/>
        </w:rPr>
      </w:pPr>
      <w:r w:rsidRPr="00A972AE">
        <w:rPr>
          <w:rFonts w:ascii="Cambria" w:hAnsi="Cambria" w:cs="Cambria"/>
          <w:sz w:val="24"/>
          <w:szCs w:val="24"/>
        </w:rPr>
        <w:t xml:space="preserve">The readings below can be found in your Reader or prescribed book. You will be directed to them in the course of the session. </w:t>
      </w:r>
    </w:p>
    <w:p w:rsidR="00490582" w:rsidRPr="0094555E" w:rsidRDefault="00490582">
      <w:pPr>
        <w:spacing w:after="0" w:line="240" w:lineRule="auto"/>
        <w:rPr>
          <w:rFonts w:ascii="Cambria" w:hAnsi="Cambria" w:cs="Cambr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490582" w:rsidRPr="00187BF7" w:rsidTr="004E2156">
        <w:trPr>
          <w:trHeight w:val="2248"/>
        </w:trPr>
        <w:tc>
          <w:tcPr>
            <w:tcW w:w="9072" w:type="dxa"/>
          </w:tcPr>
          <w:p w:rsidR="00637365" w:rsidRPr="00163F81" w:rsidRDefault="00D224BB">
            <w:pPr>
              <w:tabs>
                <w:tab w:val="left" w:pos="945"/>
              </w:tabs>
              <w:spacing w:before="120" w:after="120" w:line="240" w:lineRule="auto"/>
              <w:rPr>
                <w:rFonts w:ascii="Cambria" w:hAnsi="Cambria" w:cs="Cambria"/>
                <w:sz w:val="24"/>
                <w:szCs w:val="24"/>
              </w:rPr>
            </w:pPr>
            <w:r w:rsidRPr="00163F81">
              <w:rPr>
                <w:rFonts w:ascii="Cambria" w:hAnsi="Cambria" w:cs="Cambria"/>
                <w:sz w:val="24"/>
                <w:szCs w:val="24"/>
              </w:rPr>
              <w:t>C</w:t>
            </w:r>
            <w:r w:rsidRPr="00635FB6">
              <w:rPr>
                <w:rFonts w:ascii="Cambria" w:hAnsi="Cambria" w:cs="Cambria"/>
                <w:sz w:val="24"/>
                <w:szCs w:val="24"/>
              </w:rPr>
              <w:t xml:space="preserve">ole, R. E. (1991). Participant Observer Research . </w:t>
            </w:r>
            <w:r w:rsidRPr="00635FB6">
              <w:rPr>
                <w:rFonts w:ascii="Cambria" w:hAnsi="Cambria" w:cs="Cambria"/>
                <w:i/>
                <w:iCs/>
                <w:sz w:val="24"/>
                <w:szCs w:val="24"/>
              </w:rPr>
              <w:t>In Action Research.</w:t>
            </w:r>
            <w:r w:rsidRPr="00635FB6">
              <w:rPr>
                <w:rFonts w:ascii="Cambria" w:hAnsi="Cambria" w:cs="Cambria"/>
                <w:sz w:val="24"/>
                <w:szCs w:val="24"/>
              </w:rPr>
              <w:t>(ed.) Whyte, Newbury Park: Sage: 159-166.</w:t>
            </w:r>
          </w:p>
          <w:p w:rsidR="00637365" w:rsidRPr="00163F81" w:rsidRDefault="00D224BB">
            <w:pPr>
              <w:tabs>
                <w:tab w:val="left" w:pos="945"/>
              </w:tabs>
              <w:spacing w:after="120" w:line="240" w:lineRule="auto"/>
              <w:rPr>
                <w:rFonts w:ascii="Cambria" w:hAnsi="Cambria" w:cs="Cambria"/>
                <w:sz w:val="24"/>
                <w:szCs w:val="24"/>
              </w:rPr>
            </w:pPr>
            <w:r w:rsidRPr="00163F81">
              <w:rPr>
                <w:rFonts w:ascii="Cambria" w:hAnsi="Cambria" w:cs="Cambria"/>
                <w:sz w:val="24"/>
                <w:szCs w:val="24"/>
              </w:rPr>
              <w:t xml:space="preserve">Kawulich, B. B. (2005). Participant Observation as a Data Collection Method. </w:t>
            </w:r>
            <w:r w:rsidR="00A972AE" w:rsidRPr="00163F81">
              <w:rPr>
                <w:rFonts w:ascii="Cambria" w:hAnsi="Cambria" w:cs="Cambria"/>
                <w:i/>
                <w:sz w:val="24"/>
                <w:szCs w:val="24"/>
              </w:rPr>
              <w:t>Forum:</w:t>
            </w:r>
            <w:r w:rsidRPr="00163F81">
              <w:rPr>
                <w:rFonts w:ascii="Cambria" w:hAnsi="Cambria" w:cs="Cambria"/>
                <w:sz w:val="24"/>
                <w:szCs w:val="24"/>
              </w:rPr>
              <w:t xml:space="preserve"> </w:t>
            </w:r>
            <w:r w:rsidR="00A972AE" w:rsidRPr="00163F81">
              <w:rPr>
                <w:rFonts w:ascii="Cambria" w:hAnsi="Cambria" w:cs="Cambria"/>
                <w:i/>
                <w:sz w:val="24"/>
                <w:szCs w:val="24"/>
              </w:rPr>
              <w:t>Qualitative Social Research</w:t>
            </w:r>
            <w:r w:rsidRPr="00163F81">
              <w:rPr>
                <w:rFonts w:ascii="Cambria" w:hAnsi="Cambria" w:cs="Cambria"/>
                <w:sz w:val="24"/>
                <w:szCs w:val="24"/>
              </w:rPr>
              <w:t xml:space="preserve">, 6 (2): </w:t>
            </w:r>
            <w:r w:rsidR="007D2129" w:rsidRPr="00163F81">
              <w:rPr>
                <w:rFonts w:ascii="Cambria" w:hAnsi="Cambria" w:cs="Cambria"/>
                <w:sz w:val="24"/>
                <w:szCs w:val="24"/>
              </w:rPr>
              <w:t xml:space="preserve">22-24; </w:t>
            </w:r>
            <w:r w:rsidRPr="00163F81">
              <w:rPr>
                <w:rFonts w:ascii="Cambria" w:hAnsi="Cambria" w:cs="Cambria"/>
                <w:sz w:val="24"/>
                <w:szCs w:val="24"/>
              </w:rPr>
              <w:t>43.</w:t>
            </w:r>
          </w:p>
          <w:p w:rsidR="00637365" w:rsidRDefault="008354BB">
            <w:pPr>
              <w:tabs>
                <w:tab w:val="left" w:pos="945"/>
              </w:tabs>
              <w:spacing w:before="60" w:after="120" w:line="240" w:lineRule="auto"/>
              <w:rPr>
                <w:rFonts w:ascii="Cambria" w:hAnsi="Cambria" w:cs="Cambria"/>
                <w:sz w:val="28"/>
                <w:szCs w:val="28"/>
              </w:rPr>
            </w:pPr>
            <w:r w:rsidRPr="00163F81">
              <w:rPr>
                <w:rFonts w:ascii="Cambria" w:hAnsi="Cambria" w:cs="Cambria"/>
                <w:sz w:val="24"/>
                <w:szCs w:val="24"/>
              </w:rPr>
              <w:t xml:space="preserve">Robson, C. (2002). Ch 2 –Approaches to Social Research. </w:t>
            </w:r>
            <w:r w:rsidRPr="00163F81">
              <w:rPr>
                <w:rFonts w:ascii="Cambria" w:hAnsi="Cambria" w:cs="Cambria"/>
                <w:i/>
                <w:iCs/>
                <w:sz w:val="24"/>
                <w:szCs w:val="24"/>
              </w:rPr>
              <w:t xml:space="preserve">Real World Research. </w:t>
            </w:r>
            <w:r w:rsidRPr="00163F81">
              <w:rPr>
                <w:rFonts w:ascii="Cambria" w:hAnsi="Cambria" w:cs="Cambria"/>
                <w:sz w:val="24"/>
                <w:szCs w:val="24"/>
              </w:rPr>
              <w:t>Melbourne: Chichester: Wiley: 13-43.</w:t>
            </w:r>
          </w:p>
        </w:tc>
      </w:tr>
    </w:tbl>
    <w:p w:rsidR="00490582" w:rsidRPr="00010016" w:rsidRDefault="00490582">
      <w:pPr>
        <w:spacing w:after="0" w:line="240" w:lineRule="auto"/>
        <w:rPr>
          <w:rFonts w:ascii="Verdana" w:hAnsi="Verdana" w:cs="Verdana"/>
          <w:b/>
          <w:bCs/>
          <w:lang w:val="en-US"/>
        </w:rPr>
      </w:pPr>
    </w:p>
    <w:p w:rsidR="00F50B0A" w:rsidRDefault="0094555E" w:rsidP="00F50B0A">
      <w:pPr>
        <w:pBdr>
          <w:bottom w:val="single" w:sz="18" w:space="7" w:color="auto"/>
        </w:pBdr>
        <w:spacing w:after="0" w:line="240" w:lineRule="auto"/>
        <w:rPr>
          <w:rFonts w:ascii="Berlin Sans FB" w:hAnsi="Berlin Sans FB" w:cs="Berlin Sans FB"/>
          <w:sz w:val="28"/>
          <w:szCs w:val="28"/>
        </w:rPr>
      </w:pPr>
      <w:r>
        <w:rPr>
          <w:rFonts w:ascii="Berlin Sans FB" w:hAnsi="Berlin Sans FB" w:cs="Berlin Sans FB"/>
          <w:sz w:val="28"/>
          <w:szCs w:val="28"/>
        </w:rPr>
        <w:t>3</w:t>
      </w:r>
      <w:r>
        <w:rPr>
          <w:rFonts w:ascii="Berlin Sans FB" w:hAnsi="Berlin Sans FB" w:cs="Berlin Sans FB"/>
          <w:sz w:val="28"/>
          <w:szCs w:val="28"/>
        </w:rPr>
        <w:tab/>
        <w:t>Introducing ob</w:t>
      </w:r>
      <w:r w:rsidR="001F4300">
        <w:rPr>
          <w:rFonts w:ascii="Berlin Sans FB" w:hAnsi="Berlin Sans FB" w:cs="Berlin Sans FB"/>
          <w:sz w:val="28"/>
          <w:szCs w:val="28"/>
        </w:rPr>
        <w:t>servation as a data collection t</w:t>
      </w:r>
      <w:r>
        <w:rPr>
          <w:rFonts w:ascii="Berlin Sans FB" w:hAnsi="Berlin Sans FB" w:cs="Berlin Sans FB"/>
          <w:sz w:val="28"/>
          <w:szCs w:val="28"/>
        </w:rPr>
        <w:t>echnique</w:t>
      </w:r>
      <w:r>
        <w:rPr>
          <w:rFonts w:ascii="Berlin Sans FB" w:hAnsi="Berlin Sans FB" w:cs="Berlin Sans FB"/>
          <w:sz w:val="28"/>
          <w:szCs w:val="28"/>
        </w:rPr>
        <w:tab/>
      </w:r>
    </w:p>
    <w:p w:rsidR="00F50B0A" w:rsidRDefault="00F50B0A" w:rsidP="00F50B0A">
      <w:pPr>
        <w:pBdr>
          <w:bottom w:val="single" w:sz="18" w:space="7" w:color="auto"/>
        </w:pBdr>
        <w:spacing w:after="0" w:line="240" w:lineRule="auto"/>
        <w:rPr>
          <w:rFonts w:ascii="Berlin Sans FB" w:hAnsi="Berlin Sans FB" w:cs="Berlin Sans FB"/>
          <w:sz w:val="28"/>
          <w:szCs w:val="28"/>
        </w:rPr>
      </w:pPr>
    </w:p>
    <w:p w:rsidR="00637365" w:rsidRPr="00F50B0A" w:rsidRDefault="00D224BB" w:rsidP="00F50B0A">
      <w:pPr>
        <w:pBdr>
          <w:bottom w:val="single" w:sz="18" w:space="7" w:color="auto"/>
        </w:pBdr>
        <w:spacing w:after="0" w:line="240" w:lineRule="auto"/>
        <w:rPr>
          <w:rFonts w:ascii="Berlin Sans FB" w:hAnsi="Berlin Sans FB" w:cs="Berlin Sans FB"/>
          <w:sz w:val="28"/>
          <w:szCs w:val="28"/>
        </w:rPr>
      </w:pPr>
      <w:r>
        <w:rPr>
          <w:rFonts w:ascii="Cambria" w:hAnsi="Cambria" w:cs="Times New Roman"/>
          <w:noProof/>
          <w:sz w:val="24"/>
          <w:szCs w:val="24"/>
        </w:rPr>
        <w:t>In this session we will start by taking a look at</w:t>
      </w:r>
      <w:r w:rsidR="00C9057B">
        <w:rPr>
          <w:rFonts w:ascii="Cambria" w:hAnsi="Cambria" w:cs="Times New Roman"/>
          <w:noProof/>
          <w:sz w:val="24"/>
          <w:szCs w:val="24"/>
        </w:rPr>
        <w:t xml:space="preserve"> </w:t>
      </w:r>
      <w:r>
        <w:rPr>
          <w:rFonts w:ascii="Cambria" w:hAnsi="Cambria" w:cs="Times New Roman"/>
          <w:noProof/>
          <w:sz w:val="24"/>
          <w:szCs w:val="24"/>
        </w:rPr>
        <w:t xml:space="preserve">a scene </w:t>
      </w:r>
      <w:r w:rsidR="00162C88">
        <w:rPr>
          <w:rFonts w:ascii="Cambria" w:hAnsi="Cambria" w:cs="Times New Roman"/>
          <w:noProof/>
          <w:sz w:val="24"/>
          <w:szCs w:val="24"/>
        </w:rPr>
        <w:t xml:space="preserve">described by </w:t>
      </w:r>
      <w:r>
        <w:rPr>
          <w:rFonts w:ascii="Cambria" w:hAnsi="Cambria" w:cs="Times New Roman"/>
          <w:noProof/>
          <w:sz w:val="24"/>
          <w:szCs w:val="24"/>
        </w:rPr>
        <w:t>Katzer, Cook and Crouch (1978)</w:t>
      </w:r>
      <w:r w:rsidR="001F4300" w:rsidRPr="00EB4454">
        <w:rPr>
          <w:rFonts w:ascii="Cambria" w:hAnsi="Cambria" w:cs="Times New Roman"/>
          <w:noProof/>
          <w:sz w:val="24"/>
          <w:szCs w:val="24"/>
        </w:rPr>
        <w:t xml:space="preserve"> who are quoted </w:t>
      </w:r>
      <w:r>
        <w:rPr>
          <w:rFonts w:ascii="Cambria" w:hAnsi="Cambria" w:cs="Times New Roman"/>
          <w:noProof/>
          <w:sz w:val="24"/>
          <w:szCs w:val="24"/>
        </w:rPr>
        <w:t>in Patton (2002</w:t>
      </w:r>
      <w:r w:rsidR="001F4300" w:rsidRPr="00EB4454">
        <w:rPr>
          <w:rFonts w:ascii="Cambria" w:hAnsi="Cambria" w:cs="Times New Roman"/>
          <w:noProof/>
          <w:sz w:val="24"/>
          <w:szCs w:val="24"/>
        </w:rPr>
        <w:t>: 260</w:t>
      </w:r>
      <w:r w:rsidR="0093265F" w:rsidRPr="00EB4454">
        <w:rPr>
          <w:rFonts w:ascii="Cambria" w:hAnsi="Cambria" w:cs="Times New Roman"/>
          <w:noProof/>
          <w:sz w:val="24"/>
          <w:szCs w:val="24"/>
        </w:rPr>
        <w:t>)</w:t>
      </w:r>
      <w:r w:rsidR="001F4300" w:rsidRPr="00EB4454">
        <w:rPr>
          <w:rFonts w:ascii="Cambria" w:hAnsi="Cambria" w:cs="Times New Roman"/>
          <w:noProof/>
          <w:sz w:val="24"/>
          <w:szCs w:val="24"/>
        </w:rPr>
        <w:t>.</w:t>
      </w:r>
      <w:r>
        <w:rPr>
          <w:rFonts w:ascii="Cambria" w:hAnsi="Cambria" w:cs="Times New Roman"/>
          <w:noProof/>
          <w:sz w:val="24"/>
          <w:szCs w:val="24"/>
        </w:rPr>
        <w:t xml:space="preserve"> </w:t>
      </w:r>
    </w:p>
    <w:p w:rsidR="00637365" w:rsidRDefault="00D224BB">
      <w:pPr>
        <w:keepNext/>
        <w:spacing w:before="120" w:after="0" w:line="240" w:lineRule="auto"/>
        <w:ind w:left="527"/>
        <w:outlineLvl w:val="0"/>
        <w:rPr>
          <w:rFonts w:ascii="Cambria" w:hAnsi="Cambria" w:cs="Times New Roman"/>
          <w:noProof/>
          <w:sz w:val="24"/>
          <w:szCs w:val="24"/>
        </w:rPr>
      </w:pPr>
      <w:r>
        <w:rPr>
          <w:rFonts w:ascii="Cambria" w:hAnsi="Cambria" w:cs="Times New Roman"/>
          <w:i/>
          <w:iCs/>
          <w:noProof/>
          <w:sz w:val="24"/>
          <w:szCs w:val="24"/>
        </w:rPr>
        <w:t>“Once at a scientific meeting, a man suddenly rushed into the midst of one of the sessions. Another man with a revolver was chasing him. They scuffled in plain view of the assembled  researchers, a shot was fired and they rushed out.  About 20 seconds had elapsed. The chairperson of the session immediately asked all present to write down an account of what they had seen. The observers did not know that the ruckus had been planned, rehearsed and photographed. Of the forty reports turned in, only one was less than 20 percent mistaken about the principal facts, and most were more than 40 percent mistaken</w:t>
      </w:r>
      <w:r w:rsidR="0093265F" w:rsidRPr="00EB4454">
        <w:rPr>
          <w:rFonts w:ascii="Cambria" w:hAnsi="Cambria" w:cs="Times New Roman"/>
          <w:i/>
          <w:iCs/>
          <w:noProof/>
          <w:sz w:val="24"/>
          <w:szCs w:val="24"/>
        </w:rPr>
        <w:t xml:space="preserve"> </w:t>
      </w:r>
      <w:r>
        <w:rPr>
          <w:rFonts w:ascii="Cambria" w:hAnsi="Cambria" w:cs="Times New Roman"/>
          <w:i/>
          <w:iCs/>
          <w:noProof/>
          <w:sz w:val="24"/>
          <w:szCs w:val="24"/>
        </w:rPr>
        <w:t>...</w:t>
      </w:r>
      <w:r w:rsidR="0093265F" w:rsidRPr="00EB4454">
        <w:rPr>
          <w:rFonts w:ascii="Cambria" w:hAnsi="Cambria" w:cs="Times New Roman"/>
          <w:i/>
          <w:iCs/>
          <w:noProof/>
          <w:sz w:val="24"/>
          <w:szCs w:val="24"/>
        </w:rPr>
        <w:t xml:space="preserve"> </w:t>
      </w:r>
      <w:r>
        <w:rPr>
          <w:rFonts w:ascii="Cambria" w:hAnsi="Cambria" w:cs="Times New Roman"/>
          <w:i/>
          <w:iCs/>
          <w:noProof/>
          <w:sz w:val="24"/>
          <w:szCs w:val="24"/>
        </w:rPr>
        <w:t xml:space="preserve">Some readers chuckled because the observers were </w:t>
      </w:r>
      <w:r>
        <w:rPr>
          <w:rFonts w:ascii="Cambria" w:hAnsi="Cambria" w:cs="Times New Roman"/>
          <w:i/>
          <w:iCs/>
          <w:noProof/>
          <w:sz w:val="24"/>
          <w:szCs w:val="24"/>
        </w:rPr>
        <w:lastRenderedPageBreak/>
        <w:t>researchers, but similar experiments have been reported numerous times. They are alike for most people”(</w:t>
      </w:r>
      <w:r>
        <w:rPr>
          <w:rFonts w:ascii="Cambria" w:hAnsi="Cambria" w:cs="Times New Roman"/>
          <w:noProof/>
          <w:sz w:val="24"/>
          <w:szCs w:val="24"/>
        </w:rPr>
        <w:t xml:space="preserve">Katzer </w:t>
      </w:r>
      <w:r w:rsidR="00A972AE" w:rsidRPr="00A972AE">
        <w:rPr>
          <w:rFonts w:ascii="Cambria" w:hAnsi="Cambria" w:cs="Times New Roman"/>
          <w:i/>
          <w:noProof/>
          <w:sz w:val="24"/>
          <w:szCs w:val="24"/>
        </w:rPr>
        <w:t>et al</w:t>
      </w:r>
      <w:r w:rsidR="00162C88">
        <w:rPr>
          <w:rFonts w:ascii="Cambria" w:hAnsi="Cambria" w:cs="Times New Roman"/>
          <w:i/>
          <w:noProof/>
          <w:sz w:val="24"/>
          <w:szCs w:val="24"/>
        </w:rPr>
        <w:t>,</w:t>
      </w:r>
      <w:r>
        <w:rPr>
          <w:rFonts w:ascii="Cambria" w:hAnsi="Cambria" w:cs="Times New Roman"/>
          <w:noProof/>
          <w:sz w:val="24"/>
          <w:szCs w:val="24"/>
        </w:rPr>
        <w:t xml:space="preserve"> 1978:</w:t>
      </w:r>
      <w:r w:rsidR="00162C88">
        <w:rPr>
          <w:rFonts w:ascii="Cambria" w:hAnsi="Cambria" w:cs="Times New Roman"/>
          <w:noProof/>
          <w:sz w:val="24"/>
          <w:szCs w:val="24"/>
        </w:rPr>
        <w:t xml:space="preserve"> </w:t>
      </w:r>
      <w:r>
        <w:rPr>
          <w:rFonts w:ascii="Cambria" w:hAnsi="Cambria" w:cs="Times New Roman"/>
          <w:noProof/>
          <w:sz w:val="24"/>
          <w:szCs w:val="24"/>
        </w:rPr>
        <w:t>21-22 in Patton 2002: 260)</w:t>
      </w:r>
      <w:r w:rsidR="0093265F" w:rsidRPr="00EB4454">
        <w:rPr>
          <w:rFonts w:ascii="Cambria" w:hAnsi="Cambria" w:cs="Times New Roman"/>
          <w:noProof/>
          <w:sz w:val="24"/>
          <w:szCs w:val="24"/>
        </w:rPr>
        <w:t>.</w:t>
      </w:r>
      <w:r w:rsidR="00A972AE" w:rsidRPr="00A972AE">
        <w:rPr>
          <w:rFonts w:ascii="Cambria" w:hAnsi="Cambria" w:cs="Times New Roman"/>
          <w:noProof/>
          <w:sz w:val="24"/>
          <w:szCs w:val="24"/>
        </w:rPr>
        <w:t xml:space="preserve">    </w:t>
      </w:r>
    </w:p>
    <w:p w:rsidR="00637365" w:rsidRDefault="00637365">
      <w:pPr>
        <w:keepNext/>
        <w:spacing w:after="0" w:line="240" w:lineRule="auto"/>
        <w:outlineLvl w:val="0"/>
        <w:rPr>
          <w:rFonts w:ascii="Cambria" w:hAnsi="Cambria" w:cs="Times New Roman"/>
          <w:noProof/>
          <w:sz w:val="24"/>
          <w:szCs w:val="24"/>
        </w:rPr>
      </w:pPr>
    </w:p>
    <w:p w:rsidR="00637365" w:rsidRDefault="00A972AE">
      <w:pPr>
        <w:keepNext/>
        <w:spacing w:after="0" w:line="240" w:lineRule="auto"/>
        <w:outlineLvl w:val="0"/>
        <w:rPr>
          <w:rFonts w:ascii="Cambria" w:hAnsi="Cambria" w:cs="Times New Roman"/>
          <w:noProof/>
          <w:sz w:val="24"/>
          <w:szCs w:val="24"/>
        </w:rPr>
      </w:pPr>
      <w:r w:rsidRPr="00A972AE">
        <w:rPr>
          <w:rFonts w:ascii="Cambria" w:hAnsi="Cambria" w:cs="Times New Roman"/>
          <w:noProof/>
          <w:sz w:val="24"/>
          <w:szCs w:val="24"/>
        </w:rPr>
        <w:t xml:space="preserve">The above incident serves to highlight that an observer should be trained </w:t>
      </w:r>
      <w:r w:rsidR="00162C88">
        <w:rPr>
          <w:rFonts w:ascii="Cambria" w:hAnsi="Cambria" w:cs="Times New Roman"/>
          <w:noProof/>
          <w:sz w:val="24"/>
          <w:szCs w:val="24"/>
        </w:rPr>
        <w:t>in observation for</w:t>
      </w:r>
      <w:r w:rsidRPr="00A972AE">
        <w:rPr>
          <w:rFonts w:ascii="Cambria" w:hAnsi="Cambria" w:cs="Times New Roman"/>
          <w:noProof/>
          <w:sz w:val="24"/>
          <w:szCs w:val="24"/>
        </w:rPr>
        <w:t xml:space="preserve"> research</w:t>
      </w:r>
      <w:r w:rsidR="0093265F" w:rsidRPr="00EB4454">
        <w:rPr>
          <w:rFonts w:ascii="Cambria" w:hAnsi="Cambria" w:cs="Times New Roman"/>
          <w:noProof/>
          <w:sz w:val="24"/>
          <w:szCs w:val="24"/>
        </w:rPr>
        <w:t>,</w:t>
      </w:r>
      <w:r w:rsidRPr="00A972AE">
        <w:rPr>
          <w:rFonts w:ascii="Cambria" w:hAnsi="Cambria" w:cs="Times New Roman"/>
          <w:noProof/>
          <w:sz w:val="24"/>
          <w:szCs w:val="24"/>
        </w:rPr>
        <w:t xml:space="preserve"> and </w:t>
      </w:r>
      <w:r w:rsidR="0093265F" w:rsidRPr="00EB4454">
        <w:rPr>
          <w:rFonts w:ascii="Cambria" w:hAnsi="Cambria" w:cs="Times New Roman"/>
          <w:noProof/>
          <w:sz w:val="24"/>
          <w:szCs w:val="24"/>
        </w:rPr>
        <w:t xml:space="preserve">that one needs to be </w:t>
      </w:r>
      <w:r w:rsidRPr="00A972AE">
        <w:rPr>
          <w:rFonts w:ascii="Cambria" w:hAnsi="Cambria" w:cs="Times New Roman"/>
          <w:noProof/>
          <w:sz w:val="24"/>
          <w:szCs w:val="24"/>
        </w:rPr>
        <w:t xml:space="preserve">well prepared to report accurately, reliably and authentically. One challenge is that people may think that they already know how to observe and therefore do not need training, but according to Patton </w:t>
      </w:r>
      <w:r w:rsidR="0093265F" w:rsidRPr="00EB4454">
        <w:rPr>
          <w:rFonts w:ascii="Cambria" w:hAnsi="Cambria" w:cs="Times New Roman"/>
          <w:noProof/>
          <w:sz w:val="24"/>
          <w:szCs w:val="24"/>
        </w:rPr>
        <w:t>(</w:t>
      </w:r>
      <w:r w:rsidRPr="00A972AE">
        <w:rPr>
          <w:rFonts w:ascii="Cambria" w:hAnsi="Cambria" w:cs="Times New Roman"/>
          <w:noProof/>
          <w:sz w:val="24"/>
          <w:szCs w:val="24"/>
        </w:rPr>
        <w:t>2002</w:t>
      </w:r>
      <w:r w:rsidR="0093265F" w:rsidRPr="00EB4454">
        <w:rPr>
          <w:rFonts w:ascii="Cambria" w:hAnsi="Cambria" w:cs="Times New Roman"/>
          <w:noProof/>
          <w:sz w:val="24"/>
          <w:szCs w:val="24"/>
        </w:rPr>
        <w:t>)</w:t>
      </w:r>
      <w:r w:rsidRPr="00A972AE">
        <w:rPr>
          <w:rFonts w:ascii="Cambria" w:hAnsi="Cambria" w:cs="Times New Roman"/>
          <w:noProof/>
          <w:sz w:val="24"/>
          <w:szCs w:val="24"/>
        </w:rPr>
        <w:t xml:space="preserve">, proper training will </w:t>
      </w:r>
      <w:r w:rsidR="0093265F" w:rsidRPr="00EB4454">
        <w:rPr>
          <w:rFonts w:ascii="Cambria" w:hAnsi="Cambria" w:cs="Times New Roman"/>
          <w:noProof/>
          <w:sz w:val="24"/>
          <w:szCs w:val="24"/>
        </w:rPr>
        <w:t>develop the researcher</w:t>
      </w:r>
      <w:r w:rsidR="00162C88">
        <w:rPr>
          <w:rFonts w:ascii="Cambria" w:hAnsi="Cambria" w:cs="Times New Roman"/>
          <w:noProof/>
          <w:sz w:val="24"/>
          <w:szCs w:val="24"/>
        </w:rPr>
        <w:t>’s competence,</w:t>
      </w:r>
      <w:r w:rsidR="0093265F" w:rsidRPr="00EB4454">
        <w:rPr>
          <w:rFonts w:ascii="Cambria" w:hAnsi="Cambria" w:cs="Times New Roman"/>
          <w:noProof/>
          <w:sz w:val="24"/>
          <w:szCs w:val="24"/>
        </w:rPr>
        <w:t xml:space="preserve"> which entails</w:t>
      </w:r>
      <w:r w:rsidRPr="00A972AE">
        <w:rPr>
          <w:rFonts w:ascii="Cambria" w:hAnsi="Cambria" w:cs="Times New Roman"/>
          <w:noProof/>
          <w:sz w:val="24"/>
          <w:szCs w:val="24"/>
        </w:rPr>
        <w:t>:</w:t>
      </w:r>
    </w:p>
    <w:p w:rsidR="00490582" w:rsidRDefault="00391194">
      <w:pPr>
        <w:keepNext/>
        <w:spacing w:after="0" w:line="240" w:lineRule="auto"/>
        <w:jc w:val="both"/>
        <w:outlineLvl w:val="0"/>
        <w:rPr>
          <w:rFonts w:ascii="Times New Roman" w:hAnsi="Times New Roman" w:cs="Times New Roman"/>
          <w:noProof/>
          <w:sz w:val="24"/>
          <w:szCs w:val="24"/>
        </w:rPr>
      </w:pPr>
      <w:r>
        <w:rPr>
          <w:noProof/>
          <w:lang w:val="en-ZA" w:eastAsia="en-ZA"/>
        </w:rPr>
        <mc:AlternateContent>
          <mc:Choice Requires="wps">
            <w:drawing>
              <wp:anchor distT="0" distB="0" distL="114300" distR="114300" simplePos="0" relativeHeight="251656192" behindDoc="0" locked="1" layoutInCell="1" allowOverlap="1">
                <wp:simplePos x="0" y="0"/>
                <wp:positionH relativeFrom="column">
                  <wp:posOffset>3486150</wp:posOffset>
                </wp:positionH>
                <wp:positionV relativeFrom="paragraph">
                  <wp:posOffset>566420</wp:posOffset>
                </wp:positionV>
                <wp:extent cx="1581150" cy="1304925"/>
                <wp:effectExtent l="0" t="0" r="19050" b="28575"/>
                <wp:wrapNone/>
                <wp:docPr id="10" name="Smiley Fac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304925"/>
                        </a:xfrm>
                        <a:prstGeom prst="smileyFace">
                          <a:avLst>
                            <a:gd name="adj" fmla="val 4653"/>
                          </a:avLst>
                        </a:prstGeom>
                        <a:solidFill>
                          <a:srgbClr val="FFFFFF"/>
                        </a:solidFill>
                        <a:ln w="25400">
                          <a:solidFill>
                            <a:srgbClr val="F79646"/>
                          </a:solidFill>
                          <a:round/>
                          <a:headEnd/>
                          <a:tailEnd/>
                        </a:ln>
                      </wps:spPr>
                      <wps:txbx>
                        <w:txbxContent>
                          <w:p w:rsidR="00A062A4" w:rsidRDefault="00A062A4">
                            <w:pPr>
                              <w:jc w:val="center"/>
                            </w:pPr>
                          </w:p>
                          <w:p w:rsidR="00A062A4" w:rsidRDefault="00A062A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 o:spid="_x0000_s1036" type="#_x0000_t96" style="position:absolute;left:0;text-align:left;margin-left:274.5pt;margin-top:44.6pt;width:124.5pt;height:1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A7PAIAAHoEAAAOAAAAZHJzL2Uyb0RvYy54bWysVMGO0zAQvSPxD5bvbJJu2t1GTVerLkVI&#10;C6xU+ADXdhKDY5ux27R8PRMnLS1wQvRgzWRmnmfeG3fxcGg12UvwypqSZjcpJdJwK5SpS/rl8/rN&#10;PSU+MCOYtkaW9Cg9fVi+frXoXCEntrFaSCAIYnzRuZI2IbgiSTxvZMv8jXXSYLCy0LKALtSJANYh&#10;equTSZrOks6CcGC59B6/Pg1Buoz4VSV5+FRVXgaiS4q9hXhCPLf9mSwXrKiBuUbxsQ32D120TBm8&#10;9Az1xAIjO1B/QLWKg/W2CjfctomtKsVlnAGnydLfptk0zMk4C5Lj3Zkm//9g+cf9CxAlUDukx7AW&#10;Ndq0SssjWTMuSd4z1DlfYOLGvUA/o3fPln/zxNhVw0wtHwFs10gmsK+sz0+uCnrHYynZdh+sQHy2&#10;CzaSdaig7QGRBnKImhzPmshDIBw/ZtP7LJtibxxj2W2azyfTeAcrTuUOfHgnbUt6o6Q+tt93Hy9h&#10;+2cfojRinI+Jr5RUrUah90yTfDa9HRHH3IQVJ8w4r9VKrJXW0YF6u9JAsLKk6/gbi/1lmjakK+lk&#10;mqdp7OIq6K8w7uazfPY3DLA7I+KC9uS+He3AlB5sbFObke2e4EGocNgeToKO2m2tOCL/YIf1x+eK&#10;RmPhByUdrj5S9n3HQFKi3xvUcJ7lef9WopNP7ybowGVkexlhhiNUSXkASgZnFYYXtnOg6gbvyiIH&#10;xj6i8pUKpxUZ+honwAVH6+oFXfox69dfxvInAAAA//8DAFBLAwQUAAYACAAAACEAQSOJw+AAAAAK&#10;AQAADwAAAGRycy9kb3ducmV2LnhtbEyPwU7DMBBE70j8g7VI3KiDVWiSxqkqVCQkuLRw4OjGrhNh&#10;r4PttoGvZznBcXZGs2+a1eQdO5mYhoASbmcFMINd0ANaCW+vjzclsJQVauUCGglfJsGqvbxoVK3D&#10;GbfmtMuWUQmmWknocx5rzlPXG6/SLIwGyTuE6FUmGS3XUZ2p3DsuiuKeezUgfejVaB56033sjl7C&#10;8+ZpHe339OlzOVr3vhEvnAspr6+m9RJYNlP+C8MvPqFDS0z7cESdmJNwN69oS5ZQVgIYBRZVSYe9&#10;BFHNF8Dbhv+f0P4AAAD//wMAUEsBAi0AFAAGAAgAAAAhALaDOJL+AAAA4QEAABMAAAAAAAAAAAAA&#10;AAAAAAAAAFtDb250ZW50X1R5cGVzXS54bWxQSwECLQAUAAYACAAAACEAOP0h/9YAAACUAQAACwAA&#10;AAAAAAAAAAAAAAAvAQAAX3JlbHMvLnJlbHNQSwECLQAUAAYACAAAACEA5e9QOzwCAAB6BAAADgAA&#10;AAAAAAAAAAAAAAAuAgAAZHJzL2Uyb0RvYy54bWxQSwECLQAUAAYACAAAACEAQSOJw+AAAAAKAQAA&#10;DwAAAAAAAAAAAAAAAACWBAAAZHJzL2Rvd25yZXYueG1sUEsFBgAAAAAEAAQA8wAAAKMFAAAAAA==&#10;" strokecolor="#f79646" strokeweight="2pt">
                <v:textbox>
                  <w:txbxContent>
                    <w:p w:rsidR="00A062A4" w:rsidRDefault="00A062A4">
                      <w:pPr>
                        <w:jc w:val="center"/>
                      </w:pPr>
                    </w:p>
                    <w:p w:rsidR="00A062A4" w:rsidRDefault="00A062A4">
                      <w:pPr>
                        <w:jc w:val="center"/>
                      </w:pPr>
                    </w:p>
                  </w:txbxContent>
                </v:textbox>
                <w10:anchorlock/>
              </v:shape>
            </w:pict>
          </mc:Fallback>
        </mc:AlternateConten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119"/>
      </w:tblGrid>
      <w:tr w:rsidR="00EB4454" w:rsidRPr="00EB4454" w:rsidTr="00A31769">
        <w:trPr>
          <w:trHeight w:val="2696"/>
        </w:trPr>
        <w:tc>
          <w:tcPr>
            <w:tcW w:w="4536" w:type="dxa"/>
            <w:shd w:val="clear" w:color="auto" w:fill="EEECE1"/>
          </w:tcPr>
          <w:p w:rsidR="0093265F" w:rsidRPr="00EB4454" w:rsidRDefault="00D224BB" w:rsidP="00EB4454">
            <w:pPr>
              <w:keepNext/>
              <w:spacing w:after="60" w:line="240" w:lineRule="auto"/>
              <w:jc w:val="center"/>
              <w:outlineLvl w:val="0"/>
              <w:rPr>
                <w:rFonts w:cs="Times New Roman"/>
                <w:b/>
                <w:noProof/>
                <w:sz w:val="24"/>
                <w:szCs w:val="24"/>
              </w:rPr>
            </w:pPr>
            <w:r>
              <w:rPr>
                <w:rFonts w:cs="Times New Roman"/>
                <w:b/>
                <w:noProof/>
                <w:sz w:val="24"/>
                <w:szCs w:val="24"/>
              </w:rPr>
              <w:t>The art of observ</w:t>
            </w:r>
            <w:r w:rsidR="00F92D93" w:rsidRPr="00EB4454">
              <w:rPr>
                <w:rFonts w:cs="Times New Roman"/>
                <w:b/>
                <w:noProof/>
                <w:sz w:val="24"/>
                <w:szCs w:val="24"/>
              </w:rPr>
              <w:t>ation</w:t>
            </w:r>
          </w:p>
          <w:p w:rsidR="0093265F" w:rsidRPr="00EB4454" w:rsidRDefault="00D224BB" w:rsidP="00EB4454">
            <w:pPr>
              <w:keepNext/>
              <w:spacing w:after="0" w:line="240" w:lineRule="auto"/>
              <w:jc w:val="center"/>
              <w:outlineLvl w:val="0"/>
              <w:rPr>
                <w:rFonts w:cs="Times New Roman"/>
                <w:noProof/>
                <w:sz w:val="24"/>
                <w:szCs w:val="24"/>
              </w:rPr>
            </w:pPr>
            <w:r>
              <w:rPr>
                <w:rFonts w:cs="Times New Roman"/>
                <w:noProof/>
                <w:sz w:val="24"/>
                <w:szCs w:val="24"/>
              </w:rPr>
              <w:t>Scientifically observ</w:t>
            </w:r>
            <w:r w:rsidR="0093265F" w:rsidRPr="00EB4454">
              <w:rPr>
                <w:rFonts w:cs="Times New Roman"/>
                <w:noProof/>
                <w:sz w:val="24"/>
                <w:szCs w:val="24"/>
              </w:rPr>
              <w:t>ing</w:t>
            </w:r>
            <w:r>
              <w:rPr>
                <w:rFonts w:cs="Times New Roman"/>
                <w:noProof/>
                <w:sz w:val="24"/>
                <w:szCs w:val="24"/>
              </w:rPr>
              <w:t xml:space="preserve"> what is going on</w:t>
            </w:r>
          </w:p>
          <w:p w:rsidR="0093265F" w:rsidRPr="00EB4454" w:rsidRDefault="00D224BB" w:rsidP="00EB4454">
            <w:pPr>
              <w:keepNext/>
              <w:spacing w:after="0" w:line="240" w:lineRule="auto"/>
              <w:jc w:val="center"/>
              <w:outlineLvl w:val="0"/>
              <w:rPr>
                <w:rFonts w:cs="Times New Roman"/>
                <w:noProof/>
                <w:sz w:val="24"/>
                <w:szCs w:val="24"/>
              </w:rPr>
            </w:pPr>
            <w:r>
              <w:rPr>
                <w:rFonts w:cs="Times New Roman"/>
                <w:noProof/>
                <w:sz w:val="24"/>
                <w:szCs w:val="24"/>
              </w:rPr>
              <w:t>Pay</w:t>
            </w:r>
            <w:r w:rsidR="0093265F" w:rsidRPr="00EB4454">
              <w:rPr>
                <w:rFonts w:cs="Times New Roman"/>
                <w:noProof/>
                <w:sz w:val="24"/>
                <w:szCs w:val="24"/>
              </w:rPr>
              <w:t>ing</w:t>
            </w:r>
            <w:r>
              <w:rPr>
                <w:rFonts w:cs="Times New Roman"/>
                <w:noProof/>
                <w:sz w:val="24"/>
                <w:szCs w:val="24"/>
              </w:rPr>
              <w:t xml:space="preserve"> attention</w:t>
            </w:r>
          </w:p>
          <w:p w:rsidR="0093265F" w:rsidRPr="00EB4454" w:rsidRDefault="00D224BB" w:rsidP="00EB4454">
            <w:pPr>
              <w:keepNext/>
              <w:spacing w:after="0" w:line="240" w:lineRule="auto"/>
              <w:jc w:val="center"/>
              <w:outlineLvl w:val="0"/>
              <w:rPr>
                <w:rFonts w:cs="Times New Roman"/>
                <w:noProof/>
                <w:sz w:val="24"/>
                <w:szCs w:val="24"/>
              </w:rPr>
            </w:pPr>
            <w:r>
              <w:rPr>
                <w:rFonts w:cs="Times New Roman"/>
                <w:noProof/>
                <w:sz w:val="24"/>
                <w:szCs w:val="24"/>
              </w:rPr>
              <w:t>Writ</w:t>
            </w:r>
            <w:r w:rsidR="0093265F" w:rsidRPr="00EB4454">
              <w:rPr>
                <w:rFonts w:cs="Times New Roman"/>
                <w:noProof/>
                <w:sz w:val="24"/>
                <w:szCs w:val="24"/>
              </w:rPr>
              <w:t>ing</w:t>
            </w:r>
            <w:r>
              <w:rPr>
                <w:rFonts w:cs="Times New Roman"/>
                <w:noProof/>
                <w:sz w:val="24"/>
                <w:szCs w:val="24"/>
              </w:rPr>
              <w:t xml:space="preserve"> descriptively</w:t>
            </w:r>
          </w:p>
          <w:p w:rsidR="0093265F" w:rsidRPr="00EB4454" w:rsidRDefault="00D224BB" w:rsidP="00EB4454">
            <w:pPr>
              <w:keepNext/>
              <w:spacing w:after="0" w:line="240" w:lineRule="auto"/>
              <w:jc w:val="center"/>
              <w:outlineLvl w:val="0"/>
              <w:rPr>
                <w:rFonts w:cs="Times New Roman"/>
                <w:noProof/>
                <w:sz w:val="24"/>
                <w:szCs w:val="24"/>
              </w:rPr>
            </w:pPr>
            <w:r>
              <w:rPr>
                <w:rFonts w:cs="Times New Roman"/>
                <w:noProof/>
                <w:sz w:val="24"/>
                <w:szCs w:val="24"/>
              </w:rPr>
              <w:t>Accurately record</w:t>
            </w:r>
            <w:r w:rsidR="00162C88">
              <w:rPr>
                <w:rFonts w:cs="Times New Roman"/>
                <w:noProof/>
                <w:sz w:val="24"/>
                <w:szCs w:val="24"/>
              </w:rPr>
              <w:t>ing</w:t>
            </w:r>
            <w:r>
              <w:rPr>
                <w:rFonts w:cs="Times New Roman"/>
                <w:noProof/>
                <w:sz w:val="24"/>
                <w:szCs w:val="24"/>
              </w:rPr>
              <w:t xml:space="preserve"> field notes</w:t>
            </w:r>
          </w:p>
          <w:p w:rsidR="0093265F" w:rsidRPr="00EB4454" w:rsidRDefault="00D224BB" w:rsidP="00EB4454">
            <w:pPr>
              <w:keepNext/>
              <w:spacing w:after="0" w:line="240" w:lineRule="auto"/>
              <w:jc w:val="center"/>
              <w:outlineLvl w:val="0"/>
              <w:rPr>
                <w:rFonts w:cs="Times New Roman"/>
                <w:noProof/>
                <w:sz w:val="24"/>
                <w:szCs w:val="24"/>
              </w:rPr>
            </w:pPr>
            <w:r>
              <w:rPr>
                <w:rFonts w:cs="Times New Roman"/>
                <w:noProof/>
                <w:sz w:val="24"/>
                <w:szCs w:val="24"/>
              </w:rPr>
              <w:t>Separat</w:t>
            </w:r>
            <w:r w:rsidR="0093265F" w:rsidRPr="00EB4454">
              <w:rPr>
                <w:rFonts w:cs="Times New Roman"/>
                <w:noProof/>
                <w:sz w:val="24"/>
                <w:szCs w:val="24"/>
              </w:rPr>
              <w:t>ing</w:t>
            </w:r>
            <w:r>
              <w:rPr>
                <w:rFonts w:cs="Times New Roman"/>
                <w:noProof/>
                <w:sz w:val="24"/>
                <w:szCs w:val="24"/>
              </w:rPr>
              <w:t xml:space="preserve"> trivia from detail</w:t>
            </w:r>
          </w:p>
          <w:p w:rsidR="0093265F" w:rsidRPr="00EB4454" w:rsidRDefault="00D224BB" w:rsidP="00EB4454">
            <w:pPr>
              <w:keepNext/>
              <w:spacing w:after="0" w:line="240" w:lineRule="auto"/>
              <w:jc w:val="center"/>
              <w:outlineLvl w:val="0"/>
              <w:rPr>
                <w:rFonts w:cs="Times New Roman"/>
                <w:noProof/>
                <w:sz w:val="24"/>
                <w:szCs w:val="24"/>
              </w:rPr>
            </w:pPr>
            <w:r>
              <w:rPr>
                <w:rFonts w:cs="Times New Roman"/>
                <w:noProof/>
                <w:sz w:val="24"/>
                <w:szCs w:val="24"/>
              </w:rPr>
              <w:t>and descri</w:t>
            </w:r>
            <w:r w:rsidR="0093265F" w:rsidRPr="00EB4454">
              <w:rPr>
                <w:rFonts w:cs="Times New Roman"/>
                <w:noProof/>
                <w:sz w:val="24"/>
                <w:szCs w:val="24"/>
              </w:rPr>
              <w:t>bing</w:t>
            </w:r>
            <w:r>
              <w:rPr>
                <w:rFonts w:cs="Times New Roman"/>
                <w:noProof/>
                <w:sz w:val="24"/>
                <w:szCs w:val="24"/>
              </w:rPr>
              <w:t xml:space="preserve"> from interpretation</w:t>
            </w:r>
          </w:p>
          <w:p w:rsidR="0093265F" w:rsidRPr="00EB4454" w:rsidRDefault="00D224BB" w:rsidP="00EB4454">
            <w:pPr>
              <w:keepNext/>
              <w:spacing w:after="0" w:line="240" w:lineRule="auto"/>
              <w:jc w:val="center"/>
              <w:outlineLvl w:val="0"/>
              <w:rPr>
                <w:rFonts w:cs="Times New Roman"/>
                <w:noProof/>
                <w:sz w:val="24"/>
                <w:szCs w:val="24"/>
              </w:rPr>
            </w:pPr>
            <w:r>
              <w:rPr>
                <w:rFonts w:cs="Times New Roman"/>
                <w:noProof/>
                <w:sz w:val="24"/>
                <w:szCs w:val="24"/>
              </w:rPr>
              <w:t>Validat</w:t>
            </w:r>
            <w:r w:rsidR="0093265F" w:rsidRPr="00EB4454">
              <w:rPr>
                <w:rFonts w:cs="Times New Roman"/>
                <w:noProof/>
                <w:sz w:val="24"/>
                <w:szCs w:val="24"/>
              </w:rPr>
              <w:t>ing</w:t>
            </w:r>
            <w:r>
              <w:rPr>
                <w:rFonts w:cs="Times New Roman"/>
                <w:noProof/>
                <w:sz w:val="24"/>
                <w:szCs w:val="24"/>
              </w:rPr>
              <w:t xml:space="preserve"> and triangulat</w:t>
            </w:r>
            <w:r w:rsidR="0093265F" w:rsidRPr="00EB4454">
              <w:rPr>
                <w:rFonts w:cs="Times New Roman"/>
                <w:noProof/>
                <w:sz w:val="24"/>
                <w:szCs w:val="24"/>
              </w:rPr>
              <w:t>ing</w:t>
            </w:r>
            <w:r>
              <w:rPr>
                <w:rFonts w:cs="Times New Roman"/>
                <w:noProof/>
                <w:sz w:val="24"/>
                <w:szCs w:val="24"/>
              </w:rPr>
              <w:t xml:space="preserve"> observations</w:t>
            </w:r>
          </w:p>
          <w:p w:rsidR="0093265F" w:rsidRPr="00EB4454" w:rsidRDefault="00D224BB" w:rsidP="00EB4454">
            <w:pPr>
              <w:keepNext/>
              <w:spacing w:after="0" w:line="240" w:lineRule="auto"/>
              <w:jc w:val="center"/>
              <w:outlineLvl w:val="0"/>
              <w:rPr>
                <w:rFonts w:cs="Times New Roman"/>
                <w:noProof/>
                <w:sz w:val="24"/>
                <w:szCs w:val="24"/>
              </w:rPr>
            </w:pPr>
            <w:r>
              <w:rPr>
                <w:rFonts w:cs="Times New Roman"/>
                <w:noProof/>
                <w:sz w:val="24"/>
                <w:szCs w:val="24"/>
              </w:rPr>
              <w:t>Appreciat</w:t>
            </w:r>
            <w:r w:rsidR="0093265F" w:rsidRPr="00EB4454">
              <w:rPr>
                <w:rFonts w:cs="Times New Roman"/>
                <w:noProof/>
                <w:sz w:val="24"/>
                <w:szCs w:val="24"/>
              </w:rPr>
              <w:t>ing</w:t>
            </w:r>
            <w:r>
              <w:rPr>
                <w:rFonts w:cs="Times New Roman"/>
                <w:noProof/>
                <w:sz w:val="24"/>
                <w:szCs w:val="24"/>
              </w:rPr>
              <w:t xml:space="preserve"> </w:t>
            </w:r>
            <w:r w:rsidR="0093265F" w:rsidRPr="00EB4454">
              <w:rPr>
                <w:rFonts w:cs="Times New Roman"/>
                <w:noProof/>
                <w:sz w:val="24"/>
                <w:szCs w:val="24"/>
              </w:rPr>
              <w:t>one’s</w:t>
            </w:r>
            <w:r>
              <w:rPr>
                <w:rFonts w:cs="Times New Roman"/>
                <w:noProof/>
                <w:sz w:val="24"/>
                <w:szCs w:val="24"/>
              </w:rPr>
              <w:t xml:space="preserve"> own strengths and weaknesses</w:t>
            </w:r>
          </w:p>
          <w:p w:rsidR="0093265F" w:rsidRPr="00EB4454" w:rsidRDefault="0093265F" w:rsidP="00EB4454">
            <w:pPr>
              <w:keepNext/>
              <w:spacing w:after="0" w:line="240" w:lineRule="auto"/>
              <w:outlineLvl w:val="0"/>
              <w:rPr>
                <w:rFonts w:cs="Times New Roman"/>
                <w:noProof/>
                <w:sz w:val="24"/>
                <w:szCs w:val="24"/>
              </w:rPr>
            </w:pPr>
          </w:p>
        </w:tc>
        <w:tc>
          <w:tcPr>
            <w:tcW w:w="3119" w:type="dxa"/>
            <w:shd w:val="clear" w:color="auto" w:fill="F2F2F2"/>
          </w:tcPr>
          <w:p w:rsidR="0093265F" w:rsidRPr="00EB4454" w:rsidRDefault="00D224BB" w:rsidP="00EB4454">
            <w:pPr>
              <w:keepNext/>
              <w:spacing w:after="0" w:line="240" w:lineRule="auto"/>
              <w:outlineLvl w:val="0"/>
              <w:rPr>
                <w:rFonts w:cs="Times New Roman"/>
                <w:b/>
                <w:noProof/>
                <w:sz w:val="24"/>
                <w:szCs w:val="24"/>
              </w:rPr>
            </w:pPr>
            <w:r>
              <w:rPr>
                <w:rFonts w:cs="Times New Roman"/>
                <w:b/>
                <w:noProof/>
                <w:sz w:val="24"/>
                <w:szCs w:val="24"/>
              </w:rPr>
              <w:t>Systematic seeing … not just</w:t>
            </w:r>
          </w:p>
          <w:p w:rsidR="00F92D93" w:rsidRPr="00EB4454" w:rsidRDefault="00F92D93" w:rsidP="00EB4454">
            <w:pPr>
              <w:keepNext/>
              <w:spacing w:after="0" w:line="240" w:lineRule="auto"/>
              <w:outlineLvl w:val="0"/>
              <w:rPr>
                <w:rFonts w:cs="Times New Roman"/>
                <w:b/>
                <w:noProof/>
                <w:sz w:val="24"/>
                <w:szCs w:val="24"/>
              </w:rPr>
            </w:pPr>
          </w:p>
          <w:p w:rsidR="00F92D93" w:rsidRPr="00EB4454" w:rsidRDefault="00F92D93" w:rsidP="00EB4454">
            <w:pPr>
              <w:keepNext/>
              <w:spacing w:after="0" w:line="240" w:lineRule="auto"/>
              <w:outlineLvl w:val="0"/>
              <w:rPr>
                <w:rFonts w:cs="Times New Roman"/>
                <w:b/>
                <w:noProof/>
                <w:sz w:val="24"/>
                <w:szCs w:val="24"/>
              </w:rPr>
            </w:pPr>
          </w:p>
          <w:p w:rsidR="00F92D93" w:rsidRPr="00EB4454" w:rsidRDefault="00F92D93" w:rsidP="00EB4454">
            <w:pPr>
              <w:keepNext/>
              <w:spacing w:after="0" w:line="240" w:lineRule="auto"/>
              <w:outlineLvl w:val="0"/>
              <w:rPr>
                <w:rFonts w:cs="Times New Roman"/>
                <w:b/>
                <w:noProof/>
                <w:sz w:val="24"/>
                <w:szCs w:val="24"/>
              </w:rPr>
            </w:pPr>
          </w:p>
          <w:p w:rsidR="00F92D93" w:rsidRPr="00EB4454" w:rsidRDefault="00F92D93" w:rsidP="00EB4454">
            <w:pPr>
              <w:keepNext/>
              <w:spacing w:after="0" w:line="240" w:lineRule="auto"/>
              <w:outlineLvl w:val="0"/>
              <w:rPr>
                <w:rFonts w:cs="Times New Roman"/>
                <w:b/>
                <w:noProof/>
                <w:sz w:val="24"/>
                <w:szCs w:val="24"/>
              </w:rPr>
            </w:pPr>
          </w:p>
          <w:p w:rsidR="00F92D93" w:rsidRPr="00EB4454" w:rsidRDefault="00F92D93" w:rsidP="00EB4454">
            <w:pPr>
              <w:keepNext/>
              <w:spacing w:after="0" w:line="240" w:lineRule="auto"/>
              <w:outlineLvl w:val="0"/>
              <w:rPr>
                <w:rFonts w:cs="Times New Roman"/>
                <w:b/>
                <w:noProof/>
                <w:sz w:val="24"/>
                <w:szCs w:val="24"/>
              </w:rPr>
            </w:pPr>
          </w:p>
          <w:p w:rsidR="00F92D93" w:rsidRPr="00EB4454" w:rsidRDefault="00F92D93" w:rsidP="00EB4454">
            <w:pPr>
              <w:keepNext/>
              <w:spacing w:after="0" w:line="240" w:lineRule="auto"/>
              <w:outlineLvl w:val="0"/>
              <w:rPr>
                <w:rFonts w:cs="Times New Roman"/>
                <w:b/>
                <w:noProof/>
                <w:sz w:val="24"/>
                <w:szCs w:val="24"/>
              </w:rPr>
            </w:pPr>
          </w:p>
          <w:p w:rsidR="00F92D93" w:rsidRPr="00EB4454" w:rsidRDefault="00F92D93" w:rsidP="00EB4454">
            <w:pPr>
              <w:keepNext/>
              <w:spacing w:after="0" w:line="240" w:lineRule="auto"/>
              <w:outlineLvl w:val="0"/>
              <w:rPr>
                <w:rFonts w:cs="Times New Roman"/>
                <w:b/>
                <w:noProof/>
                <w:sz w:val="24"/>
                <w:szCs w:val="24"/>
              </w:rPr>
            </w:pPr>
          </w:p>
          <w:p w:rsidR="00F92D93" w:rsidRPr="00EB4454" w:rsidRDefault="00F92D93" w:rsidP="00EB4454">
            <w:pPr>
              <w:keepNext/>
              <w:spacing w:after="0" w:line="240" w:lineRule="auto"/>
              <w:outlineLvl w:val="0"/>
              <w:rPr>
                <w:rFonts w:cs="Times New Roman"/>
                <w:b/>
                <w:noProof/>
                <w:sz w:val="24"/>
                <w:szCs w:val="24"/>
              </w:rPr>
            </w:pPr>
          </w:p>
          <w:p w:rsidR="00F92D93" w:rsidRPr="00EB4454" w:rsidRDefault="00F92D93" w:rsidP="00EB4454">
            <w:pPr>
              <w:keepNext/>
              <w:spacing w:after="0" w:line="240" w:lineRule="auto"/>
              <w:outlineLvl w:val="0"/>
              <w:rPr>
                <w:rFonts w:cs="Times New Roman"/>
                <w:b/>
                <w:noProof/>
                <w:sz w:val="24"/>
                <w:szCs w:val="24"/>
              </w:rPr>
            </w:pPr>
          </w:p>
          <w:p w:rsidR="00F92D93" w:rsidRPr="00EB4454" w:rsidRDefault="00963B34" w:rsidP="00EB4454">
            <w:pPr>
              <w:keepNext/>
              <w:spacing w:after="0" w:line="240" w:lineRule="auto"/>
              <w:jc w:val="center"/>
              <w:outlineLvl w:val="0"/>
              <w:rPr>
                <w:rFonts w:cs="Times New Roman"/>
                <w:b/>
                <w:noProof/>
                <w:sz w:val="24"/>
                <w:szCs w:val="24"/>
              </w:rPr>
            </w:pPr>
            <w:r w:rsidRPr="00EB4454">
              <w:rPr>
                <w:rFonts w:cs="Times New Roman"/>
                <w:b/>
                <w:noProof/>
                <w:sz w:val="24"/>
                <w:szCs w:val="24"/>
              </w:rPr>
              <w:t>… o</w:t>
            </w:r>
            <w:r w:rsidR="00D224BB">
              <w:rPr>
                <w:rFonts w:cs="Times New Roman"/>
                <w:b/>
                <w:noProof/>
                <w:sz w:val="24"/>
                <w:szCs w:val="24"/>
              </w:rPr>
              <w:t>rdinary looking</w:t>
            </w:r>
          </w:p>
        </w:tc>
      </w:tr>
    </w:tbl>
    <w:p w:rsidR="00490582" w:rsidRDefault="00490582">
      <w:pPr>
        <w:keepNext/>
        <w:spacing w:after="0" w:line="240" w:lineRule="auto"/>
        <w:jc w:val="both"/>
        <w:outlineLvl w:val="0"/>
        <w:rPr>
          <w:rFonts w:ascii="Times New Roman" w:hAnsi="Times New Roman" w:cs="Times New Roman"/>
          <w:noProof/>
          <w:sz w:val="24"/>
          <w:szCs w:val="24"/>
        </w:rPr>
      </w:pPr>
    </w:p>
    <w:p w:rsidR="00637365" w:rsidRDefault="00A972AE">
      <w:pPr>
        <w:keepNext/>
        <w:spacing w:after="0" w:line="240" w:lineRule="auto"/>
        <w:outlineLvl w:val="0"/>
        <w:rPr>
          <w:rFonts w:ascii="Cambria" w:hAnsi="Cambria" w:cs="Times New Roman"/>
          <w:noProof/>
          <w:sz w:val="24"/>
          <w:szCs w:val="24"/>
        </w:rPr>
      </w:pPr>
      <w:r w:rsidRPr="00A972AE">
        <w:rPr>
          <w:rFonts w:ascii="Cambria" w:hAnsi="Cambria" w:cs="Times New Roman"/>
          <w:noProof/>
          <w:sz w:val="24"/>
          <w:szCs w:val="24"/>
        </w:rPr>
        <w:t xml:space="preserve">The training will therefore help the observer to conduct a systematic seeing </w:t>
      </w:r>
      <w:r w:rsidR="00162C88">
        <w:rPr>
          <w:rFonts w:ascii="Cambria" w:hAnsi="Cambria" w:cs="Times New Roman"/>
          <w:noProof/>
          <w:sz w:val="24"/>
          <w:szCs w:val="24"/>
        </w:rPr>
        <w:t xml:space="preserve">rather </w:t>
      </w:r>
      <w:r w:rsidRPr="00A972AE">
        <w:rPr>
          <w:rFonts w:ascii="Cambria" w:hAnsi="Cambria" w:cs="Times New Roman"/>
          <w:noProof/>
          <w:sz w:val="24"/>
          <w:szCs w:val="24"/>
        </w:rPr>
        <w:t>than ordinary looking.</w:t>
      </w:r>
    </w:p>
    <w:p w:rsidR="00963B34" w:rsidRPr="00EB4454" w:rsidRDefault="00963B34">
      <w:pPr>
        <w:keepNext/>
        <w:spacing w:after="0" w:line="240" w:lineRule="auto"/>
        <w:jc w:val="both"/>
        <w:outlineLvl w:val="0"/>
        <w:rPr>
          <w:rFonts w:ascii="Cambria" w:hAnsi="Cambria" w:cs="Times New Roman"/>
          <w:noProof/>
          <w:sz w:val="24"/>
          <w:szCs w:val="24"/>
        </w:rPr>
      </w:pPr>
    </w:p>
    <w:p w:rsidR="00864488" w:rsidRDefault="00864488" w:rsidP="00963B34">
      <w:pPr>
        <w:keepNext/>
        <w:spacing w:after="0" w:line="240" w:lineRule="auto"/>
        <w:jc w:val="both"/>
        <w:outlineLvl w:val="0"/>
        <w:rPr>
          <w:rFonts w:ascii="Trebuchet MS" w:hAnsi="Trebuchet MS" w:cs="Times New Roman"/>
          <w:b/>
          <w:bCs/>
          <w:noProof/>
          <w:sz w:val="24"/>
          <w:szCs w:val="24"/>
        </w:rPr>
      </w:pPr>
    </w:p>
    <w:p w:rsidR="00963B34" w:rsidRPr="00963B34" w:rsidRDefault="00A972AE" w:rsidP="00963B34">
      <w:pPr>
        <w:keepNext/>
        <w:spacing w:after="0" w:line="240" w:lineRule="auto"/>
        <w:jc w:val="both"/>
        <w:outlineLvl w:val="0"/>
        <w:rPr>
          <w:rFonts w:ascii="Trebuchet MS" w:hAnsi="Trebuchet MS" w:cs="Times New Roman"/>
          <w:b/>
          <w:bCs/>
          <w:noProof/>
          <w:sz w:val="24"/>
          <w:szCs w:val="24"/>
        </w:rPr>
      </w:pPr>
      <w:r w:rsidRPr="00A972AE">
        <w:rPr>
          <w:rFonts w:ascii="Trebuchet MS" w:hAnsi="Trebuchet MS" w:cs="Times New Roman"/>
          <w:b/>
          <w:bCs/>
          <w:noProof/>
          <w:sz w:val="24"/>
          <w:szCs w:val="24"/>
        </w:rPr>
        <w:t>Task 1</w:t>
      </w:r>
      <w:r w:rsidR="00963B34">
        <w:rPr>
          <w:rFonts w:ascii="Trebuchet MS" w:hAnsi="Trebuchet MS" w:cs="Times New Roman"/>
          <w:b/>
          <w:bCs/>
          <w:noProof/>
          <w:sz w:val="24"/>
          <w:szCs w:val="24"/>
        </w:rPr>
        <w:t xml:space="preserve"> – Compare your observation skills with those of a colleague</w:t>
      </w:r>
    </w:p>
    <w:p w:rsidR="00637365" w:rsidRDefault="00A972AE">
      <w:pPr>
        <w:keepNext/>
        <w:spacing w:before="120" w:after="0" w:line="240" w:lineRule="auto"/>
        <w:outlineLvl w:val="0"/>
        <w:rPr>
          <w:rFonts w:cs="Times New Roman"/>
          <w:bCs/>
          <w:noProof/>
          <w:sz w:val="24"/>
          <w:szCs w:val="24"/>
        </w:rPr>
      </w:pPr>
      <w:r w:rsidRPr="00A972AE">
        <w:rPr>
          <w:rFonts w:cs="Times New Roman"/>
          <w:bCs/>
          <w:noProof/>
          <w:sz w:val="24"/>
          <w:szCs w:val="24"/>
        </w:rPr>
        <w:t xml:space="preserve">Do a </w:t>
      </w:r>
      <w:r w:rsidR="00F46FD6">
        <w:rPr>
          <w:rFonts w:cs="Times New Roman"/>
          <w:bCs/>
          <w:noProof/>
          <w:sz w:val="24"/>
          <w:szCs w:val="24"/>
        </w:rPr>
        <w:t>short</w:t>
      </w:r>
      <w:r w:rsidRPr="00A972AE">
        <w:rPr>
          <w:rFonts w:cs="Times New Roman"/>
          <w:bCs/>
          <w:noProof/>
          <w:sz w:val="24"/>
          <w:szCs w:val="24"/>
        </w:rPr>
        <w:t xml:space="preserve"> exercise with a colleague at work. Think about your own work, the type of work you do, the work setting and the acti</w:t>
      </w:r>
      <w:r w:rsidR="00963B34" w:rsidRPr="00EB4454">
        <w:rPr>
          <w:rFonts w:cs="Times New Roman"/>
          <w:bCs/>
          <w:noProof/>
          <w:sz w:val="24"/>
          <w:szCs w:val="24"/>
        </w:rPr>
        <w:t>vit</w:t>
      </w:r>
      <w:r w:rsidRPr="00A972AE">
        <w:rPr>
          <w:rFonts w:cs="Times New Roman"/>
          <w:bCs/>
          <w:noProof/>
          <w:sz w:val="24"/>
          <w:szCs w:val="24"/>
        </w:rPr>
        <w:t>i</w:t>
      </w:r>
      <w:r w:rsidR="00963B34" w:rsidRPr="00EB4454">
        <w:rPr>
          <w:rFonts w:cs="Times New Roman"/>
          <w:bCs/>
          <w:noProof/>
          <w:sz w:val="24"/>
          <w:szCs w:val="24"/>
        </w:rPr>
        <w:t>e</w:t>
      </w:r>
      <w:r w:rsidRPr="00A972AE">
        <w:rPr>
          <w:rFonts w:cs="Times New Roman"/>
          <w:bCs/>
          <w:noProof/>
          <w:sz w:val="24"/>
          <w:szCs w:val="24"/>
        </w:rPr>
        <w:t xml:space="preserve">s you do. </w:t>
      </w:r>
    </w:p>
    <w:p w:rsidR="00637365" w:rsidRDefault="00A972AE" w:rsidP="00042992">
      <w:pPr>
        <w:keepNext/>
        <w:numPr>
          <w:ilvl w:val="0"/>
          <w:numId w:val="63"/>
        </w:numPr>
        <w:spacing w:after="0" w:line="240" w:lineRule="auto"/>
        <w:ind w:left="720"/>
        <w:outlineLvl w:val="0"/>
        <w:rPr>
          <w:rFonts w:cs="Times New Roman"/>
          <w:bCs/>
          <w:noProof/>
          <w:sz w:val="24"/>
          <w:szCs w:val="24"/>
        </w:rPr>
      </w:pPr>
      <w:r w:rsidRPr="00A972AE">
        <w:rPr>
          <w:rFonts w:cs="Times New Roman"/>
          <w:bCs/>
          <w:noProof/>
          <w:sz w:val="24"/>
          <w:szCs w:val="24"/>
        </w:rPr>
        <w:t>What types of things will you better unders</w:t>
      </w:r>
      <w:r w:rsidR="00963B34" w:rsidRPr="00EB4454">
        <w:rPr>
          <w:rFonts w:cs="Times New Roman"/>
          <w:bCs/>
          <w:noProof/>
          <w:sz w:val="24"/>
          <w:szCs w:val="24"/>
        </w:rPr>
        <w:t>t</w:t>
      </w:r>
      <w:r w:rsidRPr="00A972AE">
        <w:rPr>
          <w:rFonts w:cs="Times New Roman"/>
          <w:bCs/>
          <w:noProof/>
          <w:sz w:val="24"/>
          <w:szCs w:val="24"/>
        </w:rPr>
        <w:t>and through observation</w:t>
      </w:r>
      <w:r w:rsidR="00963B34" w:rsidRPr="00EB4454">
        <w:rPr>
          <w:rFonts w:cs="Times New Roman"/>
          <w:bCs/>
          <w:noProof/>
          <w:sz w:val="24"/>
          <w:szCs w:val="24"/>
        </w:rPr>
        <w:t>?</w:t>
      </w:r>
      <w:r w:rsidRPr="00A972AE">
        <w:rPr>
          <w:rFonts w:cs="Times New Roman"/>
          <w:bCs/>
          <w:noProof/>
          <w:sz w:val="24"/>
          <w:szCs w:val="24"/>
        </w:rPr>
        <w:t xml:space="preserve"> </w:t>
      </w:r>
    </w:p>
    <w:p w:rsidR="00637365" w:rsidRDefault="00A972AE" w:rsidP="00042992">
      <w:pPr>
        <w:keepNext/>
        <w:numPr>
          <w:ilvl w:val="0"/>
          <w:numId w:val="63"/>
        </w:numPr>
        <w:spacing w:after="0" w:line="240" w:lineRule="auto"/>
        <w:ind w:left="720"/>
        <w:outlineLvl w:val="0"/>
        <w:rPr>
          <w:rFonts w:cs="Times New Roman"/>
          <w:bCs/>
          <w:noProof/>
          <w:sz w:val="24"/>
          <w:szCs w:val="24"/>
        </w:rPr>
      </w:pPr>
      <w:r w:rsidRPr="00A972AE">
        <w:rPr>
          <w:rFonts w:cs="Times New Roman"/>
          <w:bCs/>
          <w:noProof/>
          <w:sz w:val="24"/>
          <w:szCs w:val="24"/>
        </w:rPr>
        <w:t>Do an observation exercise with your colleague</w:t>
      </w:r>
      <w:r w:rsidR="00963B34" w:rsidRPr="00EB4454">
        <w:rPr>
          <w:rFonts w:cs="Times New Roman"/>
          <w:bCs/>
          <w:noProof/>
          <w:sz w:val="24"/>
          <w:szCs w:val="24"/>
        </w:rPr>
        <w:t>,</w:t>
      </w:r>
      <w:r w:rsidRPr="00A972AE">
        <w:rPr>
          <w:rFonts w:cs="Times New Roman"/>
          <w:bCs/>
          <w:noProof/>
          <w:sz w:val="24"/>
          <w:szCs w:val="24"/>
        </w:rPr>
        <w:t xml:space="preserve"> and write notes of what you observe</w:t>
      </w:r>
      <w:r w:rsidR="00963B34" w:rsidRPr="00EB4454">
        <w:rPr>
          <w:rFonts w:cs="Times New Roman"/>
          <w:bCs/>
          <w:noProof/>
          <w:sz w:val="24"/>
          <w:szCs w:val="24"/>
        </w:rPr>
        <w:t>.</w:t>
      </w:r>
    </w:p>
    <w:p w:rsidR="00637365" w:rsidRDefault="00A972AE" w:rsidP="00042992">
      <w:pPr>
        <w:keepNext/>
        <w:numPr>
          <w:ilvl w:val="0"/>
          <w:numId w:val="63"/>
        </w:numPr>
        <w:spacing w:after="0" w:line="240" w:lineRule="auto"/>
        <w:ind w:left="720"/>
        <w:outlineLvl w:val="0"/>
        <w:rPr>
          <w:rFonts w:cs="Times New Roman"/>
          <w:bCs/>
          <w:noProof/>
          <w:sz w:val="24"/>
          <w:szCs w:val="24"/>
        </w:rPr>
      </w:pPr>
      <w:r w:rsidRPr="00A972AE">
        <w:rPr>
          <w:rFonts w:cs="Times New Roman"/>
          <w:bCs/>
          <w:noProof/>
          <w:sz w:val="24"/>
          <w:szCs w:val="24"/>
        </w:rPr>
        <w:t xml:space="preserve">Compare your observation notes with your </w:t>
      </w:r>
      <w:r w:rsidR="00963B34" w:rsidRPr="00EB4454">
        <w:rPr>
          <w:rFonts w:cs="Times New Roman"/>
          <w:bCs/>
          <w:noProof/>
          <w:sz w:val="24"/>
          <w:szCs w:val="24"/>
        </w:rPr>
        <w:t>colleague’s</w:t>
      </w:r>
      <w:r w:rsidRPr="00A972AE">
        <w:rPr>
          <w:rFonts w:cs="Times New Roman"/>
          <w:bCs/>
          <w:noProof/>
          <w:sz w:val="24"/>
          <w:szCs w:val="24"/>
        </w:rPr>
        <w:t xml:space="preserve"> notes</w:t>
      </w:r>
      <w:r w:rsidR="00963B34" w:rsidRPr="00EB4454">
        <w:rPr>
          <w:rFonts w:cs="Times New Roman"/>
          <w:bCs/>
          <w:noProof/>
          <w:sz w:val="24"/>
          <w:szCs w:val="24"/>
        </w:rPr>
        <w:t>.</w:t>
      </w:r>
    </w:p>
    <w:p w:rsidR="00637365" w:rsidRDefault="00637365" w:rsidP="00042992">
      <w:pPr>
        <w:keepNext/>
        <w:spacing w:after="0" w:line="240" w:lineRule="auto"/>
        <w:ind w:left="360"/>
        <w:outlineLvl w:val="0"/>
        <w:rPr>
          <w:rFonts w:cs="Times New Roman"/>
          <w:noProof/>
          <w:sz w:val="24"/>
          <w:szCs w:val="24"/>
        </w:rPr>
      </w:pPr>
    </w:p>
    <w:p w:rsidR="00637365" w:rsidRDefault="00A972AE" w:rsidP="00F7736B">
      <w:pPr>
        <w:keepNext/>
        <w:spacing w:after="0" w:line="240" w:lineRule="auto"/>
        <w:outlineLvl w:val="0"/>
        <w:rPr>
          <w:rFonts w:cs="Times New Roman"/>
          <w:noProof/>
          <w:sz w:val="24"/>
          <w:szCs w:val="24"/>
        </w:rPr>
      </w:pPr>
      <w:r w:rsidRPr="00A972AE">
        <w:rPr>
          <w:rFonts w:cs="Times New Roman"/>
          <w:noProof/>
          <w:sz w:val="24"/>
          <w:szCs w:val="24"/>
        </w:rPr>
        <w:t>As in the description of the shoot</w:t>
      </w:r>
      <w:r w:rsidR="00F46FD6">
        <w:rPr>
          <w:rFonts w:cs="Times New Roman"/>
          <w:noProof/>
          <w:sz w:val="24"/>
          <w:szCs w:val="24"/>
        </w:rPr>
        <w:t>ing incident at the conference</w:t>
      </w:r>
      <w:r w:rsidRPr="00A972AE">
        <w:rPr>
          <w:rFonts w:cs="Times New Roman"/>
          <w:noProof/>
          <w:sz w:val="24"/>
          <w:szCs w:val="24"/>
        </w:rPr>
        <w:t xml:space="preserve"> from Katzer (1978), you probably recorded different things, or recorded similar things differently</w:t>
      </w:r>
      <w:r w:rsidR="00F46FD6">
        <w:rPr>
          <w:rFonts w:cs="Times New Roman"/>
          <w:noProof/>
          <w:sz w:val="24"/>
          <w:szCs w:val="24"/>
        </w:rPr>
        <w:t>.</w:t>
      </w:r>
    </w:p>
    <w:p w:rsidR="00637365" w:rsidRDefault="00637365" w:rsidP="00042992">
      <w:pPr>
        <w:keepNext/>
        <w:spacing w:after="0" w:line="240" w:lineRule="auto"/>
        <w:ind w:left="360"/>
        <w:outlineLvl w:val="0"/>
        <w:rPr>
          <w:rFonts w:ascii="Cambria" w:hAnsi="Cambria" w:cs="Times New Roman"/>
          <w:noProof/>
          <w:sz w:val="24"/>
          <w:szCs w:val="24"/>
        </w:rPr>
      </w:pPr>
    </w:p>
    <w:p w:rsidR="00637365" w:rsidRDefault="00A972AE" w:rsidP="00042992">
      <w:pPr>
        <w:keepNext/>
        <w:numPr>
          <w:ilvl w:val="0"/>
          <w:numId w:val="63"/>
        </w:numPr>
        <w:spacing w:after="0" w:line="240" w:lineRule="auto"/>
        <w:ind w:left="720"/>
        <w:outlineLvl w:val="0"/>
        <w:rPr>
          <w:rFonts w:cs="Times New Roman"/>
          <w:noProof/>
          <w:sz w:val="24"/>
          <w:szCs w:val="24"/>
        </w:rPr>
      </w:pPr>
      <w:r w:rsidRPr="00A972AE">
        <w:rPr>
          <w:rFonts w:cs="Times New Roman"/>
          <w:noProof/>
          <w:sz w:val="24"/>
          <w:szCs w:val="24"/>
        </w:rPr>
        <w:t xml:space="preserve">What do you think are the reasons for </w:t>
      </w:r>
      <w:r w:rsidR="00F46FD6">
        <w:rPr>
          <w:rFonts w:cs="Times New Roman"/>
          <w:noProof/>
          <w:sz w:val="24"/>
          <w:szCs w:val="24"/>
        </w:rPr>
        <w:t>these differences</w:t>
      </w:r>
      <w:r w:rsidRPr="00A972AE">
        <w:rPr>
          <w:rFonts w:cs="Times New Roman"/>
          <w:noProof/>
          <w:sz w:val="24"/>
          <w:szCs w:val="24"/>
        </w:rPr>
        <w:t>?</w:t>
      </w:r>
    </w:p>
    <w:p w:rsidR="00F50B0A" w:rsidRDefault="00F50B0A" w:rsidP="00F50B0A">
      <w:pPr>
        <w:keepNext/>
        <w:spacing w:after="0" w:line="240" w:lineRule="auto"/>
        <w:ind w:left="720"/>
        <w:outlineLvl w:val="0"/>
        <w:rPr>
          <w:rFonts w:cs="Times New Roman"/>
          <w:noProof/>
          <w:sz w:val="24"/>
          <w:szCs w:val="24"/>
        </w:rPr>
      </w:pPr>
    </w:p>
    <w:p w:rsidR="00864488" w:rsidRDefault="00864488">
      <w:pPr>
        <w:keepNext/>
        <w:spacing w:after="0" w:line="240" w:lineRule="auto"/>
        <w:jc w:val="both"/>
        <w:outlineLvl w:val="0"/>
        <w:rPr>
          <w:rFonts w:ascii="Trebuchet MS" w:hAnsi="Trebuchet MS" w:cs="Times New Roman"/>
          <w:b/>
          <w:bCs/>
          <w:noProof/>
          <w:sz w:val="24"/>
          <w:szCs w:val="24"/>
        </w:rPr>
      </w:pPr>
    </w:p>
    <w:p w:rsidR="00386138" w:rsidRDefault="00864488">
      <w:pPr>
        <w:keepNext/>
        <w:spacing w:after="0" w:line="240" w:lineRule="auto"/>
        <w:jc w:val="both"/>
        <w:outlineLvl w:val="0"/>
        <w:rPr>
          <w:rFonts w:ascii="Trebuchet MS" w:hAnsi="Trebuchet MS" w:cs="Times New Roman"/>
          <w:b/>
          <w:bCs/>
          <w:noProof/>
          <w:sz w:val="24"/>
          <w:szCs w:val="24"/>
        </w:rPr>
      </w:pPr>
      <w:r>
        <w:rPr>
          <w:rFonts w:ascii="Trebuchet MS" w:hAnsi="Trebuchet MS" w:cs="Times New Roman"/>
          <w:b/>
          <w:bCs/>
          <w:noProof/>
          <w:sz w:val="24"/>
          <w:szCs w:val="24"/>
        </w:rPr>
        <w:br w:type="page"/>
      </w:r>
    </w:p>
    <w:p w:rsidR="00DF534D" w:rsidRPr="0047440A" w:rsidRDefault="00A972AE">
      <w:pPr>
        <w:keepNext/>
        <w:spacing w:after="0" w:line="240" w:lineRule="auto"/>
        <w:jc w:val="both"/>
        <w:outlineLvl w:val="0"/>
        <w:rPr>
          <w:rFonts w:ascii="Trebuchet MS" w:hAnsi="Trebuchet MS" w:cs="Times New Roman"/>
          <w:b/>
          <w:bCs/>
          <w:noProof/>
          <w:sz w:val="24"/>
          <w:szCs w:val="24"/>
        </w:rPr>
      </w:pPr>
      <w:r w:rsidRPr="00A972AE">
        <w:rPr>
          <w:rFonts w:ascii="Trebuchet MS" w:hAnsi="Trebuchet MS" w:cs="Times New Roman"/>
          <w:b/>
          <w:bCs/>
          <w:noProof/>
          <w:sz w:val="24"/>
          <w:szCs w:val="24"/>
        </w:rPr>
        <w:lastRenderedPageBreak/>
        <w:t>Feedback</w:t>
      </w:r>
    </w:p>
    <w:p w:rsidR="00490582" w:rsidRPr="00EB4454" w:rsidRDefault="00391194">
      <w:pPr>
        <w:keepNext/>
        <w:spacing w:after="0" w:line="240" w:lineRule="auto"/>
        <w:jc w:val="both"/>
        <w:outlineLvl w:val="0"/>
        <w:rPr>
          <w:rFonts w:ascii="Cambria" w:hAnsi="Cambria" w:cs="Times New Roman"/>
          <w:noProof/>
          <w:sz w:val="24"/>
          <w:szCs w:val="24"/>
        </w:rPr>
      </w:pPr>
      <w:r>
        <w:rPr>
          <w:rFonts w:ascii="Cambria" w:hAnsi="Cambria"/>
          <w:noProof/>
          <w:sz w:val="24"/>
          <w:szCs w:val="24"/>
          <w:lang w:val="en-ZA" w:eastAsia="en-ZA"/>
        </w:rPr>
        <mc:AlternateContent>
          <mc:Choice Requires="wps">
            <w:drawing>
              <wp:anchor distT="0" distB="0" distL="114300" distR="114300" simplePos="0" relativeHeight="251657216" behindDoc="0" locked="1" layoutInCell="1" allowOverlap="1">
                <wp:simplePos x="0" y="0"/>
                <wp:positionH relativeFrom="column">
                  <wp:posOffset>2114550</wp:posOffset>
                </wp:positionH>
                <wp:positionV relativeFrom="paragraph">
                  <wp:posOffset>-208280</wp:posOffset>
                </wp:positionV>
                <wp:extent cx="590550" cy="2124075"/>
                <wp:effectExtent l="0" t="0" r="19050" b="28575"/>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2124075"/>
                        </a:xfrm>
                        <a:prstGeom prst="leftBrace">
                          <a:avLst>
                            <a:gd name="adj1" fmla="val 8326"/>
                            <a:gd name="adj2" fmla="val 50000"/>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166.5pt;margin-top:-16.4pt;width:46.5pt;height:1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iDhwIAAC8FAAAOAAAAZHJzL2Uyb0RvYy54bWysVNuO0zAQfUfiHyy/d3PZpNtEm66WXhDS&#10;AistfIBrO43BsYPtNl0Q/87YSUvLviBEHhxPZnJmzviMb+8OrUR7bqzQqsLJVYwRV1QzobYV/vxp&#10;PZlhZB1RjEiteIWfucV389evbvuu5KlutGTcIABRtuy7CjfOdWUUWdrwltgr3XEFzlqbljgwzTZi&#10;hvSA3soojeNp1GvDOqMptxa+Lgcnngf8uubUfaxryx2SFYbaXFhNWDd+jea3pNwa0jWCjmWQf6ii&#10;JUJB0hPUkjiCdka8gGoFNdrq2l1R3Ua6rgXlgQOwSeI/2Dw1pOOBCzTHdqc22f8HSz/sHw0SrMIF&#10;Roq0cEQPvHbojSGUo8L3p+9sCWFP3aPxDG33oOlXC47owuMNCzFo07/XDHDIzunQk0NtWv8nsEWH&#10;0PrnU+v5wSEKH/MiznM4IAquNEmz+Cb3uSNSHv/ujHVvuW6R31RYQpWhyJCC7B+sC/1nIwvCviQY&#10;1a2E49wTiWbX6XQ87bOQ9Dwkj+EZs46AkP+Y16MrvRZSBs1IhXpoWp7moQCrpWDeGVpktpuFNAjy&#10;VjjLb4o3sxH2IszonWIBrOGErca9I0IOe0gulceDJo30fLuCrH4UcbGarWbZJEunq0kWL5eT+/Ui&#10;m0zXyU2+vF4uFsvkpy8tycpGMMaVr+4o8ST7OwmNwzaI8yTyCxb2nOw6PC/JRpdlhIMFLsd3YBfk&#10;5BU0SG6j2TOoyehhZuGOgU2jzXeMepjXCttvO2I4RvKdgoEokizzAx4M6HkKhjn3bM49RFGAqjB1&#10;BqPBWLjhWth1RmwbyJWEg1X6HnRcC3cU/FDXqH6YysBhvEH82J/bIer3PTf/BQAA//8DAFBLAwQU&#10;AAYACAAAACEAOd9PIeAAAAALAQAADwAAAGRycy9kb3ducmV2LnhtbEyPwU7DMBBE70j8g7VI3Fq7&#10;DmpRiFNVlYADqBKFC7dNsk2ixnYUu635e5YTPe7MaHZesU52EGeaQu+dgcVcgSBX+6Z3rYGvz+fZ&#10;I4gQ0TU4eEcGfijAury9KTBv/MV90HkfW8ElLuRooItxzKUMdUcWw9yP5Ng7+Mli5HNqZTPhhcvt&#10;ILVSS2mxd/yhw5G2HdXH/cka2KrVLr7t8Kir9Pqi35P81puDMfd3afMEIlKK/2H4m8/ToeRNlT+5&#10;JojBQJZlzBINzDLNDJx40EtWKrbUYgWyLOQ1Q/kLAAD//wMAUEsBAi0AFAAGAAgAAAAhALaDOJL+&#10;AAAA4QEAABMAAAAAAAAAAAAAAAAAAAAAAFtDb250ZW50X1R5cGVzXS54bWxQSwECLQAUAAYACAAA&#10;ACEAOP0h/9YAAACUAQAACwAAAAAAAAAAAAAAAAAvAQAAX3JlbHMvLnJlbHNQSwECLQAUAAYACAAA&#10;ACEAa8TYg4cCAAAvBQAADgAAAAAAAAAAAAAAAAAuAgAAZHJzL2Uyb0RvYy54bWxQSwECLQAUAAYA&#10;CAAAACEAOd9PIeAAAAALAQAADwAAAAAAAAAAAAAAAADhBAAAZHJzL2Rvd25yZXYueG1sUEsFBgAA&#10;AAAEAAQA8wAAAO4FAAAAAA==&#10;" adj="500" strokecolor="#4579b8">
                <w10:anchorlock/>
              </v:shape>
            </w:pict>
          </mc:Fallback>
        </mc:AlternateContent>
      </w:r>
    </w:p>
    <w:p w:rsidR="00637365" w:rsidRDefault="00391194">
      <w:pPr>
        <w:pStyle w:val="ListParagraph"/>
        <w:keepNext/>
        <w:spacing w:after="0" w:line="240" w:lineRule="auto"/>
        <w:ind w:left="4320"/>
        <w:outlineLvl w:val="0"/>
        <w:rPr>
          <w:rFonts w:cs="Times New Roman"/>
          <w:b/>
          <w:noProof/>
          <w:sz w:val="24"/>
          <w:szCs w:val="24"/>
        </w:rPr>
      </w:pPr>
      <w:r>
        <w:rPr>
          <w:b/>
          <w:noProof/>
          <w:sz w:val="24"/>
          <w:szCs w:val="24"/>
          <w:lang w:val="en-ZA" w:eastAsia="en-ZA"/>
        </w:rPr>
        <mc:AlternateContent>
          <mc:Choice Requires="wps">
            <w:drawing>
              <wp:anchor distT="0" distB="0" distL="114300" distR="114300" simplePos="0" relativeHeight="251659264" behindDoc="0" locked="1" layoutInCell="1" allowOverlap="1">
                <wp:simplePos x="0" y="0"/>
                <wp:positionH relativeFrom="column">
                  <wp:posOffset>133350</wp:posOffset>
                </wp:positionH>
                <wp:positionV relativeFrom="paragraph">
                  <wp:posOffset>-50800</wp:posOffset>
                </wp:positionV>
                <wp:extent cx="1981200" cy="1590675"/>
                <wp:effectExtent l="0" t="0" r="19050" b="2857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590675"/>
                        </a:xfrm>
                        <a:custGeom>
                          <a:avLst/>
                          <a:gdLst>
                            <a:gd name="T0" fmla="*/ 0 w 1981200"/>
                            <a:gd name="T1" fmla="*/ 0 h 1590675"/>
                            <a:gd name="T2" fmla="*/ 1716082 w 1981200"/>
                            <a:gd name="T3" fmla="*/ 0 h 1590675"/>
                            <a:gd name="T4" fmla="*/ 1981200 w 1981200"/>
                            <a:gd name="T5" fmla="*/ 265118 h 1590675"/>
                            <a:gd name="T6" fmla="*/ 1981200 w 1981200"/>
                            <a:gd name="T7" fmla="*/ 1590675 h 1590675"/>
                            <a:gd name="T8" fmla="*/ 0 w 1981200"/>
                            <a:gd name="T9" fmla="*/ 1590675 h 1590675"/>
                            <a:gd name="T10" fmla="*/ 0 w 1981200"/>
                            <a:gd name="T11" fmla="*/ 0 h 1590675"/>
                            <a:gd name="T12" fmla="*/ 0 60000 65536"/>
                            <a:gd name="T13" fmla="*/ 0 60000 65536"/>
                            <a:gd name="T14" fmla="*/ 0 60000 65536"/>
                            <a:gd name="T15" fmla="*/ 0 60000 65536"/>
                            <a:gd name="T16" fmla="*/ 0 60000 65536"/>
                            <a:gd name="T17" fmla="*/ 0 60000 65536"/>
                            <a:gd name="T18" fmla="*/ 0 w 1981200"/>
                            <a:gd name="T19" fmla="*/ 0 h 1590675"/>
                            <a:gd name="T20" fmla="*/ 1981200 w 1981200"/>
                            <a:gd name="T21" fmla="*/ 1590675 h 1590675"/>
                          </a:gdLst>
                          <a:ahLst/>
                          <a:cxnLst>
                            <a:cxn ang="T12">
                              <a:pos x="T0" y="T1"/>
                            </a:cxn>
                            <a:cxn ang="T13">
                              <a:pos x="T2" y="T3"/>
                            </a:cxn>
                            <a:cxn ang="T14">
                              <a:pos x="T4" y="T5"/>
                            </a:cxn>
                            <a:cxn ang="T15">
                              <a:pos x="T6" y="T7"/>
                            </a:cxn>
                            <a:cxn ang="T16">
                              <a:pos x="T8" y="T9"/>
                            </a:cxn>
                            <a:cxn ang="T17">
                              <a:pos x="T10" y="T11"/>
                            </a:cxn>
                          </a:cxnLst>
                          <a:rect l="T18" t="T19" r="T20" b="T21"/>
                          <a:pathLst>
                            <a:path w="1981200" h="1590675">
                              <a:moveTo>
                                <a:pt x="0" y="0"/>
                              </a:moveTo>
                              <a:lnTo>
                                <a:pt x="1716082" y="0"/>
                              </a:lnTo>
                              <a:cubicBezTo>
                                <a:pt x="1862503" y="0"/>
                                <a:pt x="1981200" y="118697"/>
                                <a:pt x="1981200" y="265118"/>
                              </a:cubicBezTo>
                              <a:lnTo>
                                <a:pt x="1981200" y="1590675"/>
                              </a:lnTo>
                              <a:lnTo>
                                <a:pt x="0" y="1590675"/>
                              </a:lnTo>
                              <a:lnTo>
                                <a:pt x="0" y="0"/>
                              </a:lnTo>
                              <a:close/>
                            </a:path>
                          </a:pathLst>
                        </a:custGeom>
                        <a:solidFill>
                          <a:srgbClr val="FFFFFF"/>
                        </a:solidFill>
                        <a:ln w="25400">
                          <a:solidFill>
                            <a:srgbClr val="808080"/>
                          </a:solidFill>
                          <a:miter lim="800000"/>
                          <a:headEnd/>
                          <a:tailEnd/>
                        </a:ln>
                      </wps:spPr>
                      <wps:txbx>
                        <w:txbxContent>
                          <w:p w:rsidR="00A062A4" w:rsidRDefault="00A062A4">
                            <w:pPr>
                              <w:keepNext/>
                              <w:spacing w:after="0" w:line="360" w:lineRule="auto"/>
                              <w:jc w:val="both"/>
                              <w:outlineLvl w:val="0"/>
                              <w:rPr>
                                <w:rFonts w:ascii="Times New Roman" w:hAnsi="Times New Roman" w:cs="Times New Roman"/>
                                <w:noProof/>
                                <w:sz w:val="24"/>
                                <w:szCs w:val="24"/>
                              </w:rPr>
                            </w:pPr>
                          </w:p>
                          <w:p w:rsidR="00A062A4" w:rsidRDefault="00A062A4">
                            <w:pPr>
                              <w:keepNext/>
                              <w:spacing w:after="0"/>
                              <w:outlineLvl w:val="0"/>
                              <w:rPr>
                                <w:rFonts w:cs="Times New Roman"/>
                                <w:b/>
                                <w:noProof/>
                                <w:sz w:val="24"/>
                                <w:szCs w:val="24"/>
                              </w:rPr>
                            </w:pPr>
                            <w:r w:rsidRPr="00A972AE">
                              <w:rPr>
                                <w:rFonts w:cs="Times New Roman"/>
                                <w:b/>
                                <w:noProof/>
                                <w:sz w:val="24"/>
                                <w:szCs w:val="24"/>
                              </w:rPr>
                              <w:t>The following are some of the reasons that you are likely to write or record different things</w:t>
                            </w:r>
                          </w:p>
                          <w:p w:rsidR="00A062A4" w:rsidRPr="00EB4454" w:rsidRDefault="00A062A4">
                            <w:pPr>
                              <w:jc w:val="center"/>
                              <w:rPr>
                                <w:rFonts w:cs="Times New Roman"/>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7" style="position:absolute;left:0;text-align:left;margin-left:10.5pt;margin-top:-4pt;width:156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81200,159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ngqwMAANUKAAAOAAAAZHJzL2Uyb0RvYy54bWysVm2PozYQ/n5S/4Plj5W6YDaQFy17updu&#10;ddJde9LRH+AYE1ABU9sJ2f31N2Mgay6X7KpqIiGbeXjsmceembu3x6YmB6lNpdqUspuQEtkKlVft&#10;LqV/Zw+/rSgxlrc5r1UrU/ooDX17/8ubu77byEiVqs6lJkDSmk3fpbS0ttsEgRGlbLi5UZ1swVgo&#10;3XALU70Lcs17YG/qIArDJOiVzjuthDQG3n4cjPTe8ReFFPavojDSkjqlsDfrnto9t/gM7u/4Zqd5&#10;V1Zi3Ab/D7toeNXCoieqj9xystfVGVVTCa2MKuyNUE2giqIS0vkA3rDwB2++lbyTzhcIjulOYTL/&#10;H6348/BVkypP6ZKSljcg0bu9VW5lsmAYn74zG4B9675q9NB0n5X4x4AhmFlwYgBDtv0XlQMPBx4X&#10;k2OhG/wSvCVHF/rHU+jl0RIBL9l6xUBPSgTYWLwOk2WMiwd8M30u9sb+IZWj4ofPxg7a5TBykc/H&#10;/WfAUjQ1yPhrQELSk4l7xE8wNoOVxFsVdDyxRR6MLVkSrqLLnLceOCQXORcebNzdZc7YA0dJzNjq&#10;MnHiYV8kBsVPcRqdv8wM9/gEvhLUtQd7kZO9VqlXSsV8rUKShPAjSRzfJuM9P4nK5kJdQ/paXef0&#10;hbqO9GW6jvQ1uo58pUDMV+jKEY18bV48SpGv0E91h4u8m64qL6fbK47teH1hRDgWjQxUxPvcKYPZ&#10;Am8zpITMpSIgARxaPfjtDA5HAOG3Y/I4hy9mcFAX4VOuOYfHMzgIh/DlRfZkBgdNEL6+CF/O4Hgf&#10;EM9mzg5Oj2HSUNGwlmUMuKGaZagn1LMM9YKKloESLs913GKUXSRhSHovx5bPKRbtjTrITDmk/SFB&#10;w9rP1rr1UWMudDt2dRSwE0Lst5V4L59m+FUSxSHcO/BwrLudW25Kz2iA5JasXXThAJxZh+w3BXO2&#10;xrTy+UdeWvd2OMcPcX898szfWhkJYYcFMO6ngRMAXvqly6i6yh+qusaAG73bfqg1OXDQ9MH9Rvdm&#10;sLpF/aJ4ARXSfXaRYxXi/2ccTWWh06qrJqUrTIyjBqXk+e9t7s6M5VU9jF2kxgqPRX3oAuxxe3S9&#10;wnBAseJvVf4INV+robOCThAGpdJPlPTQVaXU/LvnWlJSf2qhbVmzxQKCbd1kES/x1GrfsvUtvBVA&#10;lVJhNYXkgJMPFubw0b7T1a6EtZgLSKuwaykq7AlcWzLsa5xA7+QkGfs8bM78uUM9d6P33wEAAP//&#10;AwBQSwMEFAAGAAgAAAAhADnLynPhAAAACQEAAA8AAABkcnMvZG93bnJldi54bWxMj0FrwkAQhe+F&#10;/odlCr3pxqRNJWYjopQWBKlaEG9rMk1Cs7MhuzHx33d6ak8zw3u8+V66HE0jrti52pKC2TQAgZTb&#10;oqZSwefxdTIH4bymQjeWUMENHSyz+7tUJ4UdaI/Xgy8Fh5BLtILK+zaR0uUVGu2mtkVi7ct2Rns+&#10;u1IWnR443DQyDIJYGl0Tf6h0i+sK8+9DbxSsh5d4sznfjv3H6nyKd7Tdv71vlXp8GFcLEB5H/2eG&#10;X3xGh4yZLranwolGQTjjKl7BZM6T9SiKeLmw8BQ+g8xS+b9B9gMAAP//AwBQSwECLQAUAAYACAAA&#10;ACEAtoM4kv4AAADhAQAAEwAAAAAAAAAAAAAAAAAAAAAAW0NvbnRlbnRfVHlwZXNdLnhtbFBLAQIt&#10;ABQABgAIAAAAIQA4/SH/1gAAAJQBAAALAAAAAAAAAAAAAAAAAC8BAABfcmVscy8ucmVsc1BLAQIt&#10;ABQABgAIAAAAIQDyT9ngqwMAANUKAAAOAAAAAAAAAAAAAAAAAC4CAABkcnMvZTJvRG9jLnhtbFBL&#10;AQItABQABgAIAAAAIQA5y8pz4QAAAAkBAAAPAAAAAAAAAAAAAAAAAAUGAABkcnMvZG93bnJldi54&#10;bWxQSwUGAAAAAAQABADzAAAAEwcAAAAA&#10;" adj="-11796480,,5400" path="m,l1716082,v146421,,265118,118697,265118,265118l1981200,1590675,,1590675,,xe" strokecolor="gray" strokeweight="2pt">
                <v:stroke joinstyle="miter"/>
                <v:formulas/>
                <v:path arrowok="t" o:connecttype="custom" o:connectlocs="0,0;1716082,0;1981200,265118;1981200,1590675;0,1590675;0,0" o:connectangles="0,0,0,0,0,0" textboxrect="0,0,1981200,1590675"/>
                <v:textbox>
                  <w:txbxContent>
                    <w:p w:rsidR="00A062A4" w:rsidRDefault="00A062A4">
                      <w:pPr>
                        <w:keepNext/>
                        <w:spacing w:after="0" w:line="360" w:lineRule="auto"/>
                        <w:jc w:val="both"/>
                        <w:outlineLvl w:val="0"/>
                        <w:rPr>
                          <w:rFonts w:ascii="Times New Roman" w:hAnsi="Times New Roman" w:cs="Times New Roman"/>
                          <w:noProof/>
                          <w:sz w:val="24"/>
                          <w:szCs w:val="24"/>
                        </w:rPr>
                      </w:pPr>
                    </w:p>
                    <w:p w:rsidR="00A062A4" w:rsidRDefault="00A062A4">
                      <w:pPr>
                        <w:keepNext/>
                        <w:spacing w:after="0"/>
                        <w:outlineLvl w:val="0"/>
                        <w:rPr>
                          <w:rFonts w:cs="Times New Roman"/>
                          <w:b/>
                          <w:noProof/>
                          <w:sz w:val="24"/>
                          <w:szCs w:val="24"/>
                        </w:rPr>
                      </w:pPr>
                      <w:r w:rsidRPr="00A972AE">
                        <w:rPr>
                          <w:rFonts w:cs="Times New Roman"/>
                          <w:b/>
                          <w:noProof/>
                          <w:sz w:val="24"/>
                          <w:szCs w:val="24"/>
                        </w:rPr>
                        <w:t>The following are some of the reasons that you are likely to write or record different things</w:t>
                      </w:r>
                    </w:p>
                    <w:p w:rsidR="00A062A4" w:rsidRPr="00EB4454" w:rsidRDefault="00A062A4">
                      <w:pPr>
                        <w:jc w:val="center"/>
                        <w:rPr>
                          <w:rFonts w:cs="Times New Roman"/>
                          <w:b/>
                        </w:rPr>
                      </w:pPr>
                    </w:p>
                  </w:txbxContent>
                </v:textbox>
                <w10:anchorlock/>
              </v:shape>
            </w:pict>
          </mc:Fallback>
        </mc:AlternateContent>
      </w:r>
      <w:r w:rsidR="00A972AE" w:rsidRPr="00A972AE">
        <w:rPr>
          <w:rFonts w:cs="Times New Roman"/>
          <w:b/>
          <w:noProof/>
          <w:sz w:val="24"/>
          <w:szCs w:val="24"/>
        </w:rPr>
        <w:t xml:space="preserve">We all have multiple and diverse perspectives </w:t>
      </w:r>
      <w:r w:rsidR="00D224BB">
        <w:rPr>
          <w:rFonts w:cs="Times New Roman"/>
          <w:b/>
          <w:noProof/>
          <w:sz w:val="24"/>
          <w:szCs w:val="24"/>
        </w:rPr>
        <w:t xml:space="preserve">which </w:t>
      </w:r>
      <w:r w:rsidR="00A972AE" w:rsidRPr="00A972AE">
        <w:rPr>
          <w:rFonts w:cs="Times New Roman"/>
          <w:b/>
          <w:noProof/>
          <w:sz w:val="24"/>
          <w:szCs w:val="24"/>
        </w:rPr>
        <w:t xml:space="preserve">might be influenced by </w:t>
      </w:r>
      <w:r w:rsidR="00F46FD6">
        <w:rPr>
          <w:rFonts w:cs="Times New Roman"/>
          <w:b/>
          <w:noProof/>
          <w:sz w:val="24"/>
          <w:szCs w:val="24"/>
        </w:rPr>
        <w:t>...</w:t>
      </w:r>
    </w:p>
    <w:p w:rsidR="00637365" w:rsidRDefault="00A972AE">
      <w:pPr>
        <w:pStyle w:val="ListParagraph"/>
        <w:keepNext/>
        <w:numPr>
          <w:ilvl w:val="0"/>
          <w:numId w:val="45"/>
        </w:numPr>
        <w:spacing w:after="0" w:line="240" w:lineRule="auto"/>
        <w:outlineLvl w:val="0"/>
        <w:rPr>
          <w:rFonts w:cs="Times New Roman"/>
          <w:b/>
          <w:noProof/>
          <w:sz w:val="24"/>
          <w:szCs w:val="24"/>
        </w:rPr>
      </w:pPr>
      <w:r w:rsidRPr="00A972AE">
        <w:rPr>
          <w:rFonts w:cs="Times New Roman"/>
          <w:b/>
          <w:noProof/>
          <w:sz w:val="24"/>
          <w:szCs w:val="24"/>
        </w:rPr>
        <w:t xml:space="preserve">Background, </w:t>
      </w:r>
      <w:r w:rsidR="00D47169" w:rsidRPr="00EB4454">
        <w:rPr>
          <w:rFonts w:cs="Times New Roman"/>
          <w:b/>
          <w:noProof/>
          <w:sz w:val="24"/>
          <w:szCs w:val="24"/>
        </w:rPr>
        <w:t>t</w:t>
      </w:r>
      <w:r w:rsidRPr="00A972AE">
        <w:rPr>
          <w:rFonts w:cs="Times New Roman"/>
          <w:b/>
          <w:noProof/>
          <w:sz w:val="24"/>
          <w:szCs w:val="24"/>
        </w:rPr>
        <w:t>raining, d</w:t>
      </w:r>
      <w:r w:rsidR="00D47169" w:rsidRPr="00EB4454">
        <w:rPr>
          <w:rFonts w:cs="Times New Roman"/>
          <w:b/>
          <w:noProof/>
          <w:sz w:val="24"/>
          <w:szCs w:val="24"/>
        </w:rPr>
        <w:t>i</w:t>
      </w:r>
      <w:r w:rsidRPr="00A972AE">
        <w:rPr>
          <w:rFonts w:cs="Times New Roman"/>
          <w:b/>
          <w:noProof/>
          <w:sz w:val="24"/>
          <w:szCs w:val="24"/>
        </w:rPr>
        <w:t>scipline/profession, e.g. doctor, nutritionist, social worker</w:t>
      </w:r>
      <w:r w:rsidR="00D47169" w:rsidRPr="00EB4454">
        <w:rPr>
          <w:rFonts w:cs="Times New Roman"/>
          <w:b/>
          <w:noProof/>
          <w:sz w:val="24"/>
          <w:szCs w:val="24"/>
        </w:rPr>
        <w:t>,</w:t>
      </w:r>
      <w:r w:rsidRPr="00A972AE">
        <w:rPr>
          <w:rFonts w:cs="Times New Roman"/>
          <w:b/>
          <w:noProof/>
          <w:sz w:val="24"/>
          <w:szCs w:val="24"/>
        </w:rPr>
        <w:t xml:space="preserve"> etc </w:t>
      </w:r>
    </w:p>
    <w:p w:rsidR="00637365" w:rsidRDefault="00D47169">
      <w:pPr>
        <w:pStyle w:val="ListParagraph"/>
        <w:keepNext/>
        <w:numPr>
          <w:ilvl w:val="0"/>
          <w:numId w:val="45"/>
        </w:numPr>
        <w:spacing w:after="0" w:line="240" w:lineRule="auto"/>
        <w:outlineLvl w:val="0"/>
        <w:rPr>
          <w:rFonts w:cs="Times New Roman"/>
          <w:b/>
          <w:noProof/>
          <w:sz w:val="24"/>
          <w:szCs w:val="24"/>
        </w:rPr>
      </w:pPr>
      <w:r w:rsidRPr="00EB4454">
        <w:rPr>
          <w:rFonts w:cs="Times New Roman"/>
          <w:b/>
          <w:noProof/>
          <w:sz w:val="24"/>
          <w:szCs w:val="24"/>
        </w:rPr>
        <w:t>C</w:t>
      </w:r>
      <w:r w:rsidR="00A972AE" w:rsidRPr="00A972AE">
        <w:rPr>
          <w:rFonts w:cs="Times New Roman"/>
          <w:b/>
          <w:noProof/>
          <w:sz w:val="24"/>
          <w:szCs w:val="24"/>
        </w:rPr>
        <w:t>ultural values</w:t>
      </w:r>
    </w:p>
    <w:p w:rsidR="00637365" w:rsidRDefault="00D47169">
      <w:pPr>
        <w:pStyle w:val="ListParagraph"/>
        <w:keepNext/>
        <w:numPr>
          <w:ilvl w:val="0"/>
          <w:numId w:val="45"/>
        </w:numPr>
        <w:spacing w:after="0" w:line="240" w:lineRule="auto"/>
        <w:outlineLvl w:val="0"/>
        <w:rPr>
          <w:rFonts w:cs="Times New Roman"/>
          <w:b/>
          <w:noProof/>
          <w:sz w:val="24"/>
          <w:szCs w:val="24"/>
        </w:rPr>
      </w:pPr>
      <w:r w:rsidRPr="00EB4454">
        <w:rPr>
          <w:rFonts w:cs="Times New Roman"/>
          <w:b/>
          <w:noProof/>
          <w:sz w:val="24"/>
          <w:szCs w:val="24"/>
        </w:rPr>
        <w:t>Pe</w:t>
      </w:r>
      <w:r w:rsidR="00A972AE" w:rsidRPr="00A972AE">
        <w:rPr>
          <w:rFonts w:cs="Times New Roman"/>
          <w:b/>
          <w:noProof/>
          <w:sz w:val="24"/>
          <w:szCs w:val="24"/>
        </w:rPr>
        <w:t>rsonal experiences</w:t>
      </w:r>
    </w:p>
    <w:p w:rsidR="00637365" w:rsidRDefault="00D47169">
      <w:pPr>
        <w:pStyle w:val="ListParagraph"/>
        <w:keepNext/>
        <w:numPr>
          <w:ilvl w:val="0"/>
          <w:numId w:val="45"/>
        </w:numPr>
        <w:spacing w:after="0" w:line="240" w:lineRule="auto"/>
        <w:outlineLvl w:val="0"/>
        <w:rPr>
          <w:rFonts w:cs="Times New Roman"/>
          <w:b/>
          <w:noProof/>
          <w:sz w:val="24"/>
          <w:szCs w:val="24"/>
        </w:rPr>
      </w:pPr>
      <w:r w:rsidRPr="00EB4454">
        <w:rPr>
          <w:rFonts w:cs="Times New Roman"/>
          <w:b/>
          <w:noProof/>
          <w:sz w:val="24"/>
          <w:szCs w:val="24"/>
        </w:rPr>
        <w:t>P</w:t>
      </w:r>
      <w:r w:rsidR="00A972AE" w:rsidRPr="00A972AE">
        <w:rPr>
          <w:rFonts w:cs="Times New Roman"/>
          <w:b/>
          <w:noProof/>
          <w:sz w:val="24"/>
          <w:szCs w:val="24"/>
        </w:rPr>
        <w:t>er</w:t>
      </w:r>
      <w:r w:rsidR="00F46FD6">
        <w:rPr>
          <w:rFonts w:cs="Times New Roman"/>
          <w:b/>
          <w:noProof/>
          <w:sz w:val="24"/>
          <w:szCs w:val="24"/>
        </w:rPr>
        <w:t>c</w:t>
      </w:r>
      <w:r w:rsidR="00A972AE" w:rsidRPr="00A972AE">
        <w:rPr>
          <w:rFonts w:cs="Times New Roman"/>
          <w:b/>
          <w:noProof/>
          <w:sz w:val="24"/>
          <w:szCs w:val="24"/>
        </w:rPr>
        <w:t>eptions</w:t>
      </w:r>
      <w:r w:rsidRPr="00EB4454">
        <w:rPr>
          <w:rFonts w:cs="Times New Roman"/>
          <w:b/>
          <w:noProof/>
          <w:sz w:val="24"/>
          <w:szCs w:val="24"/>
        </w:rPr>
        <w:t xml:space="preserve"> and</w:t>
      </w:r>
      <w:r w:rsidR="00A972AE" w:rsidRPr="00A972AE">
        <w:rPr>
          <w:rFonts w:cs="Times New Roman"/>
          <w:b/>
          <w:noProof/>
          <w:sz w:val="24"/>
          <w:szCs w:val="24"/>
        </w:rPr>
        <w:t xml:space="preserve"> attitudes</w:t>
      </w:r>
    </w:p>
    <w:p w:rsidR="00490582" w:rsidRPr="00EB4454" w:rsidRDefault="00490582">
      <w:pPr>
        <w:keepNext/>
        <w:spacing w:after="0" w:line="240" w:lineRule="auto"/>
        <w:jc w:val="both"/>
        <w:outlineLvl w:val="0"/>
        <w:rPr>
          <w:rFonts w:cs="Times New Roman"/>
          <w:b/>
          <w:noProof/>
          <w:sz w:val="24"/>
          <w:szCs w:val="24"/>
        </w:rPr>
      </w:pPr>
    </w:p>
    <w:p w:rsidR="00637365" w:rsidRDefault="00637365">
      <w:pPr>
        <w:keepNext/>
        <w:spacing w:after="0" w:line="240" w:lineRule="auto"/>
        <w:outlineLvl w:val="0"/>
        <w:rPr>
          <w:rFonts w:ascii="Cambria" w:hAnsi="Cambria" w:cs="Times New Roman"/>
          <w:noProof/>
          <w:sz w:val="24"/>
          <w:szCs w:val="24"/>
        </w:rPr>
      </w:pPr>
    </w:p>
    <w:p w:rsidR="00637365" w:rsidRDefault="00637365">
      <w:pPr>
        <w:keepNext/>
        <w:spacing w:after="0" w:line="240" w:lineRule="auto"/>
        <w:outlineLvl w:val="0"/>
        <w:rPr>
          <w:rFonts w:ascii="Cambria" w:hAnsi="Cambria" w:cs="Times New Roman"/>
          <w:noProof/>
          <w:sz w:val="24"/>
          <w:szCs w:val="24"/>
        </w:rPr>
      </w:pPr>
    </w:p>
    <w:p w:rsidR="00637365" w:rsidRDefault="00A972AE">
      <w:pPr>
        <w:keepNext/>
        <w:spacing w:after="0" w:line="240" w:lineRule="auto"/>
        <w:outlineLvl w:val="0"/>
        <w:rPr>
          <w:rFonts w:ascii="Cambria" w:hAnsi="Cambria" w:cs="Times New Roman"/>
          <w:noProof/>
          <w:sz w:val="24"/>
          <w:szCs w:val="24"/>
        </w:rPr>
      </w:pPr>
      <w:r w:rsidRPr="00A972AE">
        <w:rPr>
          <w:rFonts w:ascii="Cambria" w:hAnsi="Cambria" w:cs="Times New Roman"/>
          <w:noProof/>
          <w:sz w:val="24"/>
          <w:szCs w:val="24"/>
        </w:rPr>
        <w:t xml:space="preserve">It is therefore important as Patton </w:t>
      </w:r>
      <w:r w:rsidR="00386138" w:rsidRPr="00EB4454">
        <w:rPr>
          <w:rFonts w:ascii="Cambria" w:hAnsi="Cambria" w:cs="Times New Roman"/>
          <w:noProof/>
          <w:sz w:val="24"/>
          <w:szCs w:val="24"/>
        </w:rPr>
        <w:t>(</w:t>
      </w:r>
      <w:r w:rsidRPr="00A972AE">
        <w:rPr>
          <w:rFonts w:ascii="Cambria" w:hAnsi="Cambria" w:cs="Times New Roman"/>
          <w:noProof/>
          <w:sz w:val="24"/>
          <w:szCs w:val="24"/>
        </w:rPr>
        <w:t>2002</w:t>
      </w:r>
      <w:r w:rsidR="00386138" w:rsidRPr="00EB4454">
        <w:rPr>
          <w:rFonts w:ascii="Cambria" w:hAnsi="Cambria" w:cs="Times New Roman"/>
          <w:noProof/>
          <w:sz w:val="24"/>
          <w:szCs w:val="24"/>
        </w:rPr>
        <w:t>)</w:t>
      </w:r>
      <w:r w:rsidRPr="00A972AE">
        <w:rPr>
          <w:rFonts w:ascii="Cambria" w:hAnsi="Cambria" w:cs="Times New Roman"/>
          <w:noProof/>
          <w:sz w:val="24"/>
          <w:szCs w:val="24"/>
        </w:rPr>
        <w:t xml:space="preserve"> </w:t>
      </w:r>
      <w:r w:rsidR="00386138" w:rsidRPr="00EB4454">
        <w:rPr>
          <w:rFonts w:ascii="Cambria" w:hAnsi="Cambria" w:cs="Times New Roman"/>
          <w:noProof/>
          <w:sz w:val="24"/>
          <w:szCs w:val="24"/>
        </w:rPr>
        <w:t xml:space="preserve">noted </w:t>
      </w:r>
      <w:r w:rsidRPr="00A972AE">
        <w:rPr>
          <w:rFonts w:ascii="Cambria" w:hAnsi="Cambria" w:cs="Times New Roman"/>
          <w:noProof/>
          <w:sz w:val="24"/>
          <w:szCs w:val="24"/>
        </w:rPr>
        <w:t>earlier</w:t>
      </w:r>
      <w:r w:rsidR="003F5D11">
        <w:rPr>
          <w:rFonts w:ascii="Cambria" w:hAnsi="Cambria" w:cs="Times New Roman"/>
          <w:noProof/>
          <w:sz w:val="24"/>
          <w:szCs w:val="24"/>
        </w:rPr>
        <w:t xml:space="preserve">, </w:t>
      </w:r>
      <w:r w:rsidRPr="00A972AE">
        <w:rPr>
          <w:rFonts w:ascii="Cambria" w:hAnsi="Cambria" w:cs="Times New Roman"/>
          <w:noProof/>
          <w:sz w:val="24"/>
          <w:szCs w:val="24"/>
        </w:rPr>
        <w:t xml:space="preserve">that you </w:t>
      </w:r>
      <w:r w:rsidR="00386138" w:rsidRPr="00EB4454">
        <w:rPr>
          <w:rFonts w:ascii="Cambria" w:hAnsi="Cambria" w:cs="Times New Roman"/>
          <w:noProof/>
          <w:sz w:val="24"/>
          <w:szCs w:val="24"/>
        </w:rPr>
        <w:t>are</w:t>
      </w:r>
      <w:r w:rsidRPr="00A972AE">
        <w:rPr>
          <w:rFonts w:ascii="Cambria" w:hAnsi="Cambria" w:cs="Times New Roman"/>
          <w:noProof/>
          <w:sz w:val="24"/>
          <w:szCs w:val="24"/>
        </w:rPr>
        <w:t xml:space="preserve"> proper</w:t>
      </w:r>
      <w:r w:rsidR="00386138" w:rsidRPr="00EB4454">
        <w:rPr>
          <w:rFonts w:ascii="Cambria" w:hAnsi="Cambria" w:cs="Times New Roman"/>
          <w:noProof/>
          <w:sz w:val="24"/>
          <w:szCs w:val="24"/>
        </w:rPr>
        <w:t>ly</w:t>
      </w:r>
      <w:r w:rsidRPr="00A972AE">
        <w:rPr>
          <w:rFonts w:ascii="Cambria" w:hAnsi="Cambria" w:cs="Times New Roman"/>
          <w:noProof/>
          <w:sz w:val="24"/>
          <w:szCs w:val="24"/>
        </w:rPr>
        <w:t xml:space="preserve"> train</w:t>
      </w:r>
      <w:r w:rsidR="00386138" w:rsidRPr="00EB4454">
        <w:rPr>
          <w:rFonts w:ascii="Cambria" w:hAnsi="Cambria" w:cs="Times New Roman"/>
          <w:noProof/>
          <w:sz w:val="24"/>
          <w:szCs w:val="24"/>
        </w:rPr>
        <w:t>ed</w:t>
      </w:r>
      <w:r w:rsidRPr="00A972AE">
        <w:rPr>
          <w:rFonts w:ascii="Cambria" w:hAnsi="Cambria" w:cs="Times New Roman"/>
          <w:noProof/>
          <w:sz w:val="24"/>
          <w:szCs w:val="24"/>
        </w:rPr>
        <w:t xml:space="preserve"> </w:t>
      </w:r>
      <w:r w:rsidR="00386138" w:rsidRPr="00EB4454">
        <w:rPr>
          <w:rFonts w:ascii="Cambria" w:hAnsi="Cambria" w:cs="Times New Roman"/>
          <w:noProof/>
          <w:sz w:val="24"/>
          <w:szCs w:val="24"/>
        </w:rPr>
        <w:t>in</w:t>
      </w:r>
      <w:r w:rsidRPr="00A972AE">
        <w:rPr>
          <w:rFonts w:ascii="Cambria" w:hAnsi="Cambria" w:cs="Times New Roman"/>
          <w:noProof/>
          <w:sz w:val="24"/>
          <w:szCs w:val="24"/>
        </w:rPr>
        <w:t xml:space="preserve"> how to collect data using observation</w:t>
      </w:r>
      <w:r w:rsidR="000B38D4" w:rsidRPr="00EB4454">
        <w:rPr>
          <w:rFonts w:ascii="Cambria" w:hAnsi="Cambria" w:cs="Times New Roman"/>
          <w:noProof/>
          <w:sz w:val="24"/>
          <w:szCs w:val="24"/>
        </w:rPr>
        <w:t>;</w:t>
      </w:r>
      <w:r w:rsidRPr="00A972AE">
        <w:rPr>
          <w:rFonts w:ascii="Cambria" w:hAnsi="Cambria" w:cs="Times New Roman"/>
          <w:noProof/>
          <w:sz w:val="24"/>
          <w:szCs w:val="24"/>
        </w:rPr>
        <w:t xml:space="preserve"> </w:t>
      </w:r>
      <w:r w:rsidR="00386138" w:rsidRPr="00EB4454">
        <w:rPr>
          <w:rFonts w:ascii="Cambria" w:hAnsi="Cambria" w:cs="Times New Roman"/>
          <w:noProof/>
          <w:sz w:val="24"/>
          <w:szCs w:val="24"/>
        </w:rPr>
        <w:t xml:space="preserve">you </w:t>
      </w:r>
      <w:r w:rsidR="000B38D4" w:rsidRPr="00EB4454">
        <w:rPr>
          <w:rFonts w:ascii="Cambria" w:hAnsi="Cambria" w:cs="Times New Roman"/>
          <w:noProof/>
          <w:sz w:val="24"/>
          <w:szCs w:val="24"/>
        </w:rPr>
        <w:t xml:space="preserve">also </w:t>
      </w:r>
      <w:r w:rsidR="00386138" w:rsidRPr="00EB4454">
        <w:rPr>
          <w:rFonts w:ascii="Cambria" w:hAnsi="Cambria" w:cs="Times New Roman"/>
          <w:noProof/>
          <w:sz w:val="24"/>
          <w:szCs w:val="24"/>
        </w:rPr>
        <w:t>need to be aware that such</w:t>
      </w:r>
      <w:r w:rsidRPr="00A972AE">
        <w:rPr>
          <w:rFonts w:ascii="Cambria" w:hAnsi="Cambria" w:cs="Times New Roman"/>
          <w:noProof/>
          <w:sz w:val="24"/>
          <w:szCs w:val="24"/>
        </w:rPr>
        <w:t xml:space="preserve"> data is collected for a purpose, with rigour</w:t>
      </w:r>
      <w:r w:rsidR="00386138" w:rsidRPr="00EB4454">
        <w:rPr>
          <w:rFonts w:ascii="Cambria" w:hAnsi="Cambria" w:cs="Times New Roman"/>
          <w:noProof/>
          <w:sz w:val="24"/>
          <w:szCs w:val="24"/>
        </w:rPr>
        <w:t>,</w:t>
      </w:r>
      <w:r w:rsidRPr="00A972AE">
        <w:rPr>
          <w:rFonts w:ascii="Cambria" w:hAnsi="Cambria" w:cs="Times New Roman"/>
          <w:noProof/>
          <w:sz w:val="24"/>
          <w:szCs w:val="24"/>
        </w:rPr>
        <w:t xml:space="preserve"> and </w:t>
      </w:r>
      <w:r w:rsidR="003F5D11">
        <w:rPr>
          <w:rFonts w:ascii="Cambria" w:hAnsi="Cambria" w:cs="Times New Roman"/>
          <w:noProof/>
          <w:sz w:val="24"/>
          <w:szCs w:val="24"/>
        </w:rPr>
        <w:t xml:space="preserve">that </w:t>
      </w:r>
      <w:r w:rsidR="000B38D4" w:rsidRPr="00EB4454">
        <w:rPr>
          <w:rFonts w:ascii="Cambria" w:hAnsi="Cambria" w:cs="Times New Roman"/>
          <w:noProof/>
          <w:sz w:val="24"/>
          <w:szCs w:val="24"/>
        </w:rPr>
        <w:t>you must be</w:t>
      </w:r>
      <w:r w:rsidRPr="00A972AE">
        <w:rPr>
          <w:rFonts w:ascii="Cambria" w:hAnsi="Cambria" w:cs="Times New Roman"/>
          <w:noProof/>
          <w:sz w:val="24"/>
          <w:szCs w:val="24"/>
        </w:rPr>
        <w:t xml:space="preserve"> guided by the aim and objectives of your study</w:t>
      </w:r>
      <w:r w:rsidR="002249BC" w:rsidRPr="00EB4454">
        <w:rPr>
          <w:rFonts w:ascii="Cambria" w:hAnsi="Cambria" w:cs="Times New Roman"/>
          <w:noProof/>
          <w:sz w:val="24"/>
          <w:szCs w:val="24"/>
        </w:rPr>
        <w:t>.</w:t>
      </w:r>
    </w:p>
    <w:p w:rsidR="00637365" w:rsidRDefault="00637365">
      <w:pPr>
        <w:keepNext/>
        <w:spacing w:after="0" w:line="240" w:lineRule="auto"/>
        <w:outlineLvl w:val="0"/>
        <w:rPr>
          <w:rFonts w:ascii="Cambria" w:hAnsi="Cambria" w:cs="Times New Roman"/>
          <w:b/>
          <w:bCs/>
          <w:noProof/>
          <w:sz w:val="24"/>
          <w:szCs w:val="24"/>
        </w:rPr>
      </w:pPr>
    </w:p>
    <w:p w:rsidR="00637365" w:rsidRDefault="00F52844">
      <w:pPr>
        <w:keepNext/>
        <w:spacing w:after="0" w:line="240" w:lineRule="auto"/>
        <w:outlineLvl w:val="0"/>
        <w:rPr>
          <w:rFonts w:ascii="Trebuchet MS" w:hAnsi="Trebuchet MS" w:cs="Times New Roman"/>
          <w:b/>
          <w:bCs/>
          <w:noProof/>
          <w:sz w:val="24"/>
          <w:szCs w:val="24"/>
        </w:rPr>
      </w:pPr>
      <w:r>
        <w:rPr>
          <w:rFonts w:ascii="Trebuchet MS" w:hAnsi="Trebuchet MS" w:cs="Times New Roman"/>
          <w:b/>
          <w:bCs/>
          <w:noProof/>
          <w:sz w:val="24"/>
          <w:szCs w:val="24"/>
        </w:rPr>
        <w:t>3.1</w:t>
      </w:r>
      <w:r>
        <w:rPr>
          <w:rFonts w:ascii="Trebuchet MS" w:hAnsi="Trebuchet MS" w:cs="Times New Roman"/>
          <w:b/>
          <w:bCs/>
          <w:noProof/>
          <w:sz w:val="24"/>
          <w:szCs w:val="24"/>
        </w:rPr>
        <w:tab/>
      </w:r>
      <w:r w:rsidR="00A972AE" w:rsidRPr="00A972AE">
        <w:rPr>
          <w:rFonts w:ascii="Trebuchet MS" w:hAnsi="Trebuchet MS" w:cs="Times New Roman"/>
          <w:b/>
          <w:bCs/>
          <w:noProof/>
          <w:sz w:val="24"/>
          <w:szCs w:val="24"/>
        </w:rPr>
        <w:t xml:space="preserve">Types of </w:t>
      </w:r>
      <w:r>
        <w:rPr>
          <w:rFonts w:ascii="Trebuchet MS" w:hAnsi="Trebuchet MS" w:cs="Times New Roman"/>
          <w:b/>
          <w:bCs/>
          <w:noProof/>
          <w:sz w:val="24"/>
          <w:szCs w:val="24"/>
        </w:rPr>
        <w:t>o</w:t>
      </w:r>
      <w:r w:rsidR="00A972AE" w:rsidRPr="00A972AE">
        <w:rPr>
          <w:rFonts w:ascii="Trebuchet MS" w:hAnsi="Trebuchet MS" w:cs="Times New Roman"/>
          <w:b/>
          <w:bCs/>
          <w:noProof/>
          <w:sz w:val="24"/>
          <w:szCs w:val="24"/>
        </w:rPr>
        <w:t>bservation methods</w:t>
      </w:r>
    </w:p>
    <w:p w:rsidR="00637365" w:rsidRDefault="00A972AE">
      <w:pPr>
        <w:keepNext/>
        <w:spacing w:before="120" w:after="120" w:line="240" w:lineRule="auto"/>
        <w:outlineLvl w:val="0"/>
        <w:rPr>
          <w:rFonts w:ascii="Cambria" w:hAnsi="Cambria" w:cs="Times New Roman"/>
          <w:noProof/>
          <w:sz w:val="24"/>
          <w:szCs w:val="24"/>
        </w:rPr>
      </w:pPr>
      <w:r w:rsidRPr="00A972AE">
        <w:rPr>
          <w:rFonts w:ascii="Cambria" w:hAnsi="Cambria" w:cs="Times New Roman"/>
          <w:noProof/>
          <w:sz w:val="24"/>
          <w:szCs w:val="24"/>
        </w:rPr>
        <w:t>There are two main types of observation methods:</w:t>
      </w:r>
      <w:r w:rsidR="003F5D11" w:rsidRPr="003F5D11">
        <w:rPr>
          <w:rFonts w:ascii="Cambria" w:hAnsi="Cambria" w:cs="Times New Roman"/>
          <w:noProof/>
          <w:sz w:val="24"/>
          <w:szCs w:val="24"/>
        </w:rPr>
        <w:t xml:space="preserve"> </w:t>
      </w:r>
      <w:r w:rsidR="003F5D11" w:rsidRPr="00D224BB">
        <w:rPr>
          <w:rFonts w:ascii="Cambria" w:hAnsi="Cambria" w:cs="Times New Roman"/>
          <w:noProof/>
          <w:sz w:val="24"/>
          <w:szCs w:val="24"/>
        </w:rPr>
        <w:t>structured or unstructured.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95"/>
      </w:tblGrid>
      <w:tr w:rsidR="00EB4454" w:rsidRPr="00EB4454" w:rsidTr="00EB4454">
        <w:trPr>
          <w:trHeight w:val="601"/>
        </w:trPr>
        <w:tc>
          <w:tcPr>
            <w:tcW w:w="8364" w:type="dxa"/>
            <w:gridSpan w:val="2"/>
            <w:shd w:val="clear" w:color="auto" w:fill="EEECE1"/>
          </w:tcPr>
          <w:p w:rsidR="00F52844" w:rsidRPr="00EB4454" w:rsidRDefault="00163F81" w:rsidP="00EB4454">
            <w:pPr>
              <w:keepNext/>
              <w:spacing w:before="120" w:after="0" w:line="240" w:lineRule="auto"/>
              <w:jc w:val="center"/>
              <w:outlineLvl w:val="0"/>
              <w:rPr>
                <w:rFonts w:cs="Times New Roman"/>
                <w:b/>
                <w:noProof/>
                <w:sz w:val="24"/>
                <w:szCs w:val="24"/>
              </w:rPr>
            </w:pPr>
            <w:r>
              <w:rPr>
                <w:rFonts w:cs="Times New Roman"/>
                <w:b/>
                <w:noProof/>
                <w:sz w:val="24"/>
                <w:szCs w:val="24"/>
              </w:rPr>
              <w:t>S</w:t>
            </w:r>
            <w:r w:rsidR="00D224BB">
              <w:rPr>
                <w:rFonts w:cs="Times New Roman"/>
                <w:b/>
                <w:noProof/>
                <w:sz w:val="24"/>
                <w:szCs w:val="24"/>
              </w:rPr>
              <w:t>tructured</w:t>
            </w:r>
          </w:p>
        </w:tc>
      </w:tr>
      <w:tr w:rsidR="00EB4454" w:rsidRPr="00EB4454" w:rsidTr="00EB4454">
        <w:trPr>
          <w:trHeight w:val="601"/>
        </w:trPr>
        <w:tc>
          <w:tcPr>
            <w:tcW w:w="3969" w:type="dxa"/>
            <w:shd w:val="clear" w:color="auto" w:fill="FFFFFF"/>
          </w:tcPr>
          <w:p w:rsidR="00F52844" w:rsidRPr="00EB4454" w:rsidRDefault="00D224BB" w:rsidP="00EB4454">
            <w:pPr>
              <w:keepNext/>
              <w:spacing w:before="120" w:after="0" w:line="240" w:lineRule="auto"/>
              <w:jc w:val="center"/>
              <w:outlineLvl w:val="0"/>
              <w:rPr>
                <w:rFonts w:cs="Times New Roman"/>
                <w:b/>
                <w:noProof/>
                <w:sz w:val="24"/>
                <w:szCs w:val="24"/>
              </w:rPr>
            </w:pPr>
            <w:r>
              <w:rPr>
                <w:rFonts w:cs="Times New Roman"/>
                <w:b/>
                <w:noProof/>
                <w:sz w:val="24"/>
                <w:szCs w:val="24"/>
              </w:rPr>
              <w:t>participant (direct)</w:t>
            </w:r>
            <w:r w:rsidR="00FC4FCC">
              <w:rPr>
                <w:rFonts w:cs="Times New Roman"/>
                <w:b/>
                <w:noProof/>
                <w:sz w:val="24"/>
                <w:szCs w:val="24"/>
              </w:rPr>
              <w:t xml:space="preserve"> observation</w:t>
            </w:r>
          </w:p>
        </w:tc>
        <w:tc>
          <w:tcPr>
            <w:tcW w:w="4395" w:type="dxa"/>
            <w:shd w:val="clear" w:color="auto" w:fill="auto"/>
          </w:tcPr>
          <w:p w:rsidR="00F52844" w:rsidRPr="00EB4454" w:rsidRDefault="00D224BB" w:rsidP="00EB4454">
            <w:pPr>
              <w:keepNext/>
              <w:spacing w:before="120" w:after="0" w:line="240" w:lineRule="auto"/>
              <w:jc w:val="center"/>
              <w:outlineLvl w:val="0"/>
              <w:rPr>
                <w:rFonts w:cs="Times New Roman"/>
                <w:b/>
                <w:noProof/>
                <w:sz w:val="24"/>
                <w:szCs w:val="24"/>
              </w:rPr>
            </w:pPr>
            <w:r>
              <w:rPr>
                <w:rFonts w:cs="Times New Roman"/>
                <w:b/>
                <w:noProof/>
                <w:sz w:val="24"/>
                <w:szCs w:val="24"/>
              </w:rPr>
              <w:t>non-participant (indirect)</w:t>
            </w:r>
            <w:r w:rsidR="00FC4FCC">
              <w:rPr>
                <w:rFonts w:cs="Times New Roman"/>
                <w:b/>
                <w:noProof/>
                <w:sz w:val="24"/>
                <w:szCs w:val="24"/>
              </w:rPr>
              <w:t xml:space="preserve"> observation</w:t>
            </w:r>
          </w:p>
        </w:tc>
      </w:tr>
      <w:tr w:rsidR="00EB4454" w:rsidRPr="00EB4454" w:rsidTr="00EB4454">
        <w:trPr>
          <w:trHeight w:val="601"/>
        </w:trPr>
        <w:tc>
          <w:tcPr>
            <w:tcW w:w="8364" w:type="dxa"/>
            <w:gridSpan w:val="2"/>
            <w:shd w:val="clear" w:color="auto" w:fill="EEECE1"/>
          </w:tcPr>
          <w:p w:rsidR="00F52844" w:rsidRPr="00EB4454" w:rsidRDefault="00D224BB" w:rsidP="00EB4454">
            <w:pPr>
              <w:keepNext/>
              <w:spacing w:before="120" w:after="0" w:line="240" w:lineRule="auto"/>
              <w:jc w:val="center"/>
              <w:outlineLvl w:val="0"/>
              <w:rPr>
                <w:rFonts w:cs="Times New Roman"/>
                <w:b/>
                <w:noProof/>
                <w:sz w:val="24"/>
                <w:szCs w:val="24"/>
              </w:rPr>
            </w:pPr>
            <w:r>
              <w:rPr>
                <w:rFonts w:cs="Times New Roman"/>
                <w:b/>
                <w:noProof/>
                <w:sz w:val="24"/>
                <w:szCs w:val="24"/>
              </w:rPr>
              <w:t>unstructured</w:t>
            </w:r>
          </w:p>
        </w:tc>
      </w:tr>
    </w:tbl>
    <w:p w:rsidR="003F5D11" w:rsidRDefault="003F5D11">
      <w:pPr>
        <w:spacing w:after="0" w:line="240" w:lineRule="auto"/>
        <w:rPr>
          <w:rFonts w:ascii="Cambria" w:hAnsi="Cambria" w:cs="Times New Roman"/>
          <w:noProof/>
          <w:sz w:val="24"/>
          <w:szCs w:val="24"/>
        </w:rPr>
      </w:pPr>
    </w:p>
    <w:p w:rsidR="003F5D11" w:rsidRDefault="003F5D11">
      <w:pPr>
        <w:spacing w:after="0" w:line="240" w:lineRule="auto"/>
        <w:rPr>
          <w:rFonts w:ascii="Cambria" w:hAnsi="Cambria" w:cs="Times New Roman"/>
          <w:noProof/>
          <w:sz w:val="24"/>
          <w:szCs w:val="24"/>
        </w:rPr>
      </w:pPr>
      <w:r>
        <w:rPr>
          <w:rFonts w:ascii="Cambria" w:hAnsi="Cambria" w:cs="Times New Roman"/>
          <w:noProof/>
          <w:sz w:val="24"/>
          <w:szCs w:val="24"/>
        </w:rPr>
        <w:t>Each type of observation method can be direct or participant (you are a participant in the action) or indirect or non-participant (you are an observer).</w:t>
      </w:r>
    </w:p>
    <w:p w:rsidR="003F5D11" w:rsidRDefault="003F5D11">
      <w:pPr>
        <w:spacing w:after="0" w:line="240" w:lineRule="auto"/>
        <w:rPr>
          <w:rFonts w:ascii="Cambria" w:hAnsi="Cambria" w:cs="Times New Roman"/>
          <w:noProof/>
          <w:sz w:val="24"/>
          <w:szCs w:val="24"/>
        </w:rPr>
      </w:pPr>
    </w:p>
    <w:p w:rsidR="00827D44" w:rsidRDefault="00A972AE">
      <w:pPr>
        <w:spacing w:after="0" w:line="240" w:lineRule="auto"/>
        <w:rPr>
          <w:rFonts w:ascii="Cambria" w:hAnsi="Cambria" w:cs="Times New Roman"/>
          <w:sz w:val="24"/>
          <w:szCs w:val="24"/>
        </w:rPr>
      </w:pPr>
      <w:r w:rsidRPr="00A972AE">
        <w:rPr>
          <w:rFonts w:ascii="Cambria" w:hAnsi="Cambria" w:cs="Times New Roman"/>
          <w:sz w:val="24"/>
          <w:szCs w:val="24"/>
        </w:rPr>
        <w:t>Ethnography relies heavily on up-close, personal experience and possible participation, not just observation</w:t>
      </w:r>
      <w:r w:rsidR="00F52844" w:rsidRPr="00EB4454">
        <w:rPr>
          <w:rFonts w:ascii="Cambria" w:hAnsi="Cambria" w:cs="Times New Roman"/>
          <w:sz w:val="24"/>
          <w:szCs w:val="24"/>
        </w:rPr>
        <w:t>:</w:t>
      </w:r>
      <w:r w:rsidRPr="00A972AE">
        <w:rPr>
          <w:rFonts w:ascii="Cambria" w:hAnsi="Cambria" w:cs="Times New Roman"/>
          <w:sz w:val="24"/>
          <w:szCs w:val="24"/>
        </w:rPr>
        <w:t xml:space="preserve"> the</w:t>
      </w:r>
      <w:r w:rsidR="003F5D11">
        <w:rPr>
          <w:rFonts w:ascii="Cambria" w:hAnsi="Cambria" w:cs="Times New Roman"/>
          <w:sz w:val="24"/>
          <w:szCs w:val="24"/>
        </w:rPr>
        <w:t>se</w:t>
      </w:r>
      <w:r w:rsidRPr="00A972AE">
        <w:rPr>
          <w:rFonts w:ascii="Cambria" w:hAnsi="Cambria" w:cs="Times New Roman"/>
          <w:sz w:val="24"/>
          <w:szCs w:val="24"/>
        </w:rPr>
        <w:t xml:space="preserve"> methods can give shape to new constructs or paradigms</w:t>
      </w:r>
      <w:r w:rsidR="00F52844" w:rsidRPr="00EB4454">
        <w:rPr>
          <w:rFonts w:ascii="Cambria" w:hAnsi="Cambria" w:cs="Times New Roman"/>
          <w:sz w:val="24"/>
          <w:szCs w:val="24"/>
        </w:rPr>
        <w:t>,</w:t>
      </w:r>
      <w:r w:rsidRPr="00A972AE">
        <w:rPr>
          <w:rFonts w:ascii="Cambria" w:hAnsi="Cambria" w:cs="Times New Roman"/>
          <w:sz w:val="24"/>
          <w:szCs w:val="24"/>
        </w:rPr>
        <w:t xml:space="preserve"> and new variables for further empirical testing</w:t>
      </w:r>
      <w:r w:rsidR="003F5D11">
        <w:rPr>
          <w:rFonts w:ascii="Cambria" w:hAnsi="Cambria" w:cs="Times New Roman"/>
          <w:sz w:val="24"/>
          <w:szCs w:val="24"/>
        </w:rPr>
        <w:t xml:space="preserve"> -</w:t>
      </w:r>
      <w:r w:rsidRPr="00A972AE">
        <w:rPr>
          <w:rFonts w:ascii="Cambria" w:hAnsi="Cambria" w:cs="Times New Roman"/>
          <w:sz w:val="24"/>
          <w:szCs w:val="24"/>
        </w:rPr>
        <w:t xml:space="preserve"> in the field or through traditional, quantitative social science methods (Gezuk, nd). The diagram below shows the </w:t>
      </w:r>
      <w:r w:rsidR="00F52844" w:rsidRPr="00EB4454">
        <w:rPr>
          <w:rFonts w:ascii="Cambria" w:hAnsi="Cambria" w:cs="Times New Roman"/>
          <w:sz w:val="24"/>
          <w:szCs w:val="24"/>
        </w:rPr>
        <w:t>two</w:t>
      </w:r>
      <w:r w:rsidRPr="00A972AE">
        <w:rPr>
          <w:rFonts w:ascii="Cambria" w:hAnsi="Cambria" w:cs="Times New Roman"/>
          <w:sz w:val="24"/>
          <w:szCs w:val="24"/>
        </w:rPr>
        <w:t xml:space="preserve"> different types of observation (direct/participant or indirect/non participant) and how observation can be done (e.g. structured observation)</w:t>
      </w:r>
      <w:r w:rsidR="00F52844" w:rsidRPr="00EB4454">
        <w:rPr>
          <w:rFonts w:ascii="Cambria" w:hAnsi="Cambria" w:cs="Times New Roman"/>
          <w:sz w:val="24"/>
          <w:szCs w:val="24"/>
        </w:rPr>
        <w:t>.</w:t>
      </w:r>
    </w:p>
    <w:p w:rsidR="00827D44" w:rsidRDefault="00827D44">
      <w:pPr>
        <w:spacing w:after="0" w:line="240" w:lineRule="auto"/>
        <w:rPr>
          <w:rFonts w:ascii="Cambria" w:hAnsi="Cambria" w:cs="Times New Roman"/>
          <w:sz w:val="24"/>
          <w:szCs w:val="24"/>
        </w:rPr>
      </w:pPr>
    </w:p>
    <w:p w:rsidR="00490582" w:rsidRPr="00EB4454" w:rsidRDefault="00DD73F1">
      <w:pPr>
        <w:spacing w:after="0" w:line="240" w:lineRule="auto"/>
        <w:rPr>
          <w:rFonts w:ascii="Cambria" w:hAnsi="Cambria" w:cs="Times New Roman"/>
          <w:sz w:val="24"/>
          <w:szCs w:val="24"/>
        </w:rPr>
      </w:pPr>
      <w:r>
        <w:rPr>
          <w:rFonts w:ascii="Cambria" w:hAnsi="Cambria" w:cs="Times New Roman"/>
          <w:noProof/>
          <w:sz w:val="24"/>
          <w:szCs w:val="24"/>
          <w:lang w:val="en-ZA" w:eastAsia="en-ZA"/>
        </w:rPr>
        <w:lastRenderedPageBreak/>
        <w:drawing>
          <wp:inline distT="0" distB="0" distL="0" distR="0">
            <wp:extent cx="5734050" cy="3009900"/>
            <wp:effectExtent l="0" t="0" r="0" b="0"/>
            <wp:docPr id="8" name="Picture 8"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009900"/>
                    </a:xfrm>
                    <a:prstGeom prst="rect">
                      <a:avLst/>
                    </a:prstGeom>
                    <a:noFill/>
                    <a:ln>
                      <a:noFill/>
                    </a:ln>
                  </pic:spPr>
                </pic:pic>
              </a:graphicData>
            </a:graphic>
          </wp:inline>
        </w:drawing>
      </w:r>
    </w:p>
    <w:p w:rsidR="00F52844" w:rsidRPr="00EB4454" w:rsidRDefault="00F52844">
      <w:pPr>
        <w:spacing w:after="0" w:line="240" w:lineRule="auto"/>
        <w:rPr>
          <w:rFonts w:ascii="Cambria" w:hAnsi="Cambria" w:cs="Times New Roman"/>
          <w:i/>
          <w:iCs/>
          <w:sz w:val="24"/>
          <w:szCs w:val="24"/>
        </w:rPr>
      </w:pPr>
    </w:p>
    <w:p w:rsidR="00490582" w:rsidRPr="00EB4454" w:rsidRDefault="00A972AE">
      <w:pPr>
        <w:spacing w:after="0" w:line="240" w:lineRule="auto"/>
        <w:rPr>
          <w:rFonts w:cs="Times New Roman"/>
          <w:iCs/>
        </w:rPr>
      </w:pPr>
      <w:r w:rsidRPr="00A972AE">
        <w:rPr>
          <w:rFonts w:cs="Times New Roman"/>
          <w:iCs/>
        </w:rPr>
        <w:t>Wilson, T. (2002). Information science and research methods.</w:t>
      </w:r>
      <w:r w:rsidR="00B049F4" w:rsidRPr="00EB4454">
        <w:rPr>
          <w:rFonts w:cs="Times New Roman"/>
          <w:iCs/>
        </w:rPr>
        <w:t xml:space="preserve"> I</w:t>
      </w:r>
      <w:r w:rsidRPr="00A972AE">
        <w:rPr>
          <w:rFonts w:cs="Times New Roman"/>
          <w:iCs/>
        </w:rPr>
        <w:t xml:space="preserve">n </w:t>
      </w:r>
      <w:r w:rsidRPr="00A972AE">
        <w:rPr>
          <w:rFonts w:cs="Times New Roman"/>
          <w:i/>
          <w:iCs/>
        </w:rPr>
        <w:t xml:space="preserve">Library and Information Science, </w:t>
      </w:r>
      <w:r w:rsidRPr="00A972AE">
        <w:rPr>
          <w:rFonts w:cs="Times New Roman"/>
          <w:iCs/>
        </w:rPr>
        <w:t>published by the Department of Library</w:t>
      </w:r>
      <w:r w:rsidR="00C9057B">
        <w:rPr>
          <w:rFonts w:cs="Times New Roman"/>
          <w:iCs/>
        </w:rPr>
        <w:t xml:space="preserve"> </w:t>
      </w:r>
      <w:r w:rsidRPr="00A972AE">
        <w:rPr>
          <w:rFonts w:cs="Times New Roman"/>
          <w:iCs/>
        </w:rPr>
        <w:t xml:space="preserve">and Information Science, Comenius University, Bratislava, Slovak Republic. Updated 26th March 2002. </w:t>
      </w:r>
      <w:r w:rsidR="00B049F4" w:rsidRPr="00EB4454">
        <w:rPr>
          <w:rFonts w:cs="Times New Roman"/>
          <w:iCs/>
        </w:rPr>
        <w:t xml:space="preserve">[Online], Available: </w:t>
      </w:r>
      <w:hyperlink r:id="rId17" w:history="1">
        <w:r w:rsidRPr="00A972AE">
          <w:rPr>
            <w:rStyle w:val="Hyperlink"/>
            <w:rFonts w:ascii="Calibri" w:hAnsi="Calibri"/>
            <w:iCs/>
          </w:rPr>
          <w:t>http://www.informationr.net/tdw/publ/papers/slovak02.html</w:t>
        </w:r>
      </w:hyperlink>
      <w:r w:rsidRPr="00A972AE">
        <w:rPr>
          <w:rStyle w:val="Hyperlink"/>
          <w:rFonts w:ascii="Calibri" w:hAnsi="Calibri"/>
          <w:iCs/>
        </w:rPr>
        <w:t xml:space="preserve"> </w:t>
      </w:r>
      <w:r w:rsidR="00B049F4" w:rsidRPr="00EB4454">
        <w:rPr>
          <w:rStyle w:val="Hyperlink"/>
          <w:rFonts w:ascii="Calibri" w:hAnsi="Calibri"/>
          <w:iCs/>
        </w:rPr>
        <w:t>[</w:t>
      </w:r>
      <w:r w:rsidRPr="00A972AE">
        <w:rPr>
          <w:rStyle w:val="Hyperlink"/>
          <w:rFonts w:ascii="Calibri" w:hAnsi="Calibri"/>
          <w:iCs/>
        </w:rPr>
        <w:t>Accessed on 10 January 2014</w:t>
      </w:r>
      <w:r w:rsidR="00B049F4" w:rsidRPr="00EB4454">
        <w:rPr>
          <w:rStyle w:val="Hyperlink"/>
          <w:rFonts w:ascii="Calibri" w:hAnsi="Calibri"/>
          <w:iCs/>
        </w:rPr>
        <w:t>].</w:t>
      </w:r>
      <w:r w:rsidR="00C9057B">
        <w:rPr>
          <w:rStyle w:val="Hyperlink"/>
          <w:rFonts w:ascii="Calibri" w:hAnsi="Calibri"/>
          <w:iCs/>
        </w:rPr>
        <w:t xml:space="preserve"> </w:t>
      </w:r>
    </w:p>
    <w:p w:rsidR="00490582" w:rsidRPr="00EB4454" w:rsidRDefault="00490582">
      <w:pPr>
        <w:spacing w:after="0" w:line="240" w:lineRule="auto"/>
        <w:rPr>
          <w:rFonts w:ascii="Cambria" w:hAnsi="Cambria" w:cs="Times New Roman"/>
          <w:i/>
          <w:iCs/>
          <w:sz w:val="24"/>
          <w:szCs w:val="24"/>
        </w:rPr>
      </w:pPr>
    </w:p>
    <w:p w:rsidR="00B049F4" w:rsidRPr="00EB4454" w:rsidRDefault="00B049F4">
      <w:pPr>
        <w:spacing w:after="0" w:line="240" w:lineRule="auto"/>
        <w:rPr>
          <w:rFonts w:ascii="Cambria" w:hAnsi="Cambria" w:cs="Times New Roman"/>
          <w:sz w:val="24"/>
          <w:szCs w:val="24"/>
        </w:rPr>
      </w:pPr>
      <w:r w:rsidRPr="00EB4454">
        <w:rPr>
          <w:rFonts w:ascii="Cambria" w:hAnsi="Cambria" w:cs="Times New Roman"/>
          <w:sz w:val="24"/>
          <w:szCs w:val="24"/>
        </w:rPr>
        <w:t xml:space="preserve">We now discuss further </w:t>
      </w:r>
      <w:r w:rsidR="00A972AE" w:rsidRPr="00A972AE">
        <w:rPr>
          <w:rFonts w:ascii="Cambria" w:hAnsi="Cambria" w:cs="Times New Roman"/>
          <w:sz w:val="24"/>
          <w:szCs w:val="24"/>
        </w:rPr>
        <w:t xml:space="preserve">the </w:t>
      </w:r>
      <w:r w:rsidRPr="00EB4454">
        <w:rPr>
          <w:rFonts w:ascii="Cambria" w:hAnsi="Cambria" w:cs="Times New Roman"/>
          <w:sz w:val="24"/>
          <w:szCs w:val="24"/>
        </w:rPr>
        <w:t>two</w:t>
      </w:r>
      <w:r w:rsidR="00A972AE" w:rsidRPr="00A972AE">
        <w:rPr>
          <w:rFonts w:ascii="Cambria" w:hAnsi="Cambria" w:cs="Times New Roman"/>
          <w:sz w:val="24"/>
          <w:szCs w:val="24"/>
        </w:rPr>
        <w:t xml:space="preserve"> types of participant observation</w:t>
      </w:r>
      <w:r w:rsidRPr="00EB4454">
        <w:rPr>
          <w:rFonts w:ascii="Cambria" w:hAnsi="Cambria" w:cs="Times New Roman"/>
          <w:sz w:val="24"/>
          <w:szCs w:val="24"/>
        </w:rPr>
        <w:t>.</w:t>
      </w:r>
    </w:p>
    <w:p w:rsidR="00637365" w:rsidRDefault="00637365">
      <w:pPr>
        <w:spacing w:after="0" w:line="240" w:lineRule="auto"/>
        <w:rPr>
          <w:rFonts w:ascii="Cambria" w:hAnsi="Cambria" w:cs="Times New Roman"/>
          <w:sz w:val="24"/>
          <w:szCs w:val="24"/>
        </w:rPr>
      </w:pPr>
    </w:p>
    <w:p w:rsidR="00637365" w:rsidRDefault="00A972AE">
      <w:pPr>
        <w:spacing w:after="0" w:line="240" w:lineRule="auto"/>
        <w:rPr>
          <w:rFonts w:ascii="Trebuchet MS" w:hAnsi="Trebuchet MS" w:cs="Times New Roman"/>
          <w:b/>
          <w:bCs/>
          <w:noProof/>
          <w:sz w:val="24"/>
          <w:szCs w:val="24"/>
        </w:rPr>
      </w:pPr>
      <w:r w:rsidRPr="00A972AE">
        <w:rPr>
          <w:rFonts w:ascii="Trebuchet MS" w:hAnsi="Trebuchet MS" w:cs="Times New Roman"/>
          <w:b/>
          <w:bCs/>
          <w:noProof/>
          <w:sz w:val="24"/>
          <w:szCs w:val="24"/>
        </w:rPr>
        <w:t>3.1.1</w:t>
      </w:r>
      <w:r w:rsidR="00B049F4">
        <w:rPr>
          <w:rFonts w:ascii="Trebuchet MS" w:hAnsi="Trebuchet MS" w:cs="Times New Roman"/>
          <w:b/>
          <w:bCs/>
          <w:noProof/>
          <w:sz w:val="24"/>
          <w:szCs w:val="24"/>
        </w:rPr>
        <w:tab/>
      </w:r>
      <w:r w:rsidRPr="00A972AE">
        <w:rPr>
          <w:rFonts w:ascii="Trebuchet MS" w:hAnsi="Trebuchet MS" w:cs="Times New Roman"/>
          <w:b/>
          <w:bCs/>
          <w:noProof/>
          <w:sz w:val="24"/>
          <w:szCs w:val="24"/>
        </w:rPr>
        <w:t xml:space="preserve">Participant </w:t>
      </w:r>
      <w:r w:rsidR="00827D44">
        <w:rPr>
          <w:rFonts w:ascii="Trebuchet MS" w:hAnsi="Trebuchet MS" w:cs="Times New Roman"/>
          <w:b/>
          <w:bCs/>
          <w:noProof/>
          <w:sz w:val="24"/>
          <w:szCs w:val="24"/>
        </w:rPr>
        <w:t>o</w:t>
      </w:r>
      <w:r w:rsidRPr="00A972AE">
        <w:rPr>
          <w:rFonts w:ascii="Trebuchet MS" w:hAnsi="Trebuchet MS" w:cs="Times New Roman"/>
          <w:b/>
          <w:bCs/>
          <w:noProof/>
          <w:sz w:val="24"/>
          <w:szCs w:val="24"/>
        </w:rPr>
        <w:t>bservation</w:t>
      </w:r>
    </w:p>
    <w:p w:rsidR="00637365" w:rsidRDefault="00A972AE">
      <w:pPr>
        <w:spacing w:before="120" w:after="0" w:line="240" w:lineRule="auto"/>
        <w:rPr>
          <w:rFonts w:ascii="Cambria" w:hAnsi="Cambria" w:cs="Times New Roman"/>
          <w:noProof/>
          <w:sz w:val="24"/>
          <w:szCs w:val="24"/>
        </w:rPr>
      </w:pPr>
      <w:r w:rsidRPr="00A972AE">
        <w:rPr>
          <w:rFonts w:ascii="Cambria" w:hAnsi="Cambria" w:cs="Times New Roman"/>
          <w:noProof/>
          <w:sz w:val="24"/>
          <w:szCs w:val="24"/>
        </w:rPr>
        <w:t>Participant-observation is commonly linked with anthropological fie</w:t>
      </w:r>
      <w:r w:rsidR="00B049F4" w:rsidRPr="00EB4454">
        <w:rPr>
          <w:rFonts w:ascii="Cambria" w:hAnsi="Cambria" w:cs="Times New Roman"/>
          <w:noProof/>
          <w:sz w:val="24"/>
          <w:szCs w:val="24"/>
        </w:rPr>
        <w:t>l</w:t>
      </w:r>
      <w:r w:rsidRPr="00A972AE">
        <w:rPr>
          <w:rFonts w:ascii="Cambria" w:hAnsi="Cambria" w:cs="Times New Roman"/>
          <w:noProof/>
          <w:sz w:val="24"/>
          <w:szCs w:val="24"/>
        </w:rPr>
        <w:t xml:space="preserve">dwork </w:t>
      </w:r>
      <w:r w:rsidR="00B049F4" w:rsidRPr="00EB4454">
        <w:rPr>
          <w:rFonts w:ascii="Cambria" w:hAnsi="Cambria" w:cs="Times New Roman"/>
          <w:noProof/>
          <w:sz w:val="24"/>
          <w:szCs w:val="24"/>
        </w:rPr>
        <w:t>which in the past was</w:t>
      </w:r>
      <w:r w:rsidRPr="00A972AE">
        <w:rPr>
          <w:rFonts w:ascii="Cambria" w:hAnsi="Cambria" w:cs="Times New Roman"/>
          <w:noProof/>
          <w:sz w:val="24"/>
          <w:szCs w:val="24"/>
        </w:rPr>
        <w:t xml:space="preserve"> mostly done </w:t>
      </w:r>
      <w:r w:rsidR="00B049F4" w:rsidRPr="00EB4454">
        <w:rPr>
          <w:rFonts w:ascii="Cambria" w:hAnsi="Cambria" w:cs="Times New Roman"/>
          <w:noProof/>
          <w:sz w:val="24"/>
          <w:szCs w:val="24"/>
        </w:rPr>
        <w:t xml:space="preserve">by colonial researchers </w:t>
      </w:r>
      <w:r w:rsidRPr="00A972AE">
        <w:rPr>
          <w:rFonts w:ascii="Cambria" w:hAnsi="Cambria" w:cs="Times New Roman"/>
          <w:noProof/>
          <w:sz w:val="24"/>
          <w:szCs w:val="24"/>
          <w:u w:val="single"/>
        </w:rPr>
        <w:t>on</w:t>
      </w:r>
      <w:r w:rsidRPr="00A972AE">
        <w:rPr>
          <w:rFonts w:ascii="Cambria" w:hAnsi="Cambria" w:cs="Times New Roman"/>
          <w:noProof/>
          <w:sz w:val="24"/>
          <w:szCs w:val="24"/>
        </w:rPr>
        <w:t xml:space="preserve"> ind</w:t>
      </w:r>
      <w:r w:rsidR="00B049F4" w:rsidRPr="00EB4454">
        <w:rPr>
          <w:rFonts w:ascii="Cambria" w:hAnsi="Cambria" w:cs="Times New Roman"/>
          <w:noProof/>
          <w:sz w:val="24"/>
          <w:szCs w:val="24"/>
        </w:rPr>
        <w:t>i</w:t>
      </w:r>
      <w:r w:rsidRPr="00A972AE">
        <w:rPr>
          <w:rFonts w:ascii="Cambria" w:hAnsi="Cambria" w:cs="Times New Roman"/>
          <w:noProof/>
          <w:sz w:val="24"/>
          <w:szCs w:val="24"/>
        </w:rPr>
        <w:t xml:space="preserve">genous people </w:t>
      </w:r>
      <w:r w:rsidR="00B049F4" w:rsidRPr="00EB4454">
        <w:rPr>
          <w:rFonts w:ascii="Cambria" w:hAnsi="Cambria" w:cs="Times New Roman"/>
          <w:noProof/>
          <w:sz w:val="24"/>
          <w:szCs w:val="24"/>
        </w:rPr>
        <w:t xml:space="preserve">of other countries </w:t>
      </w:r>
      <w:r w:rsidRPr="00A972AE">
        <w:rPr>
          <w:rFonts w:ascii="Cambria" w:hAnsi="Cambria" w:cs="Times New Roman"/>
          <w:noProof/>
          <w:sz w:val="24"/>
          <w:szCs w:val="24"/>
        </w:rPr>
        <w:t>(Nemarundwe</w:t>
      </w:r>
      <w:r w:rsidR="00B049F4" w:rsidRPr="00EB4454">
        <w:rPr>
          <w:rFonts w:ascii="Cambria" w:hAnsi="Cambria" w:cs="Times New Roman"/>
          <w:noProof/>
          <w:sz w:val="24"/>
          <w:szCs w:val="24"/>
        </w:rPr>
        <w:t>,</w:t>
      </w:r>
      <w:r w:rsidRPr="00A972AE">
        <w:rPr>
          <w:rFonts w:ascii="Cambria" w:hAnsi="Cambria" w:cs="Times New Roman"/>
          <w:noProof/>
          <w:sz w:val="24"/>
          <w:szCs w:val="24"/>
        </w:rPr>
        <w:t xml:space="preserve"> 2011). In participant observation, the researcher stays with the people</w:t>
      </w:r>
      <w:r w:rsidR="005B7E12">
        <w:rPr>
          <w:rFonts w:ascii="Cambria" w:hAnsi="Cambria" w:cs="Times New Roman"/>
          <w:noProof/>
          <w:sz w:val="24"/>
          <w:szCs w:val="24"/>
        </w:rPr>
        <w:t>,</w:t>
      </w:r>
      <w:r w:rsidRPr="00A972AE">
        <w:rPr>
          <w:rFonts w:ascii="Cambria" w:hAnsi="Cambria" w:cs="Times New Roman"/>
          <w:noProof/>
          <w:sz w:val="24"/>
          <w:szCs w:val="24"/>
        </w:rPr>
        <w:t xml:space="preserve"> so as to learn the language and behaviours of the people. Participant observation is a matter of degree and varies from case to case</w:t>
      </w:r>
      <w:r w:rsidR="00B049F4" w:rsidRPr="00EB4454">
        <w:rPr>
          <w:rFonts w:ascii="Cambria" w:hAnsi="Cambria" w:cs="Times New Roman"/>
          <w:noProof/>
          <w:sz w:val="24"/>
          <w:szCs w:val="24"/>
        </w:rPr>
        <w:t>, according to,</w:t>
      </w:r>
      <w:r w:rsidRPr="00A972AE">
        <w:rPr>
          <w:rFonts w:ascii="Cambria" w:hAnsi="Cambria" w:cs="Times New Roman"/>
          <w:noProof/>
          <w:sz w:val="24"/>
          <w:szCs w:val="24"/>
        </w:rPr>
        <w:t xml:space="preserve"> for example,</w:t>
      </w:r>
      <w:r w:rsidR="00C9057B">
        <w:rPr>
          <w:rFonts w:ascii="Cambria" w:hAnsi="Cambria" w:cs="Times New Roman"/>
          <w:noProof/>
          <w:sz w:val="24"/>
          <w:szCs w:val="24"/>
        </w:rPr>
        <w:t xml:space="preserve"> </w:t>
      </w:r>
      <w:r w:rsidRPr="00A972AE">
        <w:rPr>
          <w:rFonts w:ascii="Cambria" w:hAnsi="Cambria" w:cs="Times New Roman"/>
          <w:noProof/>
          <w:sz w:val="24"/>
          <w:szCs w:val="24"/>
        </w:rPr>
        <w:t>time limitations or work commitments and the</w:t>
      </w:r>
      <w:r w:rsidR="00B049F4" w:rsidRPr="00EB4454">
        <w:rPr>
          <w:rFonts w:ascii="Cambria" w:hAnsi="Cambria" w:cs="Times New Roman"/>
          <w:noProof/>
          <w:sz w:val="24"/>
          <w:szCs w:val="24"/>
        </w:rPr>
        <w:t xml:space="preserve"> nature of the</w:t>
      </w:r>
      <w:r w:rsidRPr="00A972AE">
        <w:rPr>
          <w:rFonts w:ascii="Cambria" w:hAnsi="Cambria" w:cs="Times New Roman"/>
          <w:noProof/>
          <w:sz w:val="24"/>
          <w:szCs w:val="24"/>
        </w:rPr>
        <w:t xml:space="preserve"> research being conducted (Cole</w:t>
      </w:r>
      <w:r w:rsidR="00B049F4" w:rsidRPr="00EB4454">
        <w:rPr>
          <w:rFonts w:ascii="Cambria" w:hAnsi="Cambria" w:cs="Times New Roman"/>
          <w:noProof/>
          <w:sz w:val="24"/>
          <w:szCs w:val="24"/>
        </w:rPr>
        <w:t>,</w:t>
      </w:r>
      <w:r w:rsidRPr="00A972AE">
        <w:rPr>
          <w:rFonts w:ascii="Cambria" w:hAnsi="Cambria" w:cs="Times New Roman"/>
          <w:noProof/>
          <w:sz w:val="24"/>
          <w:szCs w:val="24"/>
        </w:rPr>
        <w:t xml:space="preserve"> 1991). At times the researcher can be part of the community already</w:t>
      </w:r>
      <w:r w:rsidR="00B049F4" w:rsidRPr="00EB4454">
        <w:rPr>
          <w:rFonts w:ascii="Cambria" w:hAnsi="Cambria" w:cs="Times New Roman"/>
          <w:noProof/>
          <w:sz w:val="24"/>
          <w:szCs w:val="24"/>
        </w:rPr>
        <w:t>,</w:t>
      </w:r>
      <w:r w:rsidRPr="00A972AE">
        <w:rPr>
          <w:rFonts w:ascii="Cambria" w:hAnsi="Cambria" w:cs="Times New Roman"/>
          <w:noProof/>
          <w:sz w:val="24"/>
          <w:szCs w:val="24"/>
        </w:rPr>
        <w:t xml:space="preserve"> and still carry out the observation.</w:t>
      </w:r>
    </w:p>
    <w:p w:rsidR="00637365" w:rsidRDefault="00637365">
      <w:pPr>
        <w:spacing w:after="0" w:line="240" w:lineRule="auto"/>
        <w:rPr>
          <w:rFonts w:ascii="Cambria" w:hAnsi="Cambria" w:cs="Times New Roman"/>
          <w:noProof/>
          <w:sz w:val="24"/>
          <w:szCs w:val="24"/>
          <w:lang w:val="en-US"/>
        </w:rPr>
      </w:pPr>
    </w:p>
    <w:p w:rsidR="00637365" w:rsidRDefault="00A972AE">
      <w:pPr>
        <w:spacing w:after="0" w:line="240" w:lineRule="auto"/>
        <w:rPr>
          <w:rFonts w:ascii="Cambria" w:hAnsi="Cambria" w:cs="Times New Roman"/>
          <w:noProof/>
          <w:sz w:val="24"/>
          <w:szCs w:val="24"/>
          <w:lang w:val="en-US"/>
        </w:rPr>
      </w:pPr>
      <w:r w:rsidRPr="00A972AE">
        <w:rPr>
          <w:rFonts w:ascii="Cambria" w:hAnsi="Cambria" w:cs="Times New Roman"/>
          <w:noProof/>
          <w:sz w:val="24"/>
          <w:szCs w:val="24"/>
          <w:lang w:val="en-US"/>
        </w:rPr>
        <w:t>Participant observation would also enable the researcher to experience the environment</w:t>
      </w:r>
      <w:r w:rsidR="00FC4FCC">
        <w:rPr>
          <w:rFonts w:ascii="Cambria" w:hAnsi="Cambria" w:cs="Times New Roman"/>
          <w:noProof/>
          <w:sz w:val="24"/>
          <w:szCs w:val="24"/>
          <w:lang w:val="en-US"/>
        </w:rPr>
        <w:t>,</w:t>
      </w:r>
      <w:r w:rsidRPr="00A972AE">
        <w:rPr>
          <w:rFonts w:ascii="Cambria" w:hAnsi="Cambria" w:cs="Times New Roman"/>
          <w:noProof/>
          <w:sz w:val="24"/>
          <w:szCs w:val="24"/>
          <w:lang w:val="en-US"/>
        </w:rPr>
        <w:t xml:space="preserve"> in which the interaction occurs as an insider (Robson</w:t>
      </w:r>
      <w:r w:rsidR="00B049F4" w:rsidRPr="00EB4454">
        <w:rPr>
          <w:rFonts w:ascii="Cambria" w:hAnsi="Cambria" w:cs="Times New Roman"/>
          <w:noProof/>
          <w:sz w:val="24"/>
          <w:szCs w:val="24"/>
          <w:lang w:val="en-US"/>
        </w:rPr>
        <w:t>,</w:t>
      </w:r>
      <w:r w:rsidRPr="00A972AE">
        <w:rPr>
          <w:rFonts w:ascii="Cambria" w:hAnsi="Cambria" w:cs="Times New Roman"/>
          <w:noProof/>
          <w:sz w:val="24"/>
          <w:szCs w:val="24"/>
          <w:lang w:val="en-US"/>
        </w:rPr>
        <w:t xml:space="preserve"> 2002). This would facilitate gathering of </w:t>
      </w:r>
      <w:r w:rsidR="00FC4FCC">
        <w:rPr>
          <w:rFonts w:ascii="Cambria" w:hAnsi="Cambria" w:cs="Times New Roman"/>
          <w:noProof/>
          <w:sz w:val="24"/>
          <w:szCs w:val="24"/>
          <w:lang w:val="en-US"/>
        </w:rPr>
        <w:t xml:space="preserve">a </w:t>
      </w:r>
      <w:r w:rsidRPr="00A972AE">
        <w:rPr>
          <w:rFonts w:ascii="Cambria" w:hAnsi="Cambria" w:cs="Times New Roman"/>
          <w:noProof/>
          <w:sz w:val="24"/>
          <w:szCs w:val="24"/>
          <w:lang w:val="en-US"/>
        </w:rPr>
        <w:t xml:space="preserve">comprehensive data set including </w:t>
      </w:r>
      <w:r w:rsidR="005B7E12">
        <w:rPr>
          <w:rFonts w:ascii="Cambria" w:hAnsi="Cambria" w:cs="Times New Roman"/>
          <w:noProof/>
          <w:sz w:val="24"/>
          <w:szCs w:val="24"/>
          <w:lang w:val="en-US"/>
        </w:rPr>
        <w:t xml:space="preserve">notes about </w:t>
      </w:r>
      <w:r w:rsidRPr="00A972AE">
        <w:rPr>
          <w:rFonts w:ascii="Cambria" w:hAnsi="Cambria" w:cs="Times New Roman"/>
          <w:noProof/>
          <w:sz w:val="24"/>
          <w:szCs w:val="24"/>
          <w:lang w:val="en-US"/>
        </w:rPr>
        <w:t>the environment, context and culture within</w:t>
      </w:r>
      <w:r w:rsidR="00B049F4" w:rsidRPr="00EB4454">
        <w:rPr>
          <w:rFonts w:ascii="Cambria" w:hAnsi="Cambria" w:cs="Times New Roman"/>
          <w:noProof/>
          <w:sz w:val="24"/>
          <w:szCs w:val="24"/>
          <w:lang w:val="en-US"/>
        </w:rPr>
        <w:t>,</w:t>
      </w:r>
      <w:r w:rsidRPr="00A972AE">
        <w:rPr>
          <w:rFonts w:ascii="Cambria" w:hAnsi="Cambria" w:cs="Times New Roman"/>
          <w:noProof/>
          <w:sz w:val="24"/>
          <w:szCs w:val="24"/>
          <w:lang w:val="en-US"/>
        </w:rPr>
        <w:t xml:space="preserve"> interactions </w:t>
      </w:r>
      <w:r w:rsidR="00B049F4" w:rsidRPr="00EB4454">
        <w:rPr>
          <w:rFonts w:ascii="Cambria" w:hAnsi="Cambria" w:cs="Times New Roman"/>
          <w:noProof/>
          <w:sz w:val="24"/>
          <w:szCs w:val="24"/>
          <w:lang w:val="en-US"/>
        </w:rPr>
        <w:t xml:space="preserve">which </w:t>
      </w:r>
      <w:r w:rsidRPr="00A972AE">
        <w:rPr>
          <w:rFonts w:ascii="Cambria" w:hAnsi="Cambria" w:cs="Times New Roman"/>
          <w:noProof/>
          <w:sz w:val="24"/>
          <w:szCs w:val="24"/>
          <w:lang w:val="en-US"/>
        </w:rPr>
        <w:t xml:space="preserve">occur </w:t>
      </w:r>
      <w:r w:rsidR="005B7E12">
        <w:rPr>
          <w:rFonts w:ascii="Cambria" w:hAnsi="Cambria" w:cs="Times New Roman"/>
          <w:noProof/>
          <w:sz w:val="24"/>
          <w:szCs w:val="24"/>
          <w:lang w:val="en-US"/>
        </w:rPr>
        <w:t>of</w:t>
      </w:r>
      <w:r w:rsidRPr="00A972AE">
        <w:rPr>
          <w:rFonts w:ascii="Cambria" w:hAnsi="Cambria" w:cs="Times New Roman"/>
          <w:noProof/>
          <w:sz w:val="24"/>
          <w:szCs w:val="24"/>
          <w:lang w:val="en-US"/>
        </w:rPr>
        <w:t xml:space="preserve"> which the participants may not </w:t>
      </w:r>
      <w:r w:rsidR="00B049F4" w:rsidRPr="00EB4454">
        <w:rPr>
          <w:rFonts w:ascii="Cambria" w:hAnsi="Cambria" w:cs="Times New Roman"/>
          <w:noProof/>
          <w:sz w:val="24"/>
          <w:szCs w:val="24"/>
          <w:lang w:val="en-US"/>
        </w:rPr>
        <w:t xml:space="preserve">even </w:t>
      </w:r>
      <w:r w:rsidRPr="00A972AE">
        <w:rPr>
          <w:rFonts w:ascii="Cambria" w:hAnsi="Cambria" w:cs="Times New Roman"/>
          <w:noProof/>
          <w:sz w:val="24"/>
          <w:szCs w:val="24"/>
          <w:lang w:val="en-US"/>
        </w:rPr>
        <w:t>be aware. The researcher is able to determine the level of engagement as either a passive or an active observer of social interactions (Cole</w:t>
      </w:r>
      <w:r w:rsidR="00B049F4" w:rsidRPr="00EB4454">
        <w:rPr>
          <w:rFonts w:ascii="Cambria" w:hAnsi="Cambria" w:cs="Times New Roman"/>
          <w:noProof/>
          <w:sz w:val="24"/>
          <w:szCs w:val="24"/>
          <w:lang w:val="en-US"/>
        </w:rPr>
        <w:t>,</w:t>
      </w:r>
      <w:r w:rsidRPr="00A972AE">
        <w:rPr>
          <w:rFonts w:ascii="Cambria" w:hAnsi="Cambria" w:cs="Times New Roman"/>
          <w:noProof/>
          <w:sz w:val="24"/>
          <w:szCs w:val="24"/>
          <w:lang w:val="en-US"/>
        </w:rPr>
        <w:t xml:space="preserve"> 1991).</w:t>
      </w:r>
    </w:p>
    <w:p w:rsidR="00637365" w:rsidRDefault="00637365">
      <w:pPr>
        <w:spacing w:after="0" w:line="240" w:lineRule="auto"/>
        <w:rPr>
          <w:rFonts w:ascii="Cambria" w:hAnsi="Cambria" w:cs="Times New Roman"/>
          <w:noProof/>
          <w:sz w:val="24"/>
          <w:szCs w:val="24"/>
          <w:lang w:val="en-US"/>
        </w:rPr>
      </w:pPr>
    </w:p>
    <w:p w:rsidR="00637365" w:rsidRDefault="00A972AE">
      <w:pPr>
        <w:spacing w:after="0" w:line="240" w:lineRule="auto"/>
        <w:rPr>
          <w:rFonts w:ascii="Trebuchet MS" w:hAnsi="Trebuchet MS" w:cs="Times New Roman"/>
          <w:b/>
          <w:noProof/>
          <w:sz w:val="24"/>
          <w:szCs w:val="24"/>
          <w:lang w:val="en-US"/>
        </w:rPr>
      </w:pPr>
      <w:r w:rsidRPr="00A972AE">
        <w:rPr>
          <w:rFonts w:ascii="Trebuchet MS" w:hAnsi="Trebuchet MS" w:cs="Times New Roman"/>
          <w:b/>
          <w:noProof/>
          <w:sz w:val="24"/>
          <w:szCs w:val="24"/>
          <w:lang w:val="en-US"/>
        </w:rPr>
        <w:t xml:space="preserve">Task </w:t>
      </w:r>
      <w:r w:rsidR="00163F81">
        <w:rPr>
          <w:rFonts w:ascii="Trebuchet MS" w:hAnsi="Trebuchet MS" w:cs="Times New Roman"/>
          <w:b/>
          <w:noProof/>
          <w:sz w:val="24"/>
          <w:szCs w:val="24"/>
          <w:lang w:val="en-US"/>
        </w:rPr>
        <w:t>2</w:t>
      </w:r>
      <w:r w:rsidRPr="00A972AE">
        <w:rPr>
          <w:rFonts w:ascii="Trebuchet MS" w:hAnsi="Trebuchet MS" w:cs="Times New Roman"/>
          <w:b/>
          <w:noProof/>
          <w:sz w:val="24"/>
          <w:szCs w:val="24"/>
          <w:lang w:val="en-US"/>
        </w:rPr>
        <w:t xml:space="preserve"> – </w:t>
      </w:r>
      <w:r w:rsidR="005466CC">
        <w:rPr>
          <w:rFonts w:ascii="Trebuchet MS" w:hAnsi="Trebuchet MS" w:cs="Times New Roman"/>
          <w:b/>
          <w:noProof/>
          <w:sz w:val="24"/>
          <w:szCs w:val="24"/>
          <w:lang w:val="en-US"/>
        </w:rPr>
        <w:t xml:space="preserve">What are </w:t>
      </w:r>
      <w:r w:rsidRPr="00A972AE">
        <w:rPr>
          <w:rFonts w:ascii="Trebuchet MS" w:hAnsi="Trebuchet MS" w:cs="Times New Roman"/>
          <w:b/>
          <w:noProof/>
          <w:sz w:val="24"/>
          <w:szCs w:val="24"/>
          <w:lang w:val="en-US"/>
        </w:rPr>
        <w:t>the advantages of participant observation</w:t>
      </w:r>
      <w:r w:rsidR="005466CC">
        <w:rPr>
          <w:rFonts w:ascii="Trebuchet MS" w:hAnsi="Trebuchet MS" w:cs="Times New Roman"/>
          <w:b/>
          <w:noProof/>
          <w:sz w:val="24"/>
          <w:szCs w:val="24"/>
          <w:lang w:val="en-US"/>
        </w:rPr>
        <w:t>?</w:t>
      </w:r>
    </w:p>
    <w:p w:rsidR="00864488" w:rsidRDefault="00A972AE">
      <w:pPr>
        <w:tabs>
          <w:tab w:val="left" w:pos="945"/>
        </w:tabs>
        <w:spacing w:before="120" w:after="120" w:line="240" w:lineRule="auto"/>
        <w:rPr>
          <w:rFonts w:cs="Cambria"/>
          <w:i/>
          <w:sz w:val="24"/>
          <w:szCs w:val="24"/>
        </w:rPr>
      </w:pPr>
      <w:r w:rsidRPr="00A972AE">
        <w:rPr>
          <w:rFonts w:cs="Cambria"/>
          <w:sz w:val="24"/>
          <w:szCs w:val="24"/>
        </w:rPr>
        <w:t xml:space="preserve">Read this section of Robson (2011) and answer the question, </w:t>
      </w:r>
      <w:r w:rsidRPr="00A972AE">
        <w:rPr>
          <w:rFonts w:cs="Cambria"/>
          <w:i/>
          <w:sz w:val="24"/>
          <w:szCs w:val="24"/>
        </w:rPr>
        <w:t xml:space="preserve">What are the advantages </w:t>
      </w:r>
      <w:r w:rsidR="00B67998" w:rsidRPr="00EB4454">
        <w:rPr>
          <w:rFonts w:cs="Cambria"/>
          <w:i/>
          <w:sz w:val="24"/>
          <w:szCs w:val="24"/>
        </w:rPr>
        <w:t xml:space="preserve">and disadvantages </w:t>
      </w:r>
      <w:r w:rsidRPr="00A972AE">
        <w:rPr>
          <w:rFonts w:cs="Cambria"/>
          <w:i/>
          <w:sz w:val="24"/>
          <w:szCs w:val="24"/>
        </w:rPr>
        <w:t>of participant observation as opposed to non-participant observation?</w:t>
      </w:r>
    </w:p>
    <w:p w:rsidR="00637365" w:rsidRDefault="00864488">
      <w:pPr>
        <w:tabs>
          <w:tab w:val="left" w:pos="945"/>
        </w:tabs>
        <w:spacing w:before="120" w:after="120" w:line="240" w:lineRule="auto"/>
        <w:rPr>
          <w:rFonts w:cs="Cambria"/>
          <w:i/>
          <w:sz w:val="24"/>
          <w:szCs w:val="24"/>
        </w:rPr>
      </w:pPr>
      <w:r>
        <w:rPr>
          <w:rFonts w:cs="Cambria"/>
          <w:i/>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4109"/>
      </w:tblGrid>
      <w:tr w:rsidR="005466CC" w:rsidRPr="00EB4454" w:rsidTr="00EB4454">
        <w:trPr>
          <w:trHeight w:val="930"/>
        </w:trPr>
        <w:tc>
          <w:tcPr>
            <w:tcW w:w="9134" w:type="dxa"/>
            <w:gridSpan w:val="2"/>
            <w:shd w:val="clear" w:color="auto" w:fill="auto"/>
          </w:tcPr>
          <w:p w:rsidR="005466CC" w:rsidRPr="00EB4454" w:rsidRDefault="00D224BB" w:rsidP="00EB4454">
            <w:pPr>
              <w:tabs>
                <w:tab w:val="left" w:pos="945"/>
              </w:tabs>
              <w:spacing w:before="60" w:after="120" w:line="240" w:lineRule="auto"/>
              <w:rPr>
                <w:rFonts w:ascii="Cambria" w:hAnsi="Cambria" w:cs="Cambria"/>
                <w:b/>
                <w:sz w:val="24"/>
                <w:szCs w:val="24"/>
              </w:rPr>
            </w:pPr>
            <w:r>
              <w:rPr>
                <w:rFonts w:ascii="Cambria" w:hAnsi="Cambria" w:cs="Cambria"/>
                <w:b/>
                <w:sz w:val="24"/>
                <w:szCs w:val="24"/>
              </w:rPr>
              <w:lastRenderedPageBreak/>
              <w:t>READING</w:t>
            </w:r>
          </w:p>
          <w:p w:rsidR="005466CC" w:rsidRPr="00EB4454" w:rsidRDefault="005466CC" w:rsidP="00EB4454">
            <w:pPr>
              <w:tabs>
                <w:tab w:val="left" w:pos="945"/>
              </w:tabs>
              <w:spacing w:before="60" w:after="120" w:line="240" w:lineRule="auto"/>
              <w:rPr>
                <w:rFonts w:ascii="Cambria" w:hAnsi="Cambria" w:cs="Cambria"/>
                <w:sz w:val="24"/>
                <w:szCs w:val="24"/>
              </w:rPr>
            </w:pPr>
            <w:r w:rsidRPr="00EB4454">
              <w:rPr>
                <w:rFonts w:ascii="Cambria" w:hAnsi="Cambria" w:cs="Cambria"/>
                <w:sz w:val="24"/>
                <w:szCs w:val="24"/>
              </w:rPr>
              <w:t xml:space="preserve">Robson, C. (2002). Ch 2 –Approaches to Social Research. </w:t>
            </w:r>
            <w:r w:rsidRPr="00EB4454">
              <w:rPr>
                <w:rFonts w:ascii="Cambria" w:hAnsi="Cambria" w:cs="Cambria"/>
                <w:i/>
                <w:iCs/>
                <w:sz w:val="24"/>
                <w:szCs w:val="24"/>
              </w:rPr>
              <w:t xml:space="preserve">Real World Research. </w:t>
            </w:r>
            <w:r w:rsidRPr="00EB4454">
              <w:rPr>
                <w:rFonts w:ascii="Cambria" w:hAnsi="Cambria" w:cs="Cambria"/>
                <w:sz w:val="24"/>
                <w:szCs w:val="24"/>
              </w:rPr>
              <w:t>Melbourne: Chichester: Wiley: 13-43.</w:t>
            </w:r>
          </w:p>
        </w:tc>
      </w:tr>
      <w:tr w:rsidR="00EB4454" w:rsidRPr="00EB4454" w:rsidTr="00883502">
        <w:trPr>
          <w:trHeight w:val="4741"/>
        </w:trPr>
        <w:tc>
          <w:tcPr>
            <w:tcW w:w="5025" w:type="dxa"/>
            <w:shd w:val="clear" w:color="auto" w:fill="auto"/>
          </w:tcPr>
          <w:p w:rsidR="00B67998" w:rsidRPr="00FC4FCC" w:rsidRDefault="00A972AE" w:rsidP="00EB4454">
            <w:pPr>
              <w:keepNext/>
              <w:spacing w:after="0" w:line="240" w:lineRule="auto"/>
              <w:outlineLvl w:val="0"/>
              <w:rPr>
                <w:rFonts w:cs="Times New Roman"/>
                <w:b/>
                <w:bCs/>
                <w:noProof/>
                <w:lang w:val="en-US"/>
              </w:rPr>
            </w:pPr>
            <w:r w:rsidRPr="00A972AE">
              <w:rPr>
                <w:rFonts w:cs="Times New Roman"/>
                <w:b/>
                <w:bCs/>
                <w:noProof/>
                <w:lang w:val="en-US"/>
              </w:rPr>
              <w:t>Advantages</w:t>
            </w:r>
          </w:p>
          <w:p w:rsidR="00637365" w:rsidRDefault="00A972AE">
            <w:pPr>
              <w:keepNext/>
              <w:spacing w:after="120" w:line="240" w:lineRule="auto"/>
              <w:outlineLvl w:val="0"/>
              <w:rPr>
                <w:rFonts w:cs="Times New Roman"/>
                <w:noProof/>
              </w:rPr>
            </w:pPr>
            <w:r w:rsidRPr="00A972AE">
              <w:rPr>
                <w:rFonts w:cs="Times New Roman"/>
                <w:noProof/>
              </w:rPr>
              <w:t xml:space="preserve">Allows the researcher to gain an insider’s view and a deeper understanding of the context, their day to day experiences and how they and others perceive them. </w:t>
            </w:r>
          </w:p>
          <w:p w:rsidR="00637365" w:rsidRDefault="00A972AE">
            <w:pPr>
              <w:keepNext/>
              <w:spacing w:after="120" w:line="240" w:lineRule="auto"/>
              <w:outlineLvl w:val="0"/>
              <w:rPr>
                <w:rFonts w:cs="Times New Roman"/>
                <w:noProof/>
              </w:rPr>
            </w:pPr>
            <w:r w:rsidRPr="00A972AE">
              <w:rPr>
                <w:rFonts w:cs="Times New Roman"/>
                <w:noProof/>
              </w:rPr>
              <w:t xml:space="preserve">Researcher can review and reflect on the data as it is gathered and probe for a deeper and richer understanding of issues as they emerge. </w:t>
            </w:r>
          </w:p>
          <w:p w:rsidR="00637365" w:rsidRDefault="00A972AE">
            <w:pPr>
              <w:keepNext/>
              <w:spacing w:after="120" w:line="240" w:lineRule="auto"/>
              <w:outlineLvl w:val="0"/>
              <w:rPr>
                <w:rFonts w:ascii="Cambria" w:hAnsi="Cambria" w:cs="Cambria"/>
                <w:b/>
              </w:rPr>
            </w:pPr>
            <w:r w:rsidRPr="00A972AE">
              <w:rPr>
                <w:rFonts w:cs="Times New Roman"/>
                <w:noProof/>
              </w:rPr>
              <w:t>What people say they do are not always the same as what they do so participant observation can then be used with other data sources like diaries, and in-depth interviews, to identify and probe any inconsistencies between each of the data sources.</w:t>
            </w:r>
            <w:r w:rsidR="00C9057B">
              <w:rPr>
                <w:rFonts w:cs="Times New Roman"/>
                <w:noProof/>
              </w:rPr>
              <w:t xml:space="preserve">  </w:t>
            </w:r>
            <w:r w:rsidRPr="00A972AE">
              <w:rPr>
                <w:rFonts w:cs="Times New Roman"/>
                <w:noProof/>
              </w:rPr>
              <w:t xml:space="preserve"> </w:t>
            </w:r>
          </w:p>
          <w:p w:rsidR="00637365" w:rsidRDefault="00A972AE">
            <w:pPr>
              <w:keepNext/>
              <w:spacing w:after="120" w:line="240" w:lineRule="auto"/>
              <w:outlineLvl w:val="0"/>
              <w:rPr>
                <w:rFonts w:ascii="Cambria" w:hAnsi="Cambria" w:cs="Cambria"/>
                <w:b/>
              </w:rPr>
            </w:pPr>
            <w:r w:rsidRPr="00A972AE">
              <w:rPr>
                <w:rFonts w:cs="Times New Roman"/>
                <w:noProof/>
              </w:rPr>
              <w:t xml:space="preserve">The researcher can also have informal discussions with individuals that the </w:t>
            </w:r>
            <w:r w:rsidR="00FC4FCC">
              <w:rPr>
                <w:rFonts w:cs="Times New Roman"/>
                <w:noProof/>
              </w:rPr>
              <w:t xml:space="preserve">research </w:t>
            </w:r>
            <w:r w:rsidRPr="00A972AE">
              <w:rPr>
                <w:rFonts w:cs="Times New Roman"/>
                <w:noProof/>
              </w:rPr>
              <w:t>participants come into contact with on a regular basis, such as community members.</w:t>
            </w:r>
          </w:p>
        </w:tc>
        <w:tc>
          <w:tcPr>
            <w:tcW w:w="4109" w:type="dxa"/>
            <w:shd w:val="clear" w:color="auto" w:fill="auto"/>
          </w:tcPr>
          <w:p w:rsidR="00B67998" w:rsidRPr="00FC4FCC" w:rsidRDefault="00A972AE" w:rsidP="00EB4454">
            <w:pPr>
              <w:keepNext/>
              <w:spacing w:after="0" w:line="240" w:lineRule="auto"/>
              <w:outlineLvl w:val="0"/>
              <w:rPr>
                <w:rFonts w:cs="Times New Roman"/>
                <w:b/>
                <w:bCs/>
                <w:noProof/>
                <w:lang w:val="en-US"/>
              </w:rPr>
            </w:pPr>
            <w:r w:rsidRPr="00A972AE">
              <w:rPr>
                <w:rFonts w:cs="Times New Roman"/>
                <w:b/>
                <w:bCs/>
                <w:noProof/>
                <w:lang w:val="en-US"/>
              </w:rPr>
              <w:t>Disadvantages</w:t>
            </w:r>
          </w:p>
          <w:p w:rsidR="00FC4FCC" w:rsidRDefault="00A972AE" w:rsidP="00AC73D2">
            <w:pPr>
              <w:pStyle w:val="ListParagraph"/>
              <w:ind w:left="0"/>
              <w:rPr>
                <w:rFonts w:cs="Times New Roman"/>
                <w:noProof/>
                <w:lang w:val="en-US"/>
              </w:rPr>
            </w:pPr>
            <w:r w:rsidRPr="00A972AE">
              <w:rPr>
                <w:rFonts w:cs="Times New Roman"/>
                <w:noProof/>
                <w:lang w:val="en-US"/>
              </w:rPr>
              <w:t xml:space="preserve">It takes time, and the observer has to stay with participates for long periods. </w:t>
            </w:r>
          </w:p>
          <w:p w:rsidR="00FC4FCC" w:rsidRDefault="00A972AE" w:rsidP="00AC73D2">
            <w:pPr>
              <w:pStyle w:val="ListParagraph"/>
              <w:ind w:left="0"/>
              <w:rPr>
                <w:rFonts w:cs="Times New Roman"/>
                <w:noProof/>
                <w:lang w:val="en-US"/>
              </w:rPr>
            </w:pPr>
            <w:r w:rsidRPr="00A972AE">
              <w:rPr>
                <w:rFonts w:cs="Times New Roman"/>
                <w:noProof/>
                <w:lang w:val="en-US"/>
              </w:rPr>
              <w:t>It may require the observer to live or work in that area.It assumes that the observer will become an accepted member of the group or community.</w:t>
            </w:r>
          </w:p>
          <w:p w:rsidR="00B67998" w:rsidRPr="00FC4FCC" w:rsidRDefault="00A972AE" w:rsidP="00EB4454">
            <w:pPr>
              <w:spacing w:after="0" w:line="240" w:lineRule="auto"/>
              <w:rPr>
                <w:rFonts w:ascii="Cambria" w:hAnsi="Cambria" w:cs="Cambria"/>
                <w:b/>
              </w:rPr>
            </w:pPr>
            <w:r w:rsidRPr="00A972AE">
              <w:rPr>
                <w:rFonts w:cs="Times New Roman"/>
                <w:noProof/>
                <w:lang w:val="en-US"/>
              </w:rPr>
              <w:t>Obsevation can influence the</w:t>
            </w:r>
            <w:r w:rsidR="00C9057B">
              <w:rPr>
                <w:rFonts w:cs="Times New Roman"/>
                <w:noProof/>
                <w:lang w:val="en-US"/>
              </w:rPr>
              <w:t xml:space="preserve"> </w:t>
            </w:r>
            <w:r w:rsidRPr="00A972AE">
              <w:rPr>
                <w:rFonts w:cs="Times New Roman"/>
                <w:noProof/>
                <w:lang w:val="en-US"/>
              </w:rPr>
              <w:t>behaviour of particpants even if they agree to your presence.</w:t>
            </w:r>
          </w:p>
          <w:p w:rsidR="00B67998" w:rsidRPr="00FC4FCC" w:rsidRDefault="00B67998" w:rsidP="00EB4454">
            <w:pPr>
              <w:spacing w:after="0" w:line="240" w:lineRule="auto"/>
              <w:rPr>
                <w:rFonts w:ascii="Cambria" w:hAnsi="Cambria" w:cs="Cambria"/>
                <w:b/>
              </w:rPr>
            </w:pPr>
          </w:p>
          <w:p w:rsidR="00B67998" w:rsidRPr="00FC4FCC" w:rsidRDefault="00B67998" w:rsidP="00EB4454">
            <w:pPr>
              <w:tabs>
                <w:tab w:val="left" w:pos="945"/>
              </w:tabs>
              <w:spacing w:before="60" w:after="120" w:line="240" w:lineRule="auto"/>
              <w:rPr>
                <w:rFonts w:ascii="Cambria" w:hAnsi="Cambria" w:cs="Cambria"/>
                <w:b/>
              </w:rPr>
            </w:pPr>
          </w:p>
        </w:tc>
      </w:tr>
    </w:tbl>
    <w:p w:rsidR="00490582" w:rsidRPr="00EB4454" w:rsidRDefault="00490582">
      <w:pPr>
        <w:keepNext/>
        <w:spacing w:after="0" w:line="240" w:lineRule="auto"/>
        <w:jc w:val="both"/>
        <w:outlineLvl w:val="0"/>
        <w:rPr>
          <w:rFonts w:ascii="Cambria" w:hAnsi="Cambria" w:cs="Times New Roman"/>
          <w:noProof/>
          <w:sz w:val="24"/>
          <w:szCs w:val="24"/>
          <w:lang w:val="en-US"/>
        </w:rPr>
      </w:pPr>
    </w:p>
    <w:p w:rsidR="00637365" w:rsidRDefault="00A972AE">
      <w:pPr>
        <w:pStyle w:val="ListParagraph"/>
        <w:keepNext/>
        <w:spacing w:after="0" w:line="240" w:lineRule="auto"/>
        <w:ind w:left="0"/>
        <w:jc w:val="both"/>
        <w:outlineLvl w:val="0"/>
        <w:rPr>
          <w:rFonts w:ascii="Trebuchet MS" w:hAnsi="Trebuchet MS" w:cs="Times New Roman"/>
          <w:b/>
          <w:bCs/>
          <w:noProof/>
          <w:sz w:val="24"/>
          <w:szCs w:val="24"/>
        </w:rPr>
      </w:pPr>
      <w:r w:rsidRPr="00A972AE">
        <w:rPr>
          <w:rFonts w:ascii="Trebuchet MS" w:hAnsi="Trebuchet MS" w:cs="Times New Roman"/>
          <w:b/>
          <w:noProof/>
          <w:sz w:val="24"/>
          <w:szCs w:val="24"/>
          <w:lang w:val="en-US"/>
        </w:rPr>
        <w:t>3.1.2</w:t>
      </w:r>
      <w:r w:rsidRPr="00A972AE">
        <w:rPr>
          <w:rFonts w:ascii="Trebuchet MS" w:hAnsi="Trebuchet MS" w:cs="Times New Roman"/>
          <w:b/>
          <w:noProof/>
          <w:sz w:val="24"/>
          <w:szCs w:val="24"/>
          <w:lang w:val="en-US"/>
        </w:rPr>
        <w:tab/>
      </w:r>
      <w:r w:rsidRPr="00A972AE">
        <w:rPr>
          <w:rFonts w:ascii="Trebuchet MS" w:hAnsi="Trebuchet MS" w:cs="Times New Roman"/>
          <w:b/>
          <w:bCs/>
          <w:noProof/>
          <w:sz w:val="24"/>
          <w:szCs w:val="24"/>
        </w:rPr>
        <w:t>Non participant observation</w:t>
      </w:r>
    </w:p>
    <w:p w:rsidR="00163F81" w:rsidRDefault="00163F81">
      <w:pPr>
        <w:pStyle w:val="ListParagraph"/>
        <w:keepNext/>
        <w:spacing w:after="0" w:line="240" w:lineRule="auto"/>
        <w:ind w:left="0"/>
        <w:jc w:val="both"/>
        <w:outlineLvl w:val="0"/>
        <w:rPr>
          <w:rFonts w:ascii="Trebuchet MS" w:hAnsi="Trebuchet MS" w:cs="Times New Roman"/>
          <w:b/>
          <w:bCs/>
          <w:noProof/>
          <w:sz w:val="24"/>
          <w:szCs w:val="24"/>
        </w:rPr>
      </w:pPr>
    </w:p>
    <w:p w:rsidR="00637365" w:rsidRDefault="00A972AE">
      <w:pPr>
        <w:keepNext/>
        <w:spacing w:after="0" w:line="240" w:lineRule="auto"/>
        <w:outlineLvl w:val="0"/>
        <w:rPr>
          <w:rFonts w:ascii="Cambria" w:hAnsi="Cambria" w:cs="Times New Roman"/>
          <w:noProof/>
          <w:sz w:val="24"/>
          <w:szCs w:val="24"/>
        </w:rPr>
      </w:pPr>
      <w:r w:rsidRPr="00A972AE">
        <w:rPr>
          <w:rFonts w:ascii="Cambria" w:hAnsi="Cambria" w:cs="Times New Roman"/>
          <w:noProof/>
          <w:sz w:val="24"/>
          <w:szCs w:val="24"/>
        </w:rPr>
        <w:t>This method involves watching the events which are then recorded. If applied in its strictest sense there is no interaction between the observer and the observed. In some case</w:t>
      </w:r>
      <w:r w:rsidR="00827D44">
        <w:rPr>
          <w:rFonts w:ascii="Cambria" w:hAnsi="Cambria" w:cs="Times New Roman"/>
          <w:noProof/>
          <w:sz w:val="24"/>
          <w:szCs w:val="24"/>
        </w:rPr>
        <w:t xml:space="preserve">s, </w:t>
      </w:r>
      <w:r w:rsidRPr="00A972AE">
        <w:rPr>
          <w:rFonts w:ascii="Cambria" w:hAnsi="Cambria" w:cs="Times New Roman"/>
          <w:noProof/>
          <w:sz w:val="24"/>
          <w:szCs w:val="24"/>
        </w:rPr>
        <w:t>a hidden camera or a two way mirror can be used to capture the events. The observer is like an eavesdropper, someone who observes people without any interaction with them, and without their know</w:t>
      </w:r>
      <w:r w:rsidR="00827D44">
        <w:rPr>
          <w:rFonts w:ascii="Cambria" w:hAnsi="Cambria" w:cs="Times New Roman"/>
          <w:noProof/>
          <w:sz w:val="24"/>
          <w:szCs w:val="24"/>
        </w:rPr>
        <w:t>ing</w:t>
      </w:r>
      <w:r w:rsidRPr="00A972AE">
        <w:rPr>
          <w:rFonts w:ascii="Cambria" w:hAnsi="Cambria" w:cs="Times New Roman"/>
          <w:noProof/>
          <w:sz w:val="24"/>
          <w:szCs w:val="24"/>
        </w:rPr>
        <w:t xml:space="preserve"> that they are being observed. It is mostly routinely used by psychologists studying children and animals.</w:t>
      </w:r>
      <w:r w:rsidR="00827D44">
        <w:rPr>
          <w:rFonts w:ascii="Cambria" w:hAnsi="Cambria" w:cs="Times New Roman"/>
          <w:noProof/>
          <w:sz w:val="24"/>
          <w:szCs w:val="24"/>
        </w:rPr>
        <w:t xml:space="preserve"> This topic is dealt with in more detail by Kawulich (2005), so extend your understanding of th</w:t>
      </w:r>
      <w:r w:rsidR="00606843">
        <w:rPr>
          <w:rFonts w:ascii="Cambria" w:hAnsi="Cambria" w:cs="Times New Roman"/>
          <w:noProof/>
          <w:sz w:val="24"/>
          <w:szCs w:val="24"/>
        </w:rPr>
        <w:t>e</w:t>
      </w:r>
      <w:r w:rsidR="00827D44">
        <w:rPr>
          <w:rFonts w:ascii="Cambria" w:hAnsi="Cambria" w:cs="Times New Roman"/>
          <w:noProof/>
          <w:sz w:val="24"/>
          <w:szCs w:val="24"/>
        </w:rPr>
        <w:t xml:space="preserve"> significance of these differences now.</w:t>
      </w:r>
    </w:p>
    <w:p w:rsidR="00490582" w:rsidRPr="00EB4454" w:rsidRDefault="00490582">
      <w:pPr>
        <w:keepNext/>
        <w:spacing w:after="0" w:line="240" w:lineRule="auto"/>
        <w:jc w:val="both"/>
        <w:outlineLvl w:val="0"/>
        <w:rPr>
          <w:rFonts w:ascii="Cambria" w:hAnsi="Cambria"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27D44" w:rsidRPr="00D100DE" w:rsidTr="00D100DE">
        <w:trPr>
          <w:trHeight w:val="992"/>
        </w:trPr>
        <w:tc>
          <w:tcPr>
            <w:tcW w:w="9072" w:type="dxa"/>
          </w:tcPr>
          <w:p w:rsidR="00827D44" w:rsidRPr="00D100DE" w:rsidRDefault="00A972AE" w:rsidP="00D100DE">
            <w:pPr>
              <w:keepNext/>
              <w:spacing w:after="0" w:line="240" w:lineRule="auto"/>
              <w:jc w:val="both"/>
              <w:outlineLvl w:val="0"/>
              <w:rPr>
                <w:rFonts w:ascii="Cambria" w:hAnsi="Cambria" w:cs="Cambria"/>
                <w:b/>
                <w:sz w:val="24"/>
                <w:szCs w:val="24"/>
              </w:rPr>
            </w:pPr>
            <w:r>
              <w:rPr>
                <w:rFonts w:ascii="Cambria" w:hAnsi="Cambria" w:cs="Cambria"/>
                <w:b/>
                <w:sz w:val="24"/>
                <w:szCs w:val="24"/>
              </w:rPr>
              <w:t>READING</w:t>
            </w:r>
          </w:p>
          <w:p w:rsidR="00827D44" w:rsidRPr="00D100DE" w:rsidRDefault="00827D44" w:rsidP="00D100DE">
            <w:pPr>
              <w:keepNext/>
              <w:spacing w:after="0" w:line="240" w:lineRule="auto"/>
              <w:jc w:val="both"/>
              <w:outlineLvl w:val="0"/>
              <w:rPr>
                <w:rFonts w:ascii="Cambria" w:hAnsi="Cambria" w:cs="Times New Roman"/>
                <w:noProof/>
                <w:sz w:val="24"/>
                <w:szCs w:val="24"/>
              </w:rPr>
            </w:pPr>
            <w:r w:rsidRPr="00D100DE">
              <w:rPr>
                <w:rFonts w:ascii="Cambria" w:hAnsi="Cambria" w:cs="Cambria"/>
                <w:sz w:val="24"/>
                <w:szCs w:val="24"/>
              </w:rPr>
              <w:t xml:space="preserve">Kawulich, B. B. (2005). Participant Observation as a Data Collection Method. </w:t>
            </w:r>
            <w:r w:rsidRPr="00D100DE">
              <w:rPr>
                <w:rFonts w:ascii="Cambria" w:hAnsi="Cambria" w:cs="Cambria"/>
                <w:i/>
                <w:sz w:val="24"/>
                <w:szCs w:val="24"/>
              </w:rPr>
              <w:t>Forum:</w:t>
            </w:r>
            <w:r w:rsidRPr="00D100DE">
              <w:rPr>
                <w:rFonts w:ascii="Cambria" w:hAnsi="Cambria" w:cs="Cambria"/>
                <w:sz w:val="24"/>
                <w:szCs w:val="24"/>
              </w:rPr>
              <w:t xml:space="preserve"> </w:t>
            </w:r>
            <w:r w:rsidRPr="00D100DE">
              <w:rPr>
                <w:rFonts w:ascii="Cambria" w:hAnsi="Cambria" w:cs="Cambria"/>
                <w:i/>
                <w:sz w:val="24"/>
                <w:szCs w:val="24"/>
              </w:rPr>
              <w:t>Qualitative Social Research</w:t>
            </w:r>
            <w:r w:rsidRPr="00D100DE">
              <w:rPr>
                <w:rFonts w:ascii="Cambria" w:hAnsi="Cambria" w:cs="Cambria"/>
                <w:sz w:val="24"/>
                <w:szCs w:val="24"/>
              </w:rPr>
              <w:t>, 6 (2): 43.</w:t>
            </w:r>
          </w:p>
        </w:tc>
      </w:tr>
    </w:tbl>
    <w:p w:rsidR="00637365" w:rsidRDefault="00637365">
      <w:pPr>
        <w:keepNext/>
        <w:spacing w:after="0" w:line="240" w:lineRule="auto"/>
        <w:outlineLvl w:val="0"/>
        <w:rPr>
          <w:rFonts w:ascii="Cambria" w:hAnsi="Cambria" w:cs="Times New Roman"/>
          <w:noProof/>
          <w:sz w:val="24"/>
          <w:szCs w:val="24"/>
        </w:rPr>
      </w:pPr>
    </w:p>
    <w:p w:rsidR="00637365" w:rsidRDefault="00637365">
      <w:pPr>
        <w:keepNext/>
        <w:spacing w:after="0" w:line="240" w:lineRule="auto"/>
        <w:outlineLvl w:val="0"/>
        <w:rPr>
          <w:rFonts w:ascii="Cambria" w:hAnsi="Cambria" w:cs="Times New Roman"/>
          <w:noProof/>
          <w:sz w:val="24"/>
          <w:szCs w:val="24"/>
        </w:rPr>
      </w:pPr>
    </w:p>
    <w:p w:rsidR="00637365" w:rsidRDefault="00A972AE">
      <w:pPr>
        <w:pBdr>
          <w:bottom w:val="single" w:sz="12" w:space="7" w:color="auto"/>
        </w:pBdr>
        <w:spacing w:after="0" w:line="240" w:lineRule="auto"/>
        <w:rPr>
          <w:rFonts w:ascii="Berlin Sans FB" w:hAnsi="Berlin Sans FB"/>
          <w:sz w:val="28"/>
          <w:szCs w:val="28"/>
        </w:rPr>
      </w:pPr>
      <w:r w:rsidRPr="00A972AE">
        <w:rPr>
          <w:rFonts w:ascii="Berlin Sans FB" w:hAnsi="Berlin Sans FB"/>
          <w:bCs/>
          <w:sz w:val="28"/>
          <w:szCs w:val="28"/>
        </w:rPr>
        <w:t>4</w:t>
      </w:r>
      <w:r w:rsidRPr="00A972AE">
        <w:rPr>
          <w:rFonts w:ascii="Berlin Sans FB" w:hAnsi="Berlin Sans FB"/>
          <w:sz w:val="28"/>
          <w:szCs w:val="28"/>
        </w:rPr>
        <w:tab/>
        <w:t>How to do a qualitative observation</w:t>
      </w:r>
      <w:r w:rsidR="00C9057B">
        <w:rPr>
          <w:rFonts w:ascii="Berlin Sans FB" w:hAnsi="Berlin Sans FB"/>
          <w:sz w:val="28"/>
          <w:szCs w:val="28"/>
        </w:rPr>
        <w:t xml:space="preserve"> </w:t>
      </w:r>
      <w:r w:rsidRPr="00A972AE">
        <w:rPr>
          <w:rFonts w:ascii="Berlin Sans FB" w:hAnsi="Berlin Sans FB"/>
          <w:sz w:val="28"/>
          <w:szCs w:val="28"/>
        </w:rPr>
        <w:t xml:space="preserve"> </w:t>
      </w:r>
    </w:p>
    <w:p w:rsidR="00637365" w:rsidRDefault="00A972AE">
      <w:pPr>
        <w:spacing w:before="120" w:after="0" w:line="240" w:lineRule="auto"/>
        <w:rPr>
          <w:rFonts w:asciiTheme="majorHAnsi" w:hAnsiTheme="majorHAnsi" w:cs="Times New Roman"/>
          <w:noProof/>
          <w:sz w:val="24"/>
          <w:szCs w:val="24"/>
        </w:rPr>
      </w:pPr>
      <w:r w:rsidRPr="00A972AE">
        <w:rPr>
          <w:rFonts w:asciiTheme="majorHAnsi" w:hAnsiTheme="majorHAnsi"/>
          <w:sz w:val="24"/>
          <w:szCs w:val="24"/>
        </w:rPr>
        <w:t xml:space="preserve">This time we really want you to get your feet wet, and try out observation in earnest, in </w:t>
      </w:r>
      <w:r w:rsidRPr="00A972AE">
        <w:rPr>
          <w:rFonts w:asciiTheme="majorHAnsi" w:hAnsiTheme="majorHAnsi" w:cs="Times New Roman"/>
          <w:noProof/>
          <w:sz w:val="24"/>
          <w:szCs w:val="24"/>
        </w:rPr>
        <w:t xml:space="preserve">a place that is not your work place, a place where you know no one. Past students have chosen to go to a park, a restaurant, a marketplace, a tavern, </w:t>
      </w:r>
      <w:r>
        <w:rPr>
          <w:rFonts w:asciiTheme="majorHAnsi" w:hAnsiTheme="majorHAnsi" w:cs="Times New Roman"/>
          <w:noProof/>
          <w:sz w:val="24"/>
          <w:szCs w:val="24"/>
        </w:rPr>
        <w:t>etc</w:t>
      </w:r>
      <w:r w:rsidR="009A25EB">
        <w:rPr>
          <w:rFonts w:asciiTheme="majorHAnsi" w:hAnsiTheme="majorHAnsi" w:cs="Times New Roman"/>
          <w:noProof/>
          <w:sz w:val="24"/>
          <w:szCs w:val="24"/>
        </w:rPr>
        <w:t xml:space="preserve">. </w:t>
      </w:r>
    </w:p>
    <w:p w:rsidR="00637365" w:rsidRDefault="00637365">
      <w:pPr>
        <w:spacing w:after="0" w:line="240" w:lineRule="auto"/>
        <w:rPr>
          <w:rFonts w:ascii="Berlin Sans FB" w:hAnsi="Berlin Sans FB"/>
          <w:sz w:val="28"/>
          <w:szCs w:val="28"/>
        </w:rPr>
      </w:pPr>
    </w:p>
    <w:p w:rsidR="00637365" w:rsidRDefault="00A972AE">
      <w:pPr>
        <w:spacing w:before="120" w:after="0" w:line="240" w:lineRule="auto"/>
        <w:rPr>
          <w:rFonts w:ascii="Trebuchet MS" w:hAnsi="Trebuchet MS" w:cs="Times New Roman"/>
          <w:b/>
          <w:noProof/>
          <w:sz w:val="24"/>
          <w:szCs w:val="24"/>
        </w:rPr>
      </w:pPr>
      <w:r w:rsidRPr="00A972AE">
        <w:rPr>
          <w:rFonts w:ascii="Trebuchet MS" w:hAnsi="Trebuchet MS" w:cs="Times New Roman"/>
          <w:b/>
          <w:noProof/>
          <w:sz w:val="24"/>
          <w:szCs w:val="24"/>
        </w:rPr>
        <w:t xml:space="preserve">Task </w:t>
      </w:r>
      <w:r w:rsidR="00163F81">
        <w:rPr>
          <w:rFonts w:ascii="Trebuchet MS" w:hAnsi="Trebuchet MS" w:cs="Times New Roman"/>
          <w:b/>
          <w:noProof/>
          <w:sz w:val="24"/>
          <w:szCs w:val="24"/>
        </w:rPr>
        <w:t>3</w:t>
      </w:r>
      <w:r w:rsidRPr="00A972AE">
        <w:rPr>
          <w:rFonts w:ascii="Trebuchet MS" w:hAnsi="Trebuchet MS" w:cs="Times New Roman"/>
          <w:b/>
          <w:noProof/>
          <w:sz w:val="24"/>
          <w:szCs w:val="24"/>
        </w:rPr>
        <w:t xml:space="preserve"> – Practising observation</w:t>
      </w:r>
    </w:p>
    <w:p w:rsidR="00637365" w:rsidRPr="00042992" w:rsidRDefault="00A972AE" w:rsidP="00042992">
      <w:pPr>
        <w:pStyle w:val="ListParagraph"/>
        <w:numPr>
          <w:ilvl w:val="0"/>
          <w:numId w:val="76"/>
        </w:numPr>
        <w:spacing w:before="120" w:after="120" w:line="240" w:lineRule="auto"/>
        <w:rPr>
          <w:rFonts w:asciiTheme="minorHAnsi" w:hAnsiTheme="minorHAnsi" w:cs="Times New Roman"/>
          <w:noProof/>
          <w:sz w:val="24"/>
          <w:szCs w:val="24"/>
        </w:rPr>
      </w:pPr>
      <w:r w:rsidRPr="00042992">
        <w:rPr>
          <w:rFonts w:asciiTheme="minorHAnsi" w:hAnsiTheme="minorHAnsi" w:cs="Times New Roman"/>
          <w:noProof/>
          <w:sz w:val="24"/>
          <w:szCs w:val="24"/>
        </w:rPr>
        <w:t xml:space="preserve">Describe what you did before the observation, i.e. your preparatory work. </w:t>
      </w:r>
    </w:p>
    <w:p w:rsidR="00637365" w:rsidRPr="00042992" w:rsidRDefault="00A972AE" w:rsidP="00042992">
      <w:pPr>
        <w:pStyle w:val="ListParagraph"/>
        <w:keepNext/>
        <w:numPr>
          <w:ilvl w:val="0"/>
          <w:numId w:val="76"/>
        </w:numPr>
        <w:spacing w:after="120" w:line="240" w:lineRule="auto"/>
        <w:jc w:val="both"/>
        <w:outlineLvl w:val="0"/>
        <w:rPr>
          <w:rFonts w:asciiTheme="minorHAnsi" w:hAnsiTheme="minorHAnsi" w:cs="Times New Roman"/>
          <w:noProof/>
          <w:sz w:val="24"/>
          <w:szCs w:val="24"/>
        </w:rPr>
      </w:pPr>
      <w:r w:rsidRPr="00042992">
        <w:rPr>
          <w:rFonts w:asciiTheme="minorHAnsi" w:hAnsiTheme="minorHAnsi" w:cs="Times New Roman"/>
          <w:noProof/>
          <w:sz w:val="24"/>
          <w:szCs w:val="24"/>
        </w:rPr>
        <w:lastRenderedPageBreak/>
        <w:t xml:space="preserve">Write an outline of how you went about it, and what you observed. </w:t>
      </w:r>
      <w:r w:rsidR="008A3AF4" w:rsidRPr="00042992">
        <w:rPr>
          <w:rFonts w:asciiTheme="minorHAnsi" w:hAnsiTheme="minorHAnsi" w:cs="Times New Roman"/>
          <w:noProof/>
          <w:sz w:val="24"/>
          <w:szCs w:val="24"/>
        </w:rPr>
        <w:t>Then compare your process with the steps described by Kawulich (2005) who describes the different stages or steps one should follow when doing an observation.</w:t>
      </w:r>
    </w:p>
    <w:p w:rsidR="00637365" w:rsidRPr="00042992" w:rsidRDefault="00A972AE" w:rsidP="00042992">
      <w:pPr>
        <w:pStyle w:val="ListParagraph"/>
        <w:keepNext/>
        <w:numPr>
          <w:ilvl w:val="0"/>
          <w:numId w:val="76"/>
        </w:numPr>
        <w:spacing w:after="120" w:line="240" w:lineRule="auto"/>
        <w:outlineLvl w:val="0"/>
        <w:rPr>
          <w:rFonts w:asciiTheme="minorHAnsi" w:hAnsiTheme="minorHAnsi" w:cs="Times New Roman"/>
          <w:noProof/>
          <w:sz w:val="24"/>
          <w:szCs w:val="24"/>
        </w:rPr>
      </w:pPr>
      <w:r w:rsidRPr="00042992">
        <w:rPr>
          <w:rFonts w:asciiTheme="minorHAnsi" w:hAnsiTheme="minorHAnsi" w:cs="Times New Roman"/>
          <w:noProof/>
          <w:sz w:val="24"/>
          <w:szCs w:val="24"/>
        </w:rPr>
        <w:t>Record what you observe</w:t>
      </w:r>
      <w:r w:rsidR="008A3AF4" w:rsidRPr="00042992">
        <w:rPr>
          <w:rFonts w:asciiTheme="minorHAnsi" w:hAnsiTheme="minorHAnsi" w:cs="Times New Roman"/>
          <w:noProof/>
          <w:sz w:val="24"/>
          <w:szCs w:val="24"/>
        </w:rPr>
        <w:t xml:space="preserve"> by writing field</w:t>
      </w:r>
      <w:r w:rsidRPr="00042992">
        <w:rPr>
          <w:rFonts w:asciiTheme="minorHAnsi" w:hAnsiTheme="minorHAnsi" w:cs="Times New Roman"/>
          <w:noProof/>
          <w:sz w:val="24"/>
          <w:szCs w:val="24"/>
        </w:rPr>
        <w:t>notes</w:t>
      </w:r>
      <w:r w:rsidR="008A3AF4" w:rsidRPr="00042992">
        <w:rPr>
          <w:rFonts w:asciiTheme="minorHAnsi" w:hAnsiTheme="minorHAnsi" w:cs="Times New Roman"/>
          <w:noProof/>
          <w:sz w:val="24"/>
          <w:szCs w:val="24"/>
        </w:rPr>
        <w:t>. Refer to Patton’s guidelines below (section 4.1) before you undertake the observation.</w:t>
      </w:r>
    </w:p>
    <w:p w:rsidR="00032B04" w:rsidRDefault="00391194" w:rsidP="00032B04">
      <w:pPr>
        <w:keepNext/>
        <w:spacing w:after="0" w:line="240" w:lineRule="auto"/>
        <w:jc w:val="both"/>
        <w:outlineLvl w:val="0"/>
        <w:rPr>
          <w:rFonts w:ascii="Cambria" w:hAnsi="Cambria" w:cs="Times New Roman"/>
          <w:b/>
          <w:bCs/>
          <w:i/>
          <w:iCs/>
          <w:noProof/>
          <w:sz w:val="24"/>
          <w:szCs w:val="24"/>
        </w:rPr>
      </w:pPr>
      <w:r>
        <w:rPr>
          <w:rFonts w:ascii="Cambria" w:hAnsi="Cambria" w:cs="Times New Roman"/>
          <w:b/>
          <w:bCs/>
          <w:i/>
          <w:iCs/>
          <w:noProof/>
          <w:sz w:val="24"/>
          <w:szCs w:val="24"/>
          <w:lang w:val="en-ZA" w:eastAsia="en-ZA"/>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171450</wp:posOffset>
                </wp:positionV>
                <wp:extent cx="5029200" cy="2434590"/>
                <wp:effectExtent l="0" t="0" r="19050" b="2286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434590"/>
                        </a:xfrm>
                        <a:prstGeom prst="roundRect">
                          <a:avLst>
                            <a:gd name="adj" fmla="val 16667"/>
                          </a:avLst>
                        </a:prstGeom>
                        <a:solidFill>
                          <a:srgbClr val="FFFFFF"/>
                        </a:solidFill>
                        <a:ln w="9525">
                          <a:solidFill>
                            <a:srgbClr val="000000"/>
                          </a:solidFill>
                          <a:round/>
                          <a:headEnd/>
                          <a:tailEnd/>
                        </a:ln>
                      </wps:spPr>
                      <wps:txbx>
                        <w:txbxContent>
                          <w:p w:rsidR="00A062A4" w:rsidRPr="00D100DE" w:rsidRDefault="00A062A4" w:rsidP="008A3AF4">
                            <w:pPr>
                              <w:keepNext/>
                              <w:spacing w:after="0" w:line="360" w:lineRule="auto"/>
                              <w:jc w:val="both"/>
                              <w:outlineLvl w:val="0"/>
                              <w:rPr>
                                <w:rFonts w:cs="Times New Roman"/>
                                <w:noProof/>
                                <w:sz w:val="24"/>
                                <w:szCs w:val="24"/>
                              </w:rPr>
                            </w:pPr>
                            <w:r w:rsidRPr="00D100DE">
                              <w:rPr>
                                <w:rFonts w:cs="Times New Roman"/>
                                <w:noProof/>
                                <w:sz w:val="24"/>
                                <w:szCs w:val="24"/>
                              </w:rPr>
                              <w:t>Kawulich (2005) suggests that these are the stages one should follow:</w:t>
                            </w:r>
                          </w:p>
                          <w:p w:rsidR="00A062A4" w:rsidRPr="00D100DE" w:rsidRDefault="00A062A4" w:rsidP="008A3AF4">
                            <w:pPr>
                              <w:keepNext/>
                              <w:numPr>
                                <w:ilvl w:val="0"/>
                                <w:numId w:val="66"/>
                              </w:numPr>
                              <w:spacing w:after="0" w:line="360" w:lineRule="auto"/>
                              <w:jc w:val="both"/>
                              <w:outlineLvl w:val="0"/>
                              <w:rPr>
                                <w:rFonts w:cs="Times New Roman"/>
                                <w:noProof/>
                                <w:sz w:val="24"/>
                                <w:szCs w:val="24"/>
                              </w:rPr>
                            </w:pPr>
                            <w:r w:rsidRPr="00D100DE">
                              <w:rPr>
                                <w:rFonts w:cs="Times New Roman"/>
                                <w:noProof/>
                                <w:sz w:val="24"/>
                                <w:szCs w:val="24"/>
                              </w:rPr>
                              <w:t>Deciding on a research site/selecting a research setting</w:t>
                            </w:r>
                          </w:p>
                          <w:p w:rsidR="00A062A4" w:rsidRPr="00D100DE" w:rsidRDefault="00A062A4" w:rsidP="008A3AF4">
                            <w:pPr>
                              <w:keepNext/>
                              <w:numPr>
                                <w:ilvl w:val="0"/>
                                <w:numId w:val="66"/>
                              </w:numPr>
                              <w:spacing w:after="0" w:line="360" w:lineRule="auto"/>
                              <w:jc w:val="both"/>
                              <w:outlineLvl w:val="0"/>
                              <w:rPr>
                                <w:rFonts w:cs="Times New Roman"/>
                                <w:noProof/>
                                <w:sz w:val="24"/>
                                <w:szCs w:val="24"/>
                              </w:rPr>
                            </w:pPr>
                            <w:r w:rsidRPr="00D100DE">
                              <w:rPr>
                                <w:rFonts w:cs="Times New Roman"/>
                                <w:noProof/>
                                <w:sz w:val="24"/>
                                <w:szCs w:val="24"/>
                              </w:rPr>
                              <w:t>Compliance with ethical responsility</w:t>
                            </w:r>
                          </w:p>
                          <w:p w:rsidR="00A062A4" w:rsidRPr="00D100DE" w:rsidRDefault="00A062A4" w:rsidP="008A3AF4">
                            <w:pPr>
                              <w:keepNext/>
                              <w:numPr>
                                <w:ilvl w:val="0"/>
                                <w:numId w:val="66"/>
                              </w:numPr>
                              <w:spacing w:after="0" w:line="360" w:lineRule="auto"/>
                              <w:jc w:val="both"/>
                              <w:outlineLvl w:val="0"/>
                              <w:rPr>
                                <w:rFonts w:cs="Times New Roman"/>
                                <w:noProof/>
                                <w:sz w:val="24"/>
                                <w:szCs w:val="24"/>
                              </w:rPr>
                            </w:pPr>
                            <w:r w:rsidRPr="00D100DE">
                              <w:rPr>
                                <w:rFonts w:cs="Times New Roman"/>
                                <w:noProof/>
                                <w:sz w:val="24"/>
                                <w:szCs w:val="24"/>
                              </w:rPr>
                              <w:t>Gaining entry/access</w:t>
                            </w:r>
                          </w:p>
                          <w:p w:rsidR="00A062A4" w:rsidRPr="00D100DE" w:rsidRDefault="00A062A4" w:rsidP="008A3AF4">
                            <w:pPr>
                              <w:keepNext/>
                              <w:numPr>
                                <w:ilvl w:val="0"/>
                                <w:numId w:val="66"/>
                              </w:numPr>
                              <w:spacing w:after="0" w:line="360" w:lineRule="auto"/>
                              <w:jc w:val="both"/>
                              <w:outlineLvl w:val="0"/>
                              <w:rPr>
                                <w:rFonts w:cs="Times New Roman"/>
                                <w:noProof/>
                                <w:sz w:val="24"/>
                                <w:szCs w:val="24"/>
                              </w:rPr>
                            </w:pPr>
                            <w:r w:rsidRPr="00D100DE">
                              <w:rPr>
                                <w:rFonts w:cs="Times New Roman"/>
                                <w:noProof/>
                                <w:sz w:val="24"/>
                                <w:szCs w:val="24"/>
                              </w:rPr>
                              <w:t>Presenting oneself</w:t>
                            </w:r>
                          </w:p>
                          <w:p w:rsidR="00A062A4" w:rsidRPr="00D100DE" w:rsidRDefault="00A062A4" w:rsidP="008A3AF4">
                            <w:pPr>
                              <w:keepNext/>
                              <w:numPr>
                                <w:ilvl w:val="0"/>
                                <w:numId w:val="66"/>
                              </w:numPr>
                              <w:spacing w:after="0" w:line="360" w:lineRule="auto"/>
                              <w:jc w:val="both"/>
                              <w:outlineLvl w:val="0"/>
                              <w:rPr>
                                <w:rFonts w:cs="Times New Roman"/>
                                <w:noProof/>
                                <w:sz w:val="24"/>
                                <w:szCs w:val="24"/>
                              </w:rPr>
                            </w:pPr>
                            <w:r w:rsidRPr="00D100DE">
                              <w:rPr>
                                <w:rFonts w:cs="Times New Roman"/>
                                <w:noProof/>
                                <w:sz w:val="24"/>
                                <w:szCs w:val="24"/>
                              </w:rPr>
                              <w:t>Conducting observation/collecting information</w:t>
                            </w:r>
                          </w:p>
                          <w:p w:rsidR="00A062A4" w:rsidRPr="00D100DE" w:rsidRDefault="00A062A4" w:rsidP="008A3AF4">
                            <w:pPr>
                              <w:keepNext/>
                              <w:numPr>
                                <w:ilvl w:val="0"/>
                                <w:numId w:val="66"/>
                              </w:numPr>
                              <w:spacing w:after="0" w:line="360" w:lineRule="auto"/>
                              <w:jc w:val="both"/>
                              <w:outlineLvl w:val="0"/>
                              <w:rPr>
                                <w:rFonts w:cs="Times New Roman"/>
                                <w:noProof/>
                                <w:sz w:val="24"/>
                                <w:szCs w:val="24"/>
                              </w:rPr>
                            </w:pPr>
                            <w:r w:rsidRPr="00D100DE">
                              <w:rPr>
                                <w:rFonts w:cs="Times New Roman"/>
                                <w:noProof/>
                                <w:sz w:val="24"/>
                                <w:szCs w:val="24"/>
                              </w:rPr>
                              <w:t>Analyzing data and identifying key themes</w:t>
                            </w:r>
                          </w:p>
                          <w:p w:rsidR="00A062A4" w:rsidRDefault="00A062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8" style="position:absolute;left:0;text-align:left;margin-left:2.25pt;margin-top:13.5pt;width:396pt;height:19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DiOgIAAHUEAAAOAAAAZHJzL2Uyb0RvYy54bWysVFFv0zAQfkfiP1h+Z2mypqPR0mnaGEIa&#10;MDH4Aa7tNAbHZ85u0/HrOTvd6IAnRB6sO5/v8933nXN+sR8s22kMBlzLy5MZZ9pJUMZtWv7l882r&#10;15yFKJwSFpxu+YMO/GL18sX56BtdQQ9WaWQE4kIz+pb3MfqmKILs9SDCCXjtKNgBDiKSi5tCoRgJ&#10;fbBFNZstihFQeQSpQ6Dd6ynIVxm/67SMH7su6Mhsy6m2mFfM6zqtxepcNBsUvjfyUIb4hyoGYRxd&#10;+gR1LaJgWzR/QA1GIgTo4omEoYCuM1LnHqibcvZbN/e98Dr3QuQE/0RT+H+w8sPuDplRLT/lzImB&#10;JLrcRsg3s7pO/Iw+NHTs3t9h6jD4W5DfAnNw1Qu30ZeIMPZaKKqqTOeLZwnJCZTK1uN7UAQvCD5T&#10;te9wSIBEAttnRR6eFNH7yCRt1rNqSTJzJilWzU/n9TJrVojmMd1jiG81DCwZLUfYOvWJdM93iN1t&#10;iFkXdehOqK+cdYMllXfCsnKxWJzlqkVzOEzYj5i5X7BG3Rhrs4Ob9ZVFRqktv8nfITkcH7OOjS1f&#10;1lWdq3gWC8cQs/z9DSL3kaczcfvGqWxHYexkU5XWHchO/E46xf16n9UsqwSayF+DeiD6EabZp7dK&#10;Rg/4g7OR5r7l4ftWoObMvnMk4bKcz9NDyc68PqvIwePI+jginCSolkfOJvMqTo9r69FserqpzAw4&#10;SFPVmfg4H1NVh/pptsl69niO/Xzq199i9RMAAP//AwBQSwMEFAAGAAgAAAAhAIBdQkLbAAAACAEA&#10;AA8AAABkcnMvZG93bnJldi54bWxMj81OwzAQhO9IvIO1SNyo3ao/NI1TISS4IgIHjk68TSLidWo7&#10;aeDpWU5w3JnR7Df5cXa9mDDEzpOG5UKBQKq97ajR8P72dHcPIiZD1vSeUMMXRjgW11e5yay/0CtO&#10;ZWoEl1DMjIY2pSGTMtYtOhMXfkBi7+SDM4nP0EgbzIXLXS9XSm2lMx3xh9YM+Nhi/VmOTkNt1ajC&#10;x/Syrzap/J7GM8nns9a3N/PDAUTCOf2F4Ref0aFgpsqPZKPoNaw3HNSw2vEitnf7LQsV60u1Blnk&#10;8v+A4gcAAP//AwBQSwECLQAUAAYACAAAACEAtoM4kv4AAADhAQAAEwAAAAAAAAAAAAAAAAAAAAAA&#10;W0NvbnRlbnRfVHlwZXNdLnhtbFBLAQItABQABgAIAAAAIQA4/SH/1gAAAJQBAAALAAAAAAAAAAAA&#10;AAAAAC8BAABfcmVscy8ucmVsc1BLAQItABQABgAIAAAAIQCHMeDiOgIAAHUEAAAOAAAAAAAAAAAA&#10;AAAAAC4CAABkcnMvZTJvRG9jLnhtbFBLAQItABQABgAIAAAAIQCAXUJC2wAAAAgBAAAPAAAAAAAA&#10;AAAAAAAAAJQEAABkcnMvZG93bnJldi54bWxQSwUGAAAAAAQABADzAAAAnAUAAAAA&#10;">
                <v:textbox>
                  <w:txbxContent>
                    <w:p w:rsidR="00A062A4" w:rsidRPr="00D100DE" w:rsidRDefault="00A062A4" w:rsidP="008A3AF4">
                      <w:pPr>
                        <w:keepNext/>
                        <w:spacing w:after="0" w:line="360" w:lineRule="auto"/>
                        <w:jc w:val="both"/>
                        <w:outlineLvl w:val="0"/>
                        <w:rPr>
                          <w:rFonts w:cs="Times New Roman"/>
                          <w:noProof/>
                          <w:sz w:val="24"/>
                          <w:szCs w:val="24"/>
                        </w:rPr>
                      </w:pPr>
                      <w:r w:rsidRPr="00D100DE">
                        <w:rPr>
                          <w:rFonts w:cs="Times New Roman"/>
                          <w:noProof/>
                          <w:sz w:val="24"/>
                          <w:szCs w:val="24"/>
                        </w:rPr>
                        <w:t>Kawulich (2005) suggests that these are the stages one should follow:</w:t>
                      </w:r>
                    </w:p>
                    <w:p w:rsidR="00A062A4" w:rsidRPr="00D100DE" w:rsidRDefault="00A062A4" w:rsidP="008A3AF4">
                      <w:pPr>
                        <w:keepNext/>
                        <w:numPr>
                          <w:ilvl w:val="0"/>
                          <w:numId w:val="66"/>
                        </w:numPr>
                        <w:spacing w:after="0" w:line="360" w:lineRule="auto"/>
                        <w:jc w:val="both"/>
                        <w:outlineLvl w:val="0"/>
                        <w:rPr>
                          <w:rFonts w:cs="Times New Roman"/>
                          <w:noProof/>
                          <w:sz w:val="24"/>
                          <w:szCs w:val="24"/>
                        </w:rPr>
                      </w:pPr>
                      <w:r w:rsidRPr="00D100DE">
                        <w:rPr>
                          <w:rFonts w:cs="Times New Roman"/>
                          <w:noProof/>
                          <w:sz w:val="24"/>
                          <w:szCs w:val="24"/>
                        </w:rPr>
                        <w:t>Deciding on a research site/selecting a research setting</w:t>
                      </w:r>
                    </w:p>
                    <w:p w:rsidR="00A062A4" w:rsidRPr="00D100DE" w:rsidRDefault="00A062A4" w:rsidP="008A3AF4">
                      <w:pPr>
                        <w:keepNext/>
                        <w:numPr>
                          <w:ilvl w:val="0"/>
                          <w:numId w:val="66"/>
                        </w:numPr>
                        <w:spacing w:after="0" w:line="360" w:lineRule="auto"/>
                        <w:jc w:val="both"/>
                        <w:outlineLvl w:val="0"/>
                        <w:rPr>
                          <w:rFonts w:cs="Times New Roman"/>
                          <w:noProof/>
                          <w:sz w:val="24"/>
                          <w:szCs w:val="24"/>
                        </w:rPr>
                      </w:pPr>
                      <w:r w:rsidRPr="00D100DE">
                        <w:rPr>
                          <w:rFonts w:cs="Times New Roman"/>
                          <w:noProof/>
                          <w:sz w:val="24"/>
                          <w:szCs w:val="24"/>
                        </w:rPr>
                        <w:t>Compliance with ethical responsility</w:t>
                      </w:r>
                    </w:p>
                    <w:p w:rsidR="00A062A4" w:rsidRPr="00D100DE" w:rsidRDefault="00A062A4" w:rsidP="008A3AF4">
                      <w:pPr>
                        <w:keepNext/>
                        <w:numPr>
                          <w:ilvl w:val="0"/>
                          <w:numId w:val="66"/>
                        </w:numPr>
                        <w:spacing w:after="0" w:line="360" w:lineRule="auto"/>
                        <w:jc w:val="both"/>
                        <w:outlineLvl w:val="0"/>
                        <w:rPr>
                          <w:rFonts w:cs="Times New Roman"/>
                          <w:noProof/>
                          <w:sz w:val="24"/>
                          <w:szCs w:val="24"/>
                        </w:rPr>
                      </w:pPr>
                      <w:r w:rsidRPr="00D100DE">
                        <w:rPr>
                          <w:rFonts w:cs="Times New Roman"/>
                          <w:noProof/>
                          <w:sz w:val="24"/>
                          <w:szCs w:val="24"/>
                        </w:rPr>
                        <w:t>Gaining entry/access</w:t>
                      </w:r>
                    </w:p>
                    <w:p w:rsidR="00A062A4" w:rsidRPr="00D100DE" w:rsidRDefault="00A062A4" w:rsidP="008A3AF4">
                      <w:pPr>
                        <w:keepNext/>
                        <w:numPr>
                          <w:ilvl w:val="0"/>
                          <w:numId w:val="66"/>
                        </w:numPr>
                        <w:spacing w:after="0" w:line="360" w:lineRule="auto"/>
                        <w:jc w:val="both"/>
                        <w:outlineLvl w:val="0"/>
                        <w:rPr>
                          <w:rFonts w:cs="Times New Roman"/>
                          <w:noProof/>
                          <w:sz w:val="24"/>
                          <w:szCs w:val="24"/>
                        </w:rPr>
                      </w:pPr>
                      <w:r w:rsidRPr="00D100DE">
                        <w:rPr>
                          <w:rFonts w:cs="Times New Roman"/>
                          <w:noProof/>
                          <w:sz w:val="24"/>
                          <w:szCs w:val="24"/>
                        </w:rPr>
                        <w:t>Presenting oneself</w:t>
                      </w:r>
                    </w:p>
                    <w:p w:rsidR="00A062A4" w:rsidRPr="00D100DE" w:rsidRDefault="00A062A4" w:rsidP="008A3AF4">
                      <w:pPr>
                        <w:keepNext/>
                        <w:numPr>
                          <w:ilvl w:val="0"/>
                          <w:numId w:val="66"/>
                        </w:numPr>
                        <w:spacing w:after="0" w:line="360" w:lineRule="auto"/>
                        <w:jc w:val="both"/>
                        <w:outlineLvl w:val="0"/>
                        <w:rPr>
                          <w:rFonts w:cs="Times New Roman"/>
                          <w:noProof/>
                          <w:sz w:val="24"/>
                          <w:szCs w:val="24"/>
                        </w:rPr>
                      </w:pPr>
                      <w:r w:rsidRPr="00D100DE">
                        <w:rPr>
                          <w:rFonts w:cs="Times New Roman"/>
                          <w:noProof/>
                          <w:sz w:val="24"/>
                          <w:szCs w:val="24"/>
                        </w:rPr>
                        <w:t>Conducting observation/collecting information</w:t>
                      </w:r>
                    </w:p>
                    <w:p w:rsidR="00A062A4" w:rsidRPr="00D100DE" w:rsidRDefault="00A062A4" w:rsidP="008A3AF4">
                      <w:pPr>
                        <w:keepNext/>
                        <w:numPr>
                          <w:ilvl w:val="0"/>
                          <w:numId w:val="66"/>
                        </w:numPr>
                        <w:spacing w:after="0" w:line="360" w:lineRule="auto"/>
                        <w:jc w:val="both"/>
                        <w:outlineLvl w:val="0"/>
                        <w:rPr>
                          <w:rFonts w:cs="Times New Roman"/>
                          <w:noProof/>
                          <w:sz w:val="24"/>
                          <w:szCs w:val="24"/>
                        </w:rPr>
                      </w:pPr>
                      <w:r w:rsidRPr="00D100DE">
                        <w:rPr>
                          <w:rFonts w:cs="Times New Roman"/>
                          <w:noProof/>
                          <w:sz w:val="24"/>
                          <w:szCs w:val="24"/>
                        </w:rPr>
                        <w:t>Analyzing data and identifying key themes</w:t>
                      </w:r>
                    </w:p>
                    <w:p w:rsidR="00A062A4" w:rsidRDefault="00A062A4"/>
                  </w:txbxContent>
                </v:textbox>
              </v:roundrect>
            </w:pict>
          </mc:Fallback>
        </mc:AlternateContent>
      </w:r>
    </w:p>
    <w:p w:rsidR="008A3AF4" w:rsidRDefault="008A3AF4" w:rsidP="00032B04">
      <w:pPr>
        <w:keepNext/>
        <w:spacing w:after="0" w:line="240" w:lineRule="auto"/>
        <w:jc w:val="both"/>
        <w:outlineLvl w:val="0"/>
        <w:rPr>
          <w:rFonts w:ascii="Cambria" w:hAnsi="Cambria" w:cs="Times New Roman"/>
          <w:b/>
          <w:bCs/>
          <w:i/>
          <w:iCs/>
          <w:noProof/>
          <w:sz w:val="24"/>
          <w:szCs w:val="24"/>
        </w:rPr>
      </w:pPr>
    </w:p>
    <w:p w:rsidR="008A3AF4" w:rsidRDefault="008A3AF4" w:rsidP="00032B04">
      <w:pPr>
        <w:keepNext/>
        <w:spacing w:after="0" w:line="240" w:lineRule="auto"/>
        <w:jc w:val="both"/>
        <w:outlineLvl w:val="0"/>
        <w:rPr>
          <w:rFonts w:ascii="Cambria" w:hAnsi="Cambria" w:cs="Times New Roman"/>
          <w:b/>
          <w:bCs/>
          <w:i/>
          <w:iCs/>
          <w:noProof/>
          <w:sz w:val="24"/>
          <w:szCs w:val="24"/>
        </w:rPr>
      </w:pPr>
    </w:p>
    <w:p w:rsidR="00032B04" w:rsidRDefault="00032B04" w:rsidP="00032B04">
      <w:pPr>
        <w:keepNext/>
        <w:spacing w:after="0" w:line="240" w:lineRule="auto"/>
        <w:jc w:val="both"/>
        <w:outlineLvl w:val="0"/>
        <w:rPr>
          <w:rFonts w:ascii="Cambria" w:hAnsi="Cambria" w:cs="Times New Roman"/>
          <w:b/>
          <w:bCs/>
          <w:i/>
          <w:iCs/>
          <w:noProof/>
          <w:sz w:val="24"/>
          <w:szCs w:val="24"/>
        </w:rPr>
      </w:pPr>
    </w:p>
    <w:p w:rsidR="00032B04" w:rsidRDefault="00032B04" w:rsidP="00032B04">
      <w:pPr>
        <w:keepNext/>
        <w:spacing w:after="0" w:line="240" w:lineRule="auto"/>
        <w:jc w:val="both"/>
        <w:outlineLvl w:val="0"/>
        <w:rPr>
          <w:rFonts w:ascii="Cambria" w:hAnsi="Cambria" w:cs="Times New Roman"/>
          <w:b/>
          <w:bCs/>
          <w:i/>
          <w:iCs/>
          <w:noProof/>
          <w:sz w:val="24"/>
          <w:szCs w:val="24"/>
        </w:rPr>
      </w:pPr>
    </w:p>
    <w:p w:rsidR="00032B04" w:rsidRDefault="00032B04" w:rsidP="00032B04">
      <w:pPr>
        <w:keepNext/>
        <w:spacing w:after="0" w:line="240" w:lineRule="auto"/>
        <w:jc w:val="both"/>
        <w:outlineLvl w:val="0"/>
        <w:rPr>
          <w:rFonts w:ascii="Cambria" w:hAnsi="Cambria" w:cs="Times New Roman"/>
          <w:b/>
          <w:bCs/>
          <w:i/>
          <w:iCs/>
          <w:noProof/>
          <w:sz w:val="24"/>
          <w:szCs w:val="24"/>
        </w:rPr>
      </w:pPr>
    </w:p>
    <w:p w:rsidR="00032B04" w:rsidRDefault="00032B04" w:rsidP="00032B04">
      <w:pPr>
        <w:keepNext/>
        <w:spacing w:after="0" w:line="240" w:lineRule="auto"/>
        <w:jc w:val="both"/>
        <w:outlineLvl w:val="0"/>
        <w:rPr>
          <w:rFonts w:ascii="Cambria" w:hAnsi="Cambria" w:cs="Times New Roman"/>
          <w:b/>
          <w:bCs/>
          <w:i/>
          <w:iCs/>
          <w:noProof/>
          <w:sz w:val="24"/>
          <w:szCs w:val="24"/>
        </w:rPr>
      </w:pPr>
    </w:p>
    <w:p w:rsidR="00032B04" w:rsidRDefault="00032B04" w:rsidP="00032B04">
      <w:pPr>
        <w:keepNext/>
        <w:spacing w:after="0" w:line="240" w:lineRule="auto"/>
        <w:jc w:val="both"/>
        <w:outlineLvl w:val="0"/>
        <w:rPr>
          <w:rFonts w:ascii="Cambria" w:hAnsi="Cambria" w:cs="Times New Roman"/>
          <w:b/>
          <w:bCs/>
          <w:i/>
          <w:iCs/>
          <w:noProof/>
          <w:sz w:val="24"/>
          <w:szCs w:val="24"/>
        </w:rPr>
      </w:pPr>
    </w:p>
    <w:p w:rsidR="00032B04" w:rsidRDefault="00032B04" w:rsidP="00032B04">
      <w:pPr>
        <w:keepNext/>
        <w:spacing w:after="0" w:line="240" w:lineRule="auto"/>
        <w:jc w:val="both"/>
        <w:outlineLvl w:val="0"/>
        <w:rPr>
          <w:rFonts w:ascii="Cambria" w:hAnsi="Cambria" w:cs="Times New Roman"/>
          <w:b/>
          <w:bCs/>
          <w:i/>
          <w:iCs/>
          <w:noProof/>
          <w:sz w:val="24"/>
          <w:szCs w:val="24"/>
        </w:rPr>
      </w:pPr>
    </w:p>
    <w:p w:rsidR="00032B04" w:rsidRDefault="00032B04" w:rsidP="00032B04">
      <w:pPr>
        <w:keepNext/>
        <w:spacing w:after="0" w:line="240" w:lineRule="auto"/>
        <w:jc w:val="both"/>
        <w:outlineLvl w:val="0"/>
        <w:rPr>
          <w:rFonts w:ascii="Cambria" w:hAnsi="Cambria" w:cs="Times New Roman"/>
          <w:b/>
          <w:bCs/>
          <w:i/>
          <w:iCs/>
          <w:noProof/>
          <w:sz w:val="24"/>
          <w:szCs w:val="24"/>
        </w:rPr>
      </w:pPr>
    </w:p>
    <w:p w:rsidR="00032B04" w:rsidRDefault="00032B04" w:rsidP="00032B04">
      <w:pPr>
        <w:keepNext/>
        <w:spacing w:after="0" w:line="240" w:lineRule="auto"/>
        <w:jc w:val="both"/>
        <w:outlineLvl w:val="0"/>
        <w:rPr>
          <w:rFonts w:ascii="Cambria" w:hAnsi="Cambria" w:cs="Times New Roman"/>
          <w:b/>
          <w:bCs/>
          <w:i/>
          <w:iCs/>
          <w:noProof/>
          <w:sz w:val="24"/>
          <w:szCs w:val="24"/>
        </w:rPr>
      </w:pPr>
    </w:p>
    <w:p w:rsidR="00032B04" w:rsidRDefault="00032B04" w:rsidP="00032B04">
      <w:pPr>
        <w:keepNext/>
        <w:spacing w:after="0" w:line="240" w:lineRule="auto"/>
        <w:jc w:val="both"/>
        <w:outlineLvl w:val="0"/>
        <w:rPr>
          <w:rFonts w:ascii="Cambria" w:hAnsi="Cambria" w:cs="Times New Roman"/>
          <w:b/>
          <w:bCs/>
          <w:i/>
          <w:iCs/>
          <w:noProof/>
          <w:sz w:val="24"/>
          <w:szCs w:val="24"/>
        </w:rPr>
      </w:pPr>
    </w:p>
    <w:p w:rsidR="00032B04" w:rsidRDefault="00032B04" w:rsidP="00032B04">
      <w:pPr>
        <w:keepNext/>
        <w:spacing w:after="0" w:line="240" w:lineRule="auto"/>
        <w:jc w:val="both"/>
        <w:outlineLvl w:val="0"/>
        <w:rPr>
          <w:rFonts w:ascii="Cambria" w:hAnsi="Cambria" w:cs="Times New Roman"/>
          <w:b/>
          <w:bCs/>
          <w:i/>
          <w:iCs/>
          <w:noProof/>
          <w:sz w:val="24"/>
          <w:szCs w:val="24"/>
        </w:rPr>
      </w:pPr>
    </w:p>
    <w:p w:rsidR="00032B04" w:rsidRDefault="00032B04" w:rsidP="00032B04">
      <w:pPr>
        <w:keepNext/>
        <w:spacing w:after="0" w:line="240" w:lineRule="auto"/>
        <w:jc w:val="both"/>
        <w:outlineLvl w:val="0"/>
        <w:rPr>
          <w:rFonts w:ascii="Cambria" w:hAnsi="Cambria" w:cs="Times New Roman"/>
          <w:b/>
          <w:bCs/>
          <w:i/>
          <w:iCs/>
          <w:noProof/>
          <w:sz w:val="24"/>
          <w:szCs w:val="24"/>
        </w:rPr>
      </w:pPr>
    </w:p>
    <w:p w:rsidR="00032B04" w:rsidRDefault="00032B04" w:rsidP="00032B04">
      <w:pPr>
        <w:keepNext/>
        <w:spacing w:after="0" w:line="240" w:lineRule="auto"/>
        <w:jc w:val="both"/>
        <w:outlineLvl w:val="0"/>
        <w:rPr>
          <w:rFonts w:ascii="Cambria" w:hAnsi="Cambria" w:cs="Times New Roman"/>
          <w:b/>
          <w:bCs/>
          <w:i/>
          <w:iCs/>
          <w:noProof/>
          <w:sz w:val="24"/>
          <w:szCs w:val="24"/>
        </w:rPr>
      </w:pPr>
    </w:p>
    <w:p w:rsidR="00637365" w:rsidRDefault="00637365">
      <w:pPr>
        <w:keepNext/>
        <w:spacing w:after="0" w:line="240" w:lineRule="auto"/>
        <w:jc w:val="both"/>
        <w:outlineLvl w:val="0"/>
        <w:rPr>
          <w:rFonts w:ascii="Cambria" w:hAnsi="Cambria" w:cs="Times New Roman"/>
          <w:b/>
          <w:bCs/>
          <w:i/>
          <w:iCs/>
          <w:noProof/>
          <w:sz w:val="24"/>
          <w:szCs w:val="24"/>
        </w:rPr>
      </w:pPr>
    </w:p>
    <w:p w:rsidR="00637365" w:rsidRPr="00042992" w:rsidRDefault="00A972AE">
      <w:pPr>
        <w:spacing w:after="0" w:line="240" w:lineRule="auto"/>
        <w:rPr>
          <w:rFonts w:asciiTheme="minorHAnsi" w:hAnsiTheme="minorHAnsi"/>
          <w:b/>
          <w:sz w:val="24"/>
          <w:szCs w:val="24"/>
        </w:rPr>
      </w:pPr>
      <w:r w:rsidRPr="00042992">
        <w:rPr>
          <w:rFonts w:asciiTheme="minorHAnsi" w:hAnsiTheme="minorHAnsi"/>
          <w:noProof/>
          <w:sz w:val="24"/>
          <w:szCs w:val="24"/>
        </w:rPr>
        <w:t>Another challenge you are likely to have is that of recording data, i.e. writing field notes when you do an observation. You have already done two observation exercises. So, how did you write your notes</w:t>
      </w:r>
      <w:r w:rsidR="008A3AF4" w:rsidRPr="00042992">
        <w:rPr>
          <w:rFonts w:asciiTheme="minorHAnsi" w:hAnsiTheme="minorHAnsi"/>
          <w:noProof/>
          <w:sz w:val="24"/>
          <w:szCs w:val="24"/>
        </w:rPr>
        <w:t xml:space="preserve"> for those tasks?</w:t>
      </w:r>
      <w:r w:rsidRPr="00042992">
        <w:rPr>
          <w:rFonts w:asciiTheme="minorHAnsi" w:hAnsiTheme="minorHAnsi"/>
          <w:noProof/>
          <w:sz w:val="24"/>
          <w:szCs w:val="24"/>
        </w:rPr>
        <w:t xml:space="preserve"> How did you decide on what to write and what to leave out?</w:t>
      </w:r>
      <w:r w:rsidR="00A762DF" w:rsidRPr="00042992">
        <w:rPr>
          <w:rFonts w:asciiTheme="minorHAnsi" w:hAnsiTheme="minorHAnsi"/>
          <w:noProof/>
          <w:sz w:val="24"/>
          <w:szCs w:val="24"/>
        </w:rPr>
        <w:t xml:space="preserve"> </w:t>
      </w:r>
      <w:r w:rsidRPr="00042992">
        <w:rPr>
          <w:rFonts w:asciiTheme="minorHAnsi" w:hAnsiTheme="minorHAnsi" w:cs="Times New Roman"/>
          <w:noProof/>
          <w:sz w:val="24"/>
          <w:szCs w:val="24"/>
        </w:rPr>
        <w:t>It is your research question or the aim and objectives of your study which will give guidance on what to write in your field notes. You will have chosen your sources of</w:t>
      </w:r>
      <w:r w:rsidR="008354BB" w:rsidRPr="00042992">
        <w:rPr>
          <w:rFonts w:asciiTheme="minorHAnsi" w:hAnsiTheme="minorHAnsi" w:cs="Times New Roman"/>
          <w:noProof/>
          <w:sz w:val="24"/>
          <w:szCs w:val="24"/>
        </w:rPr>
        <w:t xml:space="preserve"> </w:t>
      </w:r>
      <w:r w:rsidR="00000DF9" w:rsidRPr="00042992">
        <w:rPr>
          <w:rFonts w:asciiTheme="minorHAnsi" w:hAnsiTheme="minorHAnsi" w:cs="Times New Roman"/>
          <w:noProof/>
          <w:sz w:val="24"/>
          <w:szCs w:val="24"/>
        </w:rPr>
        <w:t>data</w:t>
      </w:r>
      <w:r w:rsidR="008354BB" w:rsidRPr="00042992">
        <w:rPr>
          <w:rFonts w:asciiTheme="minorHAnsi" w:hAnsiTheme="minorHAnsi" w:cs="Times New Roman"/>
          <w:noProof/>
          <w:sz w:val="24"/>
          <w:szCs w:val="24"/>
        </w:rPr>
        <w:t xml:space="preserve"> on the basis of these objectives, so they should guide your data collection.</w:t>
      </w:r>
      <w:r w:rsidR="009E6424" w:rsidRPr="00042992">
        <w:rPr>
          <w:rFonts w:asciiTheme="minorHAnsi" w:hAnsiTheme="minorHAnsi" w:cs="Times New Roman"/>
          <w:noProof/>
          <w:sz w:val="24"/>
          <w:szCs w:val="24"/>
        </w:rPr>
        <w:t xml:space="preserve"> </w:t>
      </w:r>
    </w:p>
    <w:p w:rsidR="00864488" w:rsidRDefault="00864488" w:rsidP="008A3AF4">
      <w:pPr>
        <w:spacing w:after="0" w:line="240" w:lineRule="auto"/>
        <w:rPr>
          <w:rFonts w:ascii="Trebuchet MS" w:hAnsi="Trebuchet MS"/>
          <w:b/>
          <w:sz w:val="24"/>
          <w:szCs w:val="24"/>
        </w:rPr>
      </w:pPr>
    </w:p>
    <w:p w:rsidR="008A3AF4" w:rsidRPr="008A3AF4" w:rsidRDefault="008A3AF4" w:rsidP="008A3AF4">
      <w:pPr>
        <w:spacing w:after="0" w:line="240" w:lineRule="auto"/>
        <w:rPr>
          <w:rFonts w:ascii="Trebuchet MS" w:hAnsi="Trebuchet MS"/>
          <w:b/>
          <w:sz w:val="24"/>
          <w:szCs w:val="24"/>
        </w:rPr>
      </w:pPr>
      <w:r w:rsidRPr="008A3AF4">
        <w:rPr>
          <w:rFonts w:ascii="Trebuchet MS" w:hAnsi="Trebuchet MS"/>
          <w:b/>
          <w:sz w:val="24"/>
          <w:szCs w:val="24"/>
        </w:rPr>
        <w:t>4.1</w:t>
      </w:r>
      <w:r w:rsidRPr="008A3AF4">
        <w:rPr>
          <w:rFonts w:ascii="Trebuchet MS" w:hAnsi="Trebuchet MS"/>
          <w:b/>
          <w:sz w:val="24"/>
          <w:szCs w:val="24"/>
        </w:rPr>
        <w:tab/>
        <w:t xml:space="preserve">Taking field notes </w:t>
      </w:r>
    </w:p>
    <w:p w:rsidR="008A3AF4" w:rsidRDefault="008A3AF4" w:rsidP="008A3AF4">
      <w:pPr>
        <w:spacing w:after="0" w:line="240" w:lineRule="auto"/>
        <w:rPr>
          <w:rFonts w:asciiTheme="majorHAnsi" w:hAnsiTheme="majorHAnsi"/>
          <w:sz w:val="24"/>
          <w:szCs w:val="24"/>
        </w:rPr>
      </w:pPr>
      <w:r w:rsidRPr="00104D87">
        <w:rPr>
          <w:rFonts w:asciiTheme="majorHAnsi" w:hAnsiTheme="majorHAnsi"/>
          <w:sz w:val="24"/>
          <w:szCs w:val="24"/>
        </w:rPr>
        <w:t xml:space="preserve">For </w:t>
      </w:r>
      <w:r>
        <w:rPr>
          <w:rFonts w:asciiTheme="majorHAnsi" w:hAnsiTheme="majorHAnsi"/>
          <w:sz w:val="24"/>
          <w:szCs w:val="24"/>
        </w:rPr>
        <w:t>an</w:t>
      </w:r>
      <w:r w:rsidRPr="00104D87">
        <w:rPr>
          <w:rFonts w:asciiTheme="majorHAnsi" w:hAnsiTheme="majorHAnsi"/>
          <w:sz w:val="24"/>
          <w:szCs w:val="24"/>
        </w:rPr>
        <w:t xml:space="preserve"> observation to work well the following needs to be properly described or undertaken</w:t>
      </w:r>
      <w:r w:rsidRPr="000562C8">
        <w:rPr>
          <w:rFonts w:asciiTheme="majorHAnsi" w:hAnsiTheme="majorHAnsi"/>
          <w:sz w:val="24"/>
          <w:szCs w:val="24"/>
        </w:rPr>
        <w:t xml:space="preserve">. </w:t>
      </w:r>
      <w:r w:rsidRPr="000562C8">
        <w:rPr>
          <w:rFonts w:asciiTheme="majorHAnsi" w:hAnsiTheme="majorHAnsi" w:cs="Times New Roman"/>
          <w:noProof/>
          <w:sz w:val="24"/>
          <w:szCs w:val="24"/>
        </w:rPr>
        <w:t>Observers can, if they wish, use a structured schedule for making the observation</w:t>
      </w:r>
      <w:r>
        <w:rPr>
          <w:rFonts w:asciiTheme="majorHAnsi" w:hAnsiTheme="majorHAnsi" w:cs="Times New Roman"/>
          <w:noProof/>
          <w:sz w:val="24"/>
          <w:szCs w:val="24"/>
        </w:rPr>
        <w:t xml:space="preserve"> notes.</w:t>
      </w:r>
      <w:r w:rsidRPr="000562C8">
        <w:rPr>
          <w:rFonts w:asciiTheme="majorHAnsi" w:hAnsiTheme="majorHAnsi"/>
          <w:sz w:val="24"/>
          <w:szCs w:val="24"/>
        </w:rPr>
        <w:t xml:space="preserve"> Patton</w:t>
      </w:r>
      <w:r w:rsidRPr="00104D87">
        <w:rPr>
          <w:rFonts w:asciiTheme="majorHAnsi" w:hAnsiTheme="majorHAnsi"/>
          <w:sz w:val="24"/>
          <w:szCs w:val="24"/>
        </w:rPr>
        <w:t xml:space="preserve"> </w:t>
      </w:r>
      <w:r>
        <w:rPr>
          <w:rFonts w:asciiTheme="majorHAnsi" w:hAnsiTheme="majorHAnsi"/>
          <w:sz w:val="24"/>
          <w:szCs w:val="24"/>
        </w:rPr>
        <w:t xml:space="preserve">(2002) </w:t>
      </w:r>
      <w:r w:rsidRPr="00104D87">
        <w:rPr>
          <w:rFonts w:asciiTheme="majorHAnsi" w:hAnsiTheme="majorHAnsi"/>
          <w:sz w:val="24"/>
          <w:szCs w:val="24"/>
        </w:rPr>
        <w:t>provides a good outline of what needs to be adequ</w:t>
      </w:r>
      <w:r>
        <w:rPr>
          <w:rFonts w:asciiTheme="majorHAnsi" w:hAnsiTheme="majorHAnsi"/>
          <w:sz w:val="24"/>
          <w:szCs w:val="24"/>
        </w:rPr>
        <w:t>a</w:t>
      </w:r>
      <w:r w:rsidRPr="00104D87">
        <w:rPr>
          <w:rFonts w:asciiTheme="majorHAnsi" w:hAnsiTheme="majorHAnsi"/>
          <w:sz w:val="24"/>
          <w:szCs w:val="24"/>
        </w:rPr>
        <w:t>tely described in field notes</w:t>
      </w:r>
      <w:r>
        <w:rPr>
          <w:rFonts w:asciiTheme="majorHAnsi" w:hAnsiTheme="majorHAnsi"/>
          <w:sz w:val="24"/>
          <w:szCs w:val="24"/>
        </w:rPr>
        <w:t>.</w:t>
      </w:r>
    </w:p>
    <w:p w:rsidR="008A3AF4" w:rsidRPr="00104D87" w:rsidRDefault="008A3AF4" w:rsidP="008A3AF4">
      <w:pPr>
        <w:spacing w:after="0" w:line="240" w:lineRule="auto"/>
        <w:rPr>
          <w:rFonts w:asciiTheme="majorHAnsi" w:hAnsiTheme="majorHAnsi"/>
          <w:sz w:val="24"/>
          <w:szCs w:val="24"/>
        </w:rPr>
      </w:pPr>
    </w:p>
    <w:p w:rsidR="00864488" w:rsidRDefault="00864488" w:rsidP="008A3AF4">
      <w:pPr>
        <w:shd w:val="clear" w:color="auto" w:fill="D9D9D9" w:themeFill="background1" w:themeFillShade="D9"/>
        <w:spacing w:after="0" w:line="240" w:lineRule="auto"/>
        <w:rPr>
          <w:rFonts w:asciiTheme="majorHAnsi" w:hAnsiTheme="majorHAnsi"/>
          <w:b/>
          <w:sz w:val="24"/>
          <w:szCs w:val="24"/>
        </w:rPr>
      </w:pPr>
    </w:p>
    <w:p w:rsidR="008A3AF4" w:rsidRPr="000562C8" w:rsidRDefault="008A3AF4" w:rsidP="008A3AF4">
      <w:pPr>
        <w:shd w:val="clear" w:color="auto" w:fill="D9D9D9" w:themeFill="background1" w:themeFillShade="D9"/>
        <w:spacing w:after="0" w:line="240" w:lineRule="auto"/>
        <w:rPr>
          <w:rFonts w:asciiTheme="majorHAnsi" w:hAnsiTheme="majorHAnsi"/>
          <w:b/>
          <w:sz w:val="24"/>
          <w:szCs w:val="24"/>
        </w:rPr>
      </w:pPr>
      <w:r w:rsidRPr="000562C8">
        <w:rPr>
          <w:rFonts w:asciiTheme="majorHAnsi" w:hAnsiTheme="majorHAnsi"/>
          <w:b/>
          <w:sz w:val="24"/>
          <w:szCs w:val="24"/>
        </w:rPr>
        <w:t>Program setting or physical environment</w:t>
      </w:r>
    </w:p>
    <w:p w:rsidR="008A3AF4" w:rsidRPr="00104D87" w:rsidRDefault="008A3AF4" w:rsidP="008A3AF4">
      <w:pPr>
        <w:shd w:val="clear" w:color="auto" w:fill="D9D9D9" w:themeFill="background1" w:themeFillShade="D9"/>
        <w:spacing w:after="0" w:line="240" w:lineRule="auto"/>
        <w:rPr>
          <w:rFonts w:asciiTheme="majorHAnsi" w:hAnsiTheme="majorHAnsi"/>
          <w:sz w:val="24"/>
          <w:szCs w:val="24"/>
        </w:rPr>
      </w:pPr>
      <w:r w:rsidRPr="00104D87">
        <w:rPr>
          <w:rFonts w:asciiTheme="majorHAnsi" w:hAnsiTheme="majorHAnsi"/>
          <w:sz w:val="24"/>
          <w:szCs w:val="24"/>
        </w:rPr>
        <w:t>This must be sufficiently detailed to enable the reader to visualise the setting and should avoid vague and interpretive adjectives. The setting can be accompanied by photographs. The site must be appropriate, accessible and permit clear observation. The observer must be detached enough to be objective.</w:t>
      </w:r>
    </w:p>
    <w:p w:rsidR="008A3AF4" w:rsidRDefault="008A3AF4" w:rsidP="008A3AF4">
      <w:pPr>
        <w:shd w:val="clear" w:color="auto" w:fill="D9D9D9" w:themeFill="background1" w:themeFillShade="D9"/>
        <w:spacing w:after="0" w:line="240" w:lineRule="auto"/>
        <w:rPr>
          <w:rFonts w:asciiTheme="majorHAnsi" w:hAnsiTheme="majorHAnsi"/>
          <w:b/>
          <w:sz w:val="24"/>
          <w:szCs w:val="24"/>
        </w:rPr>
      </w:pPr>
    </w:p>
    <w:p w:rsidR="008A3AF4" w:rsidRPr="000562C8" w:rsidRDefault="008A3AF4" w:rsidP="008A3AF4">
      <w:pPr>
        <w:shd w:val="clear" w:color="auto" w:fill="D9D9D9" w:themeFill="background1" w:themeFillShade="D9"/>
        <w:spacing w:after="0" w:line="240" w:lineRule="auto"/>
        <w:rPr>
          <w:rFonts w:asciiTheme="majorHAnsi" w:hAnsiTheme="majorHAnsi"/>
          <w:b/>
          <w:sz w:val="24"/>
          <w:szCs w:val="24"/>
        </w:rPr>
      </w:pPr>
      <w:r w:rsidRPr="000562C8">
        <w:rPr>
          <w:rFonts w:asciiTheme="majorHAnsi" w:hAnsiTheme="majorHAnsi"/>
          <w:b/>
          <w:sz w:val="24"/>
          <w:szCs w:val="24"/>
        </w:rPr>
        <w:t>Social environment,</w:t>
      </w:r>
    </w:p>
    <w:p w:rsidR="008A3AF4" w:rsidRPr="00104D87" w:rsidRDefault="008A3AF4" w:rsidP="008A3AF4">
      <w:pPr>
        <w:shd w:val="clear" w:color="auto" w:fill="D9D9D9" w:themeFill="background1" w:themeFillShade="D9"/>
        <w:spacing w:after="0" w:line="240" w:lineRule="auto"/>
        <w:rPr>
          <w:rFonts w:asciiTheme="majorHAnsi" w:hAnsiTheme="majorHAnsi"/>
          <w:sz w:val="24"/>
          <w:szCs w:val="24"/>
        </w:rPr>
      </w:pPr>
      <w:r w:rsidRPr="00104D87">
        <w:rPr>
          <w:rFonts w:asciiTheme="majorHAnsi" w:hAnsiTheme="majorHAnsi"/>
          <w:sz w:val="24"/>
          <w:szCs w:val="24"/>
        </w:rPr>
        <w:t>In this scenario the observer checks how people organise themselves, for example into groups or sub groups.</w:t>
      </w:r>
      <w:r w:rsidR="00C9057B">
        <w:rPr>
          <w:rFonts w:asciiTheme="majorHAnsi" w:hAnsiTheme="majorHAnsi"/>
          <w:sz w:val="24"/>
          <w:szCs w:val="24"/>
        </w:rPr>
        <w:t xml:space="preserve"> </w:t>
      </w:r>
      <w:r w:rsidRPr="00104D87">
        <w:rPr>
          <w:rFonts w:asciiTheme="majorHAnsi" w:hAnsiTheme="majorHAnsi"/>
          <w:sz w:val="24"/>
          <w:szCs w:val="24"/>
        </w:rPr>
        <w:t xml:space="preserve">How they interact and communicate and the direction of that communication, </w:t>
      </w:r>
      <w:r>
        <w:rPr>
          <w:rFonts w:asciiTheme="majorHAnsi" w:hAnsiTheme="majorHAnsi"/>
          <w:sz w:val="24"/>
          <w:szCs w:val="24"/>
        </w:rPr>
        <w:t>a</w:t>
      </w:r>
      <w:r w:rsidRPr="00104D87">
        <w:rPr>
          <w:rFonts w:asciiTheme="majorHAnsi" w:hAnsiTheme="majorHAnsi"/>
          <w:sz w:val="24"/>
          <w:szCs w:val="24"/>
        </w:rPr>
        <w:t>lso how the decisions by staff are communicated.</w:t>
      </w:r>
    </w:p>
    <w:p w:rsidR="008A3AF4" w:rsidRDefault="008A3AF4" w:rsidP="008A3AF4">
      <w:pPr>
        <w:shd w:val="clear" w:color="auto" w:fill="D9D9D9" w:themeFill="background1" w:themeFillShade="D9"/>
        <w:spacing w:after="0" w:line="240" w:lineRule="auto"/>
        <w:rPr>
          <w:rFonts w:asciiTheme="majorHAnsi" w:hAnsiTheme="majorHAnsi"/>
          <w:sz w:val="24"/>
          <w:szCs w:val="24"/>
        </w:rPr>
      </w:pPr>
    </w:p>
    <w:p w:rsidR="008E5B44" w:rsidRDefault="008E5B44" w:rsidP="008A3AF4">
      <w:pPr>
        <w:shd w:val="clear" w:color="auto" w:fill="D9D9D9" w:themeFill="background1" w:themeFillShade="D9"/>
        <w:spacing w:after="0" w:line="240" w:lineRule="auto"/>
        <w:rPr>
          <w:rFonts w:asciiTheme="majorHAnsi" w:hAnsiTheme="majorHAnsi"/>
          <w:sz w:val="24"/>
          <w:szCs w:val="24"/>
        </w:rPr>
      </w:pPr>
    </w:p>
    <w:p w:rsidR="008E5B44" w:rsidRPr="00104D87" w:rsidRDefault="008E5B44" w:rsidP="008A3AF4">
      <w:pPr>
        <w:shd w:val="clear" w:color="auto" w:fill="D9D9D9" w:themeFill="background1" w:themeFillShade="D9"/>
        <w:spacing w:after="0" w:line="240" w:lineRule="auto"/>
        <w:rPr>
          <w:rFonts w:asciiTheme="majorHAnsi" w:hAnsiTheme="majorHAnsi"/>
          <w:sz w:val="24"/>
          <w:szCs w:val="24"/>
        </w:rPr>
      </w:pPr>
    </w:p>
    <w:p w:rsidR="008A3AF4" w:rsidRPr="000562C8" w:rsidRDefault="008A3AF4" w:rsidP="008A3AF4">
      <w:pPr>
        <w:shd w:val="clear" w:color="auto" w:fill="D9D9D9" w:themeFill="background1" w:themeFillShade="D9"/>
        <w:spacing w:after="0" w:line="240" w:lineRule="auto"/>
        <w:rPr>
          <w:rFonts w:asciiTheme="majorHAnsi" w:hAnsiTheme="majorHAnsi"/>
          <w:b/>
          <w:sz w:val="24"/>
          <w:szCs w:val="24"/>
        </w:rPr>
      </w:pPr>
      <w:r w:rsidRPr="000562C8">
        <w:rPr>
          <w:rFonts w:asciiTheme="majorHAnsi" w:hAnsiTheme="majorHAnsi"/>
          <w:b/>
          <w:sz w:val="24"/>
          <w:szCs w:val="24"/>
        </w:rPr>
        <w:lastRenderedPageBreak/>
        <w:t>Historical perspective</w:t>
      </w:r>
    </w:p>
    <w:p w:rsidR="008A3AF4" w:rsidRPr="00104D87" w:rsidRDefault="008A3AF4" w:rsidP="008A3AF4">
      <w:pPr>
        <w:shd w:val="clear" w:color="auto" w:fill="D9D9D9" w:themeFill="background1" w:themeFillShade="D9"/>
        <w:spacing w:after="0" w:line="240" w:lineRule="auto"/>
        <w:rPr>
          <w:rFonts w:asciiTheme="majorHAnsi" w:hAnsiTheme="majorHAnsi"/>
          <w:sz w:val="24"/>
          <w:szCs w:val="24"/>
        </w:rPr>
      </w:pPr>
      <w:r w:rsidRPr="00104D87">
        <w:rPr>
          <w:rFonts w:asciiTheme="majorHAnsi" w:hAnsiTheme="majorHAnsi"/>
          <w:sz w:val="24"/>
          <w:szCs w:val="24"/>
        </w:rPr>
        <w:t>The history of the program, organisation or the community is important as it may give insight into certain behaviours. How the staff have interacted with the participants over time can be useful in the research.</w:t>
      </w:r>
    </w:p>
    <w:p w:rsidR="008A3AF4" w:rsidRDefault="008A3AF4" w:rsidP="008A3AF4">
      <w:pPr>
        <w:shd w:val="clear" w:color="auto" w:fill="D9D9D9" w:themeFill="background1" w:themeFillShade="D9"/>
        <w:spacing w:after="0" w:line="240" w:lineRule="auto"/>
        <w:rPr>
          <w:rFonts w:asciiTheme="majorHAnsi" w:hAnsiTheme="majorHAnsi"/>
          <w:b/>
          <w:sz w:val="24"/>
          <w:szCs w:val="24"/>
        </w:rPr>
      </w:pPr>
    </w:p>
    <w:p w:rsidR="008A3AF4" w:rsidRPr="000562C8" w:rsidRDefault="008A3AF4" w:rsidP="008A3AF4">
      <w:pPr>
        <w:shd w:val="clear" w:color="auto" w:fill="D9D9D9" w:themeFill="background1" w:themeFillShade="D9"/>
        <w:spacing w:after="0" w:line="240" w:lineRule="auto"/>
        <w:rPr>
          <w:rFonts w:asciiTheme="majorHAnsi" w:hAnsiTheme="majorHAnsi"/>
          <w:b/>
          <w:sz w:val="24"/>
          <w:szCs w:val="24"/>
        </w:rPr>
      </w:pPr>
      <w:r w:rsidRPr="000562C8">
        <w:rPr>
          <w:rFonts w:asciiTheme="majorHAnsi" w:hAnsiTheme="majorHAnsi"/>
          <w:b/>
          <w:sz w:val="24"/>
          <w:szCs w:val="24"/>
        </w:rPr>
        <w:t>Program activities and structured interactions,</w:t>
      </w:r>
    </w:p>
    <w:p w:rsidR="008A3AF4" w:rsidRPr="00AB0A40" w:rsidRDefault="008A3AF4" w:rsidP="008A3AF4">
      <w:pPr>
        <w:shd w:val="clear" w:color="auto" w:fill="D9D9D9" w:themeFill="background1" w:themeFillShade="D9"/>
        <w:spacing w:after="0" w:line="240" w:lineRule="auto"/>
        <w:rPr>
          <w:rFonts w:asciiTheme="minorHAnsi" w:hAnsiTheme="minorHAnsi"/>
          <w:i/>
          <w:sz w:val="24"/>
          <w:szCs w:val="24"/>
        </w:rPr>
      </w:pPr>
      <w:r w:rsidRPr="00104D87">
        <w:rPr>
          <w:rFonts w:asciiTheme="majorHAnsi" w:hAnsiTheme="majorHAnsi"/>
          <w:sz w:val="24"/>
          <w:szCs w:val="24"/>
        </w:rPr>
        <w:t xml:space="preserve">This looks at basic descriptive questions such as </w:t>
      </w:r>
      <w:r w:rsidRPr="00AB0A40">
        <w:rPr>
          <w:rFonts w:asciiTheme="minorHAnsi" w:hAnsiTheme="minorHAnsi"/>
          <w:i/>
          <w:sz w:val="24"/>
          <w:szCs w:val="24"/>
        </w:rPr>
        <w:t xml:space="preserve">Who does what? Who is involved? What is being done and said? How do they go about their activities? Where do the activities take place? </w:t>
      </w:r>
    </w:p>
    <w:p w:rsidR="008A3AF4" w:rsidRDefault="008A3AF4" w:rsidP="008A3AF4">
      <w:pPr>
        <w:shd w:val="clear" w:color="auto" w:fill="D9D9D9" w:themeFill="background1" w:themeFillShade="D9"/>
        <w:spacing w:after="0" w:line="240" w:lineRule="auto"/>
        <w:rPr>
          <w:rFonts w:asciiTheme="majorHAnsi" w:hAnsiTheme="majorHAnsi"/>
          <w:b/>
          <w:sz w:val="24"/>
          <w:szCs w:val="24"/>
        </w:rPr>
      </w:pPr>
    </w:p>
    <w:p w:rsidR="008A3AF4" w:rsidRPr="000562C8" w:rsidRDefault="008A3AF4" w:rsidP="008A3AF4">
      <w:pPr>
        <w:shd w:val="clear" w:color="auto" w:fill="D9D9D9" w:themeFill="background1" w:themeFillShade="D9"/>
        <w:spacing w:after="0" w:line="240" w:lineRule="auto"/>
        <w:rPr>
          <w:rFonts w:asciiTheme="majorHAnsi" w:hAnsiTheme="majorHAnsi"/>
          <w:b/>
          <w:sz w:val="24"/>
          <w:szCs w:val="24"/>
        </w:rPr>
      </w:pPr>
      <w:r w:rsidRPr="000562C8">
        <w:rPr>
          <w:rFonts w:asciiTheme="majorHAnsi" w:hAnsiTheme="majorHAnsi"/>
          <w:b/>
          <w:sz w:val="24"/>
          <w:szCs w:val="24"/>
        </w:rPr>
        <w:t>Informal interactions and unplanned activities</w:t>
      </w:r>
    </w:p>
    <w:p w:rsidR="008A3AF4" w:rsidRPr="00104D87" w:rsidRDefault="008A3AF4" w:rsidP="008A3AF4">
      <w:pPr>
        <w:shd w:val="clear" w:color="auto" w:fill="D9D9D9" w:themeFill="background1" w:themeFillShade="D9"/>
        <w:spacing w:after="0" w:line="240" w:lineRule="auto"/>
        <w:rPr>
          <w:rFonts w:asciiTheme="majorHAnsi" w:hAnsiTheme="majorHAnsi"/>
          <w:sz w:val="24"/>
          <w:szCs w:val="24"/>
        </w:rPr>
      </w:pPr>
      <w:r w:rsidRPr="00104D87">
        <w:rPr>
          <w:rFonts w:asciiTheme="majorHAnsi" w:hAnsiTheme="majorHAnsi"/>
          <w:sz w:val="24"/>
          <w:szCs w:val="24"/>
        </w:rPr>
        <w:t xml:space="preserve">There could be occasions where there is a formal and informal time for gatherings or meetings. It is during these informal times, such as tea time that additional information can be obtained. </w:t>
      </w:r>
    </w:p>
    <w:p w:rsidR="008A3AF4" w:rsidRDefault="008A3AF4" w:rsidP="008A3AF4">
      <w:pPr>
        <w:shd w:val="clear" w:color="auto" w:fill="D9D9D9" w:themeFill="background1" w:themeFillShade="D9"/>
        <w:spacing w:after="0" w:line="240" w:lineRule="auto"/>
        <w:rPr>
          <w:rFonts w:asciiTheme="majorHAnsi" w:hAnsiTheme="majorHAnsi"/>
          <w:b/>
          <w:sz w:val="24"/>
          <w:szCs w:val="24"/>
        </w:rPr>
      </w:pPr>
    </w:p>
    <w:p w:rsidR="008A3AF4" w:rsidRPr="000562C8" w:rsidRDefault="008A3AF4" w:rsidP="008A3AF4">
      <w:pPr>
        <w:shd w:val="clear" w:color="auto" w:fill="D9D9D9" w:themeFill="background1" w:themeFillShade="D9"/>
        <w:spacing w:after="0" w:line="240" w:lineRule="auto"/>
        <w:rPr>
          <w:rFonts w:asciiTheme="majorHAnsi" w:hAnsiTheme="majorHAnsi"/>
          <w:b/>
          <w:sz w:val="24"/>
          <w:szCs w:val="24"/>
        </w:rPr>
      </w:pPr>
      <w:r w:rsidRPr="000562C8">
        <w:rPr>
          <w:rFonts w:asciiTheme="majorHAnsi" w:hAnsiTheme="majorHAnsi"/>
          <w:b/>
          <w:sz w:val="24"/>
          <w:szCs w:val="24"/>
        </w:rPr>
        <w:t>Recording participants</w:t>
      </w:r>
      <w:r>
        <w:rPr>
          <w:rFonts w:asciiTheme="majorHAnsi" w:hAnsiTheme="majorHAnsi"/>
          <w:b/>
          <w:sz w:val="24"/>
          <w:szCs w:val="24"/>
        </w:rPr>
        <w:t>’</w:t>
      </w:r>
      <w:r w:rsidRPr="000562C8">
        <w:rPr>
          <w:rFonts w:asciiTheme="majorHAnsi" w:hAnsiTheme="majorHAnsi"/>
          <w:b/>
          <w:sz w:val="24"/>
          <w:szCs w:val="24"/>
        </w:rPr>
        <w:t xml:space="preserve"> program language</w:t>
      </w:r>
    </w:p>
    <w:p w:rsidR="008A3AF4" w:rsidRPr="00104D87" w:rsidRDefault="008A3AF4" w:rsidP="008A3AF4">
      <w:pPr>
        <w:shd w:val="clear" w:color="auto" w:fill="D9D9D9" w:themeFill="background1" w:themeFillShade="D9"/>
        <w:spacing w:after="0" w:line="240" w:lineRule="auto"/>
        <w:rPr>
          <w:rFonts w:asciiTheme="majorHAnsi" w:hAnsiTheme="majorHAnsi"/>
          <w:sz w:val="24"/>
          <w:szCs w:val="24"/>
        </w:rPr>
      </w:pPr>
      <w:r w:rsidRPr="00104D87">
        <w:rPr>
          <w:rFonts w:asciiTheme="majorHAnsi" w:hAnsiTheme="majorHAnsi"/>
          <w:sz w:val="24"/>
          <w:szCs w:val="24"/>
        </w:rPr>
        <w:t>This has to do with “native” language of communication used by the participants or community. This helps to record the participants in their own understanding of their experiences.</w:t>
      </w:r>
    </w:p>
    <w:p w:rsidR="008A3AF4" w:rsidRDefault="008A3AF4" w:rsidP="008A3AF4">
      <w:pPr>
        <w:shd w:val="clear" w:color="auto" w:fill="D9D9D9" w:themeFill="background1" w:themeFillShade="D9"/>
        <w:spacing w:after="0" w:line="240" w:lineRule="auto"/>
        <w:rPr>
          <w:rFonts w:asciiTheme="majorHAnsi" w:hAnsiTheme="majorHAnsi"/>
          <w:b/>
          <w:sz w:val="24"/>
          <w:szCs w:val="24"/>
        </w:rPr>
      </w:pPr>
    </w:p>
    <w:p w:rsidR="008A3AF4" w:rsidRPr="000562C8" w:rsidRDefault="008A3AF4" w:rsidP="008A3AF4">
      <w:pPr>
        <w:shd w:val="clear" w:color="auto" w:fill="D9D9D9" w:themeFill="background1" w:themeFillShade="D9"/>
        <w:spacing w:after="0" w:line="240" w:lineRule="auto"/>
        <w:rPr>
          <w:rFonts w:asciiTheme="majorHAnsi" w:hAnsiTheme="majorHAnsi"/>
          <w:b/>
          <w:sz w:val="24"/>
          <w:szCs w:val="24"/>
        </w:rPr>
      </w:pPr>
      <w:r w:rsidRPr="000562C8">
        <w:rPr>
          <w:rFonts w:asciiTheme="majorHAnsi" w:hAnsiTheme="majorHAnsi"/>
          <w:b/>
          <w:sz w:val="24"/>
          <w:szCs w:val="24"/>
        </w:rPr>
        <w:t>Observing non-verbal communication</w:t>
      </w:r>
    </w:p>
    <w:p w:rsidR="008A3AF4" w:rsidRPr="00104D87" w:rsidRDefault="008A3AF4" w:rsidP="008A3AF4">
      <w:pPr>
        <w:shd w:val="clear" w:color="auto" w:fill="D9D9D9" w:themeFill="background1" w:themeFillShade="D9"/>
        <w:spacing w:after="0" w:line="240" w:lineRule="auto"/>
        <w:rPr>
          <w:rFonts w:asciiTheme="majorHAnsi" w:hAnsiTheme="majorHAnsi"/>
          <w:sz w:val="24"/>
          <w:szCs w:val="24"/>
        </w:rPr>
      </w:pPr>
      <w:r w:rsidRPr="00104D87">
        <w:rPr>
          <w:rFonts w:asciiTheme="majorHAnsi" w:hAnsiTheme="majorHAnsi"/>
          <w:sz w:val="24"/>
          <w:szCs w:val="24"/>
        </w:rPr>
        <w:t>Although this sounds straightforward at times some gestures could be misinterpreted cross-culturally so it is important to get an understanding of what these mean when used in a particular setting.</w:t>
      </w:r>
    </w:p>
    <w:p w:rsidR="008A3AF4" w:rsidRDefault="008A3AF4" w:rsidP="008A3AF4">
      <w:pPr>
        <w:shd w:val="clear" w:color="auto" w:fill="D9D9D9" w:themeFill="background1" w:themeFillShade="D9"/>
        <w:spacing w:after="0" w:line="240" w:lineRule="auto"/>
        <w:rPr>
          <w:rFonts w:asciiTheme="majorHAnsi" w:hAnsiTheme="majorHAnsi"/>
          <w:b/>
          <w:sz w:val="24"/>
          <w:szCs w:val="24"/>
        </w:rPr>
      </w:pPr>
    </w:p>
    <w:p w:rsidR="008A3AF4" w:rsidRPr="000562C8" w:rsidRDefault="008A3AF4" w:rsidP="008A3AF4">
      <w:pPr>
        <w:shd w:val="clear" w:color="auto" w:fill="D9D9D9" w:themeFill="background1" w:themeFillShade="D9"/>
        <w:spacing w:after="0" w:line="240" w:lineRule="auto"/>
        <w:rPr>
          <w:rFonts w:asciiTheme="majorHAnsi" w:hAnsiTheme="majorHAnsi"/>
          <w:b/>
          <w:sz w:val="24"/>
          <w:szCs w:val="24"/>
        </w:rPr>
      </w:pPr>
      <w:r w:rsidRPr="000562C8">
        <w:rPr>
          <w:rFonts w:asciiTheme="majorHAnsi" w:hAnsiTheme="majorHAnsi"/>
          <w:b/>
          <w:sz w:val="24"/>
          <w:szCs w:val="24"/>
        </w:rPr>
        <w:t>Watching for unobtrusive indicators</w:t>
      </w:r>
    </w:p>
    <w:p w:rsidR="008A3AF4" w:rsidRPr="00104D87" w:rsidRDefault="008A3AF4" w:rsidP="008A3AF4">
      <w:pPr>
        <w:shd w:val="clear" w:color="auto" w:fill="D9D9D9" w:themeFill="background1" w:themeFillShade="D9"/>
        <w:spacing w:after="0" w:line="240" w:lineRule="auto"/>
        <w:rPr>
          <w:rFonts w:asciiTheme="majorHAnsi" w:hAnsiTheme="majorHAnsi"/>
          <w:sz w:val="24"/>
          <w:szCs w:val="24"/>
        </w:rPr>
      </w:pPr>
      <w:r w:rsidRPr="00104D87">
        <w:rPr>
          <w:rFonts w:asciiTheme="majorHAnsi" w:hAnsiTheme="majorHAnsi"/>
          <w:sz w:val="24"/>
          <w:szCs w:val="24"/>
        </w:rPr>
        <w:t>In most cases if people are aware that they are being observed</w:t>
      </w:r>
      <w:r>
        <w:rPr>
          <w:rFonts w:asciiTheme="majorHAnsi" w:hAnsiTheme="majorHAnsi"/>
          <w:sz w:val="24"/>
          <w:szCs w:val="24"/>
        </w:rPr>
        <w:t>,</w:t>
      </w:r>
      <w:r w:rsidRPr="00104D87">
        <w:rPr>
          <w:rFonts w:asciiTheme="majorHAnsi" w:hAnsiTheme="majorHAnsi"/>
          <w:sz w:val="24"/>
          <w:szCs w:val="24"/>
        </w:rPr>
        <w:t xml:space="preserve"> they could alter their behaviour. The unobtru</w:t>
      </w:r>
      <w:r>
        <w:rPr>
          <w:rFonts w:asciiTheme="majorHAnsi" w:hAnsiTheme="majorHAnsi"/>
          <w:sz w:val="24"/>
          <w:szCs w:val="24"/>
        </w:rPr>
        <w:t>s</w:t>
      </w:r>
      <w:r w:rsidRPr="00104D87">
        <w:rPr>
          <w:rFonts w:asciiTheme="majorHAnsi" w:hAnsiTheme="majorHAnsi"/>
          <w:sz w:val="24"/>
          <w:szCs w:val="24"/>
        </w:rPr>
        <w:t xml:space="preserve">ive measures are those that done without the people being aware. </w:t>
      </w:r>
    </w:p>
    <w:p w:rsidR="008A3AF4" w:rsidRDefault="008A3AF4" w:rsidP="008A3AF4">
      <w:pPr>
        <w:shd w:val="clear" w:color="auto" w:fill="D9D9D9" w:themeFill="background1" w:themeFillShade="D9"/>
        <w:spacing w:after="0" w:line="240" w:lineRule="auto"/>
        <w:rPr>
          <w:rFonts w:asciiTheme="majorHAnsi" w:hAnsiTheme="majorHAnsi"/>
          <w:b/>
          <w:sz w:val="24"/>
          <w:szCs w:val="24"/>
        </w:rPr>
      </w:pPr>
    </w:p>
    <w:p w:rsidR="008A3AF4" w:rsidRPr="000562C8" w:rsidRDefault="008A3AF4" w:rsidP="008A3AF4">
      <w:pPr>
        <w:shd w:val="clear" w:color="auto" w:fill="D9D9D9" w:themeFill="background1" w:themeFillShade="D9"/>
        <w:spacing w:after="0" w:line="240" w:lineRule="auto"/>
        <w:rPr>
          <w:rFonts w:asciiTheme="majorHAnsi" w:hAnsiTheme="majorHAnsi"/>
          <w:b/>
          <w:sz w:val="24"/>
          <w:szCs w:val="24"/>
        </w:rPr>
      </w:pPr>
      <w:r w:rsidRPr="000562C8">
        <w:rPr>
          <w:rFonts w:asciiTheme="majorHAnsi" w:hAnsiTheme="majorHAnsi"/>
          <w:b/>
          <w:sz w:val="24"/>
          <w:szCs w:val="24"/>
        </w:rPr>
        <w:t>Analysing documents, files, records and art</w:t>
      </w:r>
      <w:r>
        <w:rPr>
          <w:rFonts w:asciiTheme="majorHAnsi" w:hAnsiTheme="majorHAnsi"/>
          <w:b/>
          <w:sz w:val="24"/>
          <w:szCs w:val="24"/>
        </w:rPr>
        <w:t>e</w:t>
      </w:r>
      <w:r w:rsidRPr="000562C8">
        <w:rPr>
          <w:rFonts w:asciiTheme="majorHAnsi" w:hAnsiTheme="majorHAnsi"/>
          <w:b/>
          <w:sz w:val="24"/>
          <w:szCs w:val="24"/>
        </w:rPr>
        <w:t>facts,</w:t>
      </w:r>
    </w:p>
    <w:p w:rsidR="008A3AF4" w:rsidRPr="00104D87" w:rsidRDefault="008A3AF4" w:rsidP="008A3AF4">
      <w:pPr>
        <w:shd w:val="clear" w:color="auto" w:fill="D9D9D9" w:themeFill="background1" w:themeFillShade="D9"/>
        <w:spacing w:after="0" w:line="240" w:lineRule="auto"/>
        <w:rPr>
          <w:rFonts w:asciiTheme="majorHAnsi" w:hAnsiTheme="majorHAnsi"/>
          <w:sz w:val="24"/>
          <w:szCs w:val="24"/>
        </w:rPr>
      </w:pPr>
      <w:r w:rsidRPr="00104D87">
        <w:rPr>
          <w:rFonts w:asciiTheme="majorHAnsi" w:hAnsiTheme="majorHAnsi"/>
          <w:sz w:val="24"/>
          <w:szCs w:val="24"/>
        </w:rPr>
        <w:t xml:space="preserve">Also called the “material culture” in anthropology this refers to all the written documents, records relating to a particular item or issue. </w:t>
      </w:r>
    </w:p>
    <w:p w:rsidR="008A3AF4" w:rsidRDefault="008A3AF4" w:rsidP="008A3AF4">
      <w:pPr>
        <w:shd w:val="clear" w:color="auto" w:fill="D9D9D9" w:themeFill="background1" w:themeFillShade="D9"/>
        <w:spacing w:after="0" w:line="240" w:lineRule="auto"/>
        <w:rPr>
          <w:rFonts w:asciiTheme="majorHAnsi" w:hAnsiTheme="majorHAnsi"/>
          <w:b/>
          <w:sz w:val="24"/>
          <w:szCs w:val="24"/>
        </w:rPr>
      </w:pPr>
    </w:p>
    <w:p w:rsidR="008A3AF4" w:rsidRPr="000562C8" w:rsidRDefault="008A3AF4" w:rsidP="008A3AF4">
      <w:pPr>
        <w:shd w:val="clear" w:color="auto" w:fill="D9D9D9" w:themeFill="background1" w:themeFillShade="D9"/>
        <w:spacing w:after="0" w:line="240" w:lineRule="auto"/>
        <w:rPr>
          <w:rFonts w:asciiTheme="majorHAnsi" w:hAnsiTheme="majorHAnsi"/>
          <w:b/>
          <w:sz w:val="24"/>
          <w:szCs w:val="24"/>
        </w:rPr>
      </w:pPr>
      <w:r w:rsidRPr="000562C8">
        <w:rPr>
          <w:rFonts w:asciiTheme="majorHAnsi" w:hAnsiTheme="majorHAnsi"/>
          <w:b/>
          <w:sz w:val="24"/>
          <w:szCs w:val="24"/>
        </w:rPr>
        <w:t>Commenting on what does not happen (non-occurrences)</w:t>
      </w:r>
    </w:p>
    <w:p w:rsidR="008A3AF4" w:rsidRPr="00104D87" w:rsidRDefault="008A3AF4" w:rsidP="008A3AF4">
      <w:pPr>
        <w:shd w:val="clear" w:color="auto" w:fill="D9D9D9" w:themeFill="background1" w:themeFillShade="D9"/>
        <w:spacing w:after="0" w:line="240" w:lineRule="auto"/>
        <w:rPr>
          <w:rFonts w:asciiTheme="majorHAnsi" w:hAnsiTheme="majorHAnsi"/>
          <w:sz w:val="24"/>
          <w:szCs w:val="24"/>
        </w:rPr>
      </w:pPr>
      <w:r w:rsidRPr="00104D87">
        <w:rPr>
          <w:rFonts w:asciiTheme="majorHAnsi" w:hAnsiTheme="majorHAnsi"/>
          <w:sz w:val="24"/>
          <w:szCs w:val="24"/>
        </w:rPr>
        <w:t xml:space="preserve">Reporting what took place is important but also reporting what </w:t>
      </w:r>
      <w:r w:rsidRPr="00AB0A40">
        <w:rPr>
          <w:rFonts w:asciiTheme="majorHAnsi" w:hAnsiTheme="majorHAnsi"/>
          <w:sz w:val="24"/>
          <w:szCs w:val="24"/>
          <w:u w:val="single"/>
        </w:rPr>
        <w:t>did not take place</w:t>
      </w:r>
      <w:r w:rsidRPr="00104D87">
        <w:rPr>
          <w:rFonts w:asciiTheme="majorHAnsi" w:hAnsiTheme="majorHAnsi"/>
          <w:sz w:val="24"/>
          <w:szCs w:val="24"/>
        </w:rPr>
        <w:t xml:space="preserve"> but was supposed to take place is also important. The researcher can use his</w:t>
      </w:r>
      <w:r>
        <w:rPr>
          <w:rFonts w:asciiTheme="majorHAnsi" w:hAnsiTheme="majorHAnsi"/>
          <w:sz w:val="24"/>
          <w:szCs w:val="24"/>
        </w:rPr>
        <w:t xml:space="preserve"> or her</w:t>
      </w:r>
      <w:r w:rsidRPr="00104D87">
        <w:rPr>
          <w:rFonts w:asciiTheme="majorHAnsi" w:hAnsiTheme="majorHAnsi"/>
          <w:sz w:val="24"/>
          <w:szCs w:val="24"/>
        </w:rPr>
        <w:t xml:space="preserve"> experience for example to point out that in the absence of certain things the expected outcome is likely to be a certain outcome</w:t>
      </w:r>
      <w:r>
        <w:rPr>
          <w:rFonts w:asciiTheme="majorHAnsi" w:hAnsiTheme="majorHAnsi"/>
          <w:sz w:val="24"/>
          <w:szCs w:val="24"/>
        </w:rPr>
        <w:t>,</w:t>
      </w:r>
      <w:r w:rsidRPr="00104D87">
        <w:rPr>
          <w:rFonts w:asciiTheme="majorHAnsi" w:hAnsiTheme="majorHAnsi"/>
          <w:sz w:val="24"/>
          <w:szCs w:val="24"/>
        </w:rPr>
        <w:t xml:space="preserve"> and if that outcome did not take place then the researcher can find out the reasons why.</w:t>
      </w:r>
    </w:p>
    <w:p w:rsidR="008A3AF4" w:rsidRDefault="008A3AF4" w:rsidP="008A3AF4">
      <w:pPr>
        <w:shd w:val="clear" w:color="auto" w:fill="D9D9D9" w:themeFill="background1" w:themeFillShade="D9"/>
        <w:spacing w:after="0" w:line="240" w:lineRule="auto"/>
        <w:rPr>
          <w:rFonts w:asciiTheme="majorHAnsi" w:hAnsiTheme="majorHAnsi"/>
          <w:b/>
          <w:sz w:val="24"/>
          <w:szCs w:val="24"/>
        </w:rPr>
      </w:pPr>
    </w:p>
    <w:p w:rsidR="008A3AF4" w:rsidRPr="000562C8" w:rsidRDefault="008A3AF4" w:rsidP="008A3AF4">
      <w:pPr>
        <w:shd w:val="clear" w:color="auto" w:fill="D9D9D9" w:themeFill="background1" w:themeFillShade="D9"/>
        <w:spacing w:after="0" w:line="240" w:lineRule="auto"/>
        <w:rPr>
          <w:rFonts w:asciiTheme="majorHAnsi" w:hAnsiTheme="majorHAnsi"/>
          <w:b/>
          <w:sz w:val="24"/>
          <w:szCs w:val="24"/>
        </w:rPr>
      </w:pPr>
      <w:r w:rsidRPr="000562C8">
        <w:rPr>
          <w:rFonts w:asciiTheme="majorHAnsi" w:hAnsiTheme="majorHAnsi"/>
          <w:b/>
          <w:sz w:val="24"/>
          <w:szCs w:val="24"/>
        </w:rPr>
        <w:t>Observing oneself,</w:t>
      </w:r>
    </w:p>
    <w:p w:rsidR="008A3AF4" w:rsidRPr="00104D87" w:rsidRDefault="008A3AF4" w:rsidP="008A3AF4">
      <w:pPr>
        <w:shd w:val="clear" w:color="auto" w:fill="D9D9D9" w:themeFill="background1" w:themeFillShade="D9"/>
        <w:spacing w:after="0" w:line="240" w:lineRule="auto"/>
        <w:rPr>
          <w:rFonts w:asciiTheme="majorHAnsi" w:hAnsiTheme="majorHAnsi"/>
          <w:sz w:val="24"/>
          <w:szCs w:val="24"/>
        </w:rPr>
      </w:pPr>
      <w:r w:rsidRPr="00104D87">
        <w:rPr>
          <w:rFonts w:asciiTheme="majorHAnsi" w:hAnsiTheme="majorHAnsi"/>
          <w:sz w:val="24"/>
          <w:szCs w:val="24"/>
        </w:rPr>
        <w:t xml:space="preserve">This is also referred to as </w:t>
      </w:r>
      <w:r w:rsidRPr="002E2383">
        <w:rPr>
          <w:rFonts w:asciiTheme="majorHAnsi" w:hAnsiTheme="majorHAnsi"/>
          <w:i/>
          <w:sz w:val="24"/>
          <w:szCs w:val="24"/>
        </w:rPr>
        <w:t xml:space="preserve">reflexivity </w:t>
      </w:r>
      <w:r w:rsidRPr="00104D87">
        <w:rPr>
          <w:rFonts w:asciiTheme="majorHAnsi" w:hAnsiTheme="majorHAnsi"/>
          <w:sz w:val="24"/>
          <w:szCs w:val="24"/>
        </w:rPr>
        <w:t xml:space="preserve">and it reminds the observer to be conscious of their own cultural, political and social circumstances. </w:t>
      </w:r>
    </w:p>
    <w:p w:rsidR="008A3AF4" w:rsidRDefault="008A3AF4" w:rsidP="008A3AF4">
      <w:pPr>
        <w:shd w:val="clear" w:color="auto" w:fill="D9D9D9" w:themeFill="background1" w:themeFillShade="D9"/>
        <w:spacing w:after="0" w:line="240" w:lineRule="auto"/>
        <w:rPr>
          <w:rFonts w:asciiTheme="majorHAnsi" w:hAnsiTheme="majorHAnsi"/>
          <w:b/>
          <w:sz w:val="24"/>
          <w:szCs w:val="24"/>
        </w:rPr>
      </w:pPr>
    </w:p>
    <w:p w:rsidR="00637365" w:rsidRDefault="008A3AF4">
      <w:pPr>
        <w:shd w:val="clear" w:color="auto" w:fill="D9D9D9" w:themeFill="background1" w:themeFillShade="D9"/>
        <w:spacing w:after="0" w:line="240" w:lineRule="auto"/>
        <w:rPr>
          <w:rFonts w:asciiTheme="majorHAnsi" w:hAnsiTheme="majorHAnsi"/>
          <w:b/>
          <w:sz w:val="24"/>
          <w:szCs w:val="24"/>
        </w:rPr>
      </w:pPr>
      <w:r w:rsidRPr="000562C8">
        <w:rPr>
          <w:rFonts w:asciiTheme="majorHAnsi" w:hAnsiTheme="majorHAnsi"/>
          <w:b/>
          <w:sz w:val="24"/>
          <w:szCs w:val="24"/>
        </w:rPr>
        <w:t>Documenting individualised and common outcomes</w:t>
      </w:r>
    </w:p>
    <w:p w:rsidR="00637365" w:rsidRDefault="002736D9">
      <w:pPr>
        <w:keepNext/>
        <w:shd w:val="clear" w:color="auto" w:fill="D9D9D9" w:themeFill="background1" w:themeFillShade="D9"/>
        <w:spacing w:after="0" w:line="240" w:lineRule="auto"/>
        <w:jc w:val="right"/>
        <w:outlineLvl w:val="0"/>
        <w:rPr>
          <w:rFonts w:asciiTheme="majorHAnsi" w:hAnsiTheme="majorHAnsi"/>
          <w:sz w:val="24"/>
          <w:szCs w:val="24"/>
        </w:rPr>
      </w:pPr>
      <w:r>
        <w:rPr>
          <w:rFonts w:asciiTheme="majorHAnsi" w:hAnsiTheme="majorHAnsi"/>
          <w:sz w:val="24"/>
          <w:szCs w:val="24"/>
        </w:rPr>
        <w:t>(</w:t>
      </w:r>
      <w:r w:rsidRPr="00104D87">
        <w:rPr>
          <w:rFonts w:asciiTheme="majorHAnsi" w:hAnsiTheme="majorHAnsi"/>
          <w:sz w:val="24"/>
          <w:szCs w:val="24"/>
        </w:rPr>
        <w:t>Patton</w:t>
      </w:r>
      <w:r>
        <w:rPr>
          <w:rFonts w:asciiTheme="majorHAnsi" w:hAnsiTheme="majorHAnsi"/>
          <w:sz w:val="24"/>
          <w:szCs w:val="24"/>
        </w:rPr>
        <w:t>,</w:t>
      </w:r>
      <w:r w:rsidRPr="00104D87">
        <w:rPr>
          <w:rFonts w:asciiTheme="majorHAnsi" w:hAnsiTheme="majorHAnsi"/>
          <w:sz w:val="24"/>
          <w:szCs w:val="24"/>
        </w:rPr>
        <w:t xml:space="preserve"> 2002</w:t>
      </w:r>
      <w:r>
        <w:rPr>
          <w:rFonts w:asciiTheme="majorHAnsi" w:hAnsiTheme="majorHAnsi"/>
          <w:sz w:val="24"/>
          <w:szCs w:val="24"/>
        </w:rPr>
        <w:t>:</w:t>
      </w:r>
      <w:r w:rsidRPr="00104D87">
        <w:rPr>
          <w:rFonts w:asciiTheme="majorHAnsi" w:hAnsiTheme="majorHAnsi"/>
          <w:sz w:val="24"/>
          <w:szCs w:val="24"/>
        </w:rPr>
        <w:t xml:space="preserve"> 301-309</w:t>
      </w:r>
      <w:r>
        <w:rPr>
          <w:rFonts w:asciiTheme="majorHAnsi" w:hAnsiTheme="majorHAnsi"/>
          <w:sz w:val="24"/>
          <w:szCs w:val="24"/>
        </w:rPr>
        <w:t>)</w:t>
      </w:r>
      <w:r>
        <w:rPr>
          <w:rFonts w:asciiTheme="majorHAnsi" w:hAnsiTheme="majorHAnsi"/>
          <w:sz w:val="24"/>
          <w:szCs w:val="24"/>
        </w:rPr>
        <w:tab/>
      </w:r>
    </w:p>
    <w:p w:rsidR="00637365" w:rsidRDefault="00637365">
      <w:pPr>
        <w:shd w:val="clear" w:color="auto" w:fill="D9D9D9" w:themeFill="background1" w:themeFillShade="D9"/>
        <w:spacing w:after="0" w:line="240" w:lineRule="auto"/>
        <w:rPr>
          <w:rFonts w:asciiTheme="majorHAnsi" w:hAnsiTheme="majorHAnsi"/>
          <w:b/>
          <w:sz w:val="24"/>
          <w:szCs w:val="24"/>
        </w:rPr>
      </w:pPr>
    </w:p>
    <w:p w:rsidR="00A762DF" w:rsidRDefault="00A762DF" w:rsidP="00A762DF">
      <w:pPr>
        <w:keepNext/>
        <w:spacing w:after="0" w:line="240" w:lineRule="auto"/>
        <w:outlineLvl w:val="0"/>
        <w:rPr>
          <w:rFonts w:ascii="Cambria" w:hAnsi="Cambria" w:cs="Times New Roman"/>
          <w:noProof/>
          <w:sz w:val="24"/>
          <w:szCs w:val="24"/>
        </w:rPr>
      </w:pPr>
      <w:r>
        <w:rPr>
          <w:rFonts w:ascii="Cambria" w:hAnsi="Cambria" w:cs="Times New Roman"/>
          <w:noProof/>
          <w:sz w:val="24"/>
          <w:szCs w:val="24"/>
        </w:rPr>
        <w:lastRenderedPageBreak/>
        <w:t xml:space="preserve">Take a look at Kawulich (2005: 22-24) for further guidance on taking field notes. </w:t>
      </w:r>
    </w:p>
    <w:p w:rsidR="00A762DF" w:rsidRPr="00EB4454" w:rsidRDefault="00A762DF" w:rsidP="00A762DF">
      <w:pPr>
        <w:keepNext/>
        <w:spacing w:after="0" w:line="240" w:lineRule="auto"/>
        <w:outlineLvl w:val="0"/>
        <w:rPr>
          <w:rFonts w:ascii="Cambria" w:hAnsi="Cambria"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762DF" w:rsidRPr="008354BB" w:rsidTr="00A762DF">
        <w:trPr>
          <w:trHeight w:val="1034"/>
        </w:trPr>
        <w:tc>
          <w:tcPr>
            <w:tcW w:w="8931" w:type="dxa"/>
          </w:tcPr>
          <w:p w:rsidR="00A762DF" w:rsidRPr="00A762DF" w:rsidRDefault="00A762DF" w:rsidP="00A762DF">
            <w:pPr>
              <w:spacing w:before="60" w:after="0" w:line="240" w:lineRule="auto"/>
              <w:rPr>
                <w:rFonts w:asciiTheme="majorHAnsi" w:hAnsiTheme="majorHAnsi"/>
                <w:b/>
              </w:rPr>
            </w:pPr>
            <w:r w:rsidRPr="00A762DF">
              <w:rPr>
                <w:rFonts w:asciiTheme="majorHAnsi" w:hAnsiTheme="majorHAnsi"/>
                <w:b/>
              </w:rPr>
              <w:t>READINGS</w:t>
            </w:r>
          </w:p>
          <w:p w:rsidR="00637365" w:rsidRDefault="00A762DF">
            <w:pPr>
              <w:spacing w:after="60" w:line="240" w:lineRule="auto"/>
            </w:pPr>
            <w:r w:rsidRPr="00A762DF">
              <w:rPr>
                <w:rFonts w:asciiTheme="majorHAnsi" w:hAnsiTheme="majorHAnsi"/>
                <w:sz w:val="24"/>
                <w:szCs w:val="24"/>
              </w:rPr>
              <w:t xml:space="preserve">Kawulich, B. B. (2005). Participant Observation as a Data Collection Method. Forum: </w:t>
            </w:r>
            <w:r w:rsidRPr="00A762DF">
              <w:rPr>
                <w:rFonts w:asciiTheme="majorHAnsi" w:hAnsiTheme="majorHAnsi"/>
                <w:i/>
                <w:sz w:val="24"/>
                <w:szCs w:val="24"/>
              </w:rPr>
              <w:t>Qualitative Social Research</w:t>
            </w:r>
            <w:r w:rsidRPr="00A762DF">
              <w:rPr>
                <w:rFonts w:asciiTheme="majorHAnsi" w:hAnsiTheme="majorHAnsi"/>
                <w:sz w:val="24"/>
                <w:szCs w:val="24"/>
              </w:rPr>
              <w:t>, 6 (2): 22-24.</w:t>
            </w:r>
          </w:p>
        </w:tc>
      </w:tr>
    </w:tbl>
    <w:p w:rsidR="00637365" w:rsidRDefault="008A3AF4">
      <w:pPr>
        <w:spacing w:after="0" w:line="240" w:lineRule="auto"/>
        <w:ind w:left="5040" w:firstLine="720"/>
        <w:jc w:val="both"/>
        <w:rPr>
          <w:rFonts w:asciiTheme="majorHAnsi" w:hAnsiTheme="majorHAnsi"/>
          <w:sz w:val="24"/>
          <w:szCs w:val="24"/>
        </w:rPr>
      </w:pPr>
      <w:r>
        <w:rPr>
          <w:rFonts w:asciiTheme="majorHAnsi" w:hAnsiTheme="majorHAnsi"/>
          <w:sz w:val="24"/>
          <w:szCs w:val="24"/>
        </w:rPr>
        <w:tab/>
      </w:r>
    </w:p>
    <w:p w:rsidR="00DF1430" w:rsidRPr="002A7A63" w:rsidRDefault="00A972AE" w:rsidP="00DF1430">
      <w:pPr>
        <w:pBdr>
          <w:bottom w:val="single" w:sz="12" w:space="7" w:color="auto"/>
        </w:pBdr>
        <w:spacing w:after="0" w:line="240" w:lineRule="auto"/>
        <w:rPr>
          <w:rFonts w:ascii="Berlin Sans FB" w:hAnsi="Berlin Sans FB"/>
          <w:sz w:val="28"/>
          <w:szCs w:val="28"/>
        </w:rPr>
      </w:pPr>
      <w:r w:rsidRPr="00A972AE">
        <w:rPr>
          <w:rFonts w:ascii="Berlin Sans FB" w:hAnsi="Berlin Sans FB"/>
          <w:sz w:val="28"/>
          <w:szCs w:val="28"/>
        </w:rPr>
        <w:t>5</w:t>
      </w:r>
      <w:r w:rsidRPr="00A972AE">
        <w:rPr>
          <w:rFonts w:ascii="Berlin Sans FB" w:hAnsi="Berlin Sans FB"/>
          <w:sz w:val="28"/>
          <w:szCs w:val="28"/>
        </w:rPr>
        <w:tab/>
        <w:t>What is the role of an observer?</w:t>
      </w:r>
      <w:r w:rsidR="00DF1430" w:rsidRPr="00DF1430">
        <w:rPr>
          <w:rFonts w:ascii="Berlin Sans FB" w:hAnsi="Berlin Sans FB"/>
          <w:sz w:val="28"/>
          <w:szCs w:val="28"/>
        </w:rPr>
        <w:t xml:space="preserve"> </w:t>
      </w:r>
    </w:p>
    <w:p w:rsidR="00637365" w:rsidRDefault="00637365">
      <w:pPr>
        <w:spacing w:after="0" w:line="240" w:lineRule="auto"/>
        <w:rPr>
          <w:rFonts w:asciiTheme="majorHAnsi" w:hAnsiTheme="majorHAnsi"/>
          <w:sz w:val="24"/>
          <w:szCs w:val="24"/>
        </w:rPr>
      </w:pPr>
    </w:p>
    <w:p w:rsidR="00637365" w:rsidRDefault="00A762DF">
      <w:pPr>
        <w:spacing w:after="0" w:line="240" w:lineRule="auto"/>
        <w:rPr>
          <w:rFonts w:asciiTheme="majorHAnsi" w:hAnsiTheme="majorHAnsi"/>
          <w:sz w:val="24"/>
          <w:szCs w:val="24"/>
        </w:rPr>
      </w:pPr>
      <w:r>
        <w:rPr>
          <w:rFonts w:asciiTheme="majorHAnsi" w:hAnsiTheme="majorHAnsi"/>
          <w:sz w:val="24"/>
          <w:szCs w:val="24"/>
        </w:rPr>
        <w:t xml:space="preserve">There are different observation roles that you can choose to play according to the needs of your study. </w:t>
      </w:r>
      <w:r w:rsidR="00A972AE" w:rsidRPr="00A972AE">
        <w:rPr>
          <w:rFonts w:asciiTheme="majorHAnsi" w:hAnsiTheme="majorHAnsi"/>
          <w:sz w:val="24"/>
          <w:szCs w:val="24"/>
        </w:rPr>
        <w:t xml:space="preserve">Polgar and Thomas (1995) </w:t>
      </w:r>
      <w:r>
        <w:rPr>
          <w:rFonts w:asciiTheme="majorHAnsi" w:hAnsiTheme="majorHAnsi"/>
          <w:sz w:val="24"/>
          <w:szCs w:val="24"/>
        </w:rPr>
        <w:t>provide</w:t>
      </w:r>
      <w:r w:rsidR="00A972AE" w:rsidRPr="00A972AE">
        <w:rPr>
          <w:rFonts w:asciiTheme="majorHAnsi" w:hAnsiTheme="majorHAnsi"/>
          <w:sz w:val="24"/>
          <w:szCs w:val="24"/>
        </w:rPr>
        <w:t xml:space="preserve"> a good summary of the</w:t>
      </w:r>
      <w:r>
        <w:rPr>
          <w:rFonts w:asciiTheme="majorHAnsi" w:hAnsiTheme="majorHAnsi"/>
          <w:sz w:val="24"/>
          <w:szCs w:val="24"/>
        </w:rPr>
        <w:t>se</w:t>
      </w:r>
      <w:r w:rsidR="00A972AE" w:rsidRPr="00A972AE">
        <w:rPr>
          <w:rFonts w:asciiTheme="majorHAnsi" w:hAnsiTheme="majorHAnsi"/>
          <w:sz w:val="24"/>
          <w:szCs w:val="24"/>
        </w:rPr>
        <w:t xml:space="preserve"> roles, and of the different methods of observation. Please note that the levels of participation</w:t>
      </w:r>
      <w:r>
        <w:rPr>
          <w:rFonts w:asciiTheme="majorHAnsi" w:hAnsiTheme="majorHAnsi"/>
          <w:sz w:val="24"/>
          <w:szCs w:val="24"/>
        </w:rPr>
        <w:t xml:space="preserve"> of the observer</w:t>
      </w:r>
      <w:r w:rsidR="00A972AE" w:rsidRPr="00A972AE">
        <w:rPr>
          <w:rFonts w:asciiTheme="majorHAnsi" w:hAnsiTheme="majorHAnsi"/>
          <w:sz w:val="24"/>
          <w:szCs w:val="24"/>
        </w:rPr>
        <w:t xml:space="preserve"> differ: at one extreme side is the participant observer who becomes completely absorbed in the group under observation and on the other side is the non-participant observer who tries to remain aloof from it. </w:t>
      </w:r>
    </w:p>
    <w:p w:rsidR="00637365" w:rsidRDefault="00637365">
      <w:pPr>
        <w:spacing w:after="0" w:line="240" w:lineRule="auto"/>
        <w:rPr>
          <w:rFonts w:asciiTheme="majorHAnsi" w:hAnsiTheme="majorHAnsi"/>
          <w:sz w:val="24"/>
          <w:szCs w:val="24"/>
        </w:rPr>
      </w:pPr>
    </w:p>
    <w:p w:rsidR="00637365" w:rsidRDefault="00A972AE">
      <w:pPr>
        <w:spacing w:after="0" w:line="240" w:lineRule="auto"/>
        <w:rPr>
          <w:rFonts w:asciiTheme="majorHAnsi" w:hAnsiTheme="majorHAnsi"/>
          <w:sz w:val="24"/>
          <w:szCs w:val="24"/>
        </w:rPr>
      </w:pPr>
      <w:r w:rsidRPr="00A972AE">
        <w:rPr>
          <w:rFonts w:asciiTheme="majorHAnsi" w:hAnsiTheme="majorHAnsi"/>
          <w:sz w:val="24"/>
          <w:szCs w:val="24"/>
        </w:rPr>
        <w:t>For more information on the role of an observer, read this extract from Polgar and Thomas (1995) below.</w:t>
      </w:r>
    </w:p>
    <w:p w:rsidR="00637365" w:rsidRDefault="00637365">
      <w:pPr>
        <w:spacing w:after="0" w:line="240" w:lineRule="auto"/>
        <w:rPr>
          <w:rFonts w:asciiTheme="majorHAnsi" w:hAnsiTheme="maj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8"/>
      </w:tblGrid>
      <w:tr w:rsidR="00490582" w:rsidRPr="00104D87" w:rsidTr="00986F59">
        <w:trPr>
          <w:trHeight w:val="1833"/>
        </w:trPr>
        <w:tc>
          <w:tcPr>
            <w:tcW w:w="9028" w:type="dxa"/>
          </w:tcPr>
          <w:p w:rsidR="00637365" w:rsidRDefault="00A972AE">
            <w:pPr>
              <w:spacing w:after="0" w:line="240" w:lineRule="auto"/>
              <w:rPr>
                <w:rFonts w:asciiTheme="majorHAnsi" w:hAnsiTheme="majorHAnsi"/>
                <w:b/>
                <w:sz w:val="24"/>
                <w:szCs w:val="24"/>
              </w:rPr>
            </w:pPr>
            <w:r w:rsidRPr="00A972AE">
              <w:rPr>
                <w:rFonts w:asciiTheme="majorHAnsi" w:hAnsiTheme="majorHAnsi"/>
                <w:b/>
                <w:sz w:val="24"/>
                <w:szCs w:val="24"/>
              </w:rPr>
              <w:t>OBSERVER ROLES</w:t>
            </w:r>
          </w:p>
          <w:p w:rsidR="00637365" w:rsidRDefault="00A972AE">
            <w:pPr>
              <w:spacing w:before="120" w:after="0" w:line="240" w:lineRule="auto"/>
              <w:rPr>
                <w:rFonts w:asciiTheme="majorHAnsi" w:hAnsiTheme="majorHAnsi"/>
                <w:sz w:val="24"/>
                <w:szCs w:val="24"/>
              </w:rPr>
            </w:pPr>
            <w:r w:rsidRPr="00A972AE">
              <w:rPr>
                <w:rFonts w:asciiTheme="majorHAnsi" w:hAnsiTheme="majorHAnsi"/>
                <w:i/>
                <w:sz w:val="24"/>
                <w:szCs w:val="24"/>
              </w:rPr>
              <w:t xml:space="preserve">“Whether or not instrumentation is used, observation involves a person perceiving and recording an event. There are various positions observers may take in relation to observing human behaviour in health care settings. The fundamental issue is the extent to which the observer becomes involved or a participant in the events being observed. </w:t>
            </w:r>
          </w:p>
          <w:p w:rsidR="00637365" w:rsidRDefault="00A972AE">
            <w:pPr>
              <w:spacing w:after="0" w:line="240" w:lineRule="auto"/>
              <w:rPr>
                <w:rFonts w:asciiTheme="majorHAnsi" w:hAnsiTheme="majorHAnsi"/>
                <w:sz w:val="24"/>
                <w:szCs w:val="24"/>
              </w:rPr>
            </w:pPr>
            <w:r w:rsidRPr="00A972AE">
              <w:rPr>
                <w:rFonts w:asciiTheme="majorHAnsi" w:hAnsiTheme="majorHAnsi"/>
                <w:i/>
                <w:sz w:val="24"/>
                <w:szCs w:val="24"/>
              </w:rPr>
              <w:t>There are four main roles: complete participation, participant as observer, observer as participant and complete observer.</w:t>
            </w:r>
          </w:p>
          <w:p w:rsidR="00637365" w:rsidRDefault="00637365">
            <w:pPr>
              <w:spacing w:after="0" w:line="240" w:lineRule="auto"/>
              <w:rPr>
                <w:rFonts w:asciiTheme="majorHAnsi" w:hAnsiTheme="majorHAnsi"/>
                <w:i/>
                <w:sz w:val="24"/>
                <w:szCs w:val="24"/>
              </w:rPr>
            </w:pPr>
          </w:p>
          <w:p w:rsidR="00637365" w:rsidRDefault="00A972AE">
            <w:pPr>
              <w:spacing w:after="0" w:line="240" w:lineRule="auto"/>
              <w:rPr>
                <w:rFonts w:asciiTheme="majorHAnsi" w:hAnsiTheme="majorHAnsi"/>
                <w:i/>
                <w:sz w:val="24"/>
                <w:szCs w:val="24"/>
              </w:rPr>
            </w:pPr>
            <w:r w:rsidRPr="00A972AE">
              <w:rPr>
                <w:rFonts w:asciiTheme="majorHAnsi" w:hAnsiTheme="majorHAnsi"/>
                <w:i/>
                <w:sz w:val="24"/>
                <w:szCs w:val="24"/>
                <w:u w:val="single"/>
              </w:rPr>
              <w:t>The complete participant</w:t>
            </w:r>
            <w:r w:rsidRPr="00A972AE">
              <w:rPr>
                <w:rFonts w:asciiTheme="majorHAnsi" w:hAnsiTheme="majorHAnsi"/>
                <w:i/>
                <w:sz w:val="24"/>
                <w:szCs w:val="24"/>
              </w:rPr>
              <w:t xml:space="preserve"> assumes the role of participant in the setting under investigation and does not normally disclose his or her intent to the other participants. Thus, the researcher actively participates in the setting without the knowledge or consent of the other participants. The purpose behind this approach is to minimise any changes in behaviour of the other participants as a result their being observed. It can however, border on the edge of unethical practice, and is a technique that must be used with caution.</w:t>
            </w:r>
          </w:p>
          <w:p w:rsidR="00637365" w:rsidRDefault="00637365">
            <w:pPr>
              <w:spacing w:after="0" w:line="240" w:lineRule="auto"/>
              <w:rPr>
                <w:rFonts w:asciiTheme="majorHAnsi" w:hAnsiTheme="majorHAnsi"/>
                <w:i/>
                <w:sz w:val="24"/>
                <w:szCs w:val="24"/>
              </w:rPr>
            </w:pPr>
          </w:p>
          <w:p w:rsidR="00637365" w:rsidRDefault="00A972AE">
            <w:pPr>
              <w:spacing w:after="0" w:line="240" w:lineRule="auto"/>
              <w:rPr>
                <w:rFonts w:asciiTheme="majorHAnsi" w:hAnsiTheme="majorHAnsi"/>
                <w:i/>
                <w:sz w:val="24"/>
                <w:szCs w:val="24"/>
              </w:rPr>
            </w:pPr>
            <w:r w:rsidRPr="00A972AE">
              <w:rPr>
                <w:rFonts w:asciiTheme="majorHAnsi" w:hAnsiTheme="majorHAnsi"/>
                <w:i/>
                <w:sz w:val="24"/>
                <w:szCs w:val="24"/>
              </w:rPr>
              <w:t>An example of the use of the complete participant method is provided by the Rosenhan’s (1975) study of “pseudo-patients” in psychiatric hospitals. Here the observers posed as, (and were admitted as), psychiatric patients in order to study the experiences of psychiatric patients. The pseudo-patients were not recognised as imposters by the staff of the institution. In this way, they could make and record observations about the interpersonal interactions between the staff and patients. However, in order to be admitted, the observers deliberately misled the staff, who were in fact under study.</w:t>
            </w:r>
          </w:p>
          <w:p w:rsidR="00637365" w:rsidRDefault="00637365">
            <w:pPr>
              <w:spacing w:after="0" w:line="240" w:lineRule="auto"/>
              <w:rPr>
                <w:rFonts w:asciiTheme="majorHAnsi" w:hAnsiTheme="majorHAnsi"/>
                <w:i/>
                <w:sz w:val="24"/>
                <w:szCs w:val="24"/>
              </w:rPr>
            </w:pPr>
          </w:p>
          <w:p w:rsidR="00637365" w:rsidRDefault="00A972AE">
            <w:pPr>
              <w:spacing w:after="0" w:line="240" w:lineRule="auto"/>
              <w:rPr>
                <w:rFonts w:asciiTheme="majorHAnsi" w:hAnsiTheme="majorHAnsi"/>
                <w:i/>
                <w:sz w:val="24"/>
                <w:szCs w:val="24"/>
              </w:rPr>
            </w:pPr>
            <w:r w:rsidRPr="00A972AE">
              <w:rPr>
                <w:rFonts w:asciiTheme="majorHAnsi" w:hAnsiTheme="majorHAnsi"/>
                <w:i/>
                <w:sz w:val="24"/>
                <w:szCs w:val="24"/>
                <w:u w:val="single"/>
              </w:rPr>
              <w:t>The participant as observer</w:t>
            </w:r>
            <w:r w:rsidRPr="00A972AE">
              <w:rPr>
                <w:rFonts w:asciiTheme="majorHAnsi" w:hAnsiTheme="majorHAnsi"/>
                <w:i/>
                <w:sz w:val="24"/>
                <w:szCs w:val="24"/>
              </w:rPr>
              <w:t xml:space="preserve"> participates fully in the situation under study, but discloses his or her identity and purpose to the other participants. Example of this can be seen in anthropological studies, where the observer attempts to participate as an active member of a cultural group. </w:t>
            </w:r>
          </w:p>
          <w:p w:rsidR="00637365" w:rsidRDefault="00637365">
            <w:pPr>
              <w:spacing w:after="0" w:line="240" w:lineRule="auto"/>
              <w:rPr>
                <w:rFonts w:asciiTheme="majorHAnsi" w:hAnsiTheme="majorHAnsi"/>
                <w:i/>
                <w:sz w:val="24"/>
                <w:szCs w:val="24"/>
              </w:rPr>
            </w:pPr>
          </w:p>
          <w:p w:rsidR="00637365" w:rsidRDefault="00A972AE">
            <w:pPr>
              <w:spacing w:after="0" w:line="240" w:lineRule="auto"/>
              <w:rPr>
                <w:rFonts w:asciiTheme="majorHAnsi" w:hAnsiTheme="majorHAnsi"/>
                <w:i/>
                <w:sz w:val="24"/>
                <w:szCs w:val="24"/>
              </w:rPr>
            </w:pPr>
            <w:r w:rsidRPr="00A972AE">
              <w:rPr>
                <w:rFonts w:asciiTheme="majorHAnsi" w:hAnsiTheme="majorHAnsi"/>
                <w:i/>
                <w:sz w:val="24"/>
                <w:szCs w:val="24"/>
                <w:u w:val="single"/>
              </w:rPr>
              <w:lastRenderedPageBreak/>
              <w:t>The observer as participant</w:t>
            </w:r>
            <w:r w:rsidRPr="00A972AE">
              <w:rPr>
                <w:rFonts w:asciiTheme="majorHAnsi" w:hAnsiTheme="majorHAnsi"/>
                <w:i/>
                <w:sz w:val="24"/>
                <w:szCs w:val="24"/>
              </w:rPr>
              <w:t xml:space="preserve"> makes no pretence of participation but interacts with the other participants. When using this method in a health setting, the observer obtains permission to record events and observe patients, while interacting with the staff and the patients. An example of this method is provided by a study recently by a PhD student with a nursing background, supervised by one of the authors. The student’s objective was to investigate how psychiatric nurses working in the community make decisions to act in a crisis situation with a disturbed person. He accompanied the nurses on their crisis visits. While travelling to the crisis scene, he interviewed the nurses about their expectations. He observed the crisis scene and its participants and immediately following its conclusion interviewed the nurses about it.</w:t>
            </w:r>
          </w:p>
          <w:p w:rsidR="00637365" w:rsidRDefault="00637365">
            <w:pPr>
              <w:spacing w:after="0" w:line="240" w:lineRule="auto"/>
              <w:rPr>
                <w:rFonts w:asciiTheme="majorHAnsi" w:hAnsiTheme="majorHAnsi"/>
                <w:i/>
                <w:sz w:val="24"/>
                <w:szCs w:val="24"/>
              </w:rPr>
            </w:pPr>
          </w:p>
          <w:p w:rsidR="00637365" w:rsidRDefault="00A972AE">
            <w:pPr>
              <w:spacing w:after="0" w:line="240" w:lineRule="auto"/>
              <w:rPr>
                <w:rFonts w:asciiTheme="majorHAnsi" w:hAnsiTheme="majorHAnsi"/>
                <w:i/>
                <w:sz w:val="24"/>
                <w:szCs w:val="24"/>
              </w:rPr>
            </w:pPr>
            <w:r w:rsidRPr="00A972AE">
              <w:rPr>
                <w:rFonts w:asciiTheme="majorHAnsi" w:hAnsiTheme="majorHAnsi"/>
                <w:i/>
                <w:sz w:val="24"/>
                <w:szCs w:val="24"/>
                <w:u w:val="single"/>
              </w:rPr>
              <w:t>The complete observer</w:t>
            </w:r>
            <w:r w:rsidRPr="00A972AE">
              <w:rPr>
                <w:rFonts w:asciiTheme="majorHAnsi" w:hAnsiTheme="majorHAnsi"/>
                <w:i/>
                <w:sz w:val="24"/>
                <w:szCs w:val="24"/>
              </w:rPr>
              <w:t xml:space="preserve"> does not interact with the other participants at all and as with complete participation does not disclose his identity or purpose. As an example, one might investigate therapist-patient interactions by observing from behind a one-way mirror. </w:t>
            </w:r>
          </w:p>
          <w:p w:rsidR="00637365" w:rsidRDefault="00637365">
            <w:pPr>
              <w:spacing w:after="0" w:line="240" w:lineRule="auto"/>
              <w:rPr>
                <w:rFonts w:asciiTheme="majorHAnsi" w:hAnsiTheme="majorHAnsi"/>
                <w:i/>
                <w:sz w:val="24"/>
                <w:szCs w:val="24"/>
              </w:rPr>
            </w:pPr>
          </w:p>
          <w:p w:rsidR="00637365" w:rsidRDefault="00A972AE">
            <w:pPr>
              <w:spacing w:after="0" w:line="240" w:lineRule="auto"/>
              <w:rPr>
                <w:rFonts w:asciiTheme="majorHAnsi" w:hAnsiTheme="majorHAnsi"/>
                <w:i/>
                <w:sz w:val="24"/>
                <w:szCs w:val="24"/>
              </w:rPr>
            </w:pPr>
            <w:r w:rsidRPr="00A972AE">
              <w:rPr>
                <w:rFonts w:asciiTheme="majorHAnsi" w:hAnsiTheme="majorHAnsi"/>
                <w:i/>
                <w:sz w:val="24"/>
                <w:szCs w:val="24"/>
              </w:rPr>
              <w:t>The level of participation chosen involves a tension between the requirements of objective and independent analysis, and the proximity from which the social and clinical phenomena can be studied. Clearly, the participation of the observer introduces changes in the phenomena under study. It is a question of whether these changes are so large as to negate the benefits obtained by closer observation afforded by actual participation. This is a vexed question and one that has occupied much discussion in the social and clinical sciences”.</w:t>
            </w:r>
            <w:r w:rsidR="00986F59" w:rsidRPr="00104D87">
              <w:rPr>
                <w:rFonts w:asciiTheme="majorHAnsi" w:hAnsiTheme="majorHAnsi"/>
                <w:sz w:val="24"/>
                <w:szCs w:val="24"/>
              </w:rPr>
              <w:t xml:space="preserve"> </w:t>
            </w:r>
            <w:r w:rsidR="00986F59">
              <w:rPr>
                <w:rFonts w:asciiTheme="majorHAnsi" w:hAnsiTheme="majorHAnsi"/>
                <w:sz w:val="24"/>
                <w:szCs w:val="24"/>
              </w:rPr>
              <w:t xml:space="preserve">                                                                      </w:t>
            </w:r>
            <w:r w:rsidR="00986F59" w:rsidRPr="00104D87">
              <w:rPr>
                <w:rFonts w:asciiTheme="majorHAnsi" w:hAnsiTheme="majorHAnsi"/>
                <w:sz w:val="24"/>
                <w:szCs w:val="24"/>
              </w:rPr>
              <w:t>Polgar and Thomas (1995)</w:t>
            </w:r>
          </w:p>
          <w:p w:rsidR="00637365" w:rsidRDefault="00637365">
            <w:pPr>
              <w:spacing w:after="0" w:line="240" w:lineRule="auto"/>
              <w:rPr>
                <w:rFonts w:asciiTheme="majorHAnsi" w:hAnsiTheme="majorHAnsi"/>
                <w:sz w:val="24"/>
                <w:szCs w:val="24"/>
              </w:rPr>
            </w:pPr>
          </w:p>
        </w:tc>
      </w:tr>
    </w:tbl>
    <w:p w:rsidR="00C5463F" w:rsidRDefault="00C5463F" w:rsidP="00C5463F">
      <w:pPr>
        <w:spacing w:after="0" w:line="240" w:lineRule="auto"/>
        <w:rPr>
          <w:rFonts w:asciiTheme="majorHAnsi" w:hAnsiTheme="majorHAnsi"/>
          <w:sz w:val="24"/>
          <w:szCs w:val="24"/>
        </w:rPr>
      </w:pPr>
    </w:p>
    <w:p w:rsidR="00C5463F" w:rsidRPr="00C5463F" w:rsidRDefault="00A972AE" w:rsidP="00C5463F">
      <w:pPr>
        <w:spacing w:after="0" w:line="240" w:lineRule="auto"/>
        <w:rPr>
          <w:rFonts w:ascii="Trebuchet MS" w:hAnsi="Trebuchet MS"/>
          <w:b/>
          <w:sz w:val="24"/>
          <w:szCs w:val="24"/>
        </w:rPr>
      </w:pPr>
      <w:r w:rsidRPr="00A972AE">
        <w:rPr>
          <w:rFonts w:ascii="Trebuchet MS" w:hAnsi="Trebuchet MS"/>
          <w:b/>
          <w:sz w:val="24"/>
          <w:szCs w:val="24"/>
        </w:rPr>
        <w:t xml:space="preserve">Task </w:t>
      </w:r>
      <w:r w:rsidR="00163F81">
        <w:rPr>
          <w:rFonts w:ascii="Trebuchet MS" w:hAnsi="Trebuchet MS"/>
          <w:b/>
          <w:sz w:val="24"/>
          <w:szCs w:val="24"/>
        </w:rPr>
        <w:t>4</w:t>
      </w:r>
      <w:r w:rsidRPr="00A972AE">
        <w:rPr>
          <w:rFonts w:ascii="Trebuchet MS" w:hAnsi="Trebuchet MS"/>
          <w:b/>
          <w:sz w:val="24"/>
          <w:szCs w:val="24"/>
        </w:rPr>
        <w:t xml:space="preserve"> – The advantages of different roles </w:t>
      </w:r>
    </w:p>
    <w:p w:rsidR="00C5463F" w:rsidRDefault="00C5463F" w:rsidP="00C5463F">
      <w:pPr>
        <w:spacing w:after="0" w:line="240" w:lineRule="auto"/>
        <w:rPr>
          <w:rFonts w:asciiTheme="majorHAnsi" w:hAnsiTheme="majorHAnsi"/>
          <w:sz w:val="24"/>
          <w:szCs w:val="24"/>
        </w:rPr>
      </w:pPr>
    </w:p>
    <w:p w:rsidR="00C5463F" w:rsidRPr="00104D87" w:rsidRDefault="00C5463F" w:rsidP="00C5463F">
      <w:pPr>
        <w:spacing w:after="0" w:line="240" w:lineRule="auto"/>
        <w:rPr>
          <w:rFonts w:asciiTheme="majorHAnsi" w:hAnsiTheme="majorHAnsi"/>
          <w:sz w:val="24"/>
          <w:szCs w:val="24"/>
        </w:rPr>
      </w:pPr>
      <w:r w:rsidRPr="00104D87">
        <w:rPr>
          <w:rFonts w:asciiTheme="majorHAnsi" w:hAnsiTheme="majorHAnsi"/>
          <w:sz w:val="24"/>
          <w:szCs w:val="24"/>
        </w:rPr>
        <w:t>What advantages does Cole claim for an “insider” participant-observation role, as opposed to the role of an “outside researcher”?</w:t>
      </w:r>
    </w:p>
    <w:p w:rsidR="00C5463F" w:rsidRPr="00104D87" w:rsidRDefault="00C5463F" w:rsidP="00C5463F">
      <w:pPr>
        <w:spacing w:after="0" w:line="240" w:lineRule="auto"/>
        <w:rPr>
          <w:rFonts w:asciiTheme="majorHAnsi" w:hAnsiTheme="maj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5463F" w:rsidRPr="00D100DE" w:rsidTr="00D100DE">
        <w:trPr>
          <w:trHeight w:val="1128"/>
        </w:trPr>
        <w:tc>
          <w:tcPr>
            <w:tcW w:w="9134" w:type="dxa"/>
          </w:tcPr>
          <w:p w:rsidR="00C5463F" w:rsidRPr="00D100DE" w:rsidRDefault="00C5463F" w:rsidP="00D100DE">
            <w:pPr>
              <w:tabs>
                <w:tab w:val="left" w:pos="945"/>
              </w:tabs>
              <w:spacing w:before="120" w:after="120" w:line="240" w:lineRule="auto"/>
              <w:rPr>
                <w:rFonts w:ascii="Cambria" w:hAnsi="Cambria" w:cs="Cambria"/>
                <w:b/>
                <w:sz w:val="24"/>
                <w:szCs w:val="24"/>
              </w:rPr>
            </w:pPr>
            <w:r w:rsidRPr="00D100DE">
              <w:rPr>
                <w:rFonts w:ascii="Cambria" w:hAnsi="Cambria" w:cs="Cambria"/>
                <w:b/>
                <w:sz w:val="24"/>
                <w:szCs w:val="24"/>
              </w:rPr>
              <w:t>READINGS</w:t>
            </w:r>
          </w:p>
          <w:p w:rsidR="00C5463F" w:rsidRPr="00D100DE" w:rsidRDefault="00C5463F" w:rsidP="00D100DE">
            <w:pPr>
              <w:tabs>
                <w:tab w:val="left" w:pos="945"/>
              </w:tabs>
              <w:spacing w:before="120" w:after="120" w:line="240" w:lineRule="auto"/>
              <w:rPr>
                <w:rFonts w:asciiTheme="majorHAnsi" w:hAnsiTheme="majorHAnsi"/>
                <w:sz w:val="24"/>
                <w:szCs w:val="24"/>
              </w:rPr>
            </w:pPr>
            <w:r w:rsidRPr="00D100DE">
              <w:rPr>
                <w:rFonts w:ascii="Cambria" w:hAnsi="Cambria" w:cs="Cambria"/>
                <w:sz w:val="24"/>
                <w:szCs w:val="24"/>
              </w:rPr>
              <w:t xml:space="preserve">Cole, R. E. (1991). Participant Observer Research . </w:t>
            </w:r>
            <w:r w:rsidRPr="00D100DE">
              <w:rPr>
                <w:rFonts w:ascii="Cambria" w:hAnsi="Cambria" w:cs="Cambria"/>
                <w:i/>
                <w:iCs/>
                <w:sz w:val="24"/>
                <w:szCs w:val="24"/>
              </w:rPr>
              <w:t>In Action Research.</w:t>
            </w:r>
            <w:r w:rsidRPr="00D100DE">
              <w:rPr>
                <w:rFonts w:ascii="Cambria" w:hAnsi="Cambria" w:cs="Cambria"/>
                <w:sz w:val="24"/>
                <w:szCs w:val="24"/>
              </w:rPr>
              <w:t>(ed.) Whyte, Newbury Park: Sage: 159-166.</w:t>
            </w:r>
          </w:p>
        </w:tc>
      </w:tr>
    </w:tbl>
    <w:p w:rsidR="00C5463F" w:rsidRDefault="00C5463F" w:rsidP="00C5463F">
      <w:pPr>
        <w:spacing w:after="0" w:line="240" w:lineRule="auto"/>
        <w:rPr>
          <w:rFonts w:asciiTheme="majorHAnsi" w:hAnsiTheme="majorHAnsi"/>
          <w:sz w:val="24"/>
          <w:szCs w:val="24"/>
        </w:rPr>
      </w:pPr>
    </w:p>
    <w:p w:rsidR="00C5463F" w:rsidRPr="00C5463F" w:rsidRDefault="00A972AE" w:rsidP="00C5463F">
      <w:pPr>
        <w:spacing w:after="0" w:line="240" w:lineRule="auto"/>
        <w:rPr>
          <w:rFonts w:ascii="Trebuchet MS" w:hAnsi="Trebuchet MS"/>
          <w:b/>
          <w:sz w:val="24"/>
          <w:szCs w:val="24"/>
        </w:rPr>
      </w:pPr>
      <w:r w:rsidRPr="00A972AE">
        <w:rPr>
          <w:rFonts w:ascii="Trebuchet MS" w:hAnsi="Trebuchet MS"/>
          <w:b/>
          <w:sz w:val="24"/>
          <w:szCs w:val="24"/>
        </w:rPr>
        <w:t>Feedback</w:t>
      </w:r>
    </w:p>
    <w:p w:rsidR="00C5463F" w:rsidRPr="00104D87" w:rsidRDefault="00C5463F" w:rsidP="00C5463F">
      <w:pPr>
        <w:spacing w:after="0" w:line="240" w:lineRule="auto"/>
        <w:rPr>
          <w:rFonts w:asciiTheme="majorHAnsi" w:hAnsiTheme="majorHAnsi"/>
          <w:sz w:val="24"/>
          <w:szCs w:val="24"/>
        </w:rPr>
      </w:pPr>
      <w:r>
        <w:rPr>
          <w:rFonts w:asciiTheme="majorHAnsi" w:hAnsiTheme="majorHAnsi"/>
          <w:sz w:val="24"/>
          <w:szCs w:val="24"/>
        </w:rPr>
        <w:t>Cole notes t</w:t>
      </w:r>
      <w:r w:rsidRPr="00104D87">
        <w:rPr>
          <w:rFonts w:asciiTheme="majorHAnsi" w:hAnsiTheme="majorHAnsi"/>
          <w:sz w:val="24"/>
          <w:szCs w:val="24"/>
        </w:rPr>
        <w:t xml:space="preserve">he problem of reactivity </w:t>
      </w:r>
      <w:r>
        <w:rPr>
          <w:rFonts w:asciiTheme="majorHAnsi" w:hAnsiTheme="majorHAnsi"/>
          <w:sz w:val="24"/>
          <w:szCs w:val="24"/>
        </w:rPr>
        <w:t xml:space="preserve">as a disadvantage of </w:t>
      </w:r>
      <w:r w:rsidR="00E00757">
        <w:rPr>
          <w:rFonts w:asciiTheme="majorHAnsi" w:hAnsiTheme="majorHAnsi"/>
          <w:sz w:val="24"/>
          <w:szCs w:val="24"/>
        </w:rPr>
        <w:t>being an outside researcher. The b</w:t>
      </w:r>
      <w:r w:rsidRPr="00104D87">
        <w:rPr>
          <w:rFonts w:asciiTheme="majorHAnsi" w:hAnsiTheme="majorHAnsi"/>
          <w:sz w:val="24"/>
          <w:szCs w:val="24"/>
        </w:rPr>
        <w:t>ehaviour of people could change if they were or aware that they are being studied</w:t>
      </w:r>
      <w:r w:rsidR="00E00757">
        <w:rPr>
          <w:rFonts w:asciiTheme="majorHAnsi" w:hAnsiTheme="majorHAnsi"/>
          <w:sz w:val="24"/>
          <w:szCs w:val="24"/>
        </w:rPr>
        <w:t>.</w:t>
      </w:r>
      <w:r w:rsidRPr="00104D87">
        <w:rPr>
          <w:rFonts w:asciiTheme="majorHAnsi" w:hAnsiTheme="majorHAnsi"/>
          <w:sz w:val="24"/>
          <w:szCs w:val="24"/>
        </w:rPr>
        <w:t xml:space="preserve"> </w:t>
      </w:r>
      <w:r w:rsidR="00E00757">
        <w:rPr>
          <w:rFonts w:asciiTheme="majorHAnsi" w:hAnsiTheme="majorHAnsi"/>
          <w:sz w:val="24"/>
          <w:szCs w:val="24"/>
        </w:rPr>
        <w:t xml:space="preserve">This response could </w:t>
      </w:r>
      <w:r w:rsidRPr="00104D87">
        <w:rPr>
          <w:rFonts w:asciiTheme="majorHAnsi" w:hAnsiTheme="majorHAnsi"/>
          <w:sz w:val="24"/>
          <w:szCs w:val="24"/>
        </w:rPr>
        <w:t>be reduced by a lengthy participant-observation. With the continued</w:t>
      </w:r>
      <w:r w:rsidR="00E00757">
        <w:rPr>
          <w:rFonts w:asciiTheme="majorHAnsi" w:hAnsiTheme="majorHAnsi"/>
          <w:sz w:val="24"/>
          <w:szCs w:val="24"/>
        </w:rPr>
        <w:t xml:space="preserve"> stay of the ethnographer, people</w:t>
      </w:r>
      <w:r w:rsidRPr="00104D87">
        <w:rPr>
          <w:rFonts w:asciiTheme="majorHAnsi" w:hAnsiTheme="majorHAnsi"/>
          <w:sz w:val="24"/>
          <w:szCs w:val="24"/>
        </w:rPr>
        <w:t xml:space="preserve"> would take less notice of the ethnographer’s comings and goings. Even with this</w:t>
      </w:r>
      <w:r w:rsidR="00E00757">
        <w:rPr>
          <w:rFonts w:asciiTheme="majorHAnsi" w:hAnsiTheme="majorHAnsi"/>
          <w:sz w:val="24"/>
          <w:szCs w:val="24"/>
        </w:rPr>
        <w:t>,</w:t>
      </w:r>
      <w:r w:rsidRPr="00104D87">
        <w:rPr>
          <w:rFonts w:asciiTheme="majorHAnsi" w:hAnsiTheme="majorHAnsi"/>
          <w:sz w:val="24"/>
          <w:szCs w:val="24"/>
        </w:rPr>
        <w:t xml:space="preserve"> though</w:t>
      </w:r>
      <w:r w:rsidR="00E00757">
        <w:rPr>
          <w:rFonts w:asciiTheme="majorHAnsi" w:hAnsiTheme="majorHAnsi"/>
          <w:sz w:val="24"/>
          <w:szCs w:val="24"/>
        </w:rPr>
        <w:t>,</w:t>
      </w:r>
      <w:r w:rsidRPr="00104D87">
        <w:rPr>
          <w:rFonts w:asciiTheme="majorHAnsi" w:hAnsiTheme="majorHAnsi"/>
          <w:sz w:val="24"/>
          <w:szCs w:val="24"/>
        </w:rPr>
        <w:t xml:space="preserve"> there is a risk in terms of familiarity and the roles between “friend” and “researcher” may be blurred especially when dealing with confidential data (Cole, 1991</w:t>
      </w:r>
      <w:r w:rsidR="00E00757">
        <w:rPr>
          <w:rFonts w:asciiTheme="majorHAnsi" w:hAnsiTheme="majorHAnsi"/>
          <w:sz w:val="24"/>
          <w:szCs w:val="24"/>
        </w:rPr>
        <w:t xml:space="preserve">: </w:t>
      </w:r>
      <w:r w:rsidRPr="00104D87">
        <w:rPr>
          <w:rFonts w:asciiTheme="majorHAnsi" w:hAnsiTheme="majorHAnsi"/>
          <w:sz w:val="24"/>
          <w:szCs w:val="24"/>
        </w:rPr>
        <w:t>159-166)</w:t>
      </w:r>
      <w:r w:rsidR="00E00757">
        <w:rPr>
          <w:rFonts w:asciiTheme="majorHAnsi" w:hAnsiTheme="majorHAnsi"/>
          <w:sz w:val="24"/>
          <w:szCs w:val="24"/>
        </w:rPr>
        <w:t>.</w:t>
      </w:r>
    </w:p>
    <w:p w:rsidR="00C5463F" w:rsidRDefault="00C5463F" w:rsidP="00C5463F">
      <w:pPr>
        <w:spacing w:after="0" w:line="240" w:lineRule="auto"/>
        <w:rPr>
          <w:rFonts w:asciiTheme="majorHAnsi" w:hAnsiTheme="majorHAnsi"/>
          <w:sz w:val="24"/>
          <w:szCs w:val="24"/>
        </w:rPr>
      </w:pPr>
      <w:r w:rsidRPr="00104D87">
        <w:rPr>
          <w:rFonts w:asciiTheme="majorHAnsi" w:hAnsiTheme="majorHAnsi"/>
          <w:sz w:val="24"/>
          <w:szCs w:val="24"/>
        </w:rPr>
        <w:t xml:space="preserve"> </w:t>
      </w:r>
    </w:p>
    <w:p w:rsidR="00E00757" w:rsidRPr="00104D87" w:rsidRDefault="00E00757" w:rsidP="00C5463F">
      <w:pPr>
        <w:spacing w:after="0" w:line="240" w:lineRule="auto"/>
        <w:rPr>
          <w:rFonts w:asciiTheme="majorHAnsi" w:hAnsiTheme="majorHAnsi"/>
          <w:sz w:val="24"/>
          <w:szCs w:val="24"/>
        </w:rPr>
      </w:pPr>
      <w:r>
        <w:rPr>
          <w:rFonts w:asciiTheme="majorHAnsi" w:hAnsiTheme="majorHAnsi"/>
          <w:sz w:val="24"/>
          <w:szCs w:val="24"/>
        </w:rPr>
        <w:t>Inherent in the role you take as observer are a number of questions regarding the ethics of being an observer.</w:t>
      </w:r>
    </w:p>
    <w:p w:rsidR="00163F81" w:rsidRDefault="00163F81" w:rsidP="000562C8">
      <w:pPr>
        <w:spacing w:after="0" w:line="240" w:lineRule="auto"/>
        <w:rPr>
          <w:rFonts w:ascii="Trebuchet MS" w:hAnsi="Trebuchet MS"/>
          <w:b/>
          <w:sz w:val="24"/>
          <w:szCs w:val="24"/>
        </w:rPr>
      </w:pPr>
    </w:p>
    <w:p w:rsidR="008E5B44" w:rsidRDefault="008E5B44" w:rsidP="000562C8">
      <w:pPr>
        <w:spacing w:after="0" w:line="240" w:lineRule="auto"/>
        <w:rPr>
          <w:rFonts w:ascii="Trebuchet MS" w:hAnsi="Trebuchet MS"/>
          <w:b/>
          <w:sz w:val="24"/>
          <w:szCs w:val="24"/>
        </w:rPr>
      </w:pPr>
    </w:p>
    <w:p w:rsidR="008E5B44" w:rsidRDefault="008E5B44" w:rsidP="000562C8">
      <w:pPr>
        <w:spacing w:after="0" w:line="240" w:lineRule="auto"/>
        <w:rPr>
          <w:rFonts w:ascii="Trebuchet MS" w:hAnsi="Trebuchet MS"/>
          <w:b/>
          <w:sz w:val="24"/>
          <w:szCs w:val="24"/>
        </w:rPr>
      </w:pPr>
    </w:p>
    <w:p w:rsidR="000562C8" w:rsidRPr="000562C8" w:rsidRDefault="00A972AE" w:rsidP="000562C8">
      <w:pPr>
        <w:spacing w:after="0" w:line="240" w:lineRule="auto"/>
        <w:rPr>
          <w:rFonts w:ascii="Trebuchet MS" w:hAnsi="Trebuchet MS"/>
          <w:b/>
          <w:sz w:val="24"/>
          <w:szCs w:val="24"/>
        </w:rPr>
      </w:pPr>
      <w:r w:rsidRPr="00A972AE">
        <w:rPr>
          <w:rFonts w:ascii="Trebuchet MS" w:hAnsi="Trebuchet MS"/>
          <w:b/>
          <w:sz w:val="24"/>
          <w:szCs w:val="24"/>
        </w:rPr>
        <w:lastRenderedPageBreak/>
        <w:t xml:space="preserve">Task </w:t>
      </w:r>
      <w:r w:rsidR="00163F81">
        <w:rPr>
          <w:rFonts w:ascii="Trebuchet MS" w:hAnsi="Trebuchet MS"/>
          <w:b/>
          <w:sz w:val="24"/>
          <w:szCs w:val="24"/>
        </w:rPr>
        <w:t>5</w:t>
      </w:r>
      <w:r w:rsidR="00204DF1">
        <w:rPr>
          <w:rFonts w:ascii="Trebuchet MS" w:hAnsi="Trebuchet MS"/>
          <w:b/>
          <w:sz w:val="24"/>
          <w:szCs w:val="24"/>
        </w:rPr>
        <w:t xml:space="preserve"> – Consider the ethics of observation</w:t>
      </w:r>
    </w:p>
    <w:p w:rsidR="00637365" w:rsidRDefault="00A972AE">
      <w:pPr>
        <w:spacing w:before="120" w:after="0" w:line="240" w:lineRule="auto"/>
        <w:rPr>
          <w:rFonts w:asciiTheme="minorHAnsi" w:hAnsiTheme="minorHAnsi" w:cs="Times New Roman"/>
          <w:sz w:val="24"/>
          <w:szCs w:val="24"/>
        </w:rPr>
      </w:pPr>
      <w:r w:rsidRPr="00A972AE">
        <w:rPr>
          <w:rFonts w:asciiTheme="minorHAnsi" w:hAnsiTheme="minorHAnsi" w:cs="Times New Roman"/>
          <w:sz w:val="24"/>
          <w:szCs w:val="24"/>
        </w:rPr>
        <w:t>Cole refers to “ethical considerations” pertaining to participant-observation. He has reservations ab</w:t>
      </w:r>
      <w:r>
        <w:rPr>
          <w:rFonts w:asciiTheme="minorHAnsi" w:hAnsiTheme="minorHAnsi" w:cs="Times New Roman"/>
          <w:sz w:val="24"/>
          <w:szCs w:val="24"/>
        </w:rPr>
        <w:t>out the ethics of engaging in “</w:t>
      </w:r>
      <w:r w:rsidRPr="00A972AE">
        <w:rPr>
          <w:rFonts w:asciiTheme="minorHAnsi" w:hAnsiTheme="minorHAnsi" w:cs="Times New Roman"/>
          <w:sz w:val="24"/>
          <w:szCs w:val="24"/>
        </w:rPr>
        <w:t>a covert or semi-covert role”. As he sees it, participant-observers must be totally open as to their role and purposes.</w:t>
      </w:r>
    </w:p>
    <w:p w:rsidR="00E00757" w:rsidRPr="00E00757" w:rsidRDefault="00E00757" w:rsidP="000562C8">
      <w:pPr>
        <w:spacing w:after="0" w:line="240" w:lineRule="auto"/>
        <w:rPr>
          <w:rFonts w:asciiTheme="minorHAnsi" w:hAnsiTheme="minorHAnsi" w:cs="Times New Roman"/>
          <w:sz w:val="24"/>
          <w:szCs w:val="24"/>
        </w:rPr>
      </w:pPr>
    </w:p>
    <w:p w:rsidR="00637365" w:rsidRDefault="00A972AE">
      <w:pPr>
        <w:numPr>
          <w:ilvl w:val="0"/>
          <w:numId w:val="68"/>
        </w:numPr>
        <w:spacing w:after="0" w:line="240" w:lineRule="auto"/>
        <w:rPr>
          <w:rFonts w:asciiTheme="minorHAnsi" w:hAnsiTheme="minorHAnsi"/>
          <w:sz w:val="24"/>
          <w:szCs w:val="24"/>
        </w:rPr>
      </w:pPr>
      <w:r w:rsidRPr="00A972AE">
        <w:rPr>
          <w:rFonts w:asciiTheme="minorHAnsi" w:hAnsiTheme="minorHAnsi"/>
          <w:sz w:val="24"/>
          <w:szCs w:val="24"/>
        </w:rPr>
        <w:t>What advantages would there be in engaging surreptitiously in participant-observation?</w:t>
      </w:r>
    </w:p>
    <w:p w:rsidR="00637365" w:rsidRDefault="00A972AE">
      <w:pPr>
        <w:numPr>
          <w:ilvl w:val="0"/>
          <w:numId w:val="68"/>
        </w:numPr>
        <w:spacing w:after="0" w:line="240" w:lineRule="auto"/>
        <w:rPr>
          <w:rFonts w:asciiTheme="minorHAnsi" w:hAnsiTheme="minorHAnsi"/>
          <w:sz w:val="24"/>
          <w:szCs w:val="24"/>
        </w:rPr>
      </w:pPr>
      <w:r w:rsidRPr="00A972AE">
        <w:rPr>
          <w:rFonts w:asciiTheme="minorHAnsi" w:hAnsiTheme="minorHAnsi"/>
          <w:sz w:val="24"/>
          <w:szCs w:val="24"/>
        </w:rPr>
        <w:t>Do you consider covert forms of participant-observation to be unethical?</w:t>
      </w:r>
    </w:p>
    <w:p w:rsidR="00637365" w:rsidRDefault="00A972AE">
      <w:pPr>
        <w:numPr>
          <w:ilvl w:val="0"/>
          <w:numId w:val="68"/>
        </w:numPr>
        <w:spacing w:after="0" w:line="240" w:lineRule="auto"/>
        <w:rPr>
          <w:rFonts w:asciiTheme="minorHAnsi" w:hAnsiTheme="minorHAnsi"/>
          <w:sz w:val="24"/>
          <w:szCs w:val="24"/>
        </w:rPr>
      </w:pPr>
      <w:r w:rsidRPr="00A972AE">
        <w:rPr>
          <w:rFonts w:asciiTheme="minorHAnsi" w:hAnsiTheme="minorHAnsi"/>
          <w:sz w:val="24"/>
          <w:szCs w:val="24"/>
        </w:rPr>
        <w:t>If so on what grounds? If not, on what grounds?</w:t>
      </w:r>
    </w:p>
    <w:p w:rsidR="00637365" w:rsidRDefault="00A972AE">
      <w:pPr>
        <w:numPr>
          <w:ilvl w:val="0"/>
          <w:numId w:val="68"/>
        </w:numPr>
        <w:spacing w:after="0" w:line="240" w:lineRule="auto"/>
        <w:rPr>
          <w:rFonts w:asciiTheme="minorHAnsi" w:hAnsiTheme="minorHAnsi"/>
          <w:sz w:val="24"/>
          <w:szCs w:val="24"/>
        </w:rPr>
      </w:pPr>
      <w:r w:rsidRPr="00A972AE">
        <w:rPr>
          <w:rFonts w:asciiTheme="minorHAnsi" w:hAnsiTheme="minorHAnsi"/>
          <w:sz w:val="24"/>
          <w:szCs w:val="24"/>
        </w:rPr>
        <w:t xml:space="preserve">Consider also, whether </w:t>
      </w:r>
      <w:r w:rsidR="00E00757">
        <w:rPr>
          <w:rFonts w:asciiTheme="minorHAnsi" w:hAnsiTheme="minorHAnsi"/>
          <w:sz w:val="24"/>
          <w:szCs w:val="24"/>
        </w:rPr>
        <w:t xml:space="preserve">in </w:t>
      </w:r>
      <w:r w:rsidRPr="00A972AE">
        <w:rPr>
          <w:rFonts w:asciiTheme="minorHAnsi" w:hAnsiTheme="minorHAnsi"/>
          <w:sz w:val="24"/>
          <w:szCs w:val="24"/>
        </w:rPr>
        <w:t>your judgement</w:t>
      </w:r>
      <w:r w:rsidR="00E00757">
        <w:rPr>
          <w:rFonts w:asciiTheme="minorHAnsi" w:hAnsiTheme="minorHAnsi"/>
          <w:sz w:val="24"/>
          <w:szCs w:val="24"/>
        </w:rPr>
        <w:t>,</w:t>
      </w:r>
      <w:r w:rsidRPr="00A972AE">
        <w:rPr>
          <w:rFonts w:asciiTheme="minorHAnsi" w:hAnsiTheme="minorHAnsi"/>
          <w:sz w:val="24"/>
          <w:szCs w:val="24"/>
        </w:rPr>
        <w:t xml:space="preserve"> the ethics of covert observation is absolute? Or do you feel that there are situations in which covert observation is acceptable? In what sorts of situation might it be unacceptable?</w:t>
      </w:r>
    </w:p>
    <w:p w:rsidR="00637365" w:rsidRDefault="00637365">
      <w:pPr>
        <w:spacing w:after="0" w:line="240" w:lineRule="auto"/>
        <w:rPr>
          <w:rFonts w:asciiTheme="minorHAnsi" w:hAnsiTheme="minorHAnsi"/>
          <w:sz w:val="24"/>
          <w:szCs w:val="24"/>
        </w:rPr>
      </w:pPr>
    </w:p>
    <w:p w:rsidR="00637365" w:rsidRDefault="00A972AE">
      <w:pPr>
        <w:spacing w:after="0" w:line="240" w:lineRule="auto"/>
        <w:rPr>
          <w:rFonts w:ascii="Trebuchet MS" w:hAnsi="Trebuchet MS"/>
          <w:b/>
          <w:sz w:val="24"/>
          <w:szCs w:val="24"/>
        </w:rPr>
      </w:pPr>
      <w:r w:rsidRPr="00A972AE">
        <w:rPr>
          <w:rFonts w:ascii="Trebuchet MS" w:hAnsi="Trebuchet MS"/>
          <w:b/>
          <w:sz w:val="24"/>
          <w:szCs w:val="24"/>
        </w:rPr>
        <w:t>Feedback</w:t>
      </w:r>
    </w:p>
    <w:p w:rsidR="00637365" w:rsidRDefault="00A972AE">
      <w:pPr>
        <w:spacing w:before="120" w:after="0" w:line="240" w:lineRule="auto"/>
        <w:rPr>
          <w:rFonts w:asciiTheme="majorHAnsi" w:hAnsiTheme="majorHAnsi"/>
          <w:sz w:val="24"/>
          <w:szCs w:val="24"/>
        </w:rPr>
      </w:pPr>
      <w:r w:rsidRPr="00A972AE">
        <w:rPr>
          <w:rFonts w:asciiTheme="majorHAnsi" w:hAnsiTheme="majorHAnsi"/>
          <w:sz w:val="24"/>
          <w:szCs w:val="24"/>
        </w:rPr>
        <w:t>Participant-observation is burdened by many ethical dilemmas such as “the problem of trust”,</w:t>
      </w:r>
      <w:r w:rsidR="00204DF1">
        <w:rPr>
          <w:rFonts w:asciiTheme="majorHAnsi" w:hAnsiTheme="majorHAnsi"/>
          <w:sz w:val="24"/>
          <w:szCs w:val="24"/>
        </w:rPr>
        <w:t xml:space="preserve"> </w:t>
      </w:r>
      <w:r w:rsidRPr="00A972AE">
        <w:rPr>
          <w:rFonts w:asciiTheme="majorHAnsi" w:hAnsiTheme="majorHAnsi"/>
          <w:sz w:val="24"/>
          <w:szCs w:val="24"/>
        </w:rPr>
        <w:t>among</w:t>
      </w:r>
      <w:r w:rsidR="00204DF1">
        <w:rPr>
          <w:rFonts w:asciiTheme="majorHAnsi" w:hAnsiTheme="majorHAnsi"/>
          <w:sz w:val="24"/>
          <w:szCs w:val="24"/>
        </w:rPr>
        <w:t>st</w:t>
      </w:r>
      <w:r w:rsidRPr="00A972AE">
        <w:rPr>
          <w:rFonts w:asciiTheme="majorHAnsi" w:hAnsiTheme="majorHAnsi"/>
          <w:sz w:val="24"/>
          <w:szCs w:val="24"/>
        </w:rPr>
        <w:t xml:space="preserve"> others. Covert research runs counter to the principle of informed consent and is unethical, according to Cole</w:t>
      </w:r>
      <w:r w:rsidR="00204DF1">
        <w:rPr>
          <w:rFonts w:asciiTheme="majorHAnsi" w:hAnsiTheme="majorHAnsi"/>
          <w:sz w:val="24"/>
          <w:szCs w:val="24"/>
        </w:rPr>
        <w:t xml:space="preserve"> (</w:t>
      </w:r>
      <w:r w:rsidRPr="00A972AE">
        <w:rPr>
          <w:rFonts w:asciiTheme="majorHAnsi" w:hAnsiTheme="majorHAnsi"/>
          <w:sz w:val="24"/>
          <w:szCs w:val="24"/>
        </w:rPr>
        <w:t>1991</w:t>
      </w:r>
      <w:r w:rsidR="00204DF1">
        <w:rPr>
          <w:rFonts w:asciiTheme="majorHAnsi" w:hAnsiTheme="majorHAnsi"/>
          <w:sz w:val="24"/>
          <w:szCs w:val="24"/>
        </w:rPr>
        <w:t>)</w:t>
      </w:r>
      <w:r w:rsidRPr="00A972AE">
        <w:rPr>
          <w:rFonts w:asciiTheme="majorHAnsi" w:hAnsiTheme="majorHAnsi"/>
          <w:sz w:val="24"/>
          <w:szCs w:val="24"/>
        </w:rPr>
        <w:t>. At times</w:t>
      </w:r>
      <w:r w:rsidR="00204DF1">
        <w:rPr>
          <w:rFonts w:asciiTheme="majorHAnsi" w:hAnsiTheme="majorHAnsi"/>
          <w:sz w:val="24"/>
          <w:szCs w:val="24"/>
        </w:rPr>
        <w:t>,</w:t>
      </w:r>
      <w:r w:rsidRPr="00A972AE">
        <w:rPr>
          <w:rFonts w:asciiTheme="majorHAnsi" w:hAnsiTheme="majorHAnsi"/>
          <w:sz w:val="24"/>
          <w:szCs w:val="24"/>
        </w:rPr>
        <w:t xml:space="preserve"> for social anthropologists the issue of con</w:t>
      </w:r>
      <w:r w:rsidR="00204DF1">
        <w:rPr>
          <w:rFonts w:asciiTheme="majorHAnsi" w:hAnsiTheme="majorHAnsi"/>
          <w:sz w:val="24"/>
          <w:szCs w:val="24"/>
        </w:rPr>
        <w:t>s</w:t>
      </w:r>
      <w:r w:rsidRPr="00A972AE">
        <w:rPr>
          <w:rFonts w:asciiTheme="majorHAnsi" w:hAnsiTheme="majorHAnsi"/>
          <w:sz w:val="24"/>
          <w:szCs w:val="24"/>
        </w:rPr>
        <w:t xml:space="preserve">ent is not </w:t>
      </w:r>
      <w:r w:rsidR="00204DF1">
        <w:rPr>
          <w:rFonts w:asciiTheme="majorHAnsi" w:hAnsiTheme="majorHAnsi"/>
          <w:sz w:val="24"/>
          <w:szCs w:val="24"/>
        </w:rPr>
        <w:t>easy</w:t>
      </w:r>
      <w:r w:rsidRPr="00A972AE">
        <w:rPr>
          <w:rFonts w:asciiTheme="majorHAnsi" w:hAnsiTheme="majorHAnsi"/>
          <w:sz w:val="24"/>
          <w:szCs w:val="24"/>
        </w:rPr>
        <w:t xml:space="preserve"> since at times, </w:t>
      </w:r>
      <w:r w:rsidR="00204DF1">
        <w:rPr>
          <w:rFonts w:asciiTheme="majorHAnsi" w:hAnsiTheme="majorHAnsi"/>
          <w:sz w:val="24"/>
          <w:szCs w:val="24"/>
        </w:rPr>
        <w:t xml:space="preserve">so </w:t>
      </w:r>
      <w:r w:rsidRPr="00A972AE">
        <w:rPr>
          <w:rFonts w:asciiTheme="majorHAnsi" w:hAnsiTheme="majorHAnsi"/>
          <w:sz w:val="24"/>
          <w:szCs w:val="24"/>
        </w:rPr>
        <w:t xml:space="preserve">many people are encountered </w:t>
      </w:r>
      <w:r w:rsidR="00204DF1">
        <w:rPr>
          <w:rFonts w:asciiTheme="majorHAnsi" w:hAnsiTheme="majorHAnsi"/>
          <w:sz w:val="24"/>
          <w:szCs w:val="24"/>
        </w:rPr>
        <w:t xml:space="preserve">in a research setting that </w:t>
      </w:r>
      <w:r w:rsidRPr="00A972AE">
        <w:rPr>
          <w:rFonts w:asciiTheme="majorHAnsi" w:hAnsiTheme="majorHAnsi"/>
          <w:sz w:val="24"/>
          <w:szCs w:val="24"/>
        </w:rPr>
        <w:t xml:space="preserve">it may not be practical </w:t>
      </w:r>
      <w:r w:rsidR="00204DF1">
        <w:rPr>
          <w:rFonts w:asciiTheme="majorHAnsi" w:hAnsiTheme="majorHAnsi"/>
          <w:sz w:val="24"/>
          <w:szCs w:val="24"/>
        </w:rPr>
        <w:t xml:space="preserve">to </w:t>
      </w:r>
      <w:r w:rsidRPr="00A972AE">
        <w:rPr>
          <w:rFonts w:asciiTheme="majorHAnsi" w:hAnsiTheme="majorHAnsi"/>
          <w:sz w:val="24"/>
          <w:szCs w:val="24"/>
        </w:rPr>
        <w:t xml:space="preserve">get consent </w:t>
      </w:r>
      <w:r w:rsidR="00204DF1">
        <w:rPr>
          <w:rFonts w:asciiTheme="majorHAnsi" w:hAnsiTheme="majorHAnsi"/>
          <w:sz w:val="24"/>
          <w:szCs w:val="24"/>
        </w:rPr>
        <w:t>from</w:t>
      </w:r>
      <w:r w:rsidRPr="00A972AE">
        <w:rPr>
          <w:rFonts w:asciiTheme="majorHAnsi" w:hAnsiTheme="majorHAnsi"/>
          <w:sz w:val="24"/>
          <w:szCs w:val="24"/>
        </w:rPr>
        <w:t xml:space="preserve"> all </w:t>
      </w:r>
      <w:r w:rsidR="00204DF1">
        <w:rPr>
          <w:rFonts w:asciiTheme="majorHAnsi" w:hAnsiTheme="majorHAnsi"/>
          <w:sz w:val="24"/>
          <w:szCs w:val="24"/>
        </w:rPr>
        <w:t>of them.</w:t>
      </w:r>
      <w:r w:rsidR="00C9057B">
        <w:rPr>
          <w:rFonts w:asciiTheme="majorHAnsi" w:hAnsiTheme="majorHAnsi"/>
          <w:sz w:val="24"/>
          <w:szCs w:val="24"/>
        </w:rPr>
        <w:t xml:space="preserve"> </w:t>
      </w:r>
      <w:r w:rsidR="00204DF1">
        <w:rPr>
          <w:rFonts w:asciiTheme="majorHAnsi" w:hAnsiTheme="majorHAnsi"/>
          <w:sz w:val="24"/>
          <w:szCs w:val="24"/>
        </w:rPr>
        <w:t>Also in</w:t>
      </w:r>
      <w:r w:rsidRPr="00A972AE">
        <w:rPr>
          <w:rFonts w:asciiTheme="majorHAnsi" w:hAnsiTheme="majorHAnsi"/>
          <w:sz w:val="24"/>
          <w:szCs w:val="24"/>
        </w:rPr>
        <w:t xml:space="preserve"> some cases</w:t>
      </w:r>
      <w:r w:rsidR="00204DF1">
        <w:rPr>
          <w:rFonts w:asciiTheme="majorHAnsi" w:hAnsiTheme="majorHAnsi"/>
          <w:sz w:val="24"/>
          <w:szCs w:val="24"/>
        </w:rPr>
        <w:t>,</w:t>
      </w:r>
      <w:r w:rsidRPr="00A972AE">
        <w:rPr>
          <w:rFonts w:asciiTheme="majorHAnsi" w:hAnsiTheme="majorHAnsi"/>
          <w:sz w:val="24"/>
          <w:szCs w:val="24"/>
        </w:rPr>
        <w:t xml:space="preserve"> the concept of consent may not be fully understood. Most ethnographers however agree that to conceal information about </w:t>
      </w:r>
      <w:r w:rsidR="00204DF1">
        <w:rPr>
          <w:rFonts w:asciiTheme="majorHAnsi" w:hAnsiTheme="majorHAnsi"/>
          <w:sz w:val="24"/>
          <w:szCs w:val="24"/>
        </w:rPr>
        <w:t xml:space="preserve">the </w:t>
      </w:r>
      <w:r w:rsidRPr="00A972AE">
        <w:rPr>
          <w:rFonts w:asciiTheme="majorHAnsi" w:hAnsiTheme="majorHAnsi"/>
          <w:sz w:val="24"/>
          <w:szCs w:val="24"/>
        </w:rPr>
        <w:t xml:space="preserve">role and purpose of the research is unethical and </w:t>
      </w:r>
      <w:r w:rsidR="00204DF1">
        <w:rPr>
          <w:rFonts w:asciiTheme="majorHAnsi" w:hAnsiTheme="majorHAnsi"/>
          <w:sz w:val="24"/>
          <w:szCs w:val="24"/>
        </w:rPr>
        <w:t xml:space="preserve">that </w:t>
      </w:r>
      <w:r w:rsidRPr="00A972AE">
        <w:rPr>
          <w:rFonts w:asciiTheme="majorHAnsi" w:hAnsiTheme="majorHAnsi"/>
          <w:sz w:val="24"/>
          <w:szCs w:val="24"/>
        </w:rPr>
        <w:t>therefore being overt would be the prefer</w:t>
      </w:r>
      <w:r w:rsidR="00204DF1">
        <w:rPr>
          <w:rFonts w:asciiTheme="majorHAnsi" w:hAnsiTheme="majorHAnsi"/>
          <w:sz w:val="24"/>
          <w:szCs w:val="24"/>
        </w:rPr>
        <w:t>r</w:t>
      </w:r>
      <w:r w:rsidRPr="00A972AE">
        <w:rPr>
          <w:rFonts w:asciiTheme="majorHAnsi" w:hAnsiTheme="majorHAnsi"/>
          <w:sz w:val="24"/>
          <w:szCs w:val="24"/>
        </w:rPr>
        <w:t>ed option (Cole, 1991)</w:t>
      </w:r>
      <w:r w:rsidR="00204DF1">
        <w:rPr>
          <w:rFonts w:asciiTheme="majorHAnsi" w:hAnsiTheme="majorHAnsi"/>
          <w:sz w:val="24"/>
          <w:szCs w:val="24"/>
        </w:rPr>
        <w:t>.</w:t>
      </w:r>
    </w:p>
    <w:p w:rsidR="00637365" w:rsidRDefault="00204DF1">
      <w:pPr>
        <w:spacing w:after="0" w:line="240" w:lineRule="auto"/>
        <w:rPr>
          <w:rFonts w:asciiTheme="majorHAnsi" w:hAnsiTheme="majorHAnsi"/>
          <w:sz w:val="24"/>
          <w:szCs w:val="24"/>
        </w:rPr>
      </w:pPr>
      <w:r>
        <w:rPr>
          <w:rFonts w:asciiTheme="majorHAnsi" w:hAnsiTheme="majorHAnsi"/>
          <w:sz w:val="24"/>
          <w:szCs w:val="24"/>
        </w:rPr>
        <w:t>To explore this further, read Cole (1991) pages 159-166.</w:t>
      </w:r>
    </w:p>
    <w:p w:rsidR="00637365" w:rsidRDefault="00637365">
      <w:pPr>
        <w:spacing w:after="0" w:line="240" w:lineRule="auto"/>
        <w:rPr>
          <w:rFonts w:asciiTheme="majorHAnsi" w:hAnsiTheme="maj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204DF1" w:rsidRPr="00D100DE" w:rsidTr="00D100DE">
        <w:trPr>
          <w:trHeight w:val="1128"/>
        </w:trPr>
        <w:tc>
          <w:tcPr>
            <w:tcW w:w="9134" w:type="dxa"/>
          </w:tcPr>
          <w:p w:rsidR="00204DF1" w:rsidRPr="00D100DE" w:rsidRDefault="00A972AE" w:rsidP="00D100DE">
            <w:pPr>
              <w:tabs>
                <w:tab w:val="left" w:pos="945"/>
              </w:tabs>
              <w:spacing w:before="120" w:after="120" w:line="240" w:lineRule="auto"/>
              <w:rPr>
                <w:rFonts w:ascii="Cambria" w:hAnsi="Cambria" w:cs="Cambria"/>
                <w:b/>
                <w:sz w:val="24"/>
                <w:szCs w:val="24"/>
              </w:rPr>
            </w:pPr>
            <w:r>
              <w:rPr>
                <w:rFonts w:ascii="Cambria" w:hAnsi="Cambria" w:cs="Cambria"/>
                <w:b/>
                <w:sz w:val="24"/>
                <w:szCs w:val="24"/>
              </w:rPr>
              <w:t>READINGS</w:t>
            </w:r>
          </w:p>
          <w:p w:rsidR="00204DF1" w:rsidRPr="00D100DE" w:rsidRDefault="00204DF1" w:rsidP="00D100DE">
            <w:pPr>
              <w:tabs>
                <w:tab w:val="left" w:pos="945"/>
              </w:tabs>
              <w:spacing w:before="120" w:after="120" w:line="240" w:lineRule="auto"/>
              <w:rPr>
                <w:rFonts w:asciiTheme="majorHAnsi" w:hAnsiTheme="majorHAnsi"/>
                <w:sz w:val="24"/>
                <w:szCs w:val="24"/>
              </w:rPr>
            </w:pPr>
            <w:r w:rsidRPr="00D100DE">
              <w:rPr>
                <w:rFonts w:ascii="Cambria" w:hAnsi="Cambria" w:cs="Cambria"/>
                <w:sz w:val="24"/>
                <w:szCs w:val="24"/>
              </w:rPr>
              <w:t xml:space="preserve">Cole, R. E. (1991). Participant Observer Research . </w:t>
            </w:r>
            <w:r w:rsidRPr="00D100DE">
              <w:rPr>
                <w:rFonts w:ascii="Cambria" w:hAnsi="Cambria" w:cs="Cambria"/>
                <w:i/>
                <w:iCs/>
                <w:sz w:val="24"/>
                <w:szCs w:val="24"/>
              </w:rPr>
              <w:t>In Action Research.</w:t>
            </w:r>
            <w:r w:rsidRPr="00D100DE">
              <w:rPr>
                <w:rFonts w:ascii="Cambria" w:hAnsi="Cambria" w:cs="Cambria"/>
                <w:sz w:val="24"/>
                <w:szCs w:val="24"/>
              </w:rPr>
              <w:t>(ed.) Whyte, Newbury Park: Sage: 159-166.</w:t>
            </w:r>
          </w:p>
        </w:tc>
      </w:tr>
    </w:tbl>
    <w:p w:rsidR="00204DF1" w:rsidRDefault="00204DF1" w:rsidP="00986F59">
      <w:pPr>
        <w:spacing w:after="0" w:line="240" w:lineRule="auto"/>
        <w:rPr>
          <w:rFonts w:asciiTheme="majorHAnsi" w:hAnsiTheme="majorHAnsi"/>
          <w:sz w:val="24"/>
          <w:szCs w:val="24"/>
        </w:rPr>
      </w:pPr>
    </w:p>
    <w:p w:rsidR="00986F59" w:rsidRPr="002A7A63" w:rsidRDefault="00986F59" w:rsidP="00986F59">
      <w:pPr>
        <w:pBdr>
          <w:bottom w:val="single" w:sz="12" w:space="7" w:color="auto"/>
        </w:pBdr>
        <w:spacing w:after="0" w:line="240" w:lineRule="auto"/>
        <w:rPr>
          <w:rFonts w:ascii="Berlin Sans FB" w:hAnsi="Berlin Sans FB"/>
          <w:sz w:val="28"/>
          <w:szCs w:val="28"/>
        </w:rPr>
      </w:pPr>
      <w:r>
        <w:rPr>
          <w:rFonts w:ascii="Berlin Sans FB" w:hAnsi="Berlin Sans FB"/>
          <w:sz w:val="28"/>
          <w:szCs w:val="28"/>
        </w:rPr>
        <w:t>6</w:t>
      </w:r>
      <w:r w:rsidRPr="00DF1430">
        <w:rPr>
          <w:rFonts w:ascii="Berlin Sans FB" w:hAnsi="Berlin Sans FB"/>
          <w:sz w:val="28"/>
          <w:szCs w:val="28"/>
        </w:rPr>
        <w:tab/>
      </w:r>
      <w:r>
        <w:rPr>
          <w:rFonts w:ascii="Berlin Sans FB" w:hAnsi="Berlin Sans FB"/>
          <w:sz w:val="28"/>
          <w:szCs w:val="28"/>
        </w:rPr>
        <w:t>Session summary</w:t>
      </w:r>
      <w:r w:rsidRPr="00DF1430">
        <w:rPr>
          <w:rFonts w:ascii="Berlin Sans FB" w:hAnsi="Berlin Sans FB"/>
          <w:sz w:val="28"/>
          <w:szCs w:val="28"/>
        </w:rPr>
        <w:t xml:space="preserve"> </w:t>
      </w:r>
    </w:p>
    <w:p w:rsidR="00986F59" w:rsidRDefault="00986F59" w:rsidP="00986F59">
      <w:pPr>
        <w:spacing w:after="0" w:line="240" w:lineRule="auto"/>
        <w:rPr>
          <w:rFonts w:asciiTheme="majorHAnsi" w:hAnsiTheme="majorHAnsi"/>
          <w:sz w:val="24"/>
          <w:szCs w:val="24"/>
        </w:rPr>
      </w:pPr>
    </w:p>
    <w:p w:rsidR="00743C8C" w:rsidRDefault="00743C8C" w:rsidP="00986F59">
      <w:pPr>
        <w:spacing w:after="0" w:line="240" w:lineRule="auto"/>
        <w:rPr>
          <w:rFonts w:asciiTheme="majorHAnsi" w:hAnsiTheme="majorHAnsi"/>
          <w:sz w:val="24"/>
          <w:szCs w:val="24"/>
        </w:rPr>
      </w:pPr>
      <w:r>
        <w:rPr>
          <w:rFonts w:asciiTheme="majorHAnsi" w:hAnsiTheme="majorHAnsi"/>
          <w:sz w:val="24"/>
          <w:szCs w:val="24"/>
        </w:rPr>
        <w:t xml:space="preserve">You have completed the third session on different data collection techniques. There is a lot to take on, and it is probably best absorbed by trying our tasks and practising these techniques. You will be encouraged to take up this challenge by undertaking a couple of data collection </w:t>
      </w:r>
      <w:r w:rsidR="003A0F32">
        <w:rPr>
          <w:rFonts w:asciiTheme="majorHAnsi" w:hAnsiTheme="majorHAnsi"/>
          <w:sz w:val="24"/>
          <w:szCs w:val="24"/>
        </w:rPr>
        <w:t xml:space="preserve">processes for your assignment. The final session of this unit pertains to ethical considerations in conducting qualitative research. You were introduced to this topic in </w:t>
      </w:r>
      <w:r w:rsidR="00A972AE" w:rsidRPr="00A972AE">
        <w:rPr>
          <w:rFonts w:asciiTheme="majorHAnsi" w:hAnsiTheme="majorHAnsi"/>
          <w:i/>
          <w:sz w:val="24"/>
          <w:szCs w:val="24"/>
        </w:rPr>
        <w:t xml:space="preserve">Public Health </w:t>
      </w:r>
      <w:r w:rsidR="003A0F32">
        <w:rPr>
          <w:rFonts w:asciiTheme="majorHAnsi" w:hAnsiTheme="majorHAnsi"/>
          <w:i/>
          <w:sz w:val="24"/>
          <w:szCs w:val="24"/>
        </w:rPr>
        <w:t>R</w:t>
      </w:r>
      <w:r w:rsidR="00A972AE" w:rsidRPr="00A972AE">
        <w:rPr>
          <w:rFonts w:asciiTheme="majorHAnsi" w:hAnsiTheme="majorHAnsi"/>
          <w:i/>
          <w:sz w:val="24"/>
          <w:szCs w:val="24"/>
        </w:rPr>
        <w:t>esearch</w:t>
      </w:r>
      <w:r w:rsidR="003A0F32">
        <w:rPr>
          <w:rFonts w:asciiTheme="majorHAnsi" w:hAnsiTheme="majorHAnsi"/>
          <w:sz w:val="24"/>
          <w:szCs w:val="24"/>
        </w:rPr>
        <w:t>, but here you focus on aspects that are important in qualitative research.</w:t>
      </w:r>
    </w:p>
    <w:p w:rsidR="00637365" w:rsidRDefault="00637365">
      <w:pPr>
        <w:spacing w:after="0" w:line="240" w:lineRule="auto"/>
        <w:rPr>
          <w:rFonts w:asciiTheme="majorHAnsi" w:hAnsiTheme="majorHAnsi"/>
          <w:sz w:val="24"/>
          <w:szCs w:val="24"/>
        </w:rPr>
      </w:pPr>
    </w:p>
    <w:p w:rsidR="00986F59" w:rsidRPr="002A7A63" w:rsidRDefault="00986F59" w:rsidP="00986F59">
      <w:pPr>
        <w:pBdr>
          <w:bottom w:val="single" w:sz="12" w:space="7" w:color="auto"/>
        </w:pBdr>
        <w:spacing w:after="0" w:line="240" w:lineRule="auto"/>
        <w:rPr>
          <w:rFonts w:ascii="Berlin Sans FB" w:hAnsi="Berlin Sans FB"/>
          <w:sz w:val="28"/>
          <w:szCs w:val="28"/>
        </w:rPr>
      </w:pPr>
      <w:r>
        <w:rPr>
          <w:rFonts w:ascii="Berlin Sans FB" w:hAnsi="Berlin Sans FB"/>
          <w:sz w:val="28"/>
          <w:szCs w:val="28"/>
        </w:rPr>
        <w:t>7</w:t>
      </w:r>
      <w:r w:rsidRPr="00DF1430">
        <w:rPr>
          <w:rFonts w:ascii="Berlin Sans FB" w:hAnsi="Berlin Sans FB"/>
          <w:sz w:val="28"/>
          <w:szCs w:val="28"/>
        </w:rPr>
        <w:tab/>
      </w:r>
      <w:r>
        <w:rPr>
          <w:rFonts w:ascii="Berlin Sans FB" w:hAnsi="Berlin Sans FB"/>
          <w:sz w:val="28"/>
          <w:szCs w:val="28"/>
        </w:rPr>
        <w:t>References and further readings</w:t>
      </w:r>
      <w:r w:rsidRPr="00DF1430">
        <w:rPr>
          <w:rFonts w:ascii="Berlin Sans FB" w:hAnsi="Berlin Sans FB"/>
          <w:sz w:val="28"/>
          <w:szCs w:val="28"/>
        </w:rPr>
        <w:t xml:space="preserve"> </w:t>
      </w:r>
    </w:p>
    <w:p w:rsidR="00986F59" w:rsidRPr="00104D87" w:rsidRDefault="00986F59" w:rsidP="00986F59">
      <w:pPr>
        <w:spacing w:after="0" w:line="240" w:lineRule="auto"/>
        <w:rPr>
          <w:rFonts w:asciiTheme="majorHAnsi" w:hAnsiTheme="majorHAnsi"/>
          <w:sz w:val="24"/>
          <w:szCs w:val="24"/>
        </w:rPr>
      </w:pPr>
    </w:p>
    <w:p w:rsidR="00637365" w:rsidRDefault="00A972AE">
      <w:pPr>
        <w:spacing w:after="120" w:line="240" w:lineRule="auto"/>
        <w:rPr>
          <w:rFonts w:asciiTheme="majorHAnsi" w:hAnsiTheme="majorHAnsi"/>
          <w:sz w:val="24"/>
          <w:szCs w:val="24"/>
        </w:rPr>
      </w:pPr>
      <w:r w:rsidRPr="00A972AE">
        <w:rPr>
          <w:rFonts w:asciiTheme="majorHAnsi" w:hAnsiTheme="majorHAnsi"/>
          <w:sz w:val="24"/>
          <w:szCs w:val="24"/>
        </w:rPr>
        <w:t>Cole, R. E. (1991). Participant Observer Research.</w:t>
      </w:r>
      <w:r w:rsidR="00C9057B">
        <w:rPr>
          <w:rFonts w:asciiTheme="majorHAnsi" w:hAnsiTheme="majorHAnsi"/>
          <w:sz w:val="24"/>
          <w:szCs w:val="24"/>
        </w:rPr>
        <w:t xml:space="preserve"> </w:t>
      </w:r>
      <w:r w:rsidRPr="00A972AE">
        <w:rPr>
          <w:rFonts w:asciiTheme="majorHAnsi" w:hAnsiTheme="majorHAnsi"/>
          <w:i/>
          <w:sz w:val="24"/>
          <w:szCs w:val="24"/>
        </w:rPr>
        <w:t>Action Research</w:t>
      </w:r>
      <w:r w:rsidRPr="00A972AE">
        <w:rPr>
          <w:rFonts w:asciiTheme="majorHAnsi" w:hAnsiTheme="majorHAnsi"/>
          <w:sz w:val="24"/>
          <w:szCs w:val="24"/>
        </w:rPr>
        <w:t>. Whyte, Newbury Park: Sage: 159-166.</w:t>
      </w:r>
    </w:p>
    <w:p w:rsidR="00637365" w:rsidRDefault="00A972AE">
      <w:pPr>
        <w:spacing w:after="120" w:line="240" w:lineRule="auto"/>
        <w:rPr>
          <w:rFonts w:asciiTheme="majorHAnsi" w:hAnsiTheme="majorHAnsi"/>
          <w:sz w:val="24"/>
          <w:szCs w:val="24"/>
        </w:rPr>
      </w:pPr>
      <w:r w:rsidRPr="00A972AE">
        <w:rPr>
          <w:rFonts w:asciiTheme="majorHAnsi" w:hAnsiTheme="majorHAnsi"/>
          <w:sz w:val="24"/>
          <w:szCs w:val="24"/>
        </w:rPr>
        <w:t xml:space="preserve">Gezuk, M. (nd). </w:t>
      </w:r>
      <w:r w:rsidRPr="00A972AE">
        <w:rPr>
          <w:rFonts w:asciiTheme="majorHAnsi" w:hAnsiTheme="majorHAnsi"/>
          <w:i/>
          <w:sz w:val="24"/>
          <w:szCs w:val="24"/>
        </w:rPr>
        <w:t>A Synthesis of Ethnographic Research</w:t>
      </w:r>
      <w:r w:rsidRPr="00A972AE">
        <w:rPr>
          <w:rFonts w:asciiTheme="majorHAnsi" w:hAnsiTheme="majorHAnsi"/>
          <w:sz w:val="24"/>
          <w:szCs w:val="24"/>
        </w:rPr>
        <w:t xml:space="preserve">. University of South California: Center for Multilingual, Multicultural Research: 1-10. </w:t>
      </w:r>
    </w:p>
    <w:p w:rsidR="00637365" w:rsidRDefault="00A972AE">
      <w:pPr>
        <w:spacing w:after="120" w:line="240" w:lineRule="auto"/>
        <w:rPr>
          <w:rFonts w:asciiTheme="majorHAnsi" w:hAnsiTheme="majorHAnsi"/>
          <w:sz w:val="24"/>
          <w:szCs w:val="24"/>
        </w:rPr>
      </w:pPr>
      <w:r w:rsidRPr="00A972AE">
        <w:rPr>
          <w:rFonts w:asciiTheme="majorHAnsi" w:hAnsiTheme="majorHAnsi"/>
          <w:sz w:val="24"/>
          <w:szCs w:val="24"/>
        </w:rPr>
        <w:lastRenderedPageBreak/>
        <w:t xml:space="preserve">Kawulich, B. B. (2005). Participant Observation as a Data Collection Method. </w:t>
      </w:r>
      <w:r w:rsidRPr="00A972AE">
        <w:rPr>
          <w:rFonts w:asciiTheme="majorHAnsi" w:hAnsiTheme="majorHAnsi"/>
          <w:i/>
          <w:sz w:val="24"/>
          <w:szCs w:val="24"/>
        </w:rPr>
        <w:t>Forum: Qualitative Social Research,</w:t>
      </w:r>
      <w:r w:rsidRPr="00A972AE">
        <w:rPr>
          <w:rFonts w:asciiTheme="majorHAnsi" w:hAnsiTheme="majorHAnsi"/>
          <w:sz w:val="24"/>
          <w:szCs w:val="24"/>
        </w:rPr>
        <w:t xml:space="preserve"> 6 (2): 43.</w:t>
      </w:r>
    </w:p>
    <w:p w:rsidR="00637365" w:rsidRDefault="00A972AE">
      <w:pPr>
        <w:spacing w:after="120" w:line="240" w:lineRule="auto"/>
        <w:rPr>
          <w:rFonts w:asciiTheme="majorHAnsi" w:hAnsiTheme="majorHAnsi"/>
          <w:sz w:val="24"/>
          <w:szCs w:val="24"/>
        </w:rPr>
      </w:pPr>
      <w:r w:rsidRPr="00A972AE">
        <w:rPr>
          <w:rFonts w:asciiTheme="majorHAnsi" w:hAnsiTheme="majorHAnsi"/>
          <w:sz w:val="24"/>
          <w:szCs w:val="24"/>
        </w:rPr>
        <w:t>Nemarundwe, N. (2006). ). Participatory Research Methods: Collecting Data.</w:t>
      </w:r>
      <w:r w:rsidR="00986F59">
        <w:rPr>
          <w:rFonts w:asciiTheme="majorHAnsi" w:hAnsiTheme="majorHAnsi"/>
          <w:sz w:val="24"/>
          <w:szCs w:val="24"/>
        </w:rPr>
        <w:t xml:space="preserve"> </w:t>
      </w:r>
      <w:r w:rsidRPr="00A972AE">
        <w:rPr>
          <w:rFonts w:asciiTheme="majorHAnsi" w:hAnsiTheme="majorHAnsi"/>
          <w:sz w:val="24"/>
          <w:szCs w:val="24"/>
        </w:rPr>
        <w:t xml:space="preserve">In L. Fortmann (Ed). </w:t>
      </w:r>
      <w:r w:rsidRPr="00A972AE">
        <w:rPr>
          <w:rFonts w:asciiTheme="majorHAnsi" w:hAnsiTheme="majorHAnsi"/>
          <w:i/>
          <w:sz w:val="24"/>
          <w:szCs w:val="24"/>
        </w:rPr>
        <w:t xml:space="preserve">Participatory Research in Conservation and Rural Livelihoods: Doing Science Together. </w:t>
      </w:r>
      <w:r w:rsidRPr="00A972AE">
        <w:rPr>
          <w:rFonts w:asciiTheme="majorHAnsi" w:hAnsiTheme="majorHAnsi"/>
          <w:sz w:val="24"/>
          <w:szCs w:val="24"/>
        </w:rPr>
        <w:t>Oxford.</w:t>
      </w:r>
    </w:p>
    <w:p w:rsidR="00637365" w:rsidRDefault="00A972AE">
      <w:pPr>
        <w:spacing w:after="120" w:line="240" w:lineRule="auto"/>
        <w:rPr>
          <w:rFonts w:asciiTheme="majorHAnsi" w:hAnsiTheme="majorHAnsi"/>
          <w:sz w:val="24"/>
          <w:szCs w:val="24"/>
        </w:rPr>
      </w:pPr>
      <w:r w:rsidRPr="00A972AE">
        <w:rPr>
          <w:rFonts w:asciiTheme="majorHAnsi" w:hAnsiTheme="majorHAnsi"/>
          <w:sz w:val="24"/>
          <w:szCs w:val="24"/>
        </w:rPr>
        <w:t xml:space="preserve">Patton M. Q. (2002). </w:t>
      </w:r>
      <w:r w:rsidRPr="00A972AE">
        <w:rPr>
          <w:rFonts w:asciiTheme="majorHAnsi" w:hAnsiTheme="majorHAnsi"/>
          <w:i/>
          <w:sz w:val="24"/>
          <w:szCs w:val="24"/>
        </w:rPr>
        <w:t xml:space="preserve">Qualitative Research and Evaluation Methods. </w:t>
      </w:r>
      <w:r w:rsidRPr="00A972AE">
        <w:rPr>
          <w:rFonts w:asciiTheme="majorHAnsi" w:hAnsiTheme="majorHAnsi"/>
          <w:sz w:val="24"/>
          <w:szCs w:val="24"/>
        </w:rPr>
        <w:t>Sage Publications, Thousand Oaks, CA.</w:t>
      </w:r>
    </w:p>
    <w:p w:rsidR="00637365" w:rsidRDefault="00A972AE">
      <w:pPr>
        <w:spacing w:after="120" w:line="240" w:lineRule="auto"/>
        <w:rPr>
          <w:rFonts w:asciiTheme="majorHAnsi" w:hAnsiTheme="majorHAnsi"/>
          <w:sz w:val="24"/>
          <w:szCs w:val="24"/>
        </w:rPr>
      </w:pPr>
      <w:r w:rsidRPr="00A972AE">
        <w:rPr>
          <w:rFonts w:asciiTheme="majorHAnsi" w:hAnsiTheme="majorHAnsi"/>
          <w:sz w:val="24"/>
          <w:szCs w:val="24"/>
        </w:rPr>
        <w:t>Polgar, S</w:t>
      </w:r>
      <w:r w:rsidR="00986F59">
        <w:rPr>
          <w:rFonts w:asciiTheme="majorHAnsi" w:hAnsiTheme="majorHAnsi"/>
          <w:sz w:val="24"/>
          <w:szCs w:val="24"/>
        </w:rPr>
        <w:t>.</w:t>
      </w:r>
      <w:r w:rsidRPr="00A972AE">
        <w:rPr>
          <w:rFonts w:asciiTheme="majorHAnsi" w:hAnsiTheme="majorHAnsi"/>
          <w:sz w:val="24"/>
          <w:szCs w:val="24"/>
        </w:rPr>
        <w:t xml:space="preserve"> and Thomas, S.A</w:t>
      </w:r>
      <w:r w:rsidR="00986F59">
        <w:rPr>
          <w:rFonts w:asciiTheme="majorHAnsi" w:hAnsiTheme="majorHAnsi"/>
          <w:sz w:val="24"/>
          <w:szCs w:val="24"/>
        </w:rPr>
        <w:t>.</w:t>
      </w:r>
      <w:r w:rsidRPr="00A972AE">
        <w:rPr>
          <w:rFonts w:asciiTheme="majorHAnsi" w:hAnsiTheme="majorHAnsi"/>
          <w:sz w:val="24"/>
          <w:szCs w:val="24"/>
        </w:rPr>
        <w:t xml:space="preserve"> </w:t>
      </w:r>
      <w:r w:rsidR="00986F59">
        <w:rPr>
          <w:rFonts w:asciiTheme="majorHAnsi" w:hAnsiTheme="majorHAnsi"/>
          <w:sz w:val="24"/>
          <w:szCs w:val="24"/>
        </w:rPr>
        <w:t>(</w:t>
      </w:r>
      <w:r w:rsidRPr="00A972AE">
        <w:rPr>
          <w:rFonts w:asciiTheme="majorHAnsi" w:hAnsiTheme="majorHAnsi"/>
          <w:sz w:val="24"/>
          <w:szCs w:val="24"/>
        </w:rPr>
        <w:t>1995</w:t>
      </w:r>
      <w:r w:rsidR="00986F59">
        <w:rPr>
          <w:rFonts w:asciiTheme="majorHAnsi" w:hAnsiTheme="majorHAnsi"/>
          <w:sz w:val="24"/>
          <w:szCs w:val="24"/>
        </w:rPr>
        <w:t>)</w:t>
      </w:r>
      <w:r w:rsidRPr="00A972AE">
        <w:rPr>
          <w:rFonts w:asciiTheme="majorHAnsi" w:hAnsiTheme="majorHAnsi"/>
          <w:sz w:val="24"/>
          <w:szCs w:val="24"/>
        </w:rPr>
        <w:t xml:space="preserve">. </w:t>
      </w:r>
      <w:r w:rsidRPr="00A972AE">
        <w:rPr>
          <w:rFonts w:asciiTheme="majorHAnsi" w:hAnsiTheme="majorHAnsi"/>
          <w:i/>
          <w:sz w:val="24"/>
          <w:szCs w:val="24"/>
        </w:rPr>
        <w:t>Introduction to Research in the Health Sciences</w:t>
      </w:r>
      <w:r w:rsidRPr="00A972AE">
        <w:rPr>
          <w:rFonts w:asciiTheme="majorHAnsi" w:hAnsiTheme="majorHAnsi"/>
          <w:sz w:val="24"/>
          <w:szCs w:val="24"/>
        </w:rPr>
        <w:t>, 3rd edition</w:t>
      </w:r>
      <w:r w:rsidR="00986F59">
        <w:rPr>
          <w:rFonts w:asciiTheme="majorHAnsi" w:hAnsiTheme="majorHAnsi"/>
          <w:sz w:val="24"/>
          <w:szCs w:val="24"/>
        </w:rPr>
        <w:t>.</w:t>
      </w:r>
      <w:r w:rsidRPr="00A972AE">
        <w:rPr>
          <w:rFonts w:asciiTheme="majorHAnsi" w:hAnsiTheme="majorHAnsi"/>
          <w:sz w:val="24"/>
          <w:szCs w:val="24"/>
        </w:rPr>
        <w:t xml:space="preserve"> Melbourne</w:t>
      </w:r>
      <w:r w:rsidR="00986F59">
        <w:rPr>
          <w:rFonts w:asciiTheme="majorHAnsi" w:hAnsiTheme="majorHAnsi"/>
          <w:sz w:val="24"/>
          <w:szCs w:val="24"/>
        </w:rPr>
        <w:t>:</w:t>
      </w:r>
      <w:r w:rsidRPr="00A972AE">
        <w:rPr>
          <w:rFonts w:asciiTheme="majorHAnsi" w:hAnsiTheme="majorHAnsi"/>
          <w:sz w:val="24"/>
          <w:szCs w:val="24"/>
        </w:rPr>
        <w:t xml:space="preserve"> Churchill Livingstone.</w:t>
      </w: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p w:rsidR="00637365" w:rsidRDefault="00637365">
      <w:pPr>
        <w:spacing w:after="120" w:line="240" w:lineRule="auto"/>
        <w:rPr>
          <w:rFonts w:asciiTheme="majorHAnsi" w:hAnsiTheme="majorHAnsi"/>
          <w:sz w:val="24"/>
          <w:szCs w:val="24"/>
        </w:rPr>
      </w:pPr>
    </w:p>
    <w:sectPr w:rsidR="00637365" w:rsidSect="0060382C">
      <w:footerReference w:type="default" r:id="rId18"/>
      <w:pgSz w:w="11906" w:h="16838"/>
      <w:pgMar w:top="1440" w:right="1440" w:bottom="1440" w:left="1440" w:header="709" w:footer="567" w:gutter="0"/>
      <w:pgNumType w:start="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DD" w:rsidRDefault="00B52AD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52ADD" w:rsidRDefault="00B52AD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1" w:usb1="00000000" w:usb2="00000000" w:usb3="00000000" w:csb0="00000093" w:csb1="00000000"/>
  </w:font>
  <w:font w:name="Futura Md BT">
    <w:altName w:val="Lucida Sans Unicode"/>
    <w:charset w:val="00"/>
    <w:family w:val="swiss"/>
    <w:pitch w:val="variable"/>
    <w:sig w:usb0="00000007" w:usb1="00000000" w:usb2="00000000" w:usb3="00000000" w:csb0="0000001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alatino-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dvTTda6f6cb8.B">
    <w:panose1 w:val="00000000000000000000"/>
    <w:charset w:val="00"/>
    <w:family w:val="roman"/>
    <w:notTrueType/>
    <w:pitch w:val="default"/>
    <w:sig w:usb0="00000003" w:usb1="00000000" w:usb2="00000000" w:usb3="00000000" w:csb0="00000001" w:csb1="00000000"/>
  </w:font>
  <w:font w:name="AdvTTc9c3bd71">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4" w:rsidRDefault="00A062A4">
    <w:pPr>
      <w:pStyle w:val="Footer"/>
      <w:pBdr>
        <w:top w:val="single" w:sz="4" w:space="1" w:color="auto"/>
      </w:pBdr>
      <w:ind w:right="360"/>
      <w:jc w:val="center"/>
      <w:rPr>
        <w:rFonts w:ascii="Trebuchet MS" w:hAnsi="Trebuchet MS" w:cs="Trebuchet MS"/>
      </w:rPr>
    </w:pPr>
    <w:r>
      <w:rPr>
        <w:rFonts w:ascii="Trebuchet MS" w:hAnsi="Trebuchet MS" w:cs="Trebuchet MS"/>
      </w:rPr>
      <w:t>Qualitative Research Methods – Unit 3. SOPH, UWC</w:t>
    </w:r>
  </w:p>
  <w:p w:rsidR="00A062A4" w:rsidRPr="000D6CAA" w:rsidRDefault="00A062A4">
    <w:pPr>
      <w:pStyle w:val="Footer"/>
      <w:jc w:val="right"/>
      <w:rPr>
        <w:rFonts w:ascii="Trebuchet MS" w:hAnsi="Trebuchet MS"/>
      </w:rPr>
    </w:pPr>
    <w:r w:rsidRPr="000D6CAA">
      <w:rPr>
        <w:rFonts w:ascii="Trebuchet MS" w:hAnsi="Trebuchet MS"/>
      </w:rPr>
      <w:fldChar w:fldCharType="begin"/>
    </w:r>
    <w:r w:rsidRPr="000D6CAA">
      <w:rPr>
        <w:rFonts w:ascii="Trebuchet MS" w:hAnsi="Trebuchet MS"/>
      </w:rPr>
      <w:instrText xml:space="preserve"> PAGE   \* MERGEFORMAT </w:instrText>
    </w:r>
    <w:r w:rsidRPr="000D6CAA">
      <w:rPr>
        <w:rFonts w:ascii="Trebuchet MS" w:hAnsi="Trebuchet MS"/>
      </w:rPr>
      <w:fldChar w:fldCharType="separate"/>
    </w:r>
    <w:r w:rsidR="00934BA0">
      <w:rPr>
        <w:rFonts w:ascii="Trebuchet MS" w:hAnsi="Trebuchet MS"/>
        <w:noProof/>
      </w:rPr>
      <w:t>97</w:t>
    </w:r>
    <w:r w:rsidRPr="000D6CAA">
      <w:rPr>
        <w:rFonts w:ascii="Trebuchet MS" w:hAnsi="Trebuchet MS"/>
      </w:rPr>
      <w:fldChar w:fldCharType="end"/>
    </w:r>
  </w:p>
  <w:p w:rsidR="00A062A4" w:rsidRDefault="00A06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DD" w:rsidRDefault="00B52AD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52ADD" w:rsidRDefault="00B52AD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F82"/>
    <w:multiLevelType w:val="hybridMultilevel"/>
    <w:tmpl w:val="7A520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03E87"/>
    <w:multiLevelType w:val="hybridMultilevel"/>
    <w:tmpl w:val="FD52EFB2"/>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
    <w:nsid w:val="05303592"/>
    <w:multiLevelType w:val="hybridMultilevel"/>
    <w:tmpl w:val="A26ED898"/>
    <w:lvl w:ilvl="0" w:tplc="8ADA4F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091"/>
    <w:multiLevelType w:val="hybridMultilevel"/>
    <w:tmpl w:val="C766133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
    <w:nsid w:val="0C651E47"/>
    <w:multiLevelType w:val="hybridMultilevel"/>
    <w:tmpl w:val="700E25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FDC212A"/>
    <w:multiLevelType w:val="hybridMultilevel"/>
    <w:tmpl w:val="076400BC"/>
    <w:lvl w:ilvl="0" w:tplc="C52C9B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993346"/>
    <w:multiLevelType w:val="hybridMultilevel"/>
    <w:tmpl w:val="726C34E2"/>
    <w:lvl w:ilvl="0" w:tplc="1C090001">
      <w:start w:val="1"/>
      <w:numFmt w:val="bullet"/>
      <w:lvlText w:val=""/>
      <w:lvlJc w:val="left"/>
      <w:pPr>
        <w:ind w:left="1440" w:hanging="360"/>
      </w:pPr>
      <w:rPr>
        <w:rFonts w:ascii="Symbol" w:hAnsi="Symbol" w:cs="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cs="Wingdings" w:hint="default"/>
      </w:rPr>
    </w:lvl>
    <w:lvl w:ilvl="3" w:tplc="1C090001">
      <w:start w:val="1"/>
      <w:numFmt w:val="bullet"/>
      <w:lvlText w:val=""/>
      <w:lvlJc w:val="left"/>
      <w:pPr>
        <w:ind w:left="3600" w:hanging="360"/>
      </w:pPr>
      <w:rPr>
        <w:rFonts w:ascii="Symbol" w:hAnsi="Symbol" w:cs="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cs="Wingdings" w:hint="default"/>
      </w:rPr>
    </w:lvl>
    <w:lvl w:ilvl="6" w:tplc="1C090001">
      <w:start w:val="1"/>
      <w:numFmt w:val="bullet"/>
      <w:lvlText w:val=""/>
      <w:lvlJc w:val="left"/>
      <w:pPr>
        <w:ind w:left="5760" w:hanging="360"/>
      </w:pPr>
      <w:rPr>
        <w:rFonts w:ascii="Symbol" w:hAnsi="Symbol" w:cs="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cs="Wingdings" w:hint="default"/>
      </w:rPr>
    </w:lvl>
  </w:abstractNum>
  <w:abstractNum w:abstractNumId="7">
    <w:nsid w:val="160E5C31"/>
    <w:multiLevelType w:val="hybridMultilevel"/>
    <w:tmpl w:val="5E72B34E"/>
    <w:lvl w:ilvl="0" w:tplc="61B289A6">
      <w:start w:val="1"/>
      <w:numFmt w:val="bullet"/>
      <w:lvlText w:val=""/>
      <w:lvlJc w:val="left"/>
      <w:pPr>
        <w:tabs>
          <w:tab w:val="num" w:pos="1431"/>
        </w:tabs>
        <w:ind w:left="1431" w:hanging="360"/>
      </w:pPr>
      <w:rPr>
        <w:rFonts w:ascii="Symbol" w:hAnsi="Symbol" w:cs="Symbol" w:hint="default"/>
        <w:sz w:val="20"/>
        <w:szCs w:val="20"/>
      </w:rPr>
    </w:lvl>
    <w:lvl w:ilvl="1" w:tplc="04090003">
      <w:start w:val="1"/>
      <w:numFmt w:val="bullet"/>
      <w:lvlText w:val="o"/>
      <w:lvlJc w:val="left"/>
      <w:pPr>
        <w:tabs>
          <w:tab w:val="num" w:pos="1791"/>
        </w:tabs>
        <w:ind w:left="1791" w:hanging="360"/>
      </w:pPr>
      <w:rPr>
        <w:rFonts w:ascii="Courier New" w:hAnsi="Courier New" w:cs="Courier New" w:hint="default"/>
      </w:rPr>
    </w:lvl>
    <w:lvl w:ilvl="2" w:tplc="04090005">
      <w:start w:val="1"/>
      <w:numFmt w:val="bullet"/>
      <w:lvlText w:val=""/>
      <w:lvlJc w:val="left"/>
      <w:pPr>
        <w:tabs>
          <w:tab w:val="num" w:pos="2511"/>
        </w:tabs>
        <w:ind w:left="2511" w:hanging="360"/>
      </w:pPr>
      <w:rPr>
        <w:rFonts w:ascii="Wingdings" w:hAnsi="Wingdings" w:cs="Wingdings" w:hint="default"/>
      </w:rPr>
    </w:lvl>
    <w:lvl w:ilvl="3" w:tplc="04090001">
      <w:start w:val="1"/>
      <w:numFmt w:val="bullet"/>
      <w:lvlText w:val=""/>
      <w:lvlJc w:val="left"/>
      <w:pPr>
        <w:tabs>
          <w:tab w:val="num" w:pos="3231"/>
        </w:tabs>
        <w:ind w:left="3231" w:hanging="360"/>
      </w:pPr>
      <w:rPr>
        <w:rFonts w:ascii="Symbol" w:hAnsi="Symbol" w:cs="Symbol" w:hint="default"/>
      </w:rPr>
    </w:lvl>
    <w:lvl w:ilvl="4" w:tplc="04090003">
      <w:start w:val="1"/>
      <w:numFmt w:val="bullet"/>
      <w:lvlText w:val="o"/>
      <w:lvlJc w:val="left"/>
      <w:pPr>
        <w:tabs>
          <w:tab w:val="num" w:pos="3951"/>
        </w:tabs>
        <w:ind w:left="3951" w:hanging="360"/>
      </w:pPr>
      <w:rPr>
        <w:rFonts w:ascii="Courier New" w:hAnsi="Courier New" w:cs="Courier New" w:hint="default"/>
      </w:rPr>
    </w:lvl>
    <w:lvl w:ilvl="5" w:tplc="04090005">
      <w:start w:val="1"/>
      <w:numFmt w:val="bullet"/>
      <w:lvlText w:val=""/>
      <w:lvlJc w:val="left"/>
      <w:pPr>
        <w:tabs>
          <w:tab w:val="num" w:pos="4671"/>
        </w:tabs>
        <w:ind w:left="4671" w:hanging="360"/>
      </w:pPr>
      <w:rPr>
        <w:rFonts w:ascii="Wingdings" w:hAnsi="Wingdings" w:cs="Wingdings" w:hint="default"/>
      </w:rPr>
    </w:lvl>
    <w:lvl w:ilvl="6" w:tplc="04090001">
      <w:start w:val="1"/>
      <w:numFmt w:val="bullet"/>
      <w:lvlText w:val=""/>
      <w:lvlJc w:val="left"/>
      <w:pPr>
        <w:tabs>
          <w:tab w:val="num" w:pos="5391"/>
        </w:tabs>
        <w:ind w:left="5391" w:hanging="360"/>
      </w:pPr>
      <w:rPr>
        <w:rFonts w:ascii="Symbol" w:hAnsi="Symbol" w:cs="Symbol" w:hint="default"/>
      </w:rPr>
    </w:lvl>
    <w:lvl w:ilvl="7" w:tplc="04090003">
      <w:start w:val="1"/>
      <w:numFmt w:val="bullet"/>
      <w:lvlText w:val="o"/>
      <w:lvlJc w:val="left"/>
      <w:pPr>
        <w:tabs>
          <w:tab w:val="num" w:pos="6111"/>
        </w:tabs>
        <w:ind w:left="6111" w:hanging="360"/>
      </w:pPr>
      <w:rPr>
        <w:rFonts w:ascii="Courier New" w:hAnsi="Courier New" w:cs="Courier New" w:hint="default"/>
      </w:rPr>
    </w:lvl>
    <w:lvl w:ilvl="8" w:tplc="04090005">
      <w:start w:val="1"/>
      <w:numFmt w:val="bullet"/>
      <w:lvlText w:val=""/>
      <w:lvlJc w:val="left"/>
      <w:pPr>
        <w:tabs>
          <w:tab w:val="num" w:pos="6831"/>
        </w:tabs>
        <w:ind w:left="6831" w:hanging="360"/>
      </w:pPr>
      <w:rPr>
        <w:rFonts w:ascii="Wingdings" w:hAnsi="Wingdings" w:cs="Wingdings" w:hint="default"/>
      </w:rPr>
    </w:lvl>
  </w:abstractNum>
  <w:abstractNum w:abstractNumId="8">
    <w:nsid w:val="16211314"/>
    <w:multiLevelType w:val="hybridMultilevel"/>
    <w:tmpl w:val="0ECE46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7F1B78"/>
    <w:multiLevelType w:val="hybridMultilevel"/>
    <w:tmpl w:val="2422801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83686D"/>
    <w:multiLevelType w:val="hybridMultilevel"/>
    <w:tmpl w:val="C8E241E0"/>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9EC8C36"/>
    <w:multiLevelType w:val="hybridMultilevel"/>
    <w:tmpl w:val="94E700C2"/>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2">
    <w:nsid w:val="1B3C756B"/>
    <w:multiLevelType w:val="hybridMultilevel"/>
    <w:tmpl w:val="CD525C6C"/>
    <w:lvl w:ilvl="0" w:tplc="F15E68E2">
      <w:start w:val="1"/>
      <w:numFmt w:val="bullet"/>
      <w:lvlText w:val=""/>
      <w:lvlJc w:val="left"/>
      <w:pPr>
        <w:ind w:left="720" w:hanging="360"/>
      </w:pPr>
      <w:rPr>
        <w:rFonts w:ascii="Symbol" w:hAnsi="Symbol"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CAC3C2C"/>
    <w:multiLevelType w:val="hybridMultilevel"/>
    <w:tmpl w:val="6A3284B2"/>
    <w:lvl w:ilvl="0" w:tplc="1C090001">
      <w:start w:val="1"/>
      <w:numFmt w:val="bullet"/>
      <w:lvlText w:val=""/>
      <w:lvlJc w:val="left"/>
      <w:pPr>
        <w:ind w:left="363" w:hanging="360"/>
      </w:pPr>
      <w:rPr>
        <w:rFonts w:ascii="Symbol" w:hAnsi="Symbol" w:cs="Symbol" w:hint="default"/>
      </w:rPr>
    </w:lvl>
    <w:lvl w:ilvl="1" w:tplc="1C090003">
      <w:start w:val="1"/>
      <w:numFmt w:val="bullet"/>
      <w:lvlText w:val="o"/>
      <w:lvlJc w:val="left"/>
      <w:pPr>
        <w:ind w:left="1083" w:hanging="360"/>
      </w:pPr>
      <w:rPr>
        <w:rFonts w:ascii="Courier New" w:hAnsi="Courier New" w:cs="Courier New" w:hint="default"/>
      </w:rPr>
    </w:lvl>
    <w:lvl w:ilvl="2" w:tplc="1C090005">
      <w:start w:val="1"/>
      <w:numFmt w:val="bullet"/>
      <w:lvlText w:val=""/>
      <w:lvlJc w:val="left"/>
      <w:pPr>
        <w:ind w:left="1803" w:hanging="360"/>
      </w:pPr>
      <w:rPr>
        <w:rFonts w:ascii="Wingdings" w:hAnsi="Wingdings" w:cs="Wingdings" w:hint="default"/>
      </w:rPr>
    </w:lvl>
    <w:lvl w:ilvl="3" w:tplc="1C090001">
      <w:start w:val="1"/>
      <w:numFmt w:val="bullet"/>
      <w:lvlText w:val=""/>
      <w:lvlJc w:val="left"/>
      <w:pPr>
        <w:ind w:left="2523" w:hanging="360"/>
      </w:pPr>
      <w:rPr>
        <w:rFonts w:ascii="Symbol" w:hAnsi="Symbol" w:cs="Symbol" w:hint="default"/>
      </w:rPr>
    </w:lvl>
    <w:lvl w:ilvl="4" w:tplc="1C090003">
      <w:start w:val="1"/>
      <w:numFmt w:val="bullet"/>
      <w:lvlText w:val="o"/>
      <w:lvlJc w:val="left"/>
      <w:pPr>
        <w:ind w:left="3243" w:hanging="360"/>
      </w:pPr>
      <w:rPr>
        <w:rFonts w:ascii="Courier New" w:hAnsi="Courier New" w:cs="Courier New" w:hint="default"/>
      </w:rPr>
    </w:lvl>
    <w:lvl w:ilvl="5" w:tplc="1C090005">
      <w:start w:val="1"/>
      <w:numFmt w:val="bullet"/>
      <w:lvlText w:val=""/>
      <w:lvlJc w:val="left"/>
      <w:pPr>
        <w:ind w:left="3963" w:hanging="360"/>
      </w:pPr>
      <w:rPr>
        <w:rFonts w:ascii="Wingdings" w:hAnsi="Wingdings" w:cs="Wingdings" w:hint="default"/>
      </w:rPr>
    </w:lvl>
    <w:lvl w:ilvl="6" w:tplc="1C090001">
      <w:start w:val="1"/>
      <w:numFmt w:val="bullet"/>
      <w:lvlText w:val=""/>
      <w:lvlJc w:val="left"/>
      <w:pPr>
        <w:ind w:left="4683" w:hanging="360"/>
      </w:pPr>
      <w:rPr>
        <w:rFonts w:ascii="Symbol" w:hAnsi="Symbol" w:cs="Symbol" w:hint="default"/>
      </w:rPr>
    </w:lvl>
    <w:lvl w:ilvl="7" w:tplc="1C090003">
      <w:start w:val="1"/>
      <w:numFmt w:val="bullet"/>
      <w:lvlText w:val="o"/>
      <w:lvlJc w:val="left"/>
      <w:pPr>
        <w:ind w:left="5403" w:hanging="360"/>
      </w:pPr>
      <w:rPr>
        <w:rFonts w:ascii="Courier New" w:hAnsi="Courier New" w:cs="Courier New" w:hint="default"/>
      </w:rPr>
    </w:lvl>
    <w:lvl w:ilvl="8" w:tplc="1C090005">
      <w:start w:val="1"/>
      <w:numFmt w:val="bullet"/>
      <w:lvlText w:val=""/>
      <w:lvlJc w:val="left"/>
      <w:pPr>
        <w:ind w:left="6123" w:hanging="360"/>
      </w:pPr>
      <w:rPr>
        <w:rFonts w:ascii="Wingdings" w:hAnsi="Wingdings" w:cs="Wingdings" w:hint="default"/>
      </w:rPr>
    </w:lvl>
  </w:abstractNum>
  <w:abstractNum w:abstractNumId="14">
    <w:nsid w:val="1E892FB2"/>
    <w:multiLevelType w:val="hybridMultilevel"/>
    <w:tmpl w:val="F28C850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5">
    <w:nsid w:val="218B041B"/>
    <w:multiLevelType w:val="hybridMultilevel"/>
    <w:tmpl w:val="40E02E88"/>
    <w:lvl w:ilvl="0" w:tplc="1C090019">
      <w:start w:val="1"/>
      <w:numFmt w:val="lowerLetter"/>
      <w:lvlText w:val="%1."/>
      <w:lvlJc w:val="left"/>
      <w:pPr>
        <w:ind w:left="360" w:hanging="360"/>
      </w:pPr>
      <w:rPr>
        <w:rFonts w:ascii="Times New Roman" w:hAnsi="Times New Roman" w:cs="Times New Roman"/>
      </w:rPr>
    </w:lvl>
    <w:lvl w:ilvl="1" w:tplc="1C090019">
      <w:start w:val="1"/>
      <w:numFmt w:val="lowerLetter"/>
      <w:lvlText w:val="%2."/>
      <w:lvlJc w:val="left"/>
      <w:pPr>
        <w:ind w:left="1080" w:hanging="360"/>
      </w:pPr>
      <w:rPr>
        <w:rFonts w:ascii="Times New Roman" w:hAnsi="Times New Roman" w:cs="Times New Roman"/>
      </w:rPr>
    </w:lvl>
    <w:lvl w:ilvl="2" w:tplc="1C09001B">
      <w:start w:val="1"/>
      <w:numFmt w:val="lowerRoman"/>
      <w:lvlText w:val="%3."/>
      <w:lvlJc w:val="right"/>
      <w:pPr>
        <w:ind w:left="1800" w:hanging="180"/>
      </w:pPr>
      <w:rPr>
        <w:rFonts w:ascii="Times New Roman" w:hAnsi="Times New Roman" w:cs="Times New Roman"/>
      </w:rPr>
    </w:lvl>
    <w:lvl w:ilvl="3" w:tplc="1C09000F">
      <w:start w:val="1"/>
      <w:numFmt w:val="decimal"/>
      <w:lvlText w:val="%4."/>
      <w:lvlJc w:val="left"/>
      <w:pPr>
        <w:ind w:left="2520" w:hanging="360"/>
      </w:pPr>
      <w:rPr>
        <w:rFonts w:ascii="Times New Roman" w:hAnsi="Times New Roman" w:cs="Times New Roman"/>
      </w:rPr>
    </w:lvl>
    <w:lvl w:ilvl="4" w:tplc="1C090019">
      <w:start w:val="1"/>
      <w:numFmt w:val="lowerLetter"/>
      <w:lvlText w:val="%5."/>
      <w:lvlJc w:val="left"/>
      <w:pPr>
        <w:ind w:left="3240" w:hanging="360"/>
      </w:pPr>
      <w:rPr>
        <w:rFonts w:ascii="Times New Roman" w:hAnsi="Times New Roman" w:cs="Times New Roman"/>
      </w:rPr>
    </w:lvl>
    <w:lvl w:ilvl="5" w:tplc="1C09001B">
      <w:start w:val="1"/>
      <w:numFmt w:val="lowerRoman"/>
      <w:lvlText w:val="%6."/>
      <w:lvlJc w:val="right"/>
      <w:pPr>
        <w:ind w:left="3960" w:hanging="180"/>
      </w:pPr>
      <w:rPr>
        <w:rFonts w:ascii="Times New Roman" w:hAnsi="Times New Roman" w:cs="Times New Roman"/>
      </w:rPr>
    </w:lvl>
    <w:lvl w:ilvl="6" w:tplc="1C09000F">
      <w:start w:val="1"/>
      <w:numFmt w:val="decimal"/>
      <w:lvlText w:val="%7."/>
      <w:lvlJc w:val="left"/>
      <w:pPr>
        <w:ind w:left="4680" w:hanging="360"/>
      </w:pPr>
      <w:rPr>
        <w:rFonts w:ascii="Times New Roman" w:hAnsi="Times New Roman" w:cs="Times New Roman"/>
      </w:rPr>
    </w:lvl>
    <w:lvl w:ilvl="7" w:tplc="1C090019">
      <w:start w:val="1"/>
      <w:numFmt w:val="lowerLetter"/>
      <w:lvlText w:val="%8."/>
      <w:lvlJc w:val="left"/>
      <w:pPr>
        <w:ind w:left="5400" w:hanging="360"/>
      </w:pPr>
      <w:rPr>
        <w:rFonts w:ascii="Times New Roman" w:hAnsi="Times New Roman" w:cs="Times New Roman"/>
      </w:rPr>
    </w:lvl>
    <w:lvl w:ilvl="8" w:tplc="1C09001B">
      <w:start w:val="1"/>
      <w:numFmt w:val="lowerRoman"/>
      <w:lvlText w:val="%9."/>
      <w:lvlJc w:val="right"/>
      <w:pPr>
        <w:ind w:left="6120" w:hanging="180"/>
      </w:pPr>
      <w:rPr>
        <w:rFonts w:ascii="Times New Roman" w:hAnsi="Times New Roman" w:cs="Times New Roman"/>
      </w:rPr>
    </w:lvl>
  </w:abstractNum>
  <w:abstractNum w:abstractNumId="16">
    <w:nsid w:val="23467B97"/>
    <w:multiLevelType w:val="hybridMultilevel"/>
    <w:tmpl w:val="37DEA33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7">
    <w:nsid w:val="25ED34FA"/>
    <w:multiLevelType w:val="hybridMultilevel"/>
    <w:tmpl w:val="26A855DA"/>
    <w:lvl w:ilvl="0" w:tplc="1C090001">
      <w:start w:val="1"/>
      <w:numFmt w:val="bullet"/>
      <w:lvlText w:val=""/>
      <w:lvlJc w:val="left"/>
      <w:pPr>
        <w:ind w:left="787" w:hanging="360"/>
      </w:pPr>
      <w:rPr>
        <w:rFonts w:ascii="Symbol" w:hAnsi="Symbol" w:cs="Symbol" w:hint="default"/>
      </w:rPr>
    </w:lvl>
    <w:lvl w:ilvl="1" w:tplc="1C090003">
      <w:start w:val="1"/>
      <w:numFmt w:val="bullet"/>
      <w:lvlText w:val="o"/>
      <w:lvlJc w:val="left"/>
      <w:pPr>
        <w:ind w:left="1507" w:hanging="360"/>
      </w:pPr>
      <w:rPr>
        <w:rFonts w:ascii="Courier New" w:hAnsi="Courier New" w:cs="Courier New" w:hint="default"/>
      </w:rPr>
    </w:lvl>
    <w:lvl w:ilvl="2" w:tplc="1C090005">
      <w:start w:val="1"/>
      <w:numFmt w:val="bullet"/>
      <w:lvlText w:val=""/>
      <w:lvlJc w:val="left"/>
      <w:pPr>
        <w:ind w:left="2227" w:hanging="360"/>
      </w:pPr>
      <w:rPr>
        <w:rFonts w:ascii="Wingdings" w:hAnsi="Wingdings" w:cs="Wingdings" w:hint="default"/>
      </w:rPr>
    </w:lvl>
    <w:lvl w:ilvl="3" w:tplc="1C090001">
      <w:start w:val="1"/>
      <w:numFmt w:val="bullet"/>
      <w:lvlText w:val=""/>
      <w:lvlJc w:val="left"/>
      <w:pPr>
        <w:ind w:left="2947" w:hanging="360"/>
      </w:pPr>
      <w:rPr>
        <w:rFonts w:ascii="Symbol" w:hAnsi="Symbol" w:cs="Symbol" w:hint="default"/>
      </w:rPr>
    </w:lvl>
    <w:lvl w:ilvl="4" w:tplc="1C090003">
      <w:start w:val="1"/>
      <w:numFmt w:val="bullet"/>
      <w:lvlText w:val="o"/>
      <w:lvlJc w:val="left"/>
      <w:pPr>
        <w:ind w:left="3667" w:hanging="360"/>
      </w:pPr>
      <w:rPr>
        <w:rFonts w:ascii="Courier New" w:hAnsi="Courier New" w:cs="Courier New" w:hint="default"/>
      </w:rPr>
    </w:lvl>
    <w:lvl w:ilvl="5" w:tplc="1C090005">
      <w:start w:val="1"/>
      <w:numFmt w:val="bullet"/>
      <w:lvlText w:val=""/>
      <w:lvlJc w:val="left"/>
      <w:pPr>
        <w:ind w:left="4387" w:hanging="360"/>
      </w:pPr>
      <w:rPr>
        <w:rFonts w:ascii="Wingdings" w:hAnsi="Wingdings" w:cs="Wingdings" w:hint="default"/>
      </w:rPr>
    </w:lvl>
    <w:lvl w:ilvl="6" w:tplc="1C090001">
      <w:start w:val="1"/>
      <w:numFmt w:val="bullet"/>
      <w:lvlText w:val=""/>
      <w:lvlJc w:val="left"/>
      <w:pPr>
        <w:ind w:left="5107" w:hanging="360"/>
      </w:pPr>
      <w:rPr>
        <w:rFonts w:ascii="Symbol" w:hAnsi="Symbol" w:cs="Symbol" w:hint="default"/>
      </w:rPr>
    </w:lvl>
    <w:lvl w:ilvl="7" w:tplc="1C090003">
      <w:start w:val="1"/>
      <w:numFmt w:val="bullet"/>
      <w:lvlText w:val="o"/>
      <w:lvlJc w:val="left"/>
      <w:pPr>
        <w:ind w:left="5827" w:hanging="360"/>
      </w:pPr>
      <w:rPr>
        <w:rFonts w:ascii="Courier New" w:hAnsi="Courier New" w:cs="Courier New" w:hint="default"/>
      </w:rPr>
    </w:lvl>
    <w:lvl w:ilvl="8" w:tplc="1C090005">
      <w:start w:val="1"/>
      <w:numFmt w:val="bullet"/>
      <w:lvlText w:val=""/>
      <w:lvlJc w:val="left"/>
      <w:pPr>
        <w:ind w:left="6547" w:hanging="360"/>
      </w:pPr>
      <w:rPr>
        <w:rFonts w:ascii="Wingdings" w:hAnsi="Wingdings" w:cs="Wingdings" w:hint="default"/>
      </w:rPr>
    </w:lvl>
  </w:abstractNum>
  <w:abstractNum w:abstractNumId="18">
    <w:nsid w:val="26AE1AEE"/>
    <w:multiLevelType w:val="hybridMultilevel"/>
    <w:tmpl w:val="BA18CB0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9">
    <w:nsid w:val="277024CA"/>
    <w:multiLevelType w:val="hybridMultilevel"/>
    <w:tmpl w:val="8B8AD68C"/>
    <w:lvl w:ilvl="0" w:tplc="1C09000F">
      <w:start w:val="1"/>
      <w:numFmt w:val="decimal"/>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20">
    <w:nsid w:val="2C322D33"/>
    <w:multiLevelType w:val="hybridMultilevel"/>
    <w:tmpl w:val="83329A5C"/>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1">
    <w:nsid w:val="2E7F766E"/>
    <w:multiLevelType w:val="hybridMultilevel"/>
    <w:tmpl w:val="448E5066"/>
    <w:lvl w:ilvl="0" w:tplc="C52C9B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EB20EF6"/>
    <w:multiLevelType w:val="hybridMultilevel"/>
    <w:tmpl w:val="36B407EC"/>
    <w:lvl w:ilvl="0" w:tplc="2A927648">
      <w:start w:val="1"/>
      <w:numFmt w:val="bullet"/>
      <w:lvlText w:val=""/>
      <w:lvlJc w:val="left"/>
      <w:pPr>
        <w:tabs>
          <w:tab w:val="num" w:pos="720"/>
        </w:tabs>
        <w:ind w:left="720" w:hanging="360"/>
      </w:pPr>
      <w:rPr>
        <w:rFonts w:ascii="Wingdings 3" w:hAnsi="Wingdings 3" w:cs="Wingdings 3" w:hint="default"/>
      </w:rPr>
    </w:lvl>
    <w:lvl w:ilvl="1" w:tplc="2254561A">
      <w:start w:val="1"/>
      <w:numFmt w:val="bullet"/>
      <w:lvlText w:val=""/>
      <w:lvlJc w:val="left"/>
      <w:pPr>
        <w:tabs>
          <w:tab w:val="num" w:pos="1440"/>
        </w:tabs>
        <w:ind w:left="1440" w:hanging="360"/>
      </w:pPr>
      <w:rPr>
        <w:rFonts w:ascii="Wingdings 3" w:hAnsi="Wingdings 3" w:cs="Wingdings 3" w:hint="default"/>
      </w:rPr>
    </w:lvl>
    <w:lvl w:ilvl="2" w:tplc="ABD0ED08">
      <w:start w:val="1"/>
      <w:numFmt w:val="bullet"/>
      <w:lvlText w:val=""/>
      <w:lvlJc w:val="left"/>
      <w:pPr>
        <w:tabs>
          <w:tab w:val="num" w:pos="2160"/>
        </w:tabs>
        <w:ind w:left="2160" w:hanging="360"/>
      </w:pPr>
      <w:rPr>
        <w:rFonts w:ascii="Wingdings 3" w:hAnsi="Wingdings 3" w:cs="Wingdings 3" w:hint="default"/>
      </w:rPr>
    </w:lvl>
    <w:lvl w:ilvl="3" w:tplc="E738D660">
      <w:start w:val="1"/>
      <w:numFmt w:val="bullet"/>
      <w:lvlText w:val=""/>
      <w:lvlJc w:val="left"/>
      <w:pPr>
        <w:tabs>
          <w:tab w:val="num" w:pos="2880"/>
        </w:tabs>
        <w:ind w:left="2880" w:hanging="360"/>
      </w:pPr>
      <w:rPr>
        <w:rFonts w:ascii="Wingdings 3" w:hAnsi="Wingdings 3" w:cs="Wingdings 3" w:hint="default"/>
      </w:rPr>
    </w:lvl>
    <w:lvl w:ilvl="4" w:tplc="AF143EF2">
      <w:start w:val="1"/>
      <w:numFmt w:val="bullet"/>
      <w:lvlText w:val=""/>
      <w:lvlJc w:val="left"/>
      <w:pPr>
        <w:tabs>
          <w:tab w:val="num" w:pos="3600"/>
        </w:tabs>
        <w:ind w:left="3600" w:hanging="360"/>
      </w:pPr>
      <w:rPr>
        <w:rFonts w:ascii="Wingdings 3" w:hAnsi="Wingdings 3" w:cs="Wingdings 3" w:hint="default"/>
      </w:rPr>
    </w:lvl>
    <w:lvl w:ilvl="5" w:tplc="44CA4ED8">
      <w:start w:val="1"/>
      <w:numFmt w:val="bullet"/>
      <w:lvlText w:val=""/>
      <w:lvlJc w:val="left"/>
      <w:pPr>
        <w:tabs>
          <w:tab w:val="num" w:pos="4320"/>
        </w:tabs>
        <w:ind w:left="4320" w:hanging="360"/>
      </w:pPr>
      <w:rPr>
        <w:rFonts w:ascii="Wingdings 3" w:hAnsi="Wingdings 3" w:cs="Wingdings 3" w:hint="default"/>
      </w:rPr>
    </w:lvl>
    <w:lvl w:ilvl="6" w:tplc="3E9EA8F0">
      <w:start w:val="1"/>
      <w:numFmt w:val="bullet"/>
      <w:lvlText w:val=""/>
      <w:lvlJc w:val="left"/>
      <w:pPr>
        <w:tabs>
          <w:tab w:val="num" w:pos="5040"/>
        </w:tabs>
        <w:ind w:left="5040" w:hanging="360"/>
      </w:pPr>
      <w:rPr>
        <w:rFonts w:ascii="Wingdings 3" w:hAnsi="Wingdings 3" w:cs="Wingdings 3" w:hint="default"/>
      </w:rPr>
    </w:lvl>
    <w:lvl w:ilvl="7" w:tplc="72E66F7C">
      <w:start w:val="1"/>
      <w:numFmt w:val="bullet"/>
      <w:lvlText w:val=""/>
      <w:lvlJc w:val="left"/>
      <w:pPr>
        <w:tabs>
          <w:tab w:val="num" w:pos="5760"/>
        </w:tabs>
        <w:ind w:left="5760" w:hanging="360"/>
      </w:pPr>
      <w:rPr>
        <w:rFonts w:ascii="Wingdings 3" w:hAnsi="Wingdings 3" w:cs="Wingdings 3" w:hint="default"/>
      </w:rPr>
    </w:lvl>
    <w:lvl w:ilvl="8" w:tplc="6FB279F8">
      <w:start w:val="1"/>
      <w:numFmt w:val="bullet"/>
      <w:lvlText w:val=""/>
      <w:lvlJc w:val="left"/>
      <w:pPr>
        <w:tabs>
          <w:tab w:val="num" w:pos="6480"/>
        </w:tabs>
        <w:ind w:left="6480" w:hanging="360"/>
      </w:pPr>
      <w:rPr>
        <w:rFonts w:ascii="Wingdings 3" w:hAnsi="Wingdings 3" w:cs="Wingdings 3" w:hint="default"/>
      </w:rPr>
    </w:lvl>
  </w:abstractNum>
  <w:abstractNum w:abstractNumId="23">
    <w:nsid w:val="315266F0"/>
    <w:multiLevelType w:val="hybridMultilevel"/>
    <w:tmpl w:val="BD586D62"/>
    <w:lvl w:ilvl="0" w:tplc="C52C9B2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353687BC"/>
    <w:multiLevelType w:val="hybridMultilevel"/>
    <w:tmpl w:val="C9498F0A"/>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5">
    <w:nsid w:val="36D66F23"/>
    <w:multiLevelType w:val="hybridMultilevel"/>
    <w:tmpl w:val="D11A8FC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6">
    <w:nsid w:val="3A7548D9"/>
    <w:multiLevelType w:val="hybridMultilevel"/>
    <w:tmpl w:val="CCEAECEA"/>
    <w:lvl w:ilvl="0" w:tplc="C52C9B24">
      <w:start w:val="1"/>
      <w:numFmt w:val="lowerLetter"/>
      <w:lvlText w:val="%1."/>
      <w:lvlJc w:val="left"/>
      <w:pPr>
        <w:ind w:left="180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nsid w:val="3E2A018F"/>
    <w:multiLevelType w:val="hybridMultilevel"/>
    <w:tmpl w:val="E5405510"/>
    <w:lvl w:ilvl="0" w:tplc="1C090001">
      <w:start w:val="1"/>
      <w:numFmt w:val="bullet"/>
      <w:lvlText w:val=""/>
      <w:lvlJc w:val="left"/>
      <w:pPr>
        <w:ind w:left="770" w:hanging="360"/>
      </w:pPr>
      <w:rPr>
        <w:rFonts w:ascii="Symbol" w:hAnsi="Symbol" w:cs="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cs="Wingdings" w:hint="default"/>
      </w:rPr>
    </w:lvl>
    <w:lvl w:ilvl="3" w:tplc="1C090001">
      <w:start w:val="1"/>
      <w:numFmt w:val="bullet"/>
      <w:lvlText w:val=""/>
      <w:lvlJc w:val="left"/>
      <w:pPr>
        <w:ind w:left="2930" w:hanging="360"/>
      </w:pPr>
      <w:rPr>
        <w:rFonts w:ascii="Symbol" w:hAnsi="Symbol" w:cs="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cs="Wingdings" w:hint="default"/>
      </w:rPr>
    </w:lvl>
    <w:lvl w:ilvl="6" w:tplc="1C090001">
      <w:start w:val="1"/>
      <w:numFmt w:val="bullet"/>
      <w:lvlText w:val=""/>
      <w:lvlJc w:val="left"/>
      <w:pPr>
        <w:ind w:left="5090" w:hanging="360"/>
      </w:pPr>
      <w:rPr>
        <w:rFonts w:ascii="Symbol" w:hAnsi="Symbol" w:cs="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cs="Wingdings" w:hint="default"/>
      </w:rPr>
    </w:lvl>
  </w:abstractNum>
  <w:abstractNum w:abstractNumId="28">
    <w:nsid w:val="3E480A3E"/>
    <w:multiLevelType w:val="hybridMultilevel"/>
    <w:tmpl w:val="375C41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0900C20"/>
    <w:multiLevelType w:val="hybridMultilevel"/>
    <w:tmpl w:val="B41AF708"/>
    <w:lvl w:ilvl="0" w:tplc="CE7E2D52">
      <w:start w:val="1"/>
      <w:numFmt w:val="lowerLetter"/>
      <w:lvlText w:val="%1."/>
      <w:lvlJc w:val="left"/>
      <w:pPr>
        <w:tabs>
          <w:tab w:val="num" w:pos="2859"/>
        </w:tabs>
        <w:ind w:left="2859" w:hanging="360"/>
      </w:pPr>
      <w:rPr>
        <w:rFonts w:hint="default"/>
      </w:rPr>
    </w:lvl>
    <w:lvl w:ilvl="1" w:tplc="04090019">
      <w:start w:val="1"/>
      <w:numFmt w:val="lowerLetter"/>
      <w:lvlText w:val="%2."/>
      <w:lvlJc w:val="left"/>
      <w:pPr>
        <w:tabs>
          <w:tab w:val="num" w:pos="2859"/>
        </w:tabs>
        <w:ind w:left="2859" w:hanging="360"/>
      </w:pPr>
    </w:lvl>
    <w:lvl w:ilvl="2" w:tplc="0409001B">
      <w:start w:val="1"/>
      <w:numFmt w:val="lowerRoman"/>
      <w:lvlText w:val="%3."/>
      <w:lvlJc w:val="right"/>
      <w:pPr>
        <w:tabs>
          <w:tab w:val="num" w:pos="3579"/>
        </w:tabs>
        <w:ind w:left="3579" w:hanging="180"/>
      </w:pPr>
    </w:lvl>
    <w:lvl w:ilvl="3" w:tplc="0409000F">
      <w:start w:val="1"/>
      <w:numFmt w:val="decimal"/>
      <w:lvlText w:val="%4."/>
      <w:lvlJc w:val="left"/>
      <w:pPr>
        <w:tabs>
          <w:tab w:val="num" w:pos="4299"/>
        </w:tabs>
        <w:ind w:left="4299" w:hanging="360"/>
      </w:pPr>
    </w:lvl>
    <w:lvl w:ilvl="4" w:tplc="04090019">
      <w:start w:val="1"/>
      <w:numFmt w:val="lowerLetter"/>
      <w:lvlText w:val="%5."/>
      <w:lvlJc w:val="left"/>
      <w:pPr>
        <w:tabs>
          <w:tab w:val="num" w:pos="5019"/>
        </w:tabs>
        <w:ind w:left="5019" w:hanging="360"/>
      </w:pPr>
    </w:lvl>
    <w:lvl w:ilvl="5" w:tplc="0409001B">
      <w:start w:val="1"/>
      <w:numFmt w:val="lowerRoman"/>
      <w:lvlText w:val="%6."/>
      <w:lvlJc w:val="right"/>
      <w:pPr>
        <w:tabs>
          <w:tab w:val="num" w:pos="5739"/>
        </w:tabs>
        <w:ind w:left="5739" w:hanging="180"/>
      </w:pPr>
    </w:lvl>
    <w:lvl w:ilvl="6" w:tplc="0409000F">
      <w:start w:val="1"/>
      <w:numFmt w:val="decimal"/>
      <w:lvlText w:val="%7."/>
      <w:lvlJc w:val="left"/>
      <w:pPr>
        <w:tabs>
          <w:tab w:val="num" w:pos="6459"/>
        </w:tabs>
        <w:ind w:left="6459" w:hanging="360"/>
      </w:pPr>
    </w:lvl>
    <w:lvl w:ilvl="7" w:tplc="04090019">
      <w:start w:val="1"/>
      <w:numFmt w:val="lowerLetter"/>
      <w:lvlText w:val="%8."/>
      <w:lvlJc w:val="left"/>
      <w:pPr>
        <w:tabs>
          <w:tab w:val="num" w:pos="7179"/>
        </w:tabs>
        <w:ind w:left="7179" w:hanging="360"/>
      </w:pPr>
    </w:lvl>
    <w:lvl w:ilvl="8" w:tplc="0409001B">
      <w:start w:val="1"/>
      <w:numFmt w:val="lowerRoman"/>
      <w:lvlText w:val="%9."/>
      <w:lvlJc w:val="right"/>
      <w:pPr>
        <w:tabs>
          <w:tab w:val="num" w:pos="7899"/>
        </w:tabs>
        <w:ind w:left="7899" w:hanging="180"/>
      </w:pPr>
    </w:lvl>
  </w:abstractNum>
  <w:abstractNum w:abstractNumId="30">
    <w:nsid w:val="411C17E5"/>
    <w:multiLevelType w:val="hybridMultilevel"/>
    <w:tmpl w:val="0B46C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1EC2F5B"/>
    <w:multiLevelType w:val="hybridMultilevel"/>
    <w:tmpl w:val="E52C54BA"/>
    <w:lvl w:ilvl="0" w:tplc="1C090001">
      <w:start w:val="1"/>
      <w:numFmt w:val="bullet"/>
      <w:lvlText w:val=""/>
      <w:lvlJc w:val="left"/>
      <w:pPr>
        <w:ind w:left="363" w:hanging="360"/>
      </w:pPr>
      <w:rPr>
        <w:rFonts w:ascii="Symbol" w:hAnsi="Symbol" w:cs="Symbol" w:hint="default"/>
      </w:rPr>
    </w:lvl>
    <w:lvl w:ilvl="1" w:tplc="1C090003">
      <w:start w:val="1"/>
      <w:numFmt w:val="bullet"/>
      <w:lvlText w:val="o"/>
      <w:lvlJc w:val="left"/>
      <w:pPr>
        <w:ind w:left="1083" w:hanging="360"/>
      </w:pPr>
      <w:rPr>
        <w:rFonts w:ascii="Courier New" w:hAnsi="Courier New" w:cs="Courier New" w:hint="default"/>
      </w:rPr>
    </w:lvl>
    <w:lvl w:ilvl="2" w:tplc="1C090005">
      <w:start w:val="1"/>
      <w:numFmt w:val="bullet"/>
      <w:lvlText w:val=""/>
      <w:lvlJc w:val="left"/>
      <w:pPr>
        <w:ind w:left="1803" w:hanging="360"/>
      </w:pPr>
      <w:rPr>
        <w:rFonts w:ascii="Wingdings" w:hAnsi="Wingdings" w:cs="Wingdings" w:hint="default"/>
      </w:rPr>
    </w:lvl>
    <w:lvl w:ilvl="3" w:tplc="1C090001">
      <w:start w:val="1"/>
      <w:numFmt w:val="bullet"/>
      <w:lvlText w:val=""/>
      <w:lvlJc w:val="left"/>
      <w:pPr>
        <w:ind w:left="2523" w:hanging="360"/>
      </w:pPr>
      <w:rPr>
        <w:rFonts w:ascii="Symbol" w:hAnsi="Symbol" w:cs="Symbol" w:hint="default"/>
      </w:rPr>
    </w:lvl>
    <w:lvl w:ilvl="4" w:tplc="1C090003">
      <w:start w:val="1"/>
      <w:numFmt w:val="bullet"/>
      <w:lvlText w:val="o"/>
      <w:lvlJc w:val="left"/>
      <w:pPr>
        <w:ind w:left="3243" w:hanging="360"/>
      </w:pPr>
      <w:rPr>
        <w:rFonts w:ascii="Courier New" w:hAnsi="Courier New" w:cs="Courier New" w:hint="default"/>
      </w:rPr>
    </w:lvl>
    <w:lvl w:ilvl="5" w:tplc="1C090005">
      <w:start w:val="1"/>
      <w:numFmt w:val="bullet"/>
      <w:lvlText w:val=""/>
      <w:lvlJc w:val="left"/>
      <w:pPr>
        <w:ind w:left="3963" w:hanging="360"/>
      </w:pPr>
      <w:rPr>
        <w:rFonts w:ascii="Wingdings" w:hAnsi="Wingdings" w:cs="Wingdings" w:hint="default"/>
      </w:rPr>
    </w:lvl>
    <w:lvl w:ilvl="6" w:tplc="1C090001">
      <w:start w:val="1"/>
      <w:numFmt w:val="bullet"/>
      <w:lvlText w:val=""/>
      <w:lvlJc w:val="left"/>
      <w:pPr>
        <w:ind w:left="4683" w:hanging="360"/>
      </w:pPr>
      <w:rPr>
        <w:rFonts w:ascii="Symbol" w:hAnsi="Symbol" w:cs="Symbol" w:hint="default"/>
      </w:rPr>
    </w:lvl>
    <w:lvl w:ilvl="7" w:tplc="1C090003">
      <w:start w:val="1"/>
      <w:numFmt w:val="bullet"/>
      <w:lvlText w:val="o"/>
      <w:lvlJc w:val="left"/>
      <w:pPr>
        <w:ind w:left="5403" w:hanging="360"/>
      </w:pPr>
      <w:rPr>
        <w:rFonts w:ascii="Courier New" w:hAnsi="Courier New" w:cs="Courier New" w:hint="default"/>
      </w:rPr>
    </w:lvl>
    <w:lvl w:ilvl="8" w:tplc="1C090005">
      <w:start w:val="1"/>
      <w:numFmt w:val="bullet"/>
      <w:lvlText w:val=""/>
      <w:lvlJc w:val="left"/>
      <w:pPr>
        <w:ind w:left="6123" w:hanging="360"/>
      </w:pPr>
      <w:rPr>
        <w:rFonts w:ascii="Wingdings" w:hAnsi="Wingdings" w:cs="Wingdings" w:hint="default"/>
      </w:rPr>
    </w:lvl>
  </w:abstractNum>
  <w:abstractNum w:abstractNumId="32">
    <w:nsid w:val="42822507"/>
    <w:multiLevelType w:val="hybridMultilevel"/>
    <w:tmpl w:val="5E72B34E"/>
    <w:lvl w:ilvl="0" w:tplc="6234CDD6">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3">
    <w:nsid w:val="42F45E60"/>
    <w:multiLevelType w:val="hybridMultilevel"/>
    <w:tmpl w:val="BBFE7EC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4">
    <w:nsid w:val="45C144DA"/>
    <w:multiLevelType w:val="hybridMultilevel"/>
    <w:tmpl w:val="49C46F94"/>
    <w:lvl w:ilvl="0" w:tplc="C52C9B2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45C55358"/>
    <w:multiLevelType w:val="hybridMultilevel"/>
    <w:tmpl w:val="1BDE826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6">
    <w:nsid w:val="467F49B3"/>
    <w:multiLevelType w:val="hybridMultilevel"/>
    <w:tmpl w:val="0142BAE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7">
    <w:nsid w:val="472D4F32"/>
    <w:multiLevelType w:val="hybridMultilevel"/>
    <w:tmpl w:val="CE70195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8">
    <w:nsid w:val="47E73B1B"/>
    <w:multiLevelType w:val="hybridMultilevel"/>
    <w:tmpl w:val="81284C78"/>
    <w:lvl w:ilvl="0" w:tplc="1C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48FF181A"/>
    <w:multiLevelType w:val="hybridMultilevel"/>
    <w:tmpl w:val="A3A8D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015CD5"/>
    <w:multiLevelType w:val="hybridMultilevel"/>
    <w:tmpl w:val="263A0A7E"/>
    <w:lvl w:ilvl="0" w:tplc="1C09000F">
      <w:start w:val="1"/>
      <w:numFmt w:val="decimal"/>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41">
    <w:nsid w:val="4F536E7F"/>
    <w:multiLevelType w:val="hybridMultilevel"/>
    <w:tmpl w:val="BD68F1EE"/>
    <w:lvl w:ilvl="0" w:tplc="F2D8F80C">
      <w:start w:val="1"/>
      <w:numFmt w:val="bullet"/>
      <w:lvlText w:val=""/>
      <w:lvlJc w:val="left"/>
      <w:pPr>
        <w:tabs>
          <w:tab w:val="num" w:pos="720"/>
        </w:tabs>
        <w:ind w:left="720" w:hanging="360"/>
      </w:pPr>
      <w:rPr>
        <w:rFonts w:ascii="Wingdings" w:hAnsi="Wingdings" w:cs="Wingdings" w:hint="default"/>
      </w:rPr>
    </w:lvl>
    <w:lvl w:ilvl="1" w:tplc="7C460578">
      <w:start w:val="1"/>
      <w:numFmt w:val="bullet"/>
      <w:lvlText w:val=""/>
      <w:lvlJc w:val="left"/>
      <w:pPr>
        <w:tabs>
          <w:tab w:val="num" w:pos="1440"/>
        </w:tabs>
        <w:ind w:left="1440" w:hanging="360"/>
      </w:pPr>
      <w:rPr>
        <w:rFonts w:ascii="Wingdings" w:hAnsi="Wingdings" w:cs="Wingdings" w:hint="default"/>
      </w:rPr>
    </w:lvl>
    <w:lvl w:ilvl="2" w:tplc="08B8CD1E">
      <w:start w:val="1"/>
      <w:numFmt w:val="bullet"/>
      <w:lvlText w:val=""/>
      <w:lvlJc w:val="left"/>
      <w:pPr>
        <w:tabs>
          <w:tab w:val="num" w:pos="2160"/>
        </w:tabs>
        <w:ind w:left="2160" w:hanging="360"/>
      </w:pPr>
      <w:rPr>
        <w:rFonts w:ascii="Wingdings" w:hAnsi="Wingdings" w:cs="Wingdings" w:hint="default"/>
      </w:rPr>
    </w:lvl>
    <w:lvl w:ilvl="3" w:tplc="701A1A4C">
      <w:start w:val="1"/>
      <w:numFmt w:val="bullet"/>
      <w:lvlText w:val=""/>
      <w:lvlJc w:val="left"/>
      <w:pPr>
        <w:tabs>
          <w:tab w:val="num" w:pos="2880"/>
        </w:tabs>
        <w:ind w:left="2880" w:hanging="360"/>
      </w:pPr>
      <w:rPr>
        <w:rFonts w:ascii="Wingdings" w:hAnsi="Wingdings" w:cs="Wingdings" w:hint="default"/>
      </w:rPr>
    </w:lvl>
    <w:lvl w:ilvl="4" w:tplc="4BCC6820">
      <w:start w:val="1"/>
      <w:numFmt w:val="bullet"/>
      <w:lvlText w:val=""/>
      <w:lvlJc w:val="left"/>
      <w:pPr>
        <w:tabs>
          <w:tab w:val="num" w:pos="3600"/>
        </w:tabs>
        <w:ind w:left="3600" w:hanging="360"/>
      </w:pPr>
      <w:rPr>
        <w:rFonts w:ascii="Wingdings" w:hAnsi="Wingdings" w:cs="Wingdings" w:hint="default"/>
      </w:rPr>
    </w:lvl>
    <w:lvl w:ilvl="5" w:tplc="30C41480">
      <w:start w:val="1"/>
      <w:numFmt w:val="bullet"/>
      <w:lvlText w:val=""/>
      <w:lvlJc w:val="left"/>
      <w:pPr>
        <w:tabs>
          <w:tab w:val="num" w:pos="4320"/>
        </w:tabs>
        <w:ind w:left="4320" w:hanging="360"/>
      </w:pPr>
      <w:rPr>
        <w:rFonts w:ascii="Wingdings" w:hAnsi="Wingdings" w:cs="Wingdings" w:hint="default"/>
      </w:rPr>
    </w:lvl>
    <w:lvl w:ilvl="6" w:tplc="B1B613CA">
      <w:start w:val="1"/>
      <w:numFmt w:val="bullet"/>
      <w:lvlText w:val=""/>
      <w:lvlJc w:val="left"/>
      <w:pPr>
        <w:tabs>
          <w:tab w:val="num" w:pos="5040"/>
        </w:tabs>
        <w:ind w:left="5040" w:hanging="360"/>
      </w:pPr>
      <w:rPr>
        <w:rFonts w:ascii="Wingdings" w:hAnsi="Wingdings" w:cs="Wingdings" w:hint="default"/>
      </w:rPr>
    </w:lvl>
    <w:lvl w:ilvl="7" w:tplc="6FE40552">
      <w:start w:val="1"/>
      <w:numFmt w:val="bullet"/>
      <w:lvlText w:val=""/>
      <w:lvlJc w:val="left"/>
      <w:pPr>
        <w:tabs>
          <w:tab w:val="num" w:pos="5760"/>
        </w:tabs>
        <w:ind w:left="5760" w:hanging="360"/>
      </w:pPr>
      <w:rPr>
        <w:rFonts w:ascii="Wingdings" w:hAnsi="Wingdings" w:cs="Wingdings" w:hint="default"/>
      </w:rPr>
    </w:lvl>
    <w:lvl w:ilvl="8" w:tplc="754074C2">
      <w:start w:val="1"/>
      <w:numFmt w:val="bullet"/>
      <w:lvlText w:val=""/>
      <w:lvlJc w:val="left"/>
      <w:pPr>
        <w:tabs>
          <w:tab w:val="num" w:pos="6480"/>
        </w:tabs>
        <w:ind w:left="6480" w:hanging="360"/>
      </w:pPr>
      <w:rPr>
        <w:rFonts w:ascii="Wingdings" w:hAnsi="Wingdings" w:cs="Wingdings" w:hint="default"/>
      </w:rPr>
    </w:lvl>
  </w:abstractNum>
  <w:abstractNum w:abstractNumId="42">
    <w:nsid w:val="520E3563"/>
    <w:multiLevelType w:val="hybridMultilevel"/>
    <w:tmpl w:val="CE2E76D8"/>
    <w:lvl w:ilvl="0" w:tplc="1C090001">
      <w:start w:val="1"/>
      <w:numFmt w:val="bullet"/>
      <w:lvlText w:val=""/>
      <w:lvlJc w:val="left"/>
      <w:pPr>
        <w:ind w:left="4680" w:hanging="360"/>
      </w:pPr>
      <w:rPr>
        <w:rFonts w:ascii="Symbol" w:hAnsi="Symbol" w:cs="Symbol" w:hint="default"/>
      </w:rPr>
    </w:lvl>
    <w:lvl w:ilvl="1" w:tplc="1C090003">
      <w:start w:val="1"/>
      <w:numFmt w:val="bullet"/>
      <w:lvlText w:val="o"/>
      <w:lvlJc w:val="left"/>
      <w:pPr>
        <w:ind w:left="5400" w:hanging="360"/>
      </w:pPr>
      <w:rPr>
        <w:rFonts w:ascii="Courier New" w:hAnsi="Courier New" w:cs="Courier New" w:hint="default"/>
      </w:rPr>
    </w:lvl>
    <w:lvl w:ilvl="2" w:tplc="1C090005">
      <w:start w:val="1"/>
      <w:numFmt w:val="bullet"/>
      <w:lvlText w:val=""/>
      <w:lvlJc w:val="left"/>
      <w:pPr>
        <w:ind w:left="6120" w:hanging="360"/>
      </w:pPr>
      <w:rPr>
        <w:rFonts w:ascii="Wingdings" w:hAnsi="Wingdings" w:cs="Wingdings" w:hint="default"/>
      </w:rPr>
    </w:lvl>
    <w:lvl w:ilvl="3" w:tplc="1C090001">
      <w:start w:val="1"/>
      <w:numFmt w:val="bullet"/>
      <w:lvlText w:val=""/>
      <w:lvlJc w:val="left"/>
      <w:pPr>
        <w:ind w:left="6840" w:hanging="360"/>
      </w:pPr>
      <w:rPr>
        <w:rFonts w:ascii="Symbol" w:hAnsi="Symbol" w:cs="Symbol" w:hint="default"/>
      </w:rPr>
    </w:lvl>
    <w:lvl w:ilvl="4" w:tplc="1C090003">
      <w:start w:val="1"/>
      <w:numFmt w:val="bullet"/>
      <w:lvlText w:val="o"/>
      <w:lvlJc w:val="left"/>
      <w:pPr>
        <w:ind w:left="7560" w:hanging="360"/>
      </w:pPr>
      <w:rPr>
        <w:rFonts w:ascii="Courier New" w:hAnsi="Courier New" w:cs="Courier New" w:hint="default"/>
      </w:rPr>
    </w:lvl>
    <w:lvl w:ilvl="5" w:tplc="1C090005">
      <w:start w:val="1"/>
      <w:numFmt w:val="bullet"/>
      <w:lvlText w:val=""/>
      <w:lvlJc w:val="left"/>
      <w:pPr>
        <w:ind w:left="8280" w:hanging="360"/>
      </w:pPr>
      <w:rPr>
        <w:rFonts w:ascii="Wingdings" w:hAnsi="Wingdings" w:cs="Wingdings" w:hint="default"/>
      </w:rPr>
    </w:lvl>
    <w:lvl w:ilvl="6" w:tplc="1C090001">
      <w:start w:val="1"/>
      <w:numFmt w:val="bullet"/>
      <w:lvlText w:val=""/>
      <w:lvlJc w:val="left"/>
      <w:pPr>
        <w:ind w:left="9000" w:hanging="360"/>
      </w:pPr>
      <w:rPr>
        <w:rFonts w:ascii="Symbol" w:hAnsi="Symbol" w:cs="Symbol" w:hint="default"/>
      </w:rPr>
    </w:lvl>
    <w:lvl w:ilvl="7" w:tplc="1C090003">
      <w:start w:val="1"/>
      <w:numFmt w:val="bullet"/>
      <w:lvlText w:val="o"/>
      <w:lvlJc w:val="left"/>
      <w:pPr>
        <w:ind w:left="9720" w:hanging="360"/>
      </w:pPr>
      <w:rPr>
        <w:rFonts w:ascii="Courier New" w:hAnsi="Courier New" w:cs="Courier New" w:hint="default"/>
      </w:rPr>
    </w:lvl>
    <w:lvl w:ilvl="8" w:tplc="1C090005">
      <w:start w:val="1"/>
      <w:numFmt w:val="bullet"/>
      <w:lvlText w:val=""/>
      <w:lvlJc w:val="left"/>
      <w:pPr>
        <w:ind w:left="10440" w:hanging="360"/>
      </w:pPr>
      <w:rPr>
        <w:rFonts w:ascii="Wingdings" w:hAnsi="Wingdings" w:cs="Wingdings" w:hint="default"/>
      </w:rPr>
    </w:lvl>
  </w:abstractNum>
  <w:abstractNum w:abstractNumId="43">
    <w:nsid w:val="529B5BF4"/>
    <w:multiLevelType w:val="hybridMultilevel"/>
    <w:tmpl w:val="D772BE2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4">
    <w:nsid w:val="52DD2AFB"/>
    <w:multiLevelType w:val="hybridMultilevel"/>
    <w:tmpl w:val="70177D9D"/>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5">
    <w:nsid w:val="53EA75F4"/>
    <w:multiLevelType w:val="hybridMultilevel"/>
    <w:tmpl w:val="C77A210C"/>
    <w:lvl w:ilvl="0" w:tplc="1C09000F">
      <w:start w:val="1"/>
      <w:numFmt w:val="decimal"/>
      <w:lvlText w:val="%1."/>
      <w:lvlJc w:val="left"/>
      <w:pPr>
        <w:ind w:left="360" w:hanging="360"/>
      </w:pPr>
      <w:rPr>
        <w:rFonts w:ascii="Times New Roman" w:hAnsi="Times New Roman" w:cs="Times New Roman" w:hint="default"/>
      </w:rPr>
    </w:lvl>
    <w:lvl w:ilvl="1" w:tplc="1C090019">
      <w:start w:val="1"/>
      <w:numFmt w:val="lowerLetter"/>
      <w:lvlText w:val="%2."/>
      <w:lvlJc w:val="left"/>
      <w:pPr>
        <w:ind w:left="1080" w:hanging="360"/>
      </w:pPr>
      <w:rPr>
        <w:rFonts w:ascii="Times New Roman" w:hAnsi="Times New Roman" w:cs="Times New Roman"/>
      </w:rPr>
    </w:lvl>
    <w:lvl w:ilvl="2" w:tplc="1C09001B">
      <w:start w:val="1"/>
      <w:numFmt w:val="lowerRoman"/>
      <w:lvlText w:val="%3."/>
      <w:lvlJc w:val="right"/>
      <w:pPr>
        <w:ind w:left="1800" w:hanging="180"/>
      </w:pPr>
      <w:rPr>
        <w:rFonts w:ascii="Times New Roman" w:hAnsi="Times New Roman" w:cs="Times New Roman"/>
      </w:rPr>
    </w:lvl>
    <w:lvl w:ilvl="3" w:tplc="1C09000F">
      <w:start w:val="1"/>
      <w:numFmt w:val="decimal"/>
      <w:lvlText w:val="%4."/>
      <w:lvlJc w:val="left"/>
      <w:pPr>
        <w:ind w:left="2520" w:hanging="360"/>
      </w:pPr>
      <w:rPr>
        <w:rFonts w:ascii="Times New Roman" w:hAnsi="Times New Roman" w:cs="Times New Roman"/>
      </w:rPr>
    </w:lvl>
    <w:lvl w:ilvl="4" w:tplc="1C090019">
      <w:start w:val="1"/>
      <w:numFmt w:val="lowerLetter"/>
      <w:lvlText w:val="%5."/>
      <w:lvlJc w:val="left"/>
      <w:pPr>
        <w:ind w:left="3240" w:hanging="360"/>
      </w:pPr>
      <w:rPr>
        <w:rFonts w:ascii="Times New Roman" w:hAnsi="Times New Roman" w:cs="Times New Roman"/>
      </w:rPr>
    </w:lvl>
    <w:lvl w:ilvl="5" w:tplc="1C09001B">
      <w:start w:val="1"/>
      <w:numFmt w:val="lowerRoman"/>
      <w:lvlText w:val="%6."/>
      <w:lvlJc w:val="right"/>
      <w:pPr>
        <w:ind w:left="3960" w:hanging="180"/>
      </w:pPr>
      <w:rPr>
        <w:rFonts w:ascii="Times New Roman" w:hAnsi="Times New Roman" w:cs="Times New Roman"/>
      </w:rPr>
    </w:lvl>
    <w:lvl w:ilvl="6" w:tplc="1C09000F">
      <w:start w:val="1"/>
      <w:numFmt w:val="decimal"/>
      <w:lvlText w:val="%7."/>
      <w:lvlJc w:val="left"/>
      <w:pPr>
        <w:ind w:left="4680" w:hanging="360"/>
      </w:pPr>
      <w:rPr>
        <w:rFonts w:ascii="Times New Roman" w:hAnsi="Times New Roman" w:cs="Times New Roman"/>
      </w:rPr>
    </w:lvl>
    <w:lvl w:ilvl="7" w:tplc="1C090019">
      <w:start w:val="1"/>
      <w:numFmt w:val="lowerLetter"/>
      <w:lvlText w:val="%8."/>
      <w:lvlJc w:val="left"/>
      <w:pPr>
        <w:ind w:left="5400" w:hanging="360"/>
      </w:pPr>
      <w:rPr>
        <w:rFonts w:ascii="Times New Roman" w:hAnsi="Times New Roman" w:cs="Times New Roman"/>
      </w:rPr>
    </w:lvl>
    <w:lvl w:ilvl="8" w:tplc="1C09001B">
      <w:start w:val="1"/>
      <w:numFmt w:val="lowerRoman"/>
      <w:lvlText w:val="%9."/>
      <w:lvlJc w:val="right"/>
      <w:pPr>
        <w:ind w:left="6120" w:hanging="180"/>
      </w:pPr>
      <w:rPr>
        <w:rFonts w:ascii="Times New Roman" w:hAnsi="Times New Roman" w:cs="Times New Roman"/>
      </w:rPr>
    </w:lvl>
  </w:abstractNum>
  <w:abstractNum w:abstractNumId="46">
    <w:nsid w:val="55241CAC"/>
    <w:multiLevelType w:val="hybridMultilevel"/>
    <w:tmpl w:val="37F0446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7">
    <w:nsid w:val="55E20284"/>
    <w:multiLevelType w:val="hybridMultilevel"/>
    <w:tmpl w:val="633ECC52"/>
    <w:lvl w:ilvl="0" w:tplc="1C090001">
      <w:start w:val="1"/>
      <w:numFmt w:val="bullet"/>
      <w:lvlText w:val=""/>
      <w:lvlJc w:val="left"/>
      <w:pPr>
        <w:ind w:left="4320" w:hanging="360"/>
      </w:pPr>
      <w:rPr>
        <w:rFonts w:ascii="Symbol" w:hAnsi="Symbol" w:cs="Symbol" w:hint="default"/>
      </w:rPr>
    </w:lvl>
    <w:lvl w:ilvl="1" w:tplc="1C090003">
      <w:start w:val="1"/>
      <w:numFmt w:val="bullet"/>
      <w:lvlText w:val="o"/>
      <w:lvlJc w:val="left"/>
      <w:pPr>
        <w:ind w:left="5040" w:hanging="360"/>
      </w:pPr>
      <w:rPr>
        <w:rFonts w:ascii="Courier New" w:hAnsi="Courier New" w:cs="Courier New" w:hint="default"/>
      </w:rPr>
    </w:lvl>
    <w:lvl w:ilvl="2" w:tplc="1C090005">
      <w:start w:val="1"/>
      <w:numFmt w:val="bullet"/>
      <w:lvlText w:val=""/>
      <w:lvlJc w:val="left"/>
      <w:pPr>
        <w:ind w:left="5760" w:hanging="360"/>
      </w:pPr>
      <w:rPr>
        <w:rFonts w:ascii="Wingdings" w:hAnsi="Wingdings" w:cs="Wingdings" w:hint="default"/>
      </w:rPr>
    </w:lvl>
    <w:lvl w:ilvl="3" w:tplc="1C090001">
      <w:start w:val="1"/>
      <w:numFmt w:val="bullet"/>
      <w:lvlText w:val=""/>
      <w:lvlJc w:val="left"/>
      <w:pPr>
        <w:ind w:left="6480" w:hanging="360"/>
      </w:pPr>
      <w:rPr>
        <w:rFonts w:ascii="Symbol" w:hAnsi="Symbol" w:cs="Symbol" w:hint="default"/>
      </w:rPr>
    </w:lvl>
    <w:lvl w:ilvl="4" w:tplc="1C090003">
      <w:start w:val="1"/>
      <w:numFmt w:val="bullet"/>
      <w:lvlText w:val="o"/>
      <w:lvlJc w:val="left"/>
      <w:pPr>
        <w:ind w:left="7200" w:hanging="360"/>
      </w:pPr>
      <w:rPr>
        <w:rFonts w:ascii="Courier New" w:hAnsi="Courier New" w:cs="Courier New" w:hint="default"/>
      </w:rPr>
    </w:lvl>
    <w:lvl w:ilvl="5" w:tplc="1C090005">
      <w:start w:val="1"/>
      <w:numFmt w:val="bullet"/>
      <w:lvlText w:val=""/>
      <w:lvlJc w:val="left"/>
      <w:pPr>
        <w:ind w:left="7920" w:hanging="360"/>
      </w:pPr>
      <w:rPr>
        <w:rFonts w:ascii="Wingdings" w:hAnsi="Wingdings" w:cs="Wingdings" w:hint="default"/>
      </w:rPr>
    </w:lvl>
    <w:lvl w:ilvl="6" w:tplc="1C090001">
      <w:start w:val="1"/>
      <w:numFmt w:val="bullet"/>
      <w:lvlText w:val=""/>
      <w:lvlJc w:val="left"/>
      <w:pPr>
        <w:ind w:left="8640" w:hanging="360"/>
      </w:pPr>
      <w:rPr>
        <w:rFonts w:ascii="Symbol" w:hAnsi="Symbol" w:cs="Symbol" w:hint="default"/>
      </w:rPr>
    </w:lvl>
    <w:lvl w:ilvl="7" w:tplc="1C090003">
      <w:start w:val="1"/>
      <w:numFmt w:val="bullet"/>
      <w:lvlText w:val="o"/>
      <w:lvlJc w:val="left"/>
      <w:pPr>
        <w:ind w:left="9360" w:hanging="360"/>
      </w:pPr>
      <w:rPr>
        <w:rFonts w:ascii="Courier New" w:hAnsi="Courier New" w:cs="Courier New" w:hint="default"/>
      </w:rPr>
    </w:lvl>
    <w:lvl w:ilvl="8" w:tplc="1C090005">
      <w:start w:val="1"/>
      <w:numFmt w:val="bullet"/>
      <w:lvlText w:val=""/>
      <w:lvlJc w:val="left"/>
      <w:pPr>
        <w:ind w:left="10080" w:hanging="360"/>
      </w:pPr>
      <w:rPr>
        <w:rFonts w:ascii="Wingdings" w:hAnsi="Wingdings" w:cs="Wingdings" w:hint="default"/>
      </w:rPr>
    </w:lvl>
  </w:abstractNum>
  <w:abstractNum w:abstractNumId="48">
    <w:nsid w:val="55EB721B"/>
    <w:multiLevelType w:val="hybridMultilevel"/>
    <w:tmpl w:val="D65E584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9">
    <w:nsid w:val="56721B61"/>
    <w:multiLevelType w:val="hybridMultilevel"/>
    <w:tmpl w:val="F838FCFE"/>
    <w:lvl w:ilvl="0" w:tplc="F15E68E2">
      <w:start w:val="1"/>
      <w:numFmt w:val="bullet"/>
      <w:lvlText w:val=""/>
      <w:lvlJc w:val="left"/>
      <w:pPr>
        <w:ind w:left="720" w:hanging="360"/>
      </w:pPr>
      <w:rPr>
        <w:rFonts w:ascii="Symbol" w:hAnsi="Symbol"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57407657"/>
    <w:multiLevelType w:val="hybridMultilevel"/>
    <w:tmpl w:val="C436075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1">
    <w:nsid w:val="5ABB0A39"/>
    <w:multiLevelType w:val="hybridMultilevel"/>
    <w:tmpl w:val="A8C06CFA"/>
    <w:lvl w:ilvl="0" w:tplc="F15E68E2">
      <w:start w:val="1"/>
      <w:numFmt w:val="bullet"/>
      <w:lvlText w:val=""/>
      <w:lvlJc w:val="left"/>
      <w:pPr>
        <w:ind w:left="720" w:hanging="360"/>
      </w:pPr>
      <w:rPr>
        <w:rFonts w:ascii="Symbol" w:hAnsi="Symbol"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5BBA3432"/>
    <w:multiLevelType w:val="hybridMultilevel"/>
    <w:tmpl w:val="2A78B970"/>
    <w:lvl w:ilvl="0" w:tplc="A8AE8C9E">
      <w:start w:val="1"/>
      <w:numFmt w:val="bullet"/>
      <w:lvlText w:val=""/>
      <w:lvlJc w:val="left"/>
      <w:pPr>
        <w:tabs>
          <w:tab w:val="num" w:pos="720"/>
        </w:tabs>
        <w:ind w:left="720" w:hanging="360"/>
      </w:pPr>
      <w:rPr>
        <w:rFonts w:ascii="Wingdings" w:hAnsi="Wingdings" w:cs="Wingdings" w:hint="default"/>
      </w:rPr>
    </w:lvl>
    <w:lvl w:ilvl="1" w:tplc="2422A140">
      <w:start w:val="1"/>
      <w:numFmt w:val="bullet"/>
      <w:lvlText w:val=""/>
      <w:lvlJc w:val="left"/>
      <w:pPr>
        <w:tabs>
          <w:tab w:val="num" w:pos="1440"/>
        </w:tabs>
        <w:ind w:left="1440" w:hanging="360"/>
      </w:pPr>
      <w:rPr>
        <w:rFonts w:ascii="Wingdings" w:hAnsi="Wingdings" w:cs="Wingdings" w:hint="default"/>
      </w:rPr>
    </w:lvl>
    <w:lvl w:ilvl="2" w:tplc="8626E01C">
      <w:start w:val="1"/>
      <w:numFmt w:val="bullet"/>
      <w:lvlText w:val=""/>
      <w:lvlJc w:val="left"/>
      <w:pPr>
        <w:tabs>
          <w:tab w:val="num" w:pos="2160"/>
        </w:tabs>
        <w:ind w:left="2160" w:hanging="360"/>
      </w:pPr>
      <w:rPr>
        <w:rFonts w:ascii="Wingdings" w:hAnsi="Wingdings" w:cs="Wingdings" w:hint="default"/>
      </w:rPr>
    </w:lvl>
    <w:lvl w:ilvl="3" w:tplc="18DCFCC4">
      <w:start w:val="1"/>
      <w:numFmt w:val="bullet"/>
      <w:lvlText w:val=""/>
      <w:lvlJc w:val="left"/>
      <w:pPr>
        <w:tabs>
          <w:tab w:val="num" w:pos="2880"/>
        </w:tabs>
        <w:ind w:left="2880" w:hanging="360"/>
      </w:pPr>
      <w:rPr>
        <w:rFonts w:ascii="Wingdings" w:hAnsi="Wingdings" w:cs="Wingdings" w:hint="default"/>
      </w:rPr>
    </w:lvl>
    <w:lvl w:ilvl="4" w:tplc="748C978A">
      <w:start w:val="1"/>
      <w:numFmt w:val="bullet"/>
      <w:lvlText w:val=""/>
      <w:lvlJc w:val="left"/>
      <w:pPr>
        <w:tabs>
          <w:tab w:val="num" w:pos="3600"/>
        </w:tabs>
        <w:ind w:left="3600" w:hanging="360"/>
      </w:pPr>
      <w:rPr>
        <w:rFonts w:ascii="Wingdings" w:hAnsi="Wingdings" w:cs="Wingdings" w:hint="default"/>
      </w:rPr>
    </w:lvl>
    <w:lvl w:ilvl="5" w:tplc="F99441D4">
      <w:start w:val="1"/>
      <w:numFmt w:val="bullet"/>
      <w:lvlText w:val=""/>
      <w:lvlJc w:val="left"/>
      <w:pPr>
        <w:tabs>
          <w:tab w:val="num" w:pos="4320"/>
        </w:tabs>
        <w:ind w:left="4320" w:hanging="360"/>
      </w:pPr>
      <w:rPr>
        <w:rFonts w:ascii="Wingdings" w:hAnsi="Wingdings" w:cs="Wingdings" w:hint="default"/>
      </w:rPr>
    </w:lvl>
    <w:lvl w:ilvl="6" w:tplc="EFD8E592">
      <w:start w:val="1"/>
      <w:numFmt w:val="bullet"/>
      <w:lvlText w:val=""/>
      <w:lvlJc w:val="left"/>
      <w:pPr>
        <w:tabs>
          <w:tab w:val="num" w:pos="5040"/>
        </w:tabs>
        <w:ind w:left="5040" w:hanging="360"/>
      </w:pPr>
      <w:rPr>
        <w:rFonts w:ascii="Wingdings" w:hAnsi="Wingdings" w:cs="Wingdings" w:hint="default"/>
      </w:rPr>
    </w:lvl>
    <w:lvl w:ilvl="7" w:tplc="D44AC2B8">
      <w:start w:val="1"/>
      <w:numFmt w:val="bullet"/>
      <w:lvlText w:val=""/>
      <w:lvlJc w:val="left"/>
      <w:pPr>
        <w:tabs>
          <w:tab w:val="num" w:pos="5760"/>
        </w:tabs>
        <w:ind w:left="5760" w:hanging="360"/>
      </w:pPr>
      <w:rPr>
        <w:rFonts w:ascii="Wingdings" w:hAnsi="Wingdings" w:cs="Wingdings" w:hint="default"/>
      </w:rPr>
    </w:lvl>
    <w:lvl w:ilvl="8" w:tplc="B03A530A">
      <w:start w:val="1"/>
      <w:numFmt w:val="bullet"/>
      <w:lvlText w:val=""/>
      <w:lvlJc w:val="left"/>
      <w:pPr>
        <w:tabs>
          <w:tab w:val="num" w:pos="6480"/>
        </w:tabs>
        <w:ind w:left="6480" w:hanging="360"/>
      </w:pPr>
      <w:rPr>
        <w:rFonts w:ascii="Wingdings" w:hAnsi="Wingdings" w:cs="Wingdings" w:hint="default"/>
      </w:rPr>
    </w:lvl>
  </w:abstractNum>
  <w:abstractNum w:abstractNumId="53">
    <w:nsid w:val="61B81E68"/>
    <w:multiLevelType w:val="hybridMultilevel"/>
    <w:tmpl w:val="7304BFF6"/>
    <w:lvl w:ilvl="0" w:tplc="1C090001">
      <w:start w:val="1"/>
      <w:numFmt w:val="bullet"/>
      <w:lvlText w:val=""/>
      <w:lvlJc w:val="left"/>
      <w:pPr>
        <w:ind w:left="4320" w:hanging="360"/>
      </w:pPr>
      <w:rPr>
        <w:rFonts w:ascii="Symbol" w:hAnsi="Symbol" w:cs="Symbol" w:hint="default"/>
      </w:rPr>
    </w:lvl>
    <w:lvl w:ilvl="1" w:tplc="1C090003">
      <w:start w:val="1"/>
      <w:numFmt w:val="bullet"/>
      <w:lvlText w:val="o"/>
      <w:lvlJc w:val="left"/>
      <w:pPr>
        <w:ind w:left="5040" w:hanging="360"/>
      </w:pPr>
      <w:rPr>
        <w:rFonts w:ascii="Courier New" w:hAnsi="Courier New" w:cs="Courier New" w:hint="default"/>
      </w:rPr>
    </w:lvl>
    <w:lvl w:ilvl="2" w:tplc="1C090005">
      <w:start w:val="1"/>
      <w:numFmt w:val="bullet"/>
      <w:lvlText w:val=""/>
      <w:lvlJc w:val="left"/>
      <w:pPr>
        <w:ind w:left="5760" w:hanging="360"/>
      </w:pPr>
      <w:rPr>
        <w:rFonts w:ascii="Wingdings" w:hAnsi="Wingdings" w:cs="Wingdings" w:hint="default"/>
      </w:rPr>
    </w:lvl>
    <w:lvl w:ilvl="3" w:tplc="1C090001">
      <w:start w:val="1"/>
      <w:numFmt w:val="bullet"/>
      <w:lvlText w:val=""/>
      <w:lvlJc w:val="left"/>
      <w:pPr>
        <w:ind w:left="6480" w:hanging="360"/>
      </w:pPr>
      <w:rPr>
        <w:rFonts w:ascii="Symbol" w:hAnsi="Symbol" w:cs="Symbol" w:hint="default"/>
      </w:rPr>
    </w:lvl>
    <w:lvl w:ilvl="4" w:tplc="1C090003">
      <w:start w:val="1"/>
      <w:numFmt w:val="bullet"/>
      <w:lvlText w:val="o"/>
      <w:lvlJc w:val="left"/>
      <w:pPr>
        <w:ind w:left="7200" w:hanging="360"/>
      </w:pPr>
      <w:rPr>
        <w:rFonts w:ascii="Courier New" w:hAnsi="Courier New" w:cs="Courier New" w:hint="default"/>
      </w:rPr>
    </w:lvl>
    <w:lvl w:ilvl="5" w:tplc="1C090005">
      <w:start w:val="1"/>
      <w:numFmt w:val="bullet"/>
      <w:lvlText w:val=""/>
      <w:lvlJc w:val="left"/>
      <w:pPr>
        <w:ind w:left="7920" w:hanging="360"/>
      </w:pPr>
      <w:rPr>
        <w:rFonts w:ascii="Wingdings" w:hAnsi="Wingdings" w:cs="Wingdings" w:hint="default"/>
      </w:rPr>
    </w:lvl>
    <w:lvl w:ilvl="6" w:tplc="1C090001">
      <w:start w:val="1"/>
      <w:numFmt w:val="bullet"/>
      <w:lvlText w:val=""/>
      <w:lvlJc w:val="left"/>
      <w:pPr>
        <w:ind w:left="8640" w:hanging="360"/>
      </w:pPr>
      <w:rPr>
        <w:rFonts w:ascii="Symbol" w:hAnsi="Symbol" w:cs="Symbol" w:hint="default"/>
      </w:rPr>
    </w:lvl>
    <w:lvl w:ilvl="7" w:tplc="1C090003">
      <w:start w:val="1"/>
      <w:numFmt w:val="bullet"/>
      <w:lvlText w:val="o"/>
      <w:lvlJc w:val="left"/>
      <w:pPr>
        <w:ind w:left="9360" w:hanging="360"/>
      </w:pPr>
      <w:rPr>
        <w:rFonts w:ascii="Courier New" w:hAnsi="Courier New" w:cs="Courier New" w:hint="default"/>
      </w:rPr>
    </w:lvl>
    <w:lvl w:ilvl="8" w:tplc="1C090005">
      <w:start w:val="1"/>
      <w:numFmt w:val="bullet"/>
      <w:lvlText w:val=""/>
      <w:lvlJc w:val="left"/>
      <w:pPr>
        <w:ind w:left="10080" w:hanging="360"/>
      </w:pPr>
      <w:rPr>
        <w:rFonts w:ascii="Wingdings" w:hAnsi="Wingdings" w:cs="Wingdings" w:hint="default"/>
      </w:rPr>
    </w:lvl>
  </w:abstractNum>
  <w:abstractNum w:abstractNumId="54">
    <w:nsid w:val="61F001C1"/>
    <w:multiLevelType w:val="hybridMultilevel"/>
    <w:tmpl w:val="DE1A1DC4"/>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nsid w:val="643B78CC"/>
    <w:multiLevelType w:val="hybridMultilevel"/>
    <w:tmpl w:val="AA1EAC9C"/>
    <w:lvl w:ilvl="0" w:tplc="04090005">
      <w:start w:val="1"/>
      <w:numFmt w:val="bullet"/>
      <w:lvlText w:val=""/>
      <w:lvlJc w:val="left"/>
      <w:pPr>
        <w:tabs>
          <w:tab w:val="num" w:pos="360"/>
        </w:tabs>
        <w:ind w:left="360" w:hanging="360"/>
      </w:pPr>
      <w:rPr>
        <w:rFonts w:ascii="Wingdings" w:hAnsi="Wingdings" w:cs="Wingdings" w:hint="default"/>
      </w:rPr>
    </w:lvl>
    <w:lvl w:ilvl="1" w:tplc="7C846670">
      <w:numFmt w:val="bullet"/>
      <w:lvlText w:val="—"/>
      <w:lvlJc w:val="left"/>
      <w:pPr>
        <w:ind w:left="1080" w:hanging="360"/>
      </w:pPr>
      <w:rPr>
        <w:rFonts w:ascii="Arial" w:eastAsia="Times New Roman" w:hAnsi="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6">
    <w:nsid w:val="64AA293E"/>
    <w:multiLevelType w:val="hybridMultilevel"/>
    <w:tmpl w:val="C7883D8C"/>
    <w:lvl w:ilvl="0" w:tplc="1C090019">
      <w:start w:val="1"/>
      <w:numFmt w:val="lowerLetter"/>
      <w:lvlText w:val="%1."/>
      <w:lvlJc w:val="left"/>
      <w:pPr>
        <w:ind w:left="360" w:hanging="360"/>
      </w:pPr>
      <w:rPr>
        <w:rFonts w:ascii="Times New Roman" w:hAnsi="Times New Roman" w:cs="Times New Roman" w:hint="default"/>
      </w:rPr>
    </w:lvl>
    <w:lvl w:ilvl="1" w:tplc="1C090019">
      <w:start w:val="1"/>
      <w:numFmt w:val="lowerLetter"/>
      <w:lvlText w:val="%2."/>
      <w:lvlJc w:val="left"/>
      <w:pPr>
        <w:ind w:left="1080" w:hanging="360"/>
      </w:pPr>
      <w:rPr>
        <w:rFonts w:ascii="Times New Roman" w:hAnsi="Times New Roman" w:cs="Times New Roman"/>
      </w:rPr>
    </w:lvl>
    <w:lvl w:ilvl="2" w:tplc="1C09001B">
      <w:start w:val="1"/>
      <w:numFmt w:val="lowerRoman"/>
      <w:lvlText w:val="%3."/>
      <w:lvlJc w:val="right"/>
      <w:pPr>
        <w:ind w:left="1800" w:hanging="180"/>
      </w:pPr>
      <w:rPr>
        <w:rFonts w:ascii="Times New Roman" w:hAnsi="Times New Roman" w:cs="Times New Roman"/>
      </w:rPr>
    </w:lvl>
    <w:lvl w:ilvl="3" w:tplc="1C09000F">
      <w:start w:val="1"/>
      <w:numFmt w:val="decimal"/>
      <w:lvlText w:val="%4."/>
      <w:lvlJc w:val="left"/>
      <w:pPr>
        <w:ind w:left="2520" w:hanging="360"/>
      </w:pPr>
      <w:rPr>
        <w:rFonts w:ascii="Times New Roman" w:hAnsi="Times New Roman" w:cs="Times New Roman"/>
      </w:rPr>
    </w:lvl>
    <w:lvl w:ilvl="4" w:tplc="1C090019">
      <w:start w:val="1"/>
      <w:numFmt w:val="lowerLetter"/>
      <w:lvlText w:val="%5."/>
      <w:lvlJc w:val="left"/>
      <w:pPr>
        <w:ind w:left="3240" w:hanging="360"/>
      </w:pPr>
      <w:rPr>
        <w:rFonts w:ascii="Times New Roman" w:hAnsi="Times New Roman" w:cs="Times New Roman"/>
      </w:rPr>
    </w:lvl>
    <w:lvl w:ilvl="5" w:tplc="1C09001B">
      <w:start w:val="1"/>
      <w:numFmt w:val="lowerRoman"/>
      <w:lvlText w:val="%6."/>
      <w:lvlJc w:val="right"/>
      <w:pPr>
        <w:ind w:left="3960" w:hanging="180"/>
      </w:pPr>
      <w:rPr>
        <w:rFonts w:ascii="Times New Roman" w:hAnsi="Times New Roman" w:cs="Times New Roman"/>
      </w:rPr>
    </w:lvl>
    <w:lvl w:ilvl="6" w:tplc="1C09000F">
      <w:start w:val="1"/>
      <w:numFmt w:val="decimal"/>
      <w:lvlText w:val="%7."/>
      <w:lvlJc w:val="left"/>
      <w:pPr>
        <w:ind w:left="4680" w:hanging="360"/>
      </w:pPr>
      <w:rPr>
        <w:rFonts w:ascii="Times New Roman" w:hAnsi="Times New Roman" w:cs="Times New Roman"/>
      </w:rPr>
    </w:lvl>
    <w:lvl w:ilvl="7" w:tplc="1C090019">
      <w:start w:val="1"/>
      <w:numFmt w:val="lowerLetter"/>
      <w:lvlText w:val="%8."/>
      <w:lvlJc w:val="left"/>
      <w:pPr>
        <w:ind w:left="5400" w:hanging="360"/>
      </w:pPr>
      <w:rPr>
        <w:rFonts w:ascii="Times New Roman" w:hAnsi="Times New Roman" w:cs="Times New Roman"/>
      </w:rPr>
    </w:lvl>
    <w:lvl w:ilvl="8" w:tplc="1C09001B">
      <w:start w:val="1"/>
      <w:numFmt w:val="lowerRoman"/>
      <w:lvlText w:val="%9."/>
      <w:lvlJc w:val="right"/>
      <w:pPr>
        <w:ind w:left="6120" w:hanging="180"/>
      </w:pPr>
      <w:rPr>
        <w:rFonts w:ascii="Times New Roman" w:hAnsi="Times New Roman" w:cs="Times New Roman"/>
      </w:rPr>
    </w:lvl>
  </w:abstractNum>
  <w:abstractNum w:abstractNumId="57">
    <w:nsid w:val="67394A9E"/>
    <w:multiLevelType w:val="hybridMultilevel"/>
    <w:tmpl w:val="BC50C97C"/>
    <w:lvl w:ilvl="0" w:tplc="1C09000F">
      <w:start w:val="1"/>
      <w:numFmt w:val="decimal"/>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58">
    <w:nsid w:val="67DC2B21"/>
    <w:multiLevelType w:val="hybridMultilevel"/>
    <w:tmpl w:val="75CEFFD2"/>
    <w:lvl w:ilvl="0" w:tplc="1C09000F">
      <w:start w:val="1"/>
      <w:numFmt w:val="decimal"/>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59">
    <w:nsid w:val="680C6700"/>
    <w:multiLevelType w:val="hybridMultilevel"/>
    <w:tmpl w:val="6A92F5F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681827EA"/>
    <w:multiLevelType w:val="hybridMultilevel"/>
    <w:tmpl w:val="E25213E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1">
    <w:nsid w:val="68B236D7"/>
    <w:multiLevelType w:val="hybridMultilevel"/>
    <w:tmpl w:val="166C896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2">
    <w:nsid w:val="6AF75CFC"/>
    <w:multiLevelType w:val="hybridMultilevel"/>
    <w:tmpl w:val="16BA331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3">
    <w:nsid w:val="6E5C06C5"/>
    <w:multiLevelType w:val="hybridMultilevel"/>
    <w:tmpl w:val="C79E8E32"/>
    <w:lvl w:ilvl="0" w:tplc="1C090019">
      <w:start w:val="1"/>
      <w:numFmt w:val="lowerLetter"/>
      <w:lvlText w:val="%1."/>
      <w:lvlJc w:val="left"/>
      <w:pPr>
        <w:ind w:left="360" w:hanging="360"/>
      </w:pPr>
      <w:rPr>
        <w:rFonts w:ascii="Times New Roman" w:hAnsi="Times New Roman" w:cs="Times New Roman"/>
      </w:rPr>
    </w:lvl>
    <w:lvl w:ilvl="1" w:tplc="1C090019">
      <w:start w:val="1"/>
      <w:numFmt w:val="lowerLetter"/>
      <w:lvlText w:val="%2."/>
      <w:lvlJc w:val="left"/>
      <w:pPr>
        <w:ind w:left="1080" w:hanging="360"/>
      </w:pPr>
      <w:rPr>
        <w:rFonts w:ascii="Times New Roman" w:hAnsi="Times New Roman" w:cs="Times New Roman"/>
      </w:rPr>
    </w:lvl>
    <w:lvl w:ilvl="2" w:tplc="1C09001B">
      <w:start w:val="1"/>
      <w:numFmt w:val="lowerRoman"/>
      <w:lvlText w:val="%3."/>
      <w:lvlJc w:val="right"/>
      <w:pPr>
        <w:ind w:left="1800" w:hanging="180"/>
      </w:pPr>
      <w:rPr>
        <w:rFonts w:ascii="Times New Roman" w:hAnsi="Times New Roman" w:cs="Times New Roman"/>
      </w:rPr>
    </w:lvl>
    <w:lvl w:ilvl="3" w:tplc="1C09000F">
      <w:start w:val="1"/>
      <w:numFmt w:val="decimal"/>
      <w:lvlText w:val="%4."/>
      <w:lvlJc w:val="left"/>
      <w:pPr>
        <w:ind w:left="2520" w:hanging="360"/>
      </w:pPr>
      <w:rPr>
        <w:rFonts w:ascii="Times New Roman" w:hAnsi="Times New Roman" w:cs="Times New Roman"/>
      </w:rPr>
    </w:lvl>
    <w:lvl w:ilvl="4" w:tplc="1C090019">
      <w:start w:val="1"/>
      <w:numFmt w:val="lowerLetter"/>
      <w:lvlText w:val="%5."/>
      <w:lvlJc w:val="left"/>
      <w:pPr>
        <w:ind w:left="3240" w:hanging="360"/>
      </w:pPr>
      <w:rPr>
        <w:rFonts w:ascii="Times New Roman" w:hAnsi="Times New Roman" w:cs="Times New Roman"/>
      </w:rPr>
    </w:lvl>
    <w:lvl w:ilvl="5" w:tplc="1C09001B">
      <w:start w:val="1"/>
      <w:numFmt w:val="lowerRoman"/>
      <w:lvlText w:val="%6."/>
      <w:lvlJc w:val="right"/>
      <w:pPr>
        <w:ind w:left="3960" w:hanging="180"/>
      </w:pPr>
      <w:rPr>
        <w:rFonts w:ascii="Times New Roman" w:hAnsi="Times New Roman" w:cs="Times New Roman"/>
      </w:rPr>
    </w:lvl>
    <w:lvl w:ilvl="6" w:tplc="1C09000F">
      <w:start w:val="1"/>
      <w:numFmt w:val="decimal"/>
      <w:lvlText w:val="%7."/>
      <w:lvlJc w:val="left"/>
      <w:pPr>
        <w:ind w:left="4680" w:hanging="360"/>
      </w:pPr>
      <w:rPr>
        <w:rFonts w:ascii="Times New Roman" w:hAnsi="Times New Roman" w:cs="Times New Roman"/>
      </w:rPr>
    </w:lvl>
    <w:lvl w:ilvl="7" w:tplc="1C090019">
      <w:start w:val="1"/>
      <w:numFmt w:val="lowerLetter"/>
      <w:lvlText w:val="%8."/>
      <w:lvlJc w:val="left"/>
      <w:pPr>
        <w:ind w:left="5400" w:hanging="360"/>
      </w:pPr>
      <w:rPr>
        <w:rFonts w:ascii="Times New Roman" w:hAnsi="Times New Roman" w:cs="Times New Roman"/>
      </w:rPr>
    </w:lvl>
    <w:lvl w:ilvl="8" w:tplc="1C09001B">
      <w:start w:val="1"/>
      <w:numFmt w:val="lowerRoman"/>
      <w:lvlText w:val="%9."/>
      <w:lvlJc w:val="right"/>
      <w:pPr>
        <w:ind w:left="6120" w:hanging="180"/>
      </w:pPr>
      <w:rPr>
        <w:rFonts w:ascii="Times New Roman" w:hAnsi="Times New Roman" w:cs="Times New Roman"/>
      </w:rPr>
    </w:lvl>
  </w:abstractNum>
  <w:abstractNum w:abstractNumId="64">
    <w:nsid w:val="6EC00EF8"/>
    <w:multiLevelType w:val="hybridMultilevel"/>
    <w:tmpl w:val="FDB82876"/>
    <w:lvl w:ilvl="0" w:tplc="F15E68E2">
      <w:start w:val="1"/>
      <w:numFmt w:val="bullet"/>
      <w:lvlText w:val=""/>
      <w:lvlJc w:val="left"/>
      <w:pPr>
        <w:ind w:left="720" w:hanging="360"/>
      </w:pPr>
      <w:rPr>
        <w:rFonts w:ascii="Symbol" w:hAnsi="Symbol" w:hint="default"/>
        <w:sz w:val="2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FCB7C1B"/>
    <w:multiLevelType w:val="hybridMultilevel"/>
    <w:tmpl w:val="F4C266B2"/>
    <w:lvl w:ilvl="0" w:tplc="1C09000F">
      <w:start w:val="1"/>
      <w:numFmt w:val="decimal"/>
      <w:lvlText w:val="%1."/>
      <w:lvlJc w:val="left"/>
      <w:pPr>
        <w:ind w:left="360" w:hanging="360"/>
      </w:pPr>
      <w:rPr>
        <w:rFonts w:ascii="Times New Roman" w:hAnsi="Times New Roman" w:cs="Times New Roman"/>
      </w:rPr>
    </w:lvl>
    <w:lvl w:ilvl="1" w:tplc="1C090019">
      <w:start w:val="1"/>
      <w:numFmt w:val="lowerLetter"/>
      <w:lvlText w:val="%2."/>
      <w:lvlJc w:val="left"/>
      <w:pPr>
        <w:ind w:left="1080" w:hanging="360"/>
      </w:pPr>
      <w:rPr>
        <w:rFonts w:ascii="Times New Roman" w:hAnsi="Times New Roman" w:cs="Times New Roman"/>
      </w:rPr>
    </w:lvl>
    <w:lvl w:ilvl="2" w:tplc="1C09001B">
      <w:start w:val="1"/>
      <w:numFmt w:val="lowerRoman"/>
      <w:lvlText w:val="%3."/>
      <w:lvlJc w:val="right"/>
      <w:pPr>
        <w:ind w:left="1800" w:hanging="180"/>
      </w:pPr>
      <w:rPr>
        <w:rFonts w:ascii="Times New Roman" w:hAnsi="Times New Roman" w:cs="Times New Roman"/>
      </w:rPr>
    </w:lvl>
    <w:lvl w:ilvl="3" w:tplc="1C09000F">
      <w:start w:val="1"/>
      <w:numFmt w:val="decimal"/>
      <w:lvlText w:val="%4."/>
      <w:lvlJc w:val="left"/>
      <w:pPr>
        <w:ind w:left="2520" w:hanging="360"/>
      </w:pPr>
      <w:rPr>
        <w:rFonts w:ascii="Times New Roman" w:hAnsi="Times New Roman" w:cs="Times New Roman"/>
      </w:rPr>
    </w:lvl>
    <w:lvl w:ilvl="4" w:tplc="1C090019">
      <w:start w:val="1"/>
      <w:numFmt w:val="lowerLetter"/>
      <w:lvlText w:val="%5."/>
      <w:lvlJc w:val="left"/>
      <w:pPr>
        <w:ind w:left="3240" w:hanging="360"/>
      </w:pPr>
      <w:rPr>
        <w:rFonts w:ascii="Times New Roman" w:hAnsi="Times New Roman" w:cs="Times New Roman"/>
      </w:rPr>
    </w:lvl>
    <w:lvl w:ilvl="5" w:tplc="1C09001B">
      <w:start w:val="1"/>
      <w:numFmt w:val="lowerRoman"/>
      <w:lvlText w:val="%6."/>
      <w:lvlJc w:val="right"/>
      <w:pPr>
        <w:ind w:left="3960" w:hanging="180"/>
      </w:pPr>
      <w:rPr>
        <w:rFonts w:ascii="Times New Roman" w:hAnsi="Times New Roman" w:cs="Times New Roman"/>
      </w:rPr>
    </w:lvl>
    <w:lvl w:ilvl="6" w:tplc="1C09000F">
      <w:start w:val="1"/>
      <w:numFmt w:val="decimal"/>
      <w:lvlText w:val="%7."/>
      <w:lvlJc w:val="left"/>
      <w:pPr>
        <w:ind w:left="4680" w:hanging="360"/>
      </w:pPr>
      <w:rPr>
        <w:rFonts w:ascii="Times New Roman" w:hAnsi="Times New Roman" w:cs="Times New Roman"/>
      </w:rPr>
    </w:lvl>
    <w:lvl w:ilvl="7" w:tplc="1C090019">
      <w:start w:val="1"/>
      <w:numFmt w:val="lowerLetter"/>
      <w:lvlText w:val="%8."/>
      <w:lvlJc w:val="left"/>
      <w:pPr>
        <w:ind w:left="5400" w:hanging="360"/>
      </w:pPr>
      <w:rPr>
        <w:rFonts w:ascii="Times New Roman" w:hAnsi="Times New Roman" w:cs="Times New Roman"/>
      </w:rPr>
    </w:lvl>
    <w:lvl w:ilvl="8" w:tplc="1C09001B">
      <w:start w:val="1"/>
      <w:numFmt w:val="lowerRoman"/>
      <w:lvlText w:val="%9."/>
      <w:lvlJc w:val="right"/>
      <w:pPr>
        <w:ind w:left="6120" w:hanging="180"/>
      </w:pPr>
      <w:rPr>
        <w:rFonts w:ascii="Times New Roman" w:hAnsi="Times New Roman" w:cs="Times New Roman"/>
      </w:rPr>
    </w:lvl>
  </w:abstractNum>
  <w:abstractNum w:abstractNumId="66">
    <w:nsid w:val="70912915"/>
    <w:multiLevelType w:val="hybridMultilevel"/>
    <w:tmpl w:val="95148DB0"/>
    <w:lvl w:ilvl="0" w:tplc="F15E68E2">
      <w:start w:val="1"/>
      <w:numFmt w:val="bullet"/>
      <w:lvlText w:val=""/>
      <w:lvlJc w:val="left"/>
      <w:pPr>
        <w:ind w:left="720" w:hanging="360"/>
      </w:pPr>
      <w:rPr>
        <w:rFonts w:ascii="Symbol" w:hAnsi="Symbol"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1C3051B"/>
    <w:multiLevelType w:val="hybridMultilevel"/>
    <w:tmpl w:val="3AA0837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8">
    <w:nsid w:val="73402328"/>
    <w:multiLevelType w:val="hybridMultilevel"/>
    <w:tmpl w:val="F3E2CB6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9">
    <w:nsid w:val="7490073B"/>
    <w:multiLevelType w:val="hybridMultilevel"/>
    <w:tmpl w:val="0ABC3726"/>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70">
    <w:nsid w:val="75E81141"/>
    <w:multiLevelType w:val="hybridMultilevel"/>
    <w:tmpl w:val="1D7EB1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75FC18C6"/>
    <w:multiLevelType w:val="hybridMultilevel"/>
    <w:tmpl w:val="FFBC9900"/>
    <w:lvl w:ilvl="0" w:tplc="0B2C0BC4">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2">
    <w:nsid w:val="7726349F"/>
    <w:multiLevelType w:val="hybridMultilevel"/>
    <w:tmpl w:val="0606606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3">
    <w:nsid w:val="799F0A8B"/>
    <w:multiLevelType w:val="hybridMultilevel"/>
    <w:tmpl w:val="30987BFC"/>
    <w:lvl w:ilvl="0" w:tplc="1C090001">
      <w:start w:val="1"/>
      <w:numFmt w:val="bullet"/>
      <w:lvlText w:val=""/>
      <w:lvlJc w:val="left"/>
      <w:pPr>
        <w:ind w:left="1440" w:hanging="360"/>
      </w:pPr>
      <w:rPr>
        <w:rFonts w:ascii="Symbol" w:hAnsi="Symbol" w:cs="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cs="Wingdings" w:hint="default"/>
      </w:rPr>
    </w:lvl>
    <w:lvl w:ilvl="3" w:tplc="1C090001">
      <w:start w:val="1"/>
      <w:numFmt w:val="bullet"/>
      <w:lvlText w:val=""/>
      <w:lvlJc w:val="left"/>
      <w:pPr>
        <w:ind w:left="3600" w:hanging="360"/>
      </w:pPr>
      <w:rPr>
        <w:rFonts w:ascii="Symbol" w:hAnsi="Symbol" w:cs="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cs="Wingdings" w:hint="default"/>
      </w:rPr>
    </w:lvl>
    <w:lvl w:ilvl="6" w:tplc="1C090001">
      <w:start w:val="1"/>
      <w:numFmt w:val="bullet"/>
      <w:lvlText w:val=""/>
      <w:lvlJc w:val="left"/>
      <w:pPr>
        <w:ind w:left="5760" w:hanging="360"/>
      </w:pPr>
      <w:rPr>
        <w:rFonts w:ascii="Symbol" w:hAnsi="Symbol" w:cs="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cs="Wingdings" w:hint="default"/>
      </w:rPr>
    </w:lvl>
  </w:abstractNum>
  <w:abstractNum w:abstractNumId="74">
    <w:nsid w:val="799F1F46"/>
    <w:multiLevelType w:val="hybridMultilevel"/>
    <w:tmpl w:val="FA483200"/>
    <w:lvl w:ilvl="0" w:tplc="77AEEE8A">
      <w:start w:val="1"/>
      <w:numFmt w:val="bullet"/>
      <w:lvlText w:val=""/>
      <w:lvlJc w:val="left"/>
      <w:pPr>
        <w:tabs>
          <w:tab w:val="num" w:pos="1080"/>
        </w:tabs>
        <w:ind w:left="1080" w:hanging="360"/>
      </w:pPr>
      <w:rPr>
        <w:rFonts w:ascii="Wingdings 3" w:hAnsi="Wingdings 3" w:cs="Wingdings 3" w:hint="default"/>
      </w:rPr>
    </w:lvl>
    <w:lvl w:ilvl="1" w:tplc="DA4AF1F6">
      <w:start w:val="1"/>
      <w:numFmt w:val="bullet"/>
      <w:lvlText w:val=""/>
      <w:lvlJc w:val="left"/>
      <w:pPr>
        <w:tabs>
          <w:tab w:val="num" w:pos="1800"/>
        </w:tabs>
        <w:ind w:left="1800" w:hanging="360"/>
      </w:pPr>
      <w:rPr>
        <w:rFonts w:ascii="Wingdings 3" w:hAnsi="Wingdings 3" w:cs="Wingdings 3" w:hint="default"/>
      </w:rPr>
    </w:lvl>
    <w:lvl w:ilvl="2" w:tplc="129406A8">
      <w:start w:val="1"/>
      <w:numFmt w:val="bullet"/>
      <w:lvlText w:val=""/>
      <w:lvlJc w:val="left"/>
      <w:pPr>
        <w:tabs>
          <w:tab w:val="num" w:pos="2520"/>
        </w:tabs>
        <w:ind w:left="2520" w:hanging="360"/>
      </w:pPr>
      <w:rPr>
        <w:rFonts w:ascii="Wingdings 3" w:hAnsi="Wingdings 3" w:cs="Wingdings 3" w:hint="default"/>
      </w:rPr>
    </w:lvl>
    <w:lvl w:ilvl="3" w:tplc="B13005C0">
      <w:start w:val="1"/>
      <w:numFmt w:val="bullet"/>
      <w:lvlText w:val=""/>
      <w:lvlJc w:val="left"/>
      <w:pPr>
        <w:tabs>
          <w:tab w:val="num" w:pos="3240"/>
        </w:tabs>
        <w:ind w:left="3240" w:hanging="360"/>
      </w:pPr>
      <w:rPr>
        <w:rFonts w:ascii="Wingdings 3" w:hAnsi="Wingdings 3" w:cs="Wingdings 3" w:hint="default"/>
      </w:rPr>
    </w:lvl>
    <w:lvl w:ilvl="4" w:tplc="EBB2CAE4">
      <w:start w:val="1"/>
      <w:numFmt w:val="bullet"/>
      <w:lvlText w:val=""/>
      <w:lvlJc w:val="left"/>
      <w:pPr>
        <w:tabs>
          <w:tab w:val="num" w:pos="3960"/>
        </w:tabs>
        <w:ind w:left="3960" w:hanging="360"/>
      </w:pPr>
      <w:rPr>
        <w:rFonts w:ascii="Wingdings 3" w:hAnsi="Wingdings 3" w:cs="Wingdings 3" w:hint="default"/>
      </w:rPr>
    </w:lvl>
    <w:lvl w:ilvl="5" w:tplc="1360ADE4">
      <w:start w:val="1"/>
      <w:numFmt w:val="bullet"/>
      <w:lvlText w:val=""/>
      <w:lvlJc w:val="left"/>
      <w:pPr>
        <w:tabs>
          <w:tab w:val="num" w:pos="4680"/>
        </w:tabs>
        <w:ind w:left="4680" w:hanging="360"/>
      </w:pPr>
      <w:rPr>
        <w:rFonts w:ascii="Wingdings 3" w:hAnsi="Wingdings 3" w:cs="Wingdings 3" w:hint="default"/>
      </w:rPr>
    </w:lvl>
    <w:lvl w:ilvl="6" w:tplc="871EFF70">
      <w:start w:val="1"/>
      <w:numFmt w:val="bullet"/>
      <w:lvlText w:val=""/>
      <w:lvlJc w:val="left"/>
      <w:pPr>
        <w:tabs>
          <w:tab w:val="num" w:pos="5400"/>
        </w:tabs>
        <w:ind w:left="5400" w:hanging="360"/>
      </w:pPr>
      <w:rPr>
        <w:rFonts w:ascii="Wingdings 3" w:hAnsi="Wingdings 3" w:cs="Wingdings 3" w:hint="default"/>
      </w:rPr>
    </w:lvl>
    <w:lvl w:ilvl="7" w:tplc="F65477A4">
      <w:start w:val="1"/>
      <w:numFmt w:val="bullet"/>
      <w:lvlText w:val=""/>
      <w:lvlJc w:val="left"/>
      <w:pPr>
        <w:tabs>
          <w:tab w:val="num" w:pos="6120"/>
        </w:tabs>
        <w:ind w:left="6120" w:hanging="360"/>
      </w:pPr>
      <w:rPr>
        <w:rFonts w:ascii="Wingdings 3" w:hAnsi="Wingdings 3" w:cs="Wingdings 3" w:hint="default"/>
      </w:rPr>
    </w:lvl>
    <w:lvl w:ilvl="8" w:tplc="6EF05400">
      <w:start w:val="1"/>
      <w:numFmt w:val="bullet"/>
      <w:lvlText w:val=""/>
      <w:lvlJc w:val="left"/>
      <w:pPr>
        <w:tabs>
          <w:tab w:val="num" w:pos="6840"/>
        </w:tabs>
        <w:ind w:left="6840" w:hanging="360"/>
      </w:pPr>
      <w:rPr>
        <w:rFonts w:ascii="Wingdings 3" w:hAnsi="Wingdings 3" w:cs="Wingdings 3" w:hint="default"/>
      </w:rPr>
    </w:lvl>
  </w:abstractNum>
  <w:abstractNum w:abstractNumId="75">
    <w:nsid w:val="7CA51734"/>
    <w:multiLevelType w:val="hybridMultilevel"/>
    <w:tmpl w:val="A30C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E572C5"/>
    <w:multiLevelType w:val="hybridMultilevel"/>
    <w:tmpl w:val="26595E93"/>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7">
    <w:nsid w:val="7F5C30B3"/>
    <w:multiLevelType w:val="hybridMultilevel"/>
    <w:tmpl w:val="05201B06"/>
    <w:lvl w:ilvl="0" w:tplc="1C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62"/>
  </w:num>
  <w:num w:numId="2">
    <w:abstractNumId w:val="33"/>
  </w:num>
  <w:num w:numId="3">
    <w:abstractNumId w:val="52"/>
  </w:num>
  <w:num w:numId="4">
    <w:abstractNumId w:val="41"/>
  </w:num>
  <w:num w:numId="5">
    <w:abstractNumId w:val="16"/>
  </w:num>
  <w:num w:numId="6">
    <w:abstractNumId w:val="36"/>
  </w:num>
  <w:num w:numId="7">
    <w:abstractNumId w:val="74"/>
  </w:num>
  <w:num w:numId="8">
    <w:abstractNumId w:val="22"/>
  </w:num>
  <w:num w:numId="9">
    <w:abstractNumId w:val="40"/>
  </w:num>
  <w:num w:numId="10">
    <w:abstractNumId w:val="58"/>
  </w:num>
  <w:num w:numId="11">
    <w:abstractNumId w:val="57"/>
  </w:num>
  <w:num w:numId="12">
    <w:abstractNumId w:val="67"/>
  </w:num>
  <w:num w:numId="13">
    <w:abstractNumId w:val="50"/>
  </w:num>
  <w:num w:numId="14">
    <w:abstractNumId w:val="17"/>
  </w:num>
  <w:num w:numId="15">
    <w:abstractNumId w:val="25"/>
  </w:num>
  <w:num w:numId="16">
    <w:abstractNumId w:val="35"/>
  </w:num>
  <w:num w:numId="17">
    <w:abstractNumId w:val="3"/>
  </w:num>
  <w:num w:numId="18">
    <w:abstractNumId w:val="68"/>
  </w:num>
  <w:num w:numId="19">
    <w:abstractNumId w:val="20"/>
  </w:num>
  <w:num w:numId="20">
    <w:abstractNumId w:val="46"/>
  </w:num>
  <w:num w:numId="21">
    <w:abstractNumId w:val="55"/>
  </w:num>
  <w:num w:numId="22">
    <w:abstractNumId w:val="73"/>
  </w:num>
  <w:num w:numId="23">
    <w:abstractNumId w:val="31"/>
  </w:num>
  <w:num w:numId="24">
    <w:abstractNumId w:val="45"/>
  </w:num>
  <w:num w:numId="25">
    <w:abstractNumId w:val="27"/>
  </w:num>
  <w:num w:numId="26">
    <w:abstractNumId w:val="76"/>
  </w:num>
  <w:num w:numId="27">
    <w:abstractNumId w:val="24"/>
  </w:num>
  <w:num w:numId="28">
    <w:abstractNumId w:val="11"/>
  </w:num>
  <w:num w:numId="29">
    <w:abstractNumId w:val="44"/>
  </w:num>
  <w:num w:numId="30">
    <w:abstractNumId w:val="43"/>
  </w:num>
  <w:num w:numId="31">
    <w:abstractNumId w:val="56"/>
  </w:num>
  <w:num w:numId="32">
    <w:abstractNumId w:val="15"/>
  </w:num>
  <w:num w:numId="33">
    <w:abstractNumId w:val="63"/>
  </w:num>
  <w:num w:numId="34">
    <w:abstractNumId w:val="60"/>
  </w:num>
  <w:num w:numId="35">
    <w:abstractNumId w:val="14"/>
  </w:num>
  <w:num w:numId="36">
    <w:abstractNumId w:val="6"/>
  </w:num>
  <w:num w:numId="37">
    <w:abstractNumId w:val="18"/>
  </w:num>
  <w:num w:numId="38">
    <w:abstractNumId w:val="37"/>
  </w:num>
  <w:num w:numId="39">
    <w:abstractNumId w:val="61"/>
  </w:num>
  <w:num w:numId="40">
    <w:abstractNumId w:val="48"/>
  </w:num>
  <w:num w:numId="41">
    <w:abstractNumId w:val="19"/>
  </w:num>
  <w:num w:numId="42">
    <w:abstractNumId w:val="1"/>
  </w:num>
  <w:num w:numId="43">
    <w:abstractNumId w:val="47"/>
  </w:num>
  <w:num w:numId="44">
    <w:abstractNumId w:val="42"/>
  </w:num>
  <w:num w:numId="45">
    <w:abstractNumId w:val="53"/>
  </w:num>
  <w:num w:numId="46">
    <w:abstractNumId w:val="69"/>
  </w:num>
  <w:num w:numId="47">
    <w:abstractNumId w:val="65"/>
  </w:num>
  <w:num w:numId="48">
    <w:abstractNumId w:val="13"/>
  </w:num>
  <w:num w:numId="49">
    <w:abstractNumId w:val="32"/>
  </w:num>
  <w:num w:numId="50">
    <w:abstractNumId w:val="7"/>
  </w:num>
  <w:num w:numId="51">
    <w:abstractNumId w:val="29"/>
  </w:num>
  <w:num w:numId="52">
    <w:abstractNumId w:val="10"/>
  </w:num>
  <w:num w:numId="53">
    <w:abstractNumId w:val="8"/>
  </w:num>
  <w:num w:numId="54">
    <w:abstractNumId w:val="70"/>
  </w:num>
  <w:num w:numId="55">
    <w:abstractNumId w:val="4"/>
  </w:num>
  <w:num w:numId="56">
    <w:abstractNumId w:val="64"/>
  </w:num>
  <w:num w:numId="57">
    <w:abstractNumId w:val="9"/>
  </w:num>
  <w:num w:numId="58">
    <w:abstractNumId w:val="59"/>
  </w:num>
  <w:num w:numId="59">
    <w:abstractNumId w:val="12"/>
  </w:num>
  <w:num w:numId="60">
    <w:abstractNumId w:val="49"/>
  </w:num>
  <w:num w:numId="61">
    <w:abstractNumId w:val="66"/>
  </w:num>
  <w:num w:numId="62">
    <w:abstractNumId w:val="51"/>
  </w:num>
  <w:num w:numId="63">
    <w:abstractNumId w:val="54"/>
  </w:num>
  <w:num w:numId="64">
    <w:abstractNumId w:val="75"/>
  </w:num>
  <w:num w:numId="65">
    <w:abstractNumId w:val="2"/>
  </w:num>
  <w:num w:numId="66">
    <w:abstractNumId w:val="39"/>
  </w:num>
  <w:num w:numId="67">
    <w:abstractNumId w:val="30"/>
  </w:num>
  <w:num w:numId="68">
    <w:abstractNumId w:val="0"/>
  </w:num>
  <w:num w:numId="69">
    <w:abstractNumId w:val="72"/>
  </w:num>
  <w:num w:numId="70">
    <w:abstractNumId w:val="34"/>
  </w:num>
  <w:num w:numId="71">
    <w:abstractNumId w:val="26"/>
  </w:num>
  <w:num w:numId="72">
    <w:abstractNumId w:val="71"/>
  </w:num>
  <w:num w:numId="73">
    <w:abstractNumId w:val="23"/>
  </w:num>
  <w:num w:numId="74">
    <w:abstractNumId w:val="28"/>
  </w:num>
  <w:num w:numId="75">
    <w:abstractNumId w:val="21"/>
  </w:num>
  <w:num w:numId="76">
    <w:abstractNumId w:val="5"/>
  </w:num>
  <w:num w:numId="77">
    <w:abstractNumId w:val="38"/>
  </w:num>
  <w:num w:numId="78">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82"/>
    <w:rsid w:val="00000DF9"/>
    <w:rsid w:val="00010016"/>
    <w:rsid w:val="00013DC1"/>
    <w:rsid w:val="0002333D"/>
    <w:rsid w:val="00027E1C"/>
    <w:rsid w:val="00032B04"/>
    <w:rsid w:val="00042992"/>
    <w:rsid w:val="000562C8"/>
    <w:rsid w:val="00075371"/>
    <w:rsid w:val="000838B8"/>
    <w:rsid w:val="000A30F5"/>
    <w:rsid w:val="000A5204"/>
    <w:rsid w:val="000B38D4"/>
    <w:rsid w:val="000B7DF0"/>
    <w:rsid w:val="000C5691"/>
    <w:rsid w:val="000D6CAA"/>
    <w:rsid w:val="000F549A"/>
    <w:rsid w:val="000F5D24"/>
    <w:rsid w:val="00104D87"/>
    <w:rsid w:val="001247EA"/>
    <w:rsid w:val="00155179"/>
    <w:rsid w:val="00162C88"/>
    <w:rsid w:val="00163F81"/>
    <w:rsid w:val="001777E6"/>
    <w:rsid w:val="00187BF7"/>
    <w:rsid w:val="001A20FA"/>
    <w:rsid w:val="001E0DFF"/>
    <w:rsid w:val="001F2BC2"/>
    <w:rsid w:val="001F4300"/>
    <w:rsid w:val="00204DF1"/>
    <w:rsid w:val="00215F14"/>
    <w:rsid w:val="00222728"/>
    <w:rsid w:val="002249BC"/>
    <w:rsid w:val="00250C85"/>
    <w:rsid w:val="00270EC5"/>
    <w:rsid w:val="00271662"/>
    <w:rsid w:val="002736D9"/>
    <w:rsid w:val="002771CC"/>
    <w:rsid w:val="00283AAB"/>
    <w:rsid w:val="002953EA"/>
    <w:rsid w:val="002A1BC6"/>
    <w:rsid w:val="002A4D77"/>
    <w:rsid w:val="002A5DC9"/>
    <w:rsid w:val="002A7A63"/>
    <w:rsid w:val="002B1719"/>
    <w:rsid w:val="002C0C6F"/>
    <w:rsid w:val="002D7EDA"/>
    <w:rsid w:val="002D7FAE"/>
    <w:rsid w:val="002E2383"/>
    <w:rsid w:val="002E6E92"/>
    <w:rsid w:val="003038D5"/>
    <w:rsid w:val="00321D0D"/>
    <w:rsid w:val="0032612E"/>
    <w:rsid w:val="00350CFC"/>
    <w:rsid w:val="00362140"/>
    <w:rsid w:val="0036694E"/>
    <w:rsid w:val="003807FF"/>
    <w:rsid w:val="00380F84"/>
    <w:rsid w:val="00386138"/>
    <w:rsid w:val="00391194"/>
    <w:rsid w:val="00393948"/>
    <w:rsid w:val="003A0F32"/>
    <w:rsid w:val="003A39A9"/>
    <w:rsid w:val="003A7419"/>
    <w:rsid w:val="003B5A05"/>
    <w:rsid w:val="003D73C3"/>
    <w:rsid w:val="003E01C4"/>
    <w:rsid w:val="003F5D11"/>
    <w:rsid w:val="003F6250"/>
    <w:rsid w:val="0042099E"/>
    <w:rsid w:val="004224D8"/>
    <w:rsid w:val="00431F53"/>
    <w:rsid w:val="0044031C"/>
    <w:rsid w:val="004477D9"/>
    <w:rsid w:val="00450582"/>
    <w:rsid w:val="00455E12"/>
    <w:rsid w:val="00460D5C"/>
    <w:rsid w:val="004621C9"/>
    <w:rsid w:val="0047440A"/>
    <w:rsid w:val="00490582"/>
    <w:rsid w:val="00491774"/>
    <w:rsid w:val="00492791"/>
    <w:rsid w:val="004B0342"/>
    <w:rsid w:val="004C3E60"/>
    <w:rsid w:val="004E088D"/>
    <w:rsid w:val="004E2156"/>
    <w:rsid w:val="004E4297"/>
    <w:rsid w:val="004F2988"/>
    <w:rsid w:val="004F677A"/>
    <w:rsid w:val="00501A9C"/>
    <w:rsid w:val="00544ABB"/>
    <w:rsid w:val="005451CF"/>
    <w:rsid w:val="005466CC"/>
    <w:rsid w:val="00572B1A"/>
    <w:rsid w:val="005949CF"/>
    <w:rsid w:val="005A0E6C"/>
    <w:rsid w:val="005A27CC"/>
    <w:rsid w:val="005B041B"/>
    <w:rsid w:val="005B7E12"/>
    <w:rsid w:val="005C14E3"/>
    <w:rsid w:val="005C76AE"/>
    <w:rsid w:val="005E2302"/>
    <w:rsid w:val="00600FB3"/>
    <w:rsid w:val="0060382C"/>
    <w:rsid w:val="00606843"/>
    <w:rsid w:val="006254A2"/>
    <w:rsid w:val="00635FB6"/>
    <w:rsid w:val="00637365"/>
    <w:rsid w:val="00642E87"/>
    <w:rsid w:val="006459BF"/>
    <w:rsid w:val="00647BD6"/>
    <w:rsid w:val="006741CB"/>
    <w:rsid w:val="00686ECB"/>
    <w:rsid w:val="006953C5"/>
    <w:rsid w:val="006974C9"/>
    <w:rsid w:val="006B2E19"/>
    <w:rsid w:val="006D027D"/>
    <w:rsid w:val="006D1EAF"/>
    <w:rsid w:val="006E596F"/>
    <w:rsid w:val="006F3FA1"/>
    <w:rsid w:val="00702E2A"/>
    <w:rsid w:val="007201F4"/>
    <w:rsid w:val="00721B3E"/>
    <w:rsid w:val="00724FCF"/>
    <w:rsid w:val="00736E40"/>
    <w:rsid w:val="0073708C"/>
    <w:rsid w:val="00741355"/>
    <w:rsid w:val="00743C8C"/>
    <w:rsid w:val="00752B96"/>
    <w:rsid w:val="007A2348"/>
    <w:rsid w:val="007B1506"/>
    <w:rsid w:val="007B214C"/>
    <w:rsid w:val="007B26F9"/>
    <w:rsid w:val="007B4D8F"/>
    <w:rsid w:val="007C112D"/>
    <w:rsid w:val="007D2129"/>
    <w:rsid w:val="007E4DF6"/>
    <w:rsid w:val="00802B99"/>
    <w:rsid w:val="00805383"/>
    <w:rsid w:val="00816A2E"/>
    <w:rsid w:val="00827D44"/>
    <w:rsid w:val="00833F80"/>
    <w:rsid w:val="008354BB"/>
    <w:rsid w:val="00846491"/>
    <w:rsid w:val="008640A1"/>
    <w:rsid w:val="00864488"/>
    <w:rsid w:val="00882C4C"/>
    <w:rsid w:val="00883502"/>
    <w:rsid w:val="00886503"/>
    <w:rsid w:val="00890BB9"/>
    <w:rsid w:val="008A36E4"/>
    <w:rsid w:val="008A3AF4"/>
    <w:rsid w:val="008A72A6"/>
    <w:rsid w:val="008E5B44"/>
    <w:rsid w:val="008F282A"/>
    <w:rsid w:val="008F513F"/>
    <w:rsid w:val="009017DD"/>
    <w:rsid w:val="009116E0"/>
    <w:rsid w:val="00913B28"/>
    <w:rsid w:val="00915429"/>
    <w:rsid w:val="0091707A"/>
    <w:rsid w:val="00921FCB"/>
    <w:rsid w:val="009234C1"/>
    <w:rsid w:val="0093004E"/>
    <w:rsid w:val="0093265F"/>
    <w:rsid w:val="00934BA0"/>
    <w:rsid w:val="00937399"/>
    <w:rsid w:val="0094473A"/>
    <w:rsid w:val="0094555E"/>
    <w:rsid w:val="009473A1"/>
    <w:rsid w:val="00947670"/>
    <w:rsid w:val="00963B34"/>
    <w:rsid w:val="009734C0"/>
    <w:rsid w:val="00981F18"/>
    <w:rsid w:val="00986F59"/>
    <w:rsid w:val="00995841"/>
    <w:rsid w:val="009A25EB"/>
    <w:rsid w:val="009B532B"/>
    <w:rsid w:val="009C4404"/>
    <w:rsid w:val="009D6933"/>
    <w:rsid w:val="009E2653"/>
    <w:rsid w:val="009E6424"/>
    <w:rsid w:val="00A001B5"/>
    <w:rsid w:val="00A062A4"/>
    <w:rsid w:val="00A11A96"/>
    <w:rsid w:val="00A30642"/>
    <w:rsid w:val="00A31769"/>
    <w:rsid w:val="00A329D6"/>
    <w:rsid w:val="00A3460E"/>
    <w:rsid w:val="00A46962"/>
    <w:rsid w:val="00A73526"/>
    <w:rsid w:val="00A762DF"/>
    <w:rsid w:val="00A94998"/>
    <w:rsid w:val="00A94F2C"/>
    <w:rsid w:val="00A9526A"/>
    <w:rsid w:val="00A972AE"/>
    <w:rsid w:val="00AA5918"/>
    <w:rsid w:val="00AB0A40"/>
    <w:rsid w:val="00AB7D62"/>
    <w:rsid w:val="00AC73D2"/>
    <w:rsid w:val="00AD6AF7"/>
    <w:rsid w:val="00B049F4"/>
    <w:rsid w:val="00B04CCD"/>
    <w:rsid w:val="00B26580"/>
    <w:rsid w:val="00B37593"/>
    <w:rsid w:val="00B3781D"/>
    <w:rsid w:val="00B434B6"/>
    <w:rsid w:val="00B52ADD"/>
    <w:rsid w:val="00B55070"/>
    <w:rsid w:val="00B67998"/>
    <w:rsid w:val="00B7336B"/>
    <w:rsid w:val="00B83931"/>
    <w:rsid w:val="00B83A16"/>
    <w:rsid w:val="00B83BA3"/>
    <w:rsid w:val="00B84380"/>
    <w:rsid w:val="00B84EA7"/>
    <w:rsid w:val="00B95615"/>
    <w:rsid w:val="00B96356"/>
    <w:rsid w:val="00B96D5B"/>
    <w:rsid w:val="00BA3433"/>
    <w:rsid w:val="00BA61A5"/>
    <w:rsid w:val="00BB1E1F"/>
    <w:rsid w:val="00BB207E"/>
    <w:rsid w:val="00BB52DF"/>
    <w:rsid w:val="00BC2431"/>
    <w:rsid w:val="00BC5B95"/>
    <w:rsid w:val="00BD321F"/>
    <w:rsid w:val="00BE3E14"/>
    <w:rsid w:val="00C02B9D"/>
    <w:rsid w:val="00C43F98"/>
    <w:rsid w:val="00C44335"/>
    <w:rsid w:val="00C4775D"/>
    <w:rsid w:val="00C5463F"/>
    <w:rsid w:val="00C55E35"/>
    <w:rsid w:val="00C571F7"/>
    <w:rsid w:val="00C66DC0"/>
    <w:rsid w:val="00C66FA3"/>
    <w:rsid w:val="00C70868"/>
    <w:rsid w:val="00C77879"/>
    <w:rsid w:val="00C841D8"/>
    <w:rsid w:val="00C9057B"/>
    <w:rsid w:val="00C91312"/>
    <w:rsid w:val="00C926B3"/>
    <w:rsid w:val="00CC0CD9"/>
    <w:rsid w:val="00CD3C7B"/>
    <w:rsid w:val="00CF3BDE"/>
    <w:rsid w:val="00D078E6"/>
    <w:rsid w:val="00D100DE"/>
    <w:rsid w:val="00D218BF"/>
    <w:rsid w:val="00D21EE7"/>
    <w:rsid w:val="00D224BB"/>
    <w:rsid w:val="00D47169"/>
    <w:rsid w:val="00D533F2"/>
    <w:rsid w:val="00D60EC1"/>
    <w:rsid w:val="00D70C05"/>
    <w:rsid w:val="00D83F8F"/>
    <w:rsid w:val="00DC35D3"/>
    <w:rsid w:val="00DD43D9"/>
    <w:rsid w:val="00DD73F1"/>
    <w:rsid w:val="00DE26A7"/>
    <w:rsid w:val="00DF1430"/>
    <w:rsid w:val="00DF534D"/>
    <w:rsid w:val="00E00757"/>
    <w:rsid w:val="00E232B4"/>
    <w:rsid w:val="00E24D1F"/>
    <w:rsid w:val="00E3221E"/>
    <w:rsid w:val="00E3235D"/>
    <w:rsid w:val="00E32381"/>
    <w:rsid w:val="00E34C10"/>
    <w:rsid w:val="00E35978"/>
    <w:rsid w:val="00E51E25"/>
    <w:rsid w:val="00E52C8D"/>
    <w:rsid w:val="00E52D9F"/>
    <w:rsid w:val="00E55889"/>
    <w:rsid w:val="00E6539D"/>
    <w:rsid w:val="00E97A45"/>
    <w:rsid w:val="00EA7550"/>
    <w:rsid w:val="00EB4454"/>
    <w:rsid w:val="00EB5A1C"/>
    <w:rsid w:val="00ED04C9"/>
    <w:rsid w:val="00EF6944"/>
    <w:rsid w:val="00EF6B9C"/>
    <w:rsid w:val="00EF6CE3"/>
    <w:rsid w:val="00EF70BB"/>
    <w:rsid w:val="00F022F1"/>
    <w:rsid w:val="00F03B88"/>
    <w:rsid w:val="00F053B2"/>
    <w:rsid w:val="00F07AEA"/>
    <w:rsid w:val="00F14918"/>
    <w:rsid w:val="00F34D9D"/>
    <w:rsid w:val="00F46FD6"/>
    <w:rsid w:val="00F50B0A"/>
    <w:rsid w:val="00F52844"/>
    <w:rsid w:val="00F568C1"/>
    <w:rsid w:val="00F60C21"/>
    <w:rsid w:val="00F61202"/>
    <w:rsid w:val="00F616AC"/>
    <w:rsid w:val="00F627C2"/>
    <w:rsid w:val="00F66FF4"/>
    <w:rsid w:val="00F759F5"/>
    <w:rsid w:val="00F7736B"/>
    <w:rsid w:val="00F925DA"/>
    <w:rsid w:val="00F92D93"/>
    <w:rsid w:val="00F937EA"/>
    <w:rsid w:val="00FA0328"/>
    <w:rsid w:val="00FA2A14"/>
    <w:rsid w:val="00FC4FCC"/>
    <w:rsid w:val="00FD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24BB"/>
    <w:pPr>
      <w:spacing w:after="200" w:line="276" w:lineRule="auto"/>
    </w:pPr>
    <w:rPr>
      <w:rFonts w:cs="Calibri"/>
      <w:sz w:val="22"/>
      <w:szCs w:val="22"/>
      <w:lang w:val="en-GB"/>
    </w:rPr>
  </w:style>
  <w:style w:type="paragraph" w:styleId="Heading1">
    <w:name w:val="heading 1"/>
    <w:basedOn w:val="Normal"/>
    <w:next w:val="Normal"/>
    <w:link w:val="Heading1Char"/>
    <w:uiPriority w:val="9"/>
    <w:qFormat/>
    <w:rsid w:val="00D224BB"/>
    <w:pPr>
      <w:keepNext/>
      <w:spacing w:after="0" w:line="360" w:lineRule="auto"/>
      <w:jc w:val="both"/>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D224BB"/>
    <w:pPr>
      <w:keepNext/>
      <w:spacing w:after="0" w:line="240" w:lineRule="auto"/>
      <w:outlineLvl w:val="1"/>
    </w:pPr>
    <w:rPr>
      <w:rFonts w:ascii="Times New Roman" w:hAnsi="Times New Roman" w:cs="Times New Roman"/>
      <w:sz w:val="20"/>
      <w:szCs w:val="20"/>
    </w:rPr>
  </w:style>
  <w:style w:type="paragraph" w:styleId="Heading3">
    <w:name w:val="heading 3"/>
    <w:basedOn w:val="Normal"/>
    <w:next w:val="Normal"/>
    <w:link w:val="Heading3Char"/>
    <w:uiPriority w:val="9"/>
    <w:qFormat/>
    <w:rsid w:val="00D224BB"/>
    <w:pPr>
      <w:keepNext/>
      <w:spacing w:before="60" w:after="0" w:line="240" w:lineRule="auto"/>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D224BB"/>
    <w:pPr>
      <w:keepNext/>
      <w:spacing w:after="0" w:line="240" w:lineRule="auto"/>
      <w:outlineLvl w:val="3"/>
    </w:pPr>
    <w:rPr>
      <w:rFonts w:cs="Times New Roman"/>
      <w:b/>
      <w:bCs/>
      <w:sz w:val="28"/>
      <w:szCs w:val="28"/>
    </w:rPr>
  </w:style>
  <w:style w:type="paragraph" w:styleId="Heading5">
    <w:name w:val="heading 5"/>
    <w:basedOn w:val="Normal"/>
    <w:next w:val="Normal"/>
    <w:link w:val="Heading5Char"/>
    <w:uiPriority w:val="9"/>
    <w:qFormat/>
    <w:rsid w:val="00D224BB"/>
    <w:pPr>
      <w:keepNext/>
      <w:autoSpaceDE w:val="0"/>
      <w:autoSpaceDN w:val="0"/>
      <w:adjustRightInd w:val="0"/>
      <w:spacing w:before="60" w:after="0" w:line="240" w:lineRule="auto"/>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0582"/>
    <w:rPr>
      <w:rFonts w:ascii="Cambria" w:eastAsia="Times New Roman" w:hAnsi="Cambria" w:cs="Times New Roman"/>
      <w:b/>
      <w:bCs/>
      <w:kern w:val="32"/>
      <w:sz w:val="32"/>
      <w:szCs w:val="32"/>
      <w:lang w:val="en-GB"/>
    </w:rPr>
  </w:style>
  <w:style w:type="character" w:customStyle="1" w:styleId="Heading2Char">
    <w:name w:val="Heading 2 Char"/>
    <w:link w:val="Heading2"/>
    <w:uiPriority w:val="99"/>
    <w:rsid w:val="00D224BB"/>
    <w:rPr>
      <w:rFonts w:ascii="Times New Roman" w:hAnsi="Times New Roman" w:cs="Times New Roman"/>
      <w:sz w:val="20"/>
      <w:szCs w:val="20"/>
      <w:lang w:val="en-GB"/>
    </w:rPr>
  </w:style>
  <w:style w:type="character" w:customStyle="1" w:styleId="Heading3Char">
    <w:name w:val="Heading 3 Char"/>
    <w:link w:val="Heading3"/>
    <w:uiPriority w:val="9"/>
    <w:semiHidden/>
    <w:rsid w:val="00490582"/>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490582"/>
    <w:rPr>
      <w:b/>
      <w:bCs/>
      <w:sz w:val="28"/>
      <w:szCs w:val="28"/>
      <w:lang w:val="en-GB"/>
    </w:rPr>
  </w:style>
  <w:style w:type="character" w:customStyle="1" w:styleId="Heading5Char">
    <w:name w:val="Heading 5 Char"/>
    <w:link w:val="Heading5"/>
    <w:uiPriority w:val="9"/>
    <w:semiHidden/>
    <w:rsid w:val="00490582"/>
    <w:rPr>
      <w:b/>
      <w:bCs/>
      <w:i/>
      <w:iCs/>
      <w:sz w:val="26"/>
      <w:szCs w:val="26"/>
      <w:lang w:val="en-GB"/>
    </w:rPr>
  </w:style>
  <w:style w:type="character" w:styleId="Hyperlink">
    <w:name w:val="Hyperlink"/>
    <w:uiPriority w:val="99"/>
    <w:rsid w:val="00D224BB"/>
    <w:rPr>
      <w:rFonts w:ascii="Times New Roman" w:hAnsi="Times New Roman" w:cs="Times New Roman"/>
      <w:color w:val="auto"/>
      <w:u w:val="none"/>
    </w:rPr>
  </w:style>
  <w:style w:type="paragraph" w:styleId="Header">
    <w:name w:val="header"/>
    <w:basedOn w:val="Normal"/>
    <w:link w:val="HeaderChar"/>
    <w:uiPriority w:val="99"/>
    <w:rsid w:val="00D224BB"/>
    <w:pPr>
      <w:tabs>
        <w:tab w:val="center" w:pos="4513"/>
        <w:tab w:val="right" w:pos="9026"/>
      </w:tabs>
      <w:spacing w:after="0" w:line="240" w:lineRule="auto"/>
    </w:pPr>
    <w:rPr>
      <w:rFonts w:ascii="Times New Roman" w:hAnsi="Times New Roman" w:cs="Times New Roman"/>
      <w:sz w:val="20"/>
      <w:szCs w:val="20"/>
    </w:rPr>
  </w:style>
  <w:style w:type="character" w:customStyle="1" w:styleId="HeaderChar">
    <w:name w:val="Header Char"/>
    <w:link w:val="Header"/>
    <w:uiPriority w:val="99"/>
    <w:rsid w:val="00D224BB"/>
    <w:rPr>
      <w:rFonts w:ascii="Times New Roman" w:hAnsi="Times New Roman" w:cs="Times New Roman"/>
      <w:lang w:val="en-GB"/>
    </w:rPr>
  </w:style>
  <w:style w:type="paragraph" w:styleId="Footer">
    <w:name w:val="footer"/>
    <w:basedOn w:val="Normal"/>
    <w:link w:val="FooterChar"/>
    <w:uiPriority w:val="99"/>
    <w:rsid w:val="00D224BB"/>
    <w:pPr>
      <w:tabs>
        <w:tab w:val="center" w:pos="4513"/>
        <w:tab w:val="right" w:pos="9026"/>
      </w:tabs>
      <w:spacing w:after="0" w:line="240" w:lineRule="auto"/>
    </w:pPr>
    <w:rPr>
      <w:rFonts w:ascii="Times New Roman" w:hAnsi="Times New Roman" w:cs="Times New Roman"/>
      <w:sz w:val="20"/>
      <w:szCs w:val="20"/>
    </w:rPr>
  </w:style>
  <w:style w:type="character" w:customStyle="1" w:styleId="FooterChar">
    <w:name w:val="Footer Char"/>
    <w:link w:val="Footer"/>
    <w:uiPriority w:val="99"/>
    <w:rsid w:val="00D224BB"/>
    <w:rPr>
      <w:rFonts w:ascii="Times New Roman" w:hAnsi="Times New Roman" w:cs="Times New Roman"/>
      <w:lang w:val="en-GB"/>
    </w:rPr>
  </w:style>
  <w:style w:type="character" w:styleId="CommentReference">
    <w:name w:val="annotation reference"/>
    <w:uiPriority w:val="99"/>
    <w:rsid w:val="00D224BB"/>
    <w:rPr>
      <w:rFonts w:ascii="Times New Roman" w:hAnsi="Times New Roman" w:cs="Times New Roman"/>
      <w:sz w:val="16"/>
      <w:szCs w:val="16"/>
    </w:rPr>
  </w:style>
  <w:style w:type="paragraph" w:styleId="CommentText">
    <w:name w:val="annotation text"/>
    <w:basedOn w:val="Normal"/>
    <w:link w:val="CommentTextChar"/>
    <w:uiPriority w:val="99"/>
    <w:rsid w:val="00D224BB"/>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224BB"/>
    <w:rPr>
      <w:rFonts w:ascii="Times New Roman" w:hAnsi="Times New Roman" w:cs="Times New Roman"/>
      <w:sz w:val="20"/>
      <w:szCs w:val="20"/>
      <w:lang w:val="en-US"/>
    </w:rPr>
  </w:style>
  <w:style w:type="paragraph" w:styleId="BalloonText">
    <w:name w:val="Balloon Text"/>
    <w:basedOn w:val="Normal"/>
    <w:link w:val="BalloonTextChar"/>
    <w:uiPriority w:val="99"/>
    <w:rsid w:val="00D224BB"/>
    <w:pPr>
      <w:spacing w:after="0" w:line="240" w:lineRule="auto"/>
    </w:pPr>
    <w:rPr>
      <w:rFonts w:ascii="Tahoma" w:hAnsi="Tahoma" w:cs="Times New Roman"/>
      <w:sz w:val="16"/>
      <w:szCs w:val="16"/>
    </w:rPr>
  </w:style>
  <w:style w:type="character" w:customStyle="1" w:styleId="BalloonTextChar">
    <w:name w:val="Balloon Text Char"/>
    <w:link w:val="BalloonText"/>
    <w:uiPriority w:val="99"/>
    <w:rsid w:val="00D224BB"/>
    <w:rPr>
      <w:rFonts w:ascii="Tahoma" w:hAnsi="Tahoma" w:cs="Tahoma"/>
      <w:sz w:val="16"/>
      <w:szCs w:val="16"/>
      <w:lang w:val="en-GB"/>
    </w:rPr>
  </w:style>
  <w:style w:type="paragraph" w:customStyle="1" w:styleId="Default">
    <w:name w:val="Default"/>
    <w:uiPriority w:val="99"/>
    <w:rsid w:val="00D224BB"/>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D224BB"/>
    <w:pPr>
      <w:ind w:left="720"/>
    </w:pPr>
  </w:style>
  <w:style w:type="paragraph" w:styleId="NormalWeb">
    <w:name w:val="Normal (Web)"/>
    <w:basedOn w:val="Normal"/>
    <w:rsid w:val="00D224BB"/>
    <w:rPr>
      <w:sz w:val="24"/>
      <w:szCs w:val="24"/>
    </w:rPr>
  </w:style>
  <w:style w:type="paragraph" w:styleId="PlainText">
    <w:name w:val="Plain Text"/>
    <w:basedOn w:val="Normal"/>
    <w:link w:val="PlainTextChar"/>
    <w:uiPriority w:val="99"/>
    <w:rsid w:val="00D224BB"/>
    <w:pPr>
      <w:spacing w:after="0" w:line="240" w:lineRule="auto"/>
    </w:pPr>
    <w:rPr>
      <w:rFonts w:ascii="Courier New" w:hAnsi="Courier New" w:cs="Times New Roman"/>
      <w:sz w:val="20"/>
      <w:szCs w:val="20"/>
    </w:rPr>
  </w:style>
  <w:style w:type="character" w:customStyle="1" w:styleId="PlainTextChar">
    <w:name w:val="Plain Text Char"/>
    <w:link w:val="PlainText"/>
    <w:uiPriority w:val="99"/>
    <w:rsid w:val="00D224BB"/>
    <w:rPr>
      <w:rFonts w:ascii="Courier New" w:hAnsi="Courier New" w:cs="Courier New"/>
      <w:sz w:val="20"/>
      <w:szCs w:val="20"/>
      <w:lang w:val="en-GB"/>
    </w:rPr>
  </w:style>
  <w:style w:type="paragraph" w:styleId="BodyText">
    <w:name w:val="Body Text"/>
    <w:basedOn w:val="Normal"/>
    <w:link w:val="BodyTextChar"/>
    <w:uiPriority w:val="99"/>
    <w:rsid w:val="00D224BB"/>
    <w:pPr>
      <w:spacing w:after="0" w:line="240" w:lineRule="auto"/>
    </w:pPr>
    <w:rPr>
      <w:rFonts w:ascii="Times New Roman" w:hAnsi="Times New Roman" w:cs="Times New Roman"/>
      <w:sz w:val="20"/>
      <w:szCs w:val="20"/>
      <w:lang w:val="en-US"/>
    </w:rPr>
  </w:style>
  <w:style w:type="character" w:customStyle="1" w:styleId="BodyTextChar">
    <w:name w:val="Body Text Char"/>
    <w:link w:val="BodyText"/>
    <w:uiPriority w:val="99"/>
    <w:rsid w:val="00D224BB"/>
    <w:rPr>
      <w:rFonts w:ascii="Times New Roman" w:hAnsi="Times New Roman" w:cs="Times New Roman"/>
      <w:sz w:val="20"/>
      <w:szCs w:val="20"/>
      <w:lang w:val="en-US"/>
    </w:rPr>
  </w:style>
  <w:style w:type="paragraph" w:styleId="BodyText2">
    <w:name w:val="Body Text 2"/>
    <w:basedOn w:val="Normal"/>
    <w:link w:val="BodyText2Char"/>
    <w:uiPriority w:val="99"/>
    <w:rsid w:val="00D224BB"/>
    <w:pPr>
      <w:keepNext/>
      <w:spacing w:after="0" w:line="360" w:lineRule="auto"/>
      <w:jc w:val="both"/>
      <w:outlineLvl w:val="0"/>
    </w:pPr>
    <w:rPr>
      <w:rFonts w:ascii="Times New Roman" w:hAnsi="Times New Roman" w:cs="Times New Roman"/>
      <w:i/>
      <w:iCs/>
      <w:sz w:val="20"/>
      <w:szCs w:val="20"/>
      <w:lang w:val="en-US"/>
    </w:rPr>
  </w:style>
  <w:style w:type="character" w:customStyle="1" w:styleId="BodyText2Char">
    <w:name w:val="Body Text 2 Char"/>
    <w:link w:val="BodyText2"/>
    <w:uiPriority w:val="99"/>
    <w:rsid w:val="00D224BB"/>
    <w:rPr>
      <w:rFonts w:ascii="Times New Roman" w:hAnsi="Times New Roman" w:cs="Times New Roman"/>
      <w:i/>
      <w:iCs/>
      <w:sz w:val="20"/>
      <w:szCs w:val="20"/>
      <w:lang w:val="en-US"/>
    </w:rPr>
  </w:style>
  <w:style w:type="character" w:customStyle="1" w:styleId="cit-first-elementcit-title">
    <w:name w:val="cit-first-element cit-title"/>
    <w:rsid w:val="00D224BB"/>
    <w:rPr>
      <w:rFonts w:ascii="Times New Roman" w:hAnsi="Times New Roman" w:cs="Times New Roman"/>
    </w:rPr>
  </w:style>
  <w:style w:type="paragraph" w:customStyle="1" w:styleId="Style1">
    <w:name w:val="Style1"/>
    <w:basedOn w:val="Normal"/>
    <w:uiPriority w:val="99"/>
    <w:rsid w:val="00D224BB"/>
    <w:pPr>
      <w:widowControl w:val="0"/>
      <w:overflowPunct w:val="0"/>
      <w:autoSpaceDE w:val="0"/>
      <w:autoSpaceDN w:val="0"/>
      <w:adjustRightInd w:val="0"/>
      <w:spacing w:after="0" w:line="240" w:lineRule="auto"/>
      <w:textAlignment w:val="baseline"/>
    </w:pPr>
    <w:rPr>
      <w:rFonts w:ascii="Arial" w:hAnsi="Arial" w:cs="Arial"/>
      <w:sz w:val="24"/>
      <w:szCs w:val="24"/>
    </w:rPr>
  </w:style>
  <w:style w:type="paragraph" w:styleId="EndnoteText">
    <w:name w:val="endnote text"/>
    <w:basedOn w:val="Normal"/>
    <w:link w:val="EndnoteTextChar"/>
    <w:uiPriority w:val="99"/>
    <w:rsid w:val="00D224BB"/>
    <w:pPr>
      <w:spacing w:after="0" w:line="240" w:lineRule="auto"/>
    </w:pPr>
    <w:rPr>
      <w:rFonts w:ascii="Times New Roman" w:hAnsi="Times New Roman" w:cs="Times New Roman"/>
      <w:sz w:val="20"/>
      <w:szCs w:val="20"/>
      <w:lang w:eastAsia="en-GB"/>
    </w:rPr>
  </w:style>
  <w:style w:type="character" w:customStyle="1" w:styleId="EndnoteTextChar">
    <w:name w:val="Endnote Text Char"/>
    <w:link w:val="EndnoteText"/>
    <w:uiPriority w:val="99"/>
    <w:rsid w:val="00D224BB"/>
    <w:rPr>
      <w:rFonts w:ascii="Times New Roman" w:hAnsi="Times New Roman" w:cs="Times New Roman"/>
      <w:sz w:val="20"/>
      <w:szCs w:val="20"/>
      <w:lang w:val="en-GB" w:eastAsia="en-GB"/>
    </w:rPr>
  </w:style>
  <w:style w:type="paragraph" w:customStyle="1" w:styleId="Text">
    <w:name w:val="Text"/>
    <w:basedOn w:val="Normal"/>
    <w:uiPriority w:val="99"/>
    <w:rsid w:val="00D224BB"/>
    <w:pPr>
      <w:tabs>
        <w:tab w:val="left" w:pos="357"/>
        <w:tab w:val="left" w:pos="709"/>
        <w:tab w:val="left" w:pos="993"/>
        <w:tab w:val="left" w:pos="1276"/>
        <w:tab w:val="left" w:pos="1560"/>
        <w:tab w:val="left" w:pos="1843"/>
      </w:tabs>
      <w:spacing w:after="80" w:line="240" w:lineRule="atLeast"/>
      <w:jc w:val="both"/>
    </w:pPr>
  </w:style>
  <w:style w:type="paragraph" w:customStyle="1" w:styleId="Reference">
    <w:name w:val="Reference"/>
    <w:uiPriority w:val="99"/>
    <w:rsid w:val="00D224BB"/>
    <w:pPr>
      <w:tabs>
        <w:tab w:val="left" w:pos="357"/>
        <w:tab w:val="left" w:pos="709"/>
      </w:tabs>
      <w:spacing w:after="120" w:line="240" w:lineRule="atLeast"/>
      <w:ind w:left="357" w:hanging="357"/>
    </w:pPr>
    <w:rPr>
      <w:rFonts w:ascii="CG Omega" w:hAnsi="CG Omega" w:cs="CG Omega"/>
      <w:lang w:val="en-GB"/>
    </w:rPr>
  </w:style>
  <w:style w:type="paragraph" w:styleId="CommentSubject">
    <w:name w:val="annotation subject"/>
    <w:basedOn w:val="CommentText"/>
    <w:next w:val="CommentText"/>
    <w:link w:val="CommentSubjectChar"/>
    <w:uiPriority w:val="99"/>
    <w:rsid w:val="00D224BB"/>
    <w:rPr>
      <w:b/>
      <w:bCs/>
      <w:lang w:val="en-GB"/>
    </w:rPr>
  </w:style>
  <w:style w:type="character" w:customStyle="1" w:styleId="CommentSubjectChar">
    <w:name w:val="Comment Subject Char"/>
    <w:link w:val="CommentSubject"/>
    <w:uiPriority w:val="99"/>
    <w:rsid w:val="00D224BB"/>
    <w:rPr>
      <w:rFonts w:ascii="Times New Roman" w:hAnsi="Times New Roman" w:cs="Times New Roman"/>
      <w:b/>
      <w:bCs/>
      <w:sz w:val="20"/>
      <w:szCs w:val="20"/>
      <w:lang w:val="en-GB"/>
    </w:rPr>
  </w:style>
  <w:style w:type="paragraph" w:styleId="Revision">
    <w:name w:val="Revision"/>
    <w:hidden/>
    <w:uiPriority w:val="99"/>
    <w:rsid w:val="00D224BB"/>
    <w:rPr>
      <w:rFonts w:cs="Calibri"/>
      <w:sz w:val="22"/>
      <w:szCs w:val="22"/>
      <w:lang w:val="en-GB"/>
    </w:rPr>
  </w:style>
  <w:style w:type="paragraph" w:styleId="BodyText3">
    <w:name w:val="Body Text 3"/>
    <w:basedOn w:val="Normal"/>
    <w:link w:val="BodyText3Char"/>
    <w:uiPriority w:val="99"/>
    <w:rsid w:val="00D224BB"/>
    <w:pPr>
      <w:autoSpaceDE w:val="0"/>
      <w:autoSpaceDN w:val="0"/>
      <w:adjustRightInd w:val="0"/>
      <w:spacing w:after="0" w:line="240" w:lineRule="auto"/>
      <w:jc w:val="both"/>
    </w:pPr>
    <w:rPr>
      <w:rFonts w:cs="Times New Roman"/>
      <w:sz w:val="16"/>
      <w:szCs w:val="16"/>
    </w:rPr>
  </w:style>
  <w:style w:type="character" w:customStyle="1" w:styleId="BodyText3Char">
    <w:name w:val="Body Text 3 Char"/>
    <w:link w:val="BodyText3"/>
    <w:uiPriority w:val="99"/>
    <w:semiHidden/>
    <w:rsid w:val="00490582"/>
    <w:rPr>
      <w:rFonts w:ascii="Calibri" w:hAnsi="Calibri" w:cs="Calibri"/>
      <w:sz w:val="16"/>
      <w:szCs w:val="16"/>
      <w:lang w:val="en-GB"/>
    </w:rPr>
  </w:style>
  <w:style w:type="paragraph" w:styleId="BodyTextIndent2">
    <w:name w:val="Body Text Indent 2"/>
    <w:basedOn w:val="Normal"/>
    <w:link w:val="BodyTextIndent2Char"/>
    <w:uiPriority w:val="99"/>
    <w:rsid w:val="00D224BB"/>
    <w:pPr>
      <w:autoSpaceDE w:val="0"/>
      <w:autoSpaceDN w:val="0"/>
      <w:adjustRightInd w:val="0"/>
      <w:spacing w:before="120" w:after="0" w:line="240" w:lineRule="auto"/>
      <w:ind w:left="720"/>
    </w:pPr>
    <w:rPr>
      <w:rFonts w:cs="Times New Roman"/>
      <w:sz w:val="20"/>
      <w:szCs w:val="20"/>
    </w:rPr>
  </w:style>
  <w:style w:type="character" w:customStyle="1" w:styleId="BodyTextIndent2Char">
    <w:name w:val="Body Text Indent 2 Char"/>
    <w:link w:val="BodyTextIndent2"/>
    <w:uiPriority w:val="99"/>
    <w:semiHidden/>
    <w:rsid w:val="00490582"/>
    <w:rPr>
      <w:rFonts w:ascii="Calibri" w:hAnsi="Calibri" w:cs="Calibri"/>
      <w:lang w:val="en-GB"/>
    </w:rPr>
  </w:style>
  <w:style w:type="paragraph" w:styleId="BodyTextIndent3">
    <w:name w:val="Body Text Indent 3"/>
    <w:basedOn w:val="Normal"/>
    <w:link w:val="BodyTextIndent3Char"/>
    <w:uiPriority w:val="99"/>
    <w:rsid w:val="00D224BB"/>
    <w:pPr>
      <w:autoSpaceDE w:val="0"/>
      <w:autoSpaceDN w:val="0"/>
      <w:adjustRightInd w:val="0"/>
      <w:spacing w:before="120" w:after="0" w:line="240" w:lineRule="auto"/>
      <w:ind w:left="720"/>
    </w:pPr>
    <w:rPr>
      <w:rFonts w:cs="Times New Roman"/>
      <w:sz w:val="16"/>
      <w:szCs w:val="16"/>
    </w:rPr>
  </w:style>
  <w:style w:type="character" w:customStyle="1" w:styleId="BodyTextIndent3Char">
    <w:name w:val="Body Text Indent 3 Char"/>
    <w:link w:val="BodyTextIndent3"/>
    <w:uiPriority w:val="99"/>
    <w:semiHidden/>
    <w:rsid w:val="00490582"/>
    <w:rPr>
      <w:rFonts w:ascii="Calibri" w:hAnsi="Calibri" w:cs="Calibri"/>
      <w:sz w:val="16"/>
      <w:szCs w:val="16"/>
      <w:lang w:val="en-GB"/>
    </w:rPr>
  </w:style>
  <w:style w:type="character" w:styleId="HTMLCite">
    <w:name w:val="HTML Cite"/>
    <w:uiPriority w:val="99"/>
    <w:semiHidden/>
    <w:unhideWhenUsed/>
    <w:rsid w:val="0036694E"/>
    <w:rPr>
      <w:i/>
      <w:iCs/>
    </w:rPr>
  </w:style>
  <w:style w:type="table" w:styleId="TableGrid">
    <w:name w:val="Table Grid"/>
    <w:basedOn w:val="TableNormal"/>
    <w:uiPriority w:val="59"/>
    <w:rsid w:val="003D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abbreviation">
    <w:name w:val="citation-abbreviation"/>
    <w:rsid w:val="009B532B"/>
  </w:style>
  <w:style w:type="character" w:customStyle="1" w:styleId="citation-publication-date">
    <w:name w:val="citation-publication-date"/>
    <w:rsid w:val="009B532B"/>
  </w:style>
  <w:style w:type="character" w:customStyle="1" w:styleId="citation-volume">
    <w:name w:val="citation-volume"/>
    <w:rsid w:val="009B532B"/>
  </w:style>
  <w:style w:type="character" w:customStyle="1" w:styleId="citation-issue">
    <w:name w:val="citation-issue"/>
    <w:rsid w:val="009B532B"/>
  </w:style>
  <w:style w:type="character" w:customStyle="1" w:styleId="citation-flpages">
    <w:name w:val="citation-flpages"/>
    <w:rsid w:val="009B532B"/>
  </w:style>
  <w:style w:type="character" w:customStyle="1" w:styleId="fm-citation-ids-label">
    <w:name w:val="fm-citation-ids-label"/>
    <w:rsid w:val="009B532B"/>
  </w:style>
  <w:style w:type="paragraph" w:customStyle="1" w:styleId="Sh2">
    <w:name w:val="Sh2"/>
    <w:basedOn w:val="Normal"/>
    <w:rsid w:val="008354BB"/>
    <w:pPr>
      <w:spacing w:after="0" w:line="240" w:lineRule="auto"/>
    </w:pPr>
    <w:rPr>
      <w:rFonts w:ascii="Futura Md BT" w:hAnsi="Futura Md BT"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24BB"/>
    <w:pPr>
      <w:spacing w:after="200" w:line="276" w:lineRule="auto"/>
    </w:pPr>
    <w:rPr>
      <w:rFonts w:cs="Calibri"/>
      <w:sz w:val="22"/>
      <w:szCs w:val="22"/>
      <w:lang w:val="en-GB"/>
    </w:rPr>
  </w:style>
  <w:style w:type="paragraph" w:styleId="Heading1">
    <w:name w:val="heading 1"/>
    <w:basedOn w:val="Normal"/>
    <w:next w:val="Normal"/>
    <w:link w:val="Heading1Char"/>
    <w:uiPriority w:val="9"/>
    <w:qFormat/>
    <w:rsid w:val="00D224BB"/>
    <w:pPr>
      <w:keepNext/>
      <w:spacing w:after="0" w:line="360" w:lineRule="auto"/>
      <w:jc w:val="both"/>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D224BB"/>
    <w:pPr>
      <w:keepNext/>
      <w:spacing w:after="0" w:line="240" w:lineRule="auto"/>
      <w:outlineLvl w:val="1"/>
    </w:pPr>
    <w:rPr>
      <w:rFonts w:ascii="Times New Roman" w:hAnsi="Times New Roman" w:cs="Times New Roman"/>
      <w:sz w:val="20"/>
      <w:szCs w:val="20"/>
    </w:rPr>
  </w:style>
  <w:style w:type="paragraph" w:styleId="Heading3">
    <w:name w:val="heading 3"/>
    <w:basedOn w:val="Normal"/>
    <w:next w:val="Normal"/>
    <w:link w:val="Heading3Char"/>
    <w:uiPriority w:val="9"/>
    <w:qFormat/>
    <w:rsid w:val="00D224BB"/>
    <w:pPr>
      <w:keepNext/>
      <w:spacing w:before="60" w:after="0" w:line="240" w:lineRule="auto"/>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D224BB"/>
    <w:pPr>
      <w:keepNext/>
      <w:spacing w:after="0" w:line="240" w:lineRule="auto"/>
      <w:outlineLvl w:val="3"/>
    </w:pPr>
    <w:rPr>
      <w:rFonts w:cs="Times New Roman"/>
      <w:b/>
      <w:bCs/>
      <w:sz w:val="28"/>
      <w:szCs w:val="28"/>
    </w:rPr>
  </w:style>
  <w:style w:type="paragraph" w:styleId="Heading5">
    <w:name w:val="heading 5"/>
    <w:basedOn w:val="Normal"/>
    <w:next w:val="Normal"/>
    <w:link w:val="Heading5Char"/>
    <w:uiPriority w:val="9"/>
    <w:qFormat/>
    <w:rsid w:val="00D224BB"/>
    <w:pPr>
      <w:keepNext/>
      <w:autoSpaceDE w:val="0"/>
      <w:autoSpaceDN w:val="0"/>
      <w:adjustRightInd w:val="0"/>
      <w:spacing w:before="60" w:after="0" w:line="240" w:lineRule="auto"/>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0582"/>
    <w:rPr>
      <w:rFonts w:ascii="Cambria" w:eastAsia="Times New Roman" w:hAnsi="Cambria" w:cs="Times New Roman"/>
      <w:b/>
      <w:bCs/>
      <w:kern w:val="32"/>
      <w:sz w:val="32"/>
      <w:szCs w:val="32"/>
      <w:lang w:val="en-GB"/>
    </w:rPr>
  </w:style>
  <w:style w:type="character" w:customStyle="1" w:styleId="Heading2Char">
    <w:name w:val="Heading 2 Char"/>
    <w:link w:val="Heading2"/>
    <w:uiPriority w:val="99"/>
    <w:rsid w:val="00D224BB"/>
    <w:rPr>
      <w:rFonts w:ascii="Times New Roman" w:hAnsi="Times New Roman" w:cs="Times New Roman"/>
      <w:sz w:val="20"/>
      <w:szCs w:val="20"/>
      <w:lang w:val="en-GB"/>
    </w:rPr>
  </w:style>
  <w:style w:type="character" w:customStyle="1" w:styleId="Heading3Char">
    <w:name w:val="Heading 3 Char"/>
    <w:link w:val="Heading3"/>
    <w:uiPriority w:val="9"/>
    <w:semiHidden/>
    <w:rsid w:val="00490582"/>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490582"/>
    <w:rPr>
      <w:b/>
      <w:bCs/>
      <w:sz w:val="28"/>
      <w:szCs w:val="28"/>
      <w:lang w:val="en-GB"/>
    </w:rPr>
  </w:style>
  <w:style w:type="character" w:customStyle="1" w:styleId="Heading5Char">
    <w:name w:val="Heading 5 Char"/>
    <w:link w:val="Heading5"/>
    <w:uiPriority w:val="9"/>
    <w:semiHidden/>
    <w:rsid w:val="00490582"/>
    <w:rPr>
      <w:b/>
      <w:bCs/>
      <w:i/>
      <w:iCs/>
      <w:sz w:val="26"/>
      <w:szCs w:val="26"/>
      <w:lang w:val="en-GB"/>
    </w:rPr>
  </w:style>
  <w:style w:type="character" w:styleId="Hyperlink">
    <w:name w:val="Hyperlink"/>
    <w:uiPriority w:val="99"/>
    <w:rsid w:val="00D224BB"/>
    <w:rPr>
      <w:rFonts w:ascii="Times New Roman" w:hAnsi="Times New Roman" w:cs="Times New Roman"/>
      <w:color w:val="auto"/>
      <w:u w:val="none"/>
    </w:rPr>
  </w:style>
  <w:style w:type="paragraph" w:styleId="Header">
    <w:name w:val="header"/>
    <w:basedOn w:val="Normal"/>
    <w:link w:val="HeaderChar"/>
    <w:uiPriority w:val="99"/>
    <w:rsid w:val="00D224BB"/>
    <w:pPr>
      <w:tabs>
        <w:tab w:val="center" w:pos="4513"/>
        <w:tab w:val="right" w:pos="9026"/>
      </w:tabs>
      <w:spacing w:after="0" w:line="240" w:lineRule="auto"/>
    </w:pPr>
    <w:rPr>
      <w:rFonts w:ascii="Times New Roman" w:hAnsi="Times New Roman" w:cs="Times New Roman"/>
      <w:sz w:val="20"/>
      <w:szCs w:val="20"/>
    </w:rPr>
  </w:style>
  <w:style w:type="character" w:customStyle="1" w:styleId="HeaderChar">
    <w:name w:val="Header Char"/>
    <w:link w:val="Header"/>
    <w:uiPriority w:val="99"/>
    <w:rsid w:val="00D224BB"/>
    <w:rPr>
      <w:rFonts w:ascii="Times New Roman" w:hAnsi="Times New Roman" w:cs="Times New Roman"/>
      <w:lang w:val="en-GB"/>
    </w:rPr>
  </w:style>
  <w:style w:type="paragraph" w:styleId="Footer">
    <w:name w:val="footer"/>
    <w:basedOn w:val="Normal"/>
    <w:link w:val="FooterChar"/>
    <w:uiPriority w:val="99"/>
    <w:rsid w:val="00D224BB"/>
    <w:pPr>
      <w:tabs>
        <w:tab w:val="center" w:pos="4513"/>
        <w:tab w:val="right" w:pos="9026"/>
      </w:tabs>
      <w:spacing w:after="0" w:line="240" w:lineRule="auto"/>
    </w:pPr>
    <w:rPr>
      <w:rFonts w:ascii="Times New Roman" w:hAnsi="Times New Roman" w:cs="Times New Roman"/>
      <w:sz w:val="20"/>
      <w:szCs w:val="20"/>
    </w:rPr>
  </w:style>
  <w:style w:type="character" w:customStyle="1" w:styleId="FooterChar">
    <w:name w:val="Footer Char"/>
    <w:link w:val="Footer"/>
    <w:uiPriority w:val="99"/>
    <w:rsid w:val="00D224BB"/>
    <w:rPr>
      <w:rFonts w:ascii="Times New Roman" w:hAnsi="Times New Roman" w:cs="Times New Roman"/>
      <w:lang w:val="en-GB"/>
    </w:rPr>
  </w:style>
  <w:style w:type="character" w:styleId="CommentReference">
    <w:name w:val="annotation reference"/>
    <w:uiPriority w:val="99"/>
    <w:rsid w:val="00D224BB"/>
    <w:rPr>
      <w:rFonts w:ascii="Times New Roman" w:hAnsi="Times New Roman" w:cs="Times New Roman"/>
      <w:sz w:val="16"/>
      <w:szCs w:val="16"/>
    </w:rPr>
  </w:style>
  <w:style w:type="paragraph" w:styleId="CommentText">
    <w:name w:val="annotation text"/>
    <w:basedOn w:val="Normal"/>
    <w:link w:val="CommentTextChar"/>
    <w:uiPriority w:val="99"/>
    <w:rsid w:val="00D224BB"/>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224BB"/>
    <w:rPr>
      <w:rFonts w:ascii="Times New Roman" w:hAnsi="Times New Roman" w:cs="Times New Roman"/>
      <w:sz w:val="20"/>
      <w:szCs w:val="20"/>
      <w:lang w:val="en-US"/>
    </w:rPr>
  </w:style>
  <w:style w:type="paragraph" w:styleId="BalloonText">
    <w:name w:val="Balloon Text"/>
    <w:basedOn w:val="Normal"/>
    <w:link w:val="BalloonTextChar"/>
    <w:uiPriority w:val="99"/>
    <w:rsid w:val="00D224BB"/>
    <w:pPr>
      <w:spacing w:after="0" w:line="240" w:lineRule="auto"/>
    </w:pPr>
    <w:rPr>
      <w:rFonts w:ascii="Tahoma" w:hAnsi="Tahoma" w:cs="Times New Roman"/>
      <w:sz w:val="16"/>
      <w:szCs w:val="16"/>
    </w:rPr>
  </w:style>
  <w:style w:type="character" w:customStyle="1" w:styleId="BalloonTextChar">
    <w:name w:val="Balloon Text Char"/>
    <w:link w:val="BalloonText"/>
    <w:uiPriority w:val="99"/>
    <w:rsid w:val="00D224BB"/>
    <w:rPr>
      <w:rFonts w:ascii="Tahoma" w:hAnsi="Tahoma" w:cs="Tahoma"/>
      <w:sz w:val="16"/>
      <w:szCs w:val="16"/>
      <w:lang w:val="en-GB"/>
    </w:rPr>
  </w:style>
  <w:style w:type="paragraph" w:customStyle="1" w:styleId="Default">
    <w:name w:val="Default"/>
    <w:uiPriority w:val="99"/>
    <w:rsid w:val="00D224BB"/>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D224BB"/>
    <w:pPr>
      <w:ind w:left="720"/>
    </w:pPr>
  </w:style>
  <w:style w:type="paragraph" w:styleId="NormalWeb">
    <w:name w:val="Normal (Web)"/>
    <w:basedOn w:val="Normal"/>
    <w:rsid w:val="00D224BB"/>
    <w:rPr>
      <w:sz w:val="24"/>
      <w:szCs w:val="24"/>
    </w:rPr>
  </w:style>
  <w:style w:type="paragraph" w:styleId="PlainText">
    <w:name w:val="Plain Text"/>
    <w:basedOn w:val="Normal"/>
    <w:link w:val="PlainTextChar"/>
    <w:uiPriority w:val="99"/>
    <w:rsid w:val="00D224BB"/>
    <w:pPr>
      <w:spacing w:after="0" w:line="240" w:lineRule="auto"/>
    </w:pPr>
    <w:rPr>
      <w:rFonts w:ascii="Courier New" w:hAnsi="Courier New" w:cs="Times New Roman"/>
      <w:sz w:val="20"/>
      <w:szCs w:val="20"/>
    </w:rPr>
  </w:style>
  <w:style w:type="character" w:customStyle="1" w:styleId="PlainTextChar">
    <w:name w:val="Plain Text Char"/>
    <w:link w:val="PlainText"/>
    <w:uiPriority w:val="99"/>
    <w:rsid w:val="00D224BB"/>
    <w:rPr>
      <w:rFonts w:ascii="Courier New" w:hAnsi="Courier New" w:cs="Courier New"/>
      <w:sz w:val="20"/>
      <w:szCs w:val="20"/>
      <w:lang w:val="en-GB"/>
    </w:rPr>
  </w:style>
  <w:style w:type="paragraph" w:styleId="BodyText">
    <w:name w:val="Body Text"/>
    <w:basedOn w:val="Normal"/>
    <w:link w:val="BodyTextChar"/>
    <w:uiPriority w:val="99"/>
    <w:rsid w:val="00D224BB"/>
    <w:pPr>
      <w:spacing w:after="0" w:line="240" w:lineRule="auto"/>
    </w:pPr>
    <w:rPr>
      <w:rFonts w:ascii="Times New Roman" w:hAnsi="Times New Roman" w:cs="Times New Roman"/>
      <w:sz w:val="20"/>
      <w:szCs w:val="20"/>
      <w:lang w:val="en-US"/>
    </w:rPr>
  </w:style>
  <w:style w:type="character" w:customStyle="1" w:styleId="BodyTextChar">
    <w:name w:val="Body Text Char"/>
    <w:link w:val="BodyText"/>
    <w:uiPriority w:val="99"/>
    <w:rsid w:val="00D224BB"/>
    <w:rPr>
      <w:rFonts w:ascii="Times New Roman" w:hAnsi="Times New Roman" w:cs="Times New Roman"/>
      <w:sz w:val="20"/>
      <w:szCs w:val="20"/>
      <w:lang w:val="en-US"/>
    </w:rPr>
  </w:style>
  <w:style w:type="paragraph" w:styleId="BodyText2">
    <w:name w:val="Body Text 2"/>
    <w:basedOn w:val="Normal"/>
    <w:link w:val="BodyText2Char"/>
    <w:uiPriority w:val="99"/>
    <w:rsid w:val="00D224BB"/>
    <w:pPr>
      <w:keepNext/>
      <w:spacing w:after="0" w:line="360" w:lineRule="auto"/>
      <w:jc w:val="both"/>
      <w:outlineLvl w:val="0"/>
    </w:pPr>
    <w:rPr>
      <w:rFonts w:ascii="Times New Roman" w:hAnsi="Times New Roman" w:cs="Times New Roman"/>
      <w:i/>
      <w:iCs/>
      <w:sz w:val="20"/>
      <w:szCs w:val="20"/>
      <w:lang w:val="en-US"/>
    </w:rPr>
  </w:style>
  <w:style w:type="character" w:customStyle="1" w:styleId="BodyText2Char">
    <w:name w:val="Body Text 2 Char"/>
    <w:link w:val="BodyText2"/>
    <w:uiPriority w:val="99"/>
    <w:rsid w:val="00D224BB"/>
    <w:rPr>
      <w:rFonts w:ascii="Times New Roman" w:hAnsi="Times New Roman" w:cs="Times New Roman"/>
      <w:i/>
      <w:iCs/>
      <w:sz w:val="20"/>
      <w:szCs w:val="20"/>
      <w:lang w:val="en-US"/>
    </w:rPr>
  </w:style>
  <w:style w:type="character" w:customStyle="1" w:styleId="cit-first-elementcit-title">
    <w:name w:val="cit-first-element cit-title"/>
    <w:rsid w:val="00D224BB"/>
    <w:rPr>
      <w:rFonts w:ascii="Times New Roman" w:hAnsi="Times New Roman" w:cs="Times New Roman"/>
    </w:rPr>
  </w:style>
  <w:style w:type="paragraph" w:customStyle="1" w:styleId="Style1">
    <w:name w:val="Style1"/>
    <w:basedOn w:val="Normal"/>
    <w:uiPriority w:val="99"/>
    <w:rsid w:val="00D224BB"/>
    <w:pPr>
      <w:widowControl w:val="0"/>
      <w:overflowPunct w:val="0"/>
      <w:autoSpaceDE w:val="0"/>
      <w:autoSpaceDN w:val="0"/>
      <w:adjustRightInd w:val="0"/>
      <w:spacing w:after="0" w:line="240" w:lineRule="auto"/>
      <w:textAlignment w:val="baseline"/>
    </w:pPr>
    <w:rPr>
      <w:rFonts w:ascii="Arial" w:hAnsi="Arial" w:cs="Arial"/>
      <w:sz w:val="24"/>
      <w:szCs w:val="24"/>
    </w:rPr>
  </w:style>
  <w:style w:type="paragraph" w:styleId="EndnoteText">
    <w:name w:val="endnote text"/>
    <w:basedOn w:val="Normal"/>
    <w:link w:val="EndnoteTextChar"/>
    <w:uiPriority w:val="99"/>
    <w:rsid w:val="00D224BB"/>
    <w:pPr>
      <w:spacing w:after="0" w:line="240" w:lineRule="auto"/>
    </w:pPr>
    <w:rPr>
      <w:rFonts w:ascii="Times New Roman" w:hAnsi="Times New Roman" w:cs="Times New Roman"/>
      <w:sz w:val="20"/>
      <w:szCs w:val="20"/>
      <w:lang w:eastAsia="en-GB"/>
    </w:rPr>
  </w:style>
  <w:style w:type="character" w:customStyle="1" w:styleId="EndnoteTextChar">
    <w:name w:val="Endnote Text Char"/>
    <w:link w:val="EndnoteText"/>
    <w:uiPriority w:val="99"/>
    <w:rsid w:val="00D224BB"/>
    <w:rPr>
      <w:rFonts w:ascii="Times New Roman" w:hAnsi="Times New Roman" w:cs="Times New Roman"/>
      <w:sz w:val="20"/>
      <w:szCs w:val="20"/>
      <w:lang w:val="en-GB" w:eastAsia="en-GB"/>
    </w:rPr>
  </w:style>
  <w:style w:type="paragraph" w:customStyle="1" w:styleId="Text">
    <w:name w:val="Text"/>
    <w:basedOn w:val="Normal"/>
    <w:uiPriority w:val="99"/>
    <w:rsid w:val="00D224BB"/>
    <w:pPr>
      <w:tabs>
        <w:tab w:val="left" w:pos="357"/>
        <w:tab w:val="left" w:pos="709"/>
        <w:tab w:val="left" w:pos="993"/>
        <w:tab w:val="left" w:pos="1276"/>
        <w:tab w:val="left" w:pos="1560"/>
        <w:tab w:val="left" w:pos="1843"/>
      </w:tabs>
      <w:spacing w:after="80" w:line="240" w:lineRule="atLeast"/>
      <w:jc w:val="both"/>
    </w:pPr>
  </w:style>
  <w:style w:type="paragraph" w:customStyle="1" w:styleId="Reference">
    <w:name w:val="Reference"/>
    <w:uiPriority w:val="99"/>
    <w:rsid w:val="00D224BB"/>
    <w:pPr>
      <w:tabs>
        <w:tab w:val="left" w:pos="357"/>
        <w:tab w:val="left" w:pos="709"/>
      </w:tabs>
      <w:spacing w:after="120" w:line="240" w:lineRule="atLeast"/>
      <w:ind w:left="357" w:hanging="357"/>
    </w:pPr>
    <w:rPr>
      <w:rFonts w:ascii="CG Omega" w:hAnsi="CG Omega" w:cs="CG Omega"/>
      <w:lang w:val="en-GB"/>
    </w:rPr>
  </w:style>
  <w:style w:type="paragraph" w:styleId="CommentSubject">
    <w:name w:val="annotation subject"/>
    <w:basedOn w:val="CommentText"/>
    <w:next w:val="CommentText"/>
    <w:link w:val="CommentSubjectChar"/>
    <w:uiPriority w:val="99"/>
    <w:rsid w:val="00D224BB"/>
    <w:rPr>
      <w:b/>
      <w:bCs/>
      <w:lang w:val="en-GB"/>
    </w:rPr>
  </w:style>
  <w:style w:type="character" w:customStyle="1" w:styleId="CommentSubjectChar">
    <w:name w:val="Comment Subject Char"/>
    <w:link w:val="CommentSubject"/>
    <w:uiPriority w:val="99"/>
    <w:rsid w:val="00D224BB"/>
    <w:rPr>
      <w:rFonts w:ascii="Times New Roman" w:hAnsi="Times New Roman" w:cs="Times New Roman"/>
      <w:b/>
      <w:bCs/>
      <w:sz w:val="20"/>
      <w:szCs w:val="20"/>
      <w:lang w:val="en-GB"/>
    </w:rPr>
  </w:style>
  <w:style w:type="paragraph" w:styleId="Revision">
    <w:name w:val="Revision"/>
    <w:hidden/>
    <w:uiPriority w:val="99"/>
    <w:rsid w:val="00D224BB"/>
    <w:rPr>
      <w:rFonts w:cs="Calibri"/>
      <w:sz w:val="22"/>
      <w:szCs w:val="22"/>
      <w:lang w:val="en-GB"/>
    </w:rPr>
  </w:style>
  <w:style w:type="paragraph" w:styleId="BodyText3">
    <w:name w:val="Body Text 3"/>
    <w:basedOn w:val="Normal"/>
    <w:link w:val="BodyText3Char"/>
    <w:uiPriority w:val="99"/>
    <w:rsid w:val="00D224BB"/>
    <w:pPr>
      <w:autoSpaceDE w:val="0"/>
      <w:autoSpaceDN w:val="0"/>
      <w:adjustRightInd w:val="0"/>
      <w:spacing w:after="0" w:line="240" w:lineRule="auto"/>
      <w:jc w:val="both"/>
    </w:pPr>
    <w:rPr>
      <w:rFonts w:cs="Times New Roman"/>
      <w:sz w:val="16"/>
      <w:szCs w:val="16"/>
    </w:rPr>
  </w:style>
  <w:style w:type="character" w:customStyle="1" w:styleId="BodyText3Char">
    <w:name w:val="Body Text 3 Char"/>
    <w:link w:val="BodyText3"/>
    <w:uiPriority w:val="99"/>
    <w:semiHidden/>
    <w:rsid w:val="00490582"/>
    <w:rPr>
      <w:rFonts w:ascii="Calibri" w:hAnsi="Calibri" w:cs="Calibri"/>
      <w:sz w:val="16"/>
      <w:szCs w:val="16"/>
      <w:lang w:val="en-GB"/>
    </w:rPr>
  </w:style>
  <w:style w:type="paragraph" w:styleId="BodyTextIndent2">
    <w:name w:val="Body Text Indent 2"/>
    <w:basedOn w:val="Normal"/>
    <w:link w:val="BodyTextIndent2Char"/>
    <w:uiPriority w:val="99"/>
    <w:rsid w:val="00D224BB"/>
    <w:pPr>
      <w:autoSpaceDE w:val="0"/>
      <w:autoSpaceDN w:val="0"/>
      <w:adjustRightInd w:val="0"/>
      <w:spacing w:before="120" w:after="0" w:line="240" w:lineRule="auto"/>
      <w:ind w:left="720"/>
    </w:pPr>
    <w:rPr>
      <w:rFonts w:cs="Times New Roman"/>
      <w:sz w:val="20"/>
      <w:szCs w:val="20"/>
    </w:rPr>
  </w:style>
  <w:style w:type="character" w:customStyle="1" w:styleId="BodyTextIndent2Char">
    <w:name w:val="Body Text Indent 2 Char"/>
    <w:link w:val="BodyTextIndent2"/>
    <w:uiPriority w:val="99"/>
    <w:semiHidden/>
    <w:rsid w:val="00490582"/>
    <w:rPr>
      <w:rFonts w:ascii="Calibri" w:hAnsi="Calibri" w:cs="Calibri"/>
      <w:lang w:val="en-GB"/>
    </w:rPr>
  </w:style>
  <w:style w:type="paragraph" w:styleId="BodyTextIndent3">
    <w:name w:val="Body Text Indent 3"/>
    <w:basedOn w:val="Normal"/>
    <w:link w:val="BodyTextIndent3Char"/>
    <w:uiPriority w:val="99"/>
    <w:rsid w:val="00D224BB"/>
    <w:pPr>
      <w:autoSpaceDE w:val="0"/>
      <w:autoSpaceDN w:val="0"/>
      <w:adjustRightInd w:val="0"/>
      <w:spacing w:before="120" w:after="0" w:line="240" w:lineRule="auto"/>
      <w:ind w:left="720"/>
    </w:pPr>
    <w:rPr>
      <w:rFonts w:cs="Times New Roman"/>
      <w:sz w:val="16"/>
      <w:szCs w:val="16"/>
    </w:rPr>
  </w:style>
  <w:style w:type="character" w:customStyle="1" w:styleId="BodyTextIndent3Char">
    <w:name w:val="Body Text Indent 3 Char"/>
    <w:link w:val="BodyTextIndent3"/>
    <w:uiPriority w:val="99"/>
    <w:semiHidden/>
    <w:rsid w:val="00490582"/>
    <w:rPr>
      <w:rFonts w:ascii="Calibri" w:hAnsi="Calibri" w:cs="Calibri"/>
      <w:sz w:val="16"/>
      <w:szCs w:val="16"/>
      <w:lang w:val="en-GB"/>
    </w:rPr>
  </w:style>
  <w:style w:type="character" w:styleId="HTMLCite">
    <w:name w:val="HTML Cite"/>
    <w:uiPriority w:val="99"/>
    <w:semiHidden/>
    <w:unhideWhenUsed/>
    <w:rsid w:val="0036694E"/>
    <w:rPr>
      <w:i/>
      <w:iCs/>
    </w:rPr>
  </w:style>
  <w:style w:type="table" w:styleId="TableGrid">
    <w:name w:val="Table Grid"/>
    <w:basedOn w:val="TableNormal"/>
    <w:uiPriority w:val="59"/>
    <w:rsid w:val="003D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abbreviation">
    <w:name w:val="citation-abbreviation"/>
    <w:rsid w:val="009B532B"/>
  </w:style>
  <w:style w:type="character" w:customStyle="1" w:styleId="citation-publication-date">
    <w:name w:val="citation-publication-date"/>
    <w:rsid w:val="009B532B"/>
  </w:style>
  <w:style w:type="character" w:customStyle="1" w:styleId="citation-volume">
    <w:name w:val="citation-volume"/>
    <w:rsid w:val="009B532B"/>
  </w:style>
  <w:style w:type="character" w:customStyle="1" w:styleId="citation-issue">
    <w:name w:val="citation-issue"/>
    <w:rsid w:val="009B532B"/>
  </w:style>
  <w:style w:type="character" w:customStyle="1" w:styleId="citation-flpages">
    <w:name w:val="citation-flpages"/>
    <w:rsid w:val="009B532B"/>
  </w:style>
  <w:style w:type="character" w:customStyle="1" w:styleId="fm-citation-ids-label">
    <w:name w:val="fm-citation-ids-label"/>
    <w:rsid w:val="009B532B"/>
  </w:style>
  <w:style w:type="paragraph" w:customStyle="1" w:styleId="Sh2">
    <w:name w:val="Sh2"/>
    <w:basedOn w:val="Normal"/>
    <w:rsid w:val="008354BB"/>
    <w:pPr>
      <w:spacing w:after="0" w:line="240" w:lineRule="auto"/>
    </w:pPr>
    <w:rPr>
      <w:rFonts w:ascii="Futura Md BT" w:hAnsi="Futura Md B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3697">
      <w:bodyDiv w:val="1"/>
      <w:marLeft w:val="0"/>
      <w:marRight w:val="0"/>
      <w:marTop w:val="0"/>
      <w:marBottom w:val="0"/>
      <w:divBdr>
        <w:top w:val="none" w:sz="0" w:space="0" w:color="auto"/>
        <w:left w:val="none" w:sz="0" w:space="0" w:color="auto"/>
        <w:bottom w:val="none" w:sz="0" w:space="0" w:color="auto"/>
        <w:right w:val="none" w:sz="0" w:space="0" w:color="auto"/>
      </w:divBdr>
    </w:div>
    <w:div w:id="614601610">
      <w:bodyDiv w:val="1"/>
      <w:marLeft w:val="0"/>
      <w:marRight w:val="0"/>
      <w:marTop w:val="0"/>
      <w:marBottom w:val="0"/>
      <w:divBdr>
        <w:top w:val="none" w:sz="0" w:space="0" w:color="auto"/>
        <w:left w:val="none" w:sz="0" w:space="0" w:color="auto"/>
        <w:bottom w:val="none" w:sz="0" w:space="0" w:color="auto"/>
        <w:right w:val="none" w:sz="0" w:space="0" w:color="auto"/>
      </w:divBdr>
    </w:div>
    <w:div w:id="1037584000">
      <w:bodyDiv w:val="1"/>
      <w:marLeft w:val="0"/>
      <w:marRight w:val="0"/>
      <w:marTop w:val="0"/>
      <w:marBottom w:val="0"/>
      <w:divBdr>
        <w:top w:val="none" w:sz="0" w:space="0" w:color="auto"/>
        <w:left w:val="none" w:sz="0" w:space="0" w:color="auto"/>
        <w:bottom w:val="none" w:sz="0" w:space="0" w:color="auto"/>
        <w:right w:val="none" w:sz="0" w:space="0" w:color="auto"/>
      </w:divBdr>
    </w:div>
    <w:div w:id="1609460655">
      <w:bodyDiv w:val="1"/>
      <w:marLeft w:val="0"/>
      <w:marRight w:val="0"/>
      <w:marTop w:val="0"/>
      <w:marBottom w:val="0"/>
      <w:divBdr>
        <w:top w:val="none" w:sz="0" w:space="0" w:color="auto"/>
        <w:left w:val="none" w:sz="0" w:space="0" w:color="auto"/>
        <w:bottom w:val="none" w:sz="0" w:space="0" w:color="auto"/>
        <w:right w:val="none" w:sz="0" w:space="0" w:color="auto"/>
      </w:divBdr>
      <w:divsChild>
        <w:div w:id="495653057">
          <w:marLeft w:val="0"/>
          <w:marRight w:val="0"/>
          <w:marTop w:val="0"/>
          <w:marBottom w:val="0"/>
          <w:divBdr>
            <w:top w:val="none" w:sz="0" w:space="0" w:color="auto"/>
            <w:left w:val="none" w:sz="0" w:space="0" w:color="auto"/>
            <w:bottom w:val="none" w:sz="0" w:space="0" w:color="auto"/>
            <w:right w:val="none" w:sz="0" w:space="0" w:color="auto"/>
          </w:divBdr>
          <w:divsChild>
            <w:div w:id="622463244">
              <w:marLeft w:val="0"/>
              <w:marRight w:val="0"/>
              <w:marTop w:val="0"/>
              <w:marBottom w:val="0"/>
              <w:divBdr>
                <w:top w:val="none" w:sz="0" w:space="0" w:color="auto"/>
                <w:left w:val="none" w:sz="0" w:space="0" w:color="auto"/>
                <w:bottom w:val="none" w:sz="0" w:space="0" w:color="auto"/>
                <w:right w:val="none" w:sz="0" w:space="0" w:color="auto"/>
              </w:divBdr>
              <w:divsChild>
                <w:div w:id="1561791402">
                  <w:marLeft w:val="0"/>
                  <w:marRight w:val="0"/>
                  <w:marTop w:val="0"/>
                  <w:marBottom w:val="0"/>
                  <w:divBdr>
                    <w:top w:val="none" w:sz="0" w:space="0" w:color="auto"/>
                    <w:left w:val="none" w:sz="0" w:space="0" w:color="auto"/>
                    <w:bottom w:val="none" w:sz="0" w:space="0" w:color="auto"/>
                    <w:right w:val="none" w:sz="0" w:space="0" w:color="auto"/>
                  </w:divBdr>
                  <w:divsChild>
                    <w:div w:id="668143019">
                      <w:marLeft w:val="0"/>
                      <w:marRight w:val="0"/>
                      <w:marTop w:val="0"/>
                      <w:marBottom w:val="0"/>
                      <w:divBdr>
                        <w:top w:val="none" w:sz="0" w:space="0" w:color="auto"/>
                        <w:left w:val="none" w:sz="0" w:space="0" w:color="auto"/>
                        <w:bottom w:val="none" w:sz="0" w:space="0" w:color="auto"/>
                        <w:right w:val="none" w:sz="0" w:space="0" w:color="auto"/>
                      </w:divBdr>
                      <w:divsChild>
                        <w:div w:id="14318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6109">
                  <w:marLeft w:val="0"/>
                  <w:marRight w:val="0"/>
                  <w:marTop w:val="0"/>
                  <w:marBottom w:val="0"/>
                  <w:divBdr>
                    <w:top w:val="none" w:sz="0" w:space="0" w:color="auto"/>
                    <w:left w:val="none" w:sz="0" w:space="0" w:color="auto"/>
                    <w:bottom w:val="none" w:sz="0" w:space="0" w:color="auto"/>
                    <w:right w:val="none" w:sz="0" w:space="0" w:color="auto"/>
                  </w:divBdr>
                  <w:divsChild>
                    <w:div w:id="2139758743">
                      <w:marLeft w:val="0"/>
                      <w:marRight w:val="0"/>
                      <w:marTop w:val="0"/>
                      <w:marBottom w:val="0"/>
                      <w:divBdr>
                        <w:top w:val="none" w:sz="0" w:space="0" w:color="auto"/>
                        <w:left w:val="none" w:sz="0" w:space="0" w:color="auto"/>
                        <w:bottom w:val="none" w:sz="0" w:space="0" w:color="auto"/>
                        <w:right w:val="none" w:sz="0" w:space="0" w:color="auto"/>
                      </w:divBdr>
                      <w:divsChild>
                        <w:div w:id="3311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6442">
          <w:marLeft w:val="0"/>
          <w:marRight w:val="0"/>
          <w:marTop w:val="0"/>
          <w:marBottom w:val="0"/>
          <w:divBdr>
            <w:top w:val="none" w:sz="0" w:space="0" w:color="auto"/>
            <w:left w:val="none" w:sz="0" w:space="0" w:color="auto"/>
            <w:bottom w:val="none" w:sz="0" w:space="0" w:color="auto"/>
            <w:right w:val="none" w:sz="0" w:space="0" w:color="auto"/>
          </w:divBdr>
          <w:divsChild>
            <w:div w:id="9230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wmf"/><Relationship Id="rId17" Type="http://schemas.openxmlformats.org/officeDocument/2006/relationships/hyperlink" Target="http://www.informationr.net/tdw/publ/papers/slovak02.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DD81-D59A-43E1-9599-531C9F6C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15130</Words>
  <Characters>86246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Mathole</dc:creator>
  <cp:lastModifiedBy>Lucia Knight</cp:lastModifiedBy>
  <cp:revision>2</cp:revision>
  <cp:lastPrinted>2014-01-29T14:17:00Z</cp:lastPrinted>
  <dcterms:created xsi:type="dcterms:W3CDTF">2016-12-21T09:58:00Z</dcterms:created>
  <dcterms:modified xsi:type="dcterms:W3CDTF">2016-12-21T09:58:00Z</dcterms:modified>
</cp:coreProperties>
</file>