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B6E64" w14:textId="77777777" w:rsidR="000D7014" w:rsidRPr="000A21E9" w:rsidRDefault="00DA22D5" w:rsidP="0069213C">
      <w:pPr>
        <w:pStyle w:val="Title"/>
        <w:spacing w:after="0"/>
        <w:rPr>
          <w:rFonts w:cs="Arial"/>
          <w:b/>
          <w:sz w:val="32"/>
          <w:szCs w:val="32"/>
        </w:rPr>
      </w:pPr>
      <w:r w:rsidRPr="000A21E9">
        <w:rPr>
          <w:rFonts w:cs="Arial"/>
          <w:b/>
          <w:sz w:val="32"/>
          <w:szCs w:val="32"/>
        </w:rPr>
        <w:t xml:space="preserve">Session </w:t>
      </w:r>
      <w:r w:rsidR="00B40707" w:rsidRPr="000A21E9">
        <w:rPr>
          <w:rFonts w:cs="Arial"/>
          <w:b/>
          <w:sz w:val="32"/>
          <w:szCs w:val="32"/>
        </w:rPr>
        <w:t>9</w:t>
      </w:r>
      <w:r w:rsidR="0020046C" w:rsidRPr="000A21E9">
        <w:rPr>
          <w:rFonts w:cs="Arial"/>
          <w:b/>
          <w:sz w:val="32"/>
          <w:szCs w:val="32"/>
        </w:rPr>
        <w:t xml:space="preserve"> </w:t>
      </w:r>
      <w:r w:rsidR="00B956CF" w:rsidRPr="000A21E9">
        <w:rPr>
          <w:rFonts w:cs="Arial"/>
          <w:b/>
          <w:sz w:val="32"/>
          <w:szCs w:val="32"/>
        </w:rPr>
        <w:t>–</w:t>
      </w:r>
      <w:r w:rsidRPr="000A21E9">
        <w:rPr>
          <w:rFonts w:cs="Arial"/>
          <w:b/>
          <w:sz w:val="32"/>
          <w:szCs w:val="32"/>
        </w:rPr>
        <w:t xml:space="preserve"> </w:t>
      </w:r>
      <w:r w:rsidR="00B956CF" w:rsidRPr="000A21E9">
        <w:rPr>
          <w:rFonts w:cs="Arial"/>
          <w:b/>
          <w:sz w:val="32"/>
          <w:szCs w:val="32"/>
        </w:rPr>
        <w:t>Value for money</w:t>
      </w:r>
    </w:p>
    <w:p w14:paraId="72DCC1F4" w14:textId="77777777" w:rsidR="00B956CF" w:rsidRPr="0059293F" w:rsidRDefault="00B956CF" w:rsidP="0069213C">
      <w:pPr>
        <w:spacing w:after="0" w:line="240" w:lineRule="auto"/>
        <w:rPr>
          <w:rFonts w:ascii="Tahoma" w:hAnsi="Tahoma" w:cs="Tahoma"/>
          <w:color w:val="000000"/>
          <w:szCs w:val="24"/>
          <w:shd w:val="clear" w:color="auto" w:fill="FFFFFF"/>
        </w:rPr>
      </w:pPr>
    </w:p>
    <w:p w14:paraId="2BFFC263" w14:textId="77777777" w:rsidR="00F65842" w:rsidRPr="00267AD1" w:rsidRDefault="00DF291D" w:rsidP="0069213C">
      <w:pPr>
        <w:spacing w:after="0" w:line="240" w:lineRule="auto"/>
        <w:rPr>
          <w:rFonts w:ascii="Tahoma" w:hAnsi="Tahoma" w:cs="Tahoma"/>
          <w:szCs w:val="24"/>
          <w:lang w:val="en-GB"/>
        </w:rPr>
      </w:pPr>
      <w:r w:rsidRPr="00267AD1">
        <w:rPr>
          <w:rFonts w:ascii="Tahoma" w:hAnsi="Tahoma" w:cs="Tahoma"/>
          <w:color w:val="000000"/>
          <w:szCs w:val="24"/>
          <w:shd w:val="clear" w:color="auto" w:fill="FFFFFF"/>
        </w:rPr>
        <w:t>We</w:t>
      </w:r>
      <w:r w:rsidR="00F2658F" w:rsidRPr="00267AD1">
        <w:rPr>
          <w:rFonts w:ascii="Tahoma" w:hAnsi="Tahoma" w:cs="Tahoma"/>
          <w:color w:val="000000"/>
          <w:szCs w:val="24"/>
          <w:shd w:val="clear" w:color="auto" w:fill="FFFFFF"/>
        </w:rPr>
        <w:t xml:space="preserve">lcome to </w:t>
      </w:r>
      <w:r w:rsidR="00E538AA" w:rsidRPr="00267AD1">
        <w:rPr>
          <w:rFonts w:ascii="Tahoma" w:hAnsi="Tahoma" w:cs="Tahoma"/>
          <w:color w:val="000000"/>
          <w:szCs w:val="24"/>
          <w:shd w:val="clear" w:color="auto" w:fill="FFFFFF"/>
        </w:rPr>
        <w:t>this session</w:t>
      </w:r>
      <w:r w:rsidR="00F2658F" w:rsidRPr="00267AD1">
        <w:rPr>
          <w:rFonts w:ascii="Tahoma" w:hAnsi="Tahoma" w:cs="Tahoma"/>
          <w:color w:val="000000"/>
          <w:szCs w:val="24"/>
          <w:shd w:val="clear" w:color="auto" w:fill="FFFFFF"/>
        </w:rPr>
        <w:t xml:space="preserve"> </w:t>
      </w:r>
      <w:r w:rsidR="00662CB1" w:rsidRPr="00267AD1">
        <w:rPr>
          <w:rFonts w:ascii="Tahoma" w:hAnsi="Tahoma" w:cs="Tahoma"/>
          <w:color w:val="000000"/>
          <w:szCs w:val="24"/>
          <w:shd w:val="clear" w:color="auto" w:fill="FFFFFF"/>
        </w:rPr>
        <w:t>on</w:t>
      </w:r>
      <w:r w:rsidR="00F2658F" w:rsidRPr="00267AD1">
        <w:rPr>
          <w:rFonts w:ascii="Tahoma" w:hAnsi="Tahoma" w:cs="Tahoma"/>
          <w:color w:val="000000"/>
          <w:szCs w:val="24"/>
          <w:shd w:val="clear" w:color="auto" w:fill="FFFFFF"/>
        </w:rPr>
        <w:t xml:space="preserve"> </w:t>
      </w:r>
      <w:r w:rsidR="00B956CF" w:rsidRPr="00267AD1">
        <w:rPr>
          <w:rFonts w:ascii="Tahoma" w:hAnsi="Tahoma" w:cs="Tahoma"/>
          <w:color w:val="000000"/>
          <w:szCs w:val="24"/>
          <w:shd w:val="clear" w:color="auto" w:fill="FFFFFF"/>
        </w:rPr>
        <w:t>Value for Money</w:t>
      </w:r>
      <w:r w:rsidRPr="00267AD1">
        <w:rPr>
          <w:rFonts w:ascii="Tahoma" w:hAnsi="Tahoma" w:cs="Tahoma"/>
          <w:color w:val="000000"/>
          <w:szCs w:val="24"/>
          <w:shd w:val="clear" w:color="auto" w:fill="FFFFFF"/>
        </w:rPr>
        <w:t xml:space="preserve"> </w:t>
      </w:r>
      <w:r w:rsidR="00187D1D" w:rsidRPr="00267AD1">
        <w:rPr>
          <w:rFonts w:ascii="Tahoma" w:hAnsi="Tahoma" w:cs="Tahoma"/>
          <w:color w:val="000000"/>
          <w:szCs w:val="24"/>
          <w:shd w:val="clear" w:color="auto" w:fill="FFFFFF"/>
        </w:rPr>
        <w:t xml:space="preserve">in </w:t>
      </w:r>
      <w:r w:rsidRPr="00267AD1">
        <w:rPr>
          <w:rFonts w:ascii="Tahoma" w:hAnsi="Tahoma" w:cs="Tahoma"/>
          <w:color w:val="000000"/>
          <w:szCs w:val="24"/>
          <w:shd w:val="clear" w:color="auto" w:fill="FFFFFF"/>
        </w:rPr>
        <w:t xml:space="preserve">which </w:t>
      </w:r>
      <w:r w:rsidR="00187D1D" w:rsidRPr="00267AD1">
        <w:rPr>
          <w:rFonts w:ascii="Tahoma" w:hAnsi="Tahoma" w:cs="Tahoma"/>
          <w:color w:val="000000"/>
          <w:szCs w:val="24"/>
          <w:shd w:val="clear" w:color="auto" w:fill="FFFFFF"/>
        </w:rPr>
        <w:t>we</w:t>
      </w:r>
      <w:r w:rsidRPr="00267AD1">
        <w:rPr>
          <w:rFonts w:ascii="Tahoma" w:hAnsi="Tahoma" w:cs="Tahoma"/>
          <w:szCs w:val="24"/>
        </w:rPr>
        <w:t xml:space="preserve"> </w:t>
      </w:r>
      <w:r w:rsidR="00B41F08">
        <w:rPr>
          <w:rFonts w:ascii="Tahoma" w:hAnsi="Tahoma" w:cs="Tahoma"/>
          <w:szCs w:val="24"/>
        </w:rPr>
        <w:t>look at</w:t>
      </w:r>
      <w:r w:rsidRPr="00267AD1">
        <w:rPr>
          <w:rFonts w:ascii="Tahoma" w:hAnsi="Tahoma" w:cs="Tahoma"/>
          <w:bCs/>
          <w:szCs w:val="24"/>
          <w:lang w:val="en-GB"/>
        </w:rPr>
        <w:t xml:space="preserve"> the</w:t>
      </w:r>
      <w:r w:rsidR="000C216A" w:rsidRPr="00267AD1">
        <w:rPr>
          <w:rFonts w:ascii="Tahoma" w:hAnsi="Tahoma" w:cs="Tahoma"/>
          <w:bCs/>
          <w:szCs w:val="24"/>
          <w:lang w:val="en-GB"/>
        </w:rPr>
        <w:t xml:space="preserve"> most important </w:t>
      </w:r>
      <w:r w:rsidRPr="00267AD1">
        <w:rPr>
          <w:rFonts w:ascii="Tahoma" w:hAnsi="Tahoma" w:cs="Tahoma"/>
          <w:bCs/>
          <w:szCs w:val="24"/>
          <w:lang w:val="en-GB"/>
        </w:rPr>
        <w:t>concept</w:t>
      </w:r>
      <w:r w:rsidR="000C216A" w:rsidRPr="00267AD1">
        <w:rPr>
          <w:rFonts w:ascii="Tahoma" w:hAnsi="Tahoma" w:cs="Tahoma"/>
          <w:bCs/>
          <w:szCs w:val="24"/>
          <w:lang w:val="en-GB"/>
        </w:rPr>
        <w:t>s in health economics, pharmacoeconomics and value for money</w:t>
      </w:r>
      <w:r w:rsidR="00431B0C">
        <w:rPr>
          <w:rFonts w:ascii="Tahoma" w:hAnsi="Tahoma" w:cs="Tahoma"/>
          <w:bCs/>
          <w:szCs w:val="24"/>
          <w:lang w:val="en-GB"/>
        </w:rPr>
        <w:t xml:space="preserve"> </w:t>
      </w:r>
      <w:r w:rsidR="00915E29">
        <w:rPr>
          <w:rFonts w:ascii="Tahoma" w:hAnsi="Tahoma" w:cs="Tahoma"/>
          <w:bCs/>
          <w:szCs w:val="24"/>
          <w:lang w:val="en-GB"/>
        </w:rPr>
        <w:t>in terms of medicines</w:t>
      </w:r>
      <w:r w:rsidR="00622273">
        <w:rPr>
          <w:rFonts w:ascii="Tahoma" w:hAnsi="Tahoma" w:cs="Tahoma"/>
          <w:bCs/>
          <w:szCs w:val="24"/>
          <w:lang w:val="en-GB"/>
        </w:rPr>
        <w:t>.</w:t>
      </w:r>
      <w:r w:rsidR="0075232E">
        <w:rPr>
          <w:rFonts w:ascii="Tahoma" w:hAnsi="Tahoma" w:cs="Tahoma"/>
          <w:bCs/>
          <w:szCs w:val="24"/>
          <w:lang w:val="en-GB"/>
        </w:rPr>
        <w:t xml:space="preserve"> </w:t>
      </w:r>
      <w:r w:rsidR="00E538AA" w:rsidRPr="00267AD1">
        <w:rPr>
          <w:rFonts w:ascii="Tahoma" w:hAnsi="Tahoma" w:cs="Tahoma"/>
          <w:szCs w:val="24"/>
          <w:lang w:val="en-US"/>
        </w:rPr>
        <w:t>In this</w:t>
      </w:r>
      <w:r w:rsidR="00AE272D" w:rsidRPr="00267AD1">
        <w:rPr>
          <w:rFonts w:ascii="Tahoma" w:hAnsi="Tahoma" w:cs="Tahoma"/>
          <w:szCs w:val="24"/>
          <w:lang w:val="en-US"/>
        </w:rPr>
        <w:t xml:space="preserve"> session </w:t>
      </w:r>
      <w:r w:rsidR="00E538AA" w:rsidRPr="00267AD1">
        <w:rPr>
          <w:rFonts w:ascii="Tahoma" w:hAnsi="Tahoma" w:cs="Tahoma"/>
          <w:szCs w:val="24"/>
          <w:lang w:val="en-US"/>
        </w:rPr>
        <w:t xml:space="preserve">you will </w:t>
      </w:r>
      <w:r w:rsidR="00A31C60" w:rsidRPr="00267AD1">
        <w:rPr>
          <w:rFonts w:ascii="Tahoma" w:hAnsi="Tahoma" w:cs="Tahoma"/>
          <w:szCs w:val="24"/>
          <w:lang w:val="en-US"/>
        </w:rPr>
        <w:t xml:space="preserve">be </w:t>
      </w:r>
      <w:r w:rsidR="00E538AA" w:rsidRPr="00267AD1">
        <w:rPr>
          <w:rFonts w:ascii="Tahoma" w:hAnsi="Tahoma" w:cs="Tahoma"/>
          <w:szCs w:val="24"/>
          <w:lang w:val="en-US"/>
        </w:rPr>
        <w:t xml:space="preserve">introduced to health </w:t>
      </w:r>
      <w:r w:rsidR="00F65842" w:rsidRPr="00267AD1">
        <w:rPr>
          <w:rFonts w:ascii="Tahoma" w:hAnsi="Tahoma" w:cs="Tahoma"/>
          <w:szCs w:val="24"/>
          <w:lang w:val="en-US"/>
        </w:rPr>
        <w:t xml:space="preserve">economics and pharmacoeconomics principles, </w:t>
      </w:r>
      <w:r w:rsidR="002E301D">
        <w:rPr>
          <w:rFonts w:ascii="Tahoma" w:hAnsi="Tahoma" w:cs="Tahoma"/>
          <w:szCs w:val="24"/>
          <w:lang w:val="en-US"/>
        </w:rPr>
        <w:t xml:space="preserve">as well as </w:t>
      </w:r>
      <w:r w:rsidR="00F65842" w:rsidRPr="00267AD1">
        <w:rPr>
          <w:rFonts w:ascii="Tahoma" w:hAnsi="Tahoma" w:cs="Tahoma"/>
          <w:szCs w:val="24"/>
          <w:lang w:val="en-US"/>
        </w:rPr>
        <w:t>methods of economic evaluation for value for money decisions</w:t>
      </w:r>
      <w:r w:rsidR="002E301D">
        <w:rPr>
          <w:rFonts w:ascii="Tahoma" w:hAnsi="Tahoma" w:cs="Tahoma"/>
          <w:szCs w:val="24"/>
          <w:lang w:val="en-US"/>
        </w:rPr>
        <w:t>.</w:t>
      </w:r>
      <w:r w:rsidR="0075232E">
        <w:rPr>
          <w:rFonts w:ascii="Tahoma" w:hAnsi="Tahoma" w:cs="Tahoma"/>
          <w:szCs w:val="24"/>
          <w:lang w:val="en-US"/>
        </w:rPr>
        <w:t xml:space="preserve"> For each of these methods you will be referred to a reading as an example.</w:t>
      </w:r>
      <w:r w:rsidR="002E301D">
        <w:rPr>
          <w:rFonts w:ascii="Tahoma" w:hAnsi="Tahoma" w:cs="Tahoma"/>
          <w:szCs w:val="24"/>
          <w:lang w:val="en-US"/>
        </w:rPr>
        <w:t xml:space="preserve"> You</w:t>
      </w:r>
      <w:r w:rsidR="00F65842" w:rsidRPr="00267AD1">
        <w:rPr>
          <w:rFonts w:ascii="Tahoma" w:hAnsi="Tahoma" w:cs="Tahoma"/>
          <w:szCs w:val="24"/>
          <w:lang w:val="en-US"/>
        </w:rPr>
        <w:t xml:space="preserve"> </w:t>
      </w:r>
      <w:r w:rsidR="00E538AA" w:rsidRPr="00267AD1">
        <w:rPr>
          <w:rFonts w:ascii="Tahoma" w:hAnsi="Tahoma" w:cs="Tahoma"/>
          <w:szCs w:val="24"/>
          <w:lang w:val="en-US"/>
        </w:rPr>
        <w:t>will</w:t>
      </w:r>
      <w:r w:rsidR="00AE272D" w:rsidRPr="00267AD1">
        <w:rPr>
          <w:rFonts w:ascii="Tahoma" w:hAnsi="Tahoma" w:cs="Tahoma"/>
          <w:szCs w:val="24"/>
          <w:lang w:val="en-US"/>
        </w:rPr>
        <w:t xml:space="preserve"> also </w:t>
      </w:r>
      <w:r w:rsidR="00E6616A">
        <w:rPr>
          <w:rFonts w:ascii="Tahoma" w:hAnsi="Tahoma" w:cs="Tahoma"/>
          <w:szCs w:val="24"/>
          <w:lang w:val="en-US"/>
        </w:rPr>
        <w:t>learn</w:t>
      </w:r>
      <w:r w:rsidR="00E538AA" w:rsidRPr="00267AD1">
        <w:rPr>
          <w:rFonts w:ascii="Tahoma" w:hAnsi="Tahoma" w:cs="Tahoma"/>
          <w:szCs w:val="24"/>
          <w:lang w:val="en-US"/>
        </w:rPr>
        <w:t xml:space="preserve"> </w:t>
      </w:r>
      <w:r w:rsidR="00F65842" w:rsidRPr="00267AD1">
        <w:rPr>
          <w:rFonts w:ascii="Tahoma" w:hAnsi="Tahoma" w:cs="Tahoma"/>
          <w:szCs w:val="24"/>
          <w:lang w:val="en-US"/>
        </w:rPr>
        <w:t xml:space="preserve">basic </w:t>
      </w:r>
      <w:r w:rsidR="00310BA1">
        <w:rPr>
          <w:rFonts w:ascii="Tahoma" w:hAnsi="Tahoma" w:cs="Tahoma"/>
          <w:szCs w:val="24"/>
          <w:lang w:val="en-US"/>
        </w:rPr>
        <w:t xml:space="preserve">skills </w:t>
      </w:r>
      <w:r w:rsidR="00AE272D" w:rsidRPr="00267AD1">
        <w:rPr>
          <w:rFonts w:ascii="Tahoma" w:hAnsi="Tahoma" w:cs="Tahoma"/>
          <w:szCs w:val="24"/>
          <w:lang w:val="en-US"/>
        </w:rPr>
        <w:t xml:space="preserve">on how </w:t>
      </w:r>
      <w:r w:rsidR="00F65842" w:rsidRPr="00267AD1">
        <w:rPr>
          <w:rFonts w:ascii="Tahoma" w:hAnsi="Tahoma" w:cs="Tahoma"/>
          <w:szCs w:val="24"/>
          <w:lang w:val="en-US"/>
        </w:rPr>
        <w:t>to interpret and appraise applied studies of health economics.</w:t>
      </w:r>
    </w:p>
    <w:p w14:paraId="036DF7B4" w14:textId="77777777" w:rsidR="00E904F4" w:rsidRPr="0059293F" w:rsidRDefault="00E904F4" w:rsidP="0069213C">
      <w:pPr>
        <w:spacing w:after="0" w:line="240" w:lineRule="auto"/>
        <w:rPr>
          <w:rFonts w:ascii="Tahoma" w:hAnsi="Tahoma" w:cs="Tahoma"/>
          <w:b/>
          <w:color w:val="000000"/>
          <w:szCs w:val="24"/>
          <w:shd w:val="clear" w:color="auto" w:fill="FFFFFF"/>
        </w:rPr>
      </w:pPr>
    </w:p>
    <w:p w14:paraId="25598D1C" w14:textId="77777777" w:rsidR="008A3634" w:rsidRPr="00267AD1" w:rsidRDefault="008A3634" w:rsidP="0069213C">
      <w:pPr>
        <w:spacing w:after="0" w:line="240" w:lineRule="auto"/>
        <w:rPr>
          <w:rFonts w:ascii="Tahoma" w:hAnsi="Tahoma" w:cs="Tahoma"/>
          <w:b/>
          <w:color w:val="000000"/>
          <w:szCs w:val="24"/>
          <w:shd w:val="clear" w:color="auto" w:fill="FFFFFF"/>
        </w:rPr>
      </w:pPr>
      <w:r w:rsidRPr="00267AD1">
        <w:rPr>
          <w:rFonts w:ascii="Tahoma" w:hAnsi="Tahoma" w:cs="Tahoma"/>
          <w:b/>
          <w:color w:val="000000"/>
          <w:szCs w:val="24"/>
          <w:shd w:val="clear" w:color="auto" w:fill="FFFFFF"/>
        </w:rPr>
        <w:t xml:space="preserve">Session </w:t>
      </w:r>
      <w:r w:rsidR="00E904F4" w:rsidRPr="00267AD1">
        <w:rPr>
          <w:rFonts w:ascii="Tahoma" w:hAnsi="Tahoma" w:cs="Tahoma"/>
          <w:b/>
          <w:color w:val="000000"/>
          <w:szCs w:val="24"/>
          <w:shd w:val="clear" w:color="auto" w:fill="FFFFFF"/>
        </w:rPr>
        <w:t>C</w:t>
      </w:r>
      <w:r w:rsidRPr="00267AD1">
        <w:rPr>
          <w:rFonts w:ascii="Tahoma" w:hAnsi="Tahoma" w:cs="Tahoma"/>
          <w:b/>
          <w:color w:val="000000"/>
          <w:szCs w:val="24"/>
          <w:shd w:val="clear" w:color="auto" w:fill="FFFFFF"/>
        </w:rPr>
        <w:t>ontents</w:t>
      </w:r>
    </w:p>
    <w:p w14:paraId="670140AA" w14:textId="77777777" w:rsidR="00E904F4" w:rsidRPr="00267AD1" w:rsidRDefault="00E904F4" w:rsidP="0069213C">
      <w:pPr>
        <w:spacing w:after="0" w:line="240" w:lineRule="auto"/>
        <w:rPr>
          <w:rFonts w:ascii="Tahoma" w:hAnsi="Tahoma" w:cs="Tahoma"/>
          <w:color w:val="000000"/>
          <w:szCs w:val="24"/>
          <w:shd w:val="clear" w:color="auto" w:fill="FFFFFF"/>
        </w:rPr>
      </w:pPr>
    </w:p>
    <w:p w14:paraId="6551D73E" w14:textId="77777777" w:rsidR="008A3634" w:rsidRPr="00267AD1" w:rsidRDefault="00A7447F" w:rsidP="0069213C">
      <w:pPr>
        <w:spacing w:after="0" w:line="240" w:lineRule="auto"/>
        <w:rPr>
          <w:rFonts w:ascii="Tahoma" w:hAnsi="Tahoma" w:cs="Tahoma"/>
          <w:color w:val="000000"/>
          <w:szCs w:val="24"/>
          <w:shd w:val="clear" w:color="auto" w:fill="FFFFFF"/>
        </w:rPr>
      </w:pPr>
      <w:r w:rsidRPr="00267AD1">
        <w:rPr>
          <w:rFonts w:ascii="Tahoma" w:hAnsi="Tahoma" w:cs="Tahoma"/>
          <w:color w:val="000000"/>
          <w:szCs w:val="24"/>
          <w:shd w:val="clear" w:color="auto" w:fill="FFFFFF"/>
        </w:rPr>
        <w:t xml:space="preserve">Session </w:t>
      </w:r>
      <w:r w:rsidR="00F65842" w:rsidRPr="00267AD1">
        <w:rPr>
          <w:rFonts w:ascii="Tahoma" w:hAnsi="Tahoma" w:cs="Tahoma"/>
          <w:color w:val="000000"/>
          <w:szCs w:val="24"/>
          <w:shd w:val="clear" w:color="auto" w:fill="FFFFFF"/>
        </w:rPr>
        <w:t xml:space="preserve">5 </w:t>
      </w:r>
      <w:r w:rsidRPr="00267AD1">
        <w:rPr>
          <w:rFonts w:ascii="Tahoma" w:hAnsi="Tahoma" w:cs="Tahoma"/>
          <w:color w:val="000000"/>
          <w:szCs w:val="24"/>
          <w:shd w:val="clear" w:color="auto" w:fill="FFFFFF"/>
        </w:rPr>
        <w:t xml:space="preserve">will cover </w:t>
      </w:r>
      <w:r w:rsidR="008A3634" w:rsidRPr="00267AD1">
        <w:rPr>
          <w:rFonts w:ascii="Tahoma" w:hAnsi="Tahoma" w:cs="Tahoma"/>
          <w:color w:val="000000"/>
          <w:szCs w:val="24"/>
          <w:shd w:val="clear" w:color="auto" w:fill="FFFFFF"/>
        </w:rPr>
        <w:t xml:space="preserve">the </w:t>
      </w:r>
      <w:r w:rsidRPr="00267AD1">
        <w:rPr>
          <w:rFonts w:ascii="Tahoma" w:hAnsi="Tahoma" w:cs="Tahoma"/>
          <w:color w:val="000000"/>
          <w:szCs w:val="24"/>
          <w:shd w:val="clear" w:color="auto" w:fill="FFFFFF"/>
        </w:rPr>
        <w:t>following topics</w:t>
      </w:r>
      <w:r w:rsidR="008A3634" w:rsidRPr="00267AD1">
        <w:rPr>
          <w:rFonts w:ascii="Tahoma" w:hAnsi="Tahoma" w:cs="Tahoma"/>
          <w:color w:val="000000"/>
          <w:szCs w:val="24"/>
          <w:shd w:val="clear" w:color="auto" w:fill="FFFFFF"/>
        </w:rPr>
        <w:t>:</w:t>
      </w:r>
    </w:p>
    <w:p w14:paraId="1407EAD6" w14:textId="77777777" w:rsidR="00F65842" w:rsidRPr="00267AD1" w:rsidRDefault="00F05B3B" w:rsidP="0069213C">
      <w:pPr>
        <w:pStyle w:val="ListParagraph"/>
        <w:numPr>
          <w:ilvl w:val="0"/>
          <w:numId w:val="15"/>
        </w:numPr>
        <w:spacing w:after="0" w:line="240" w:lineRule="auto"/>
        <w:rPr>
          <w:rFonts w:ascii="Tahoma" w:hAnsi="Tahoma" w:cs="Tahoma"/>
          <w:color w:val="000000"/>
          <w:szCs w:val="24"/>
          <w:shd w:val="clear" w:color="auto" w:fill="FFFFFF"/>
        </w:rPr>
      </w:pPr>
      <w:r w:rsidRPr="00267AD1">
        <w:rPr>
          <w:rFonts w:ascii="Tahoma" w:hAnsi="Tahoma" w:cs="Tahoma"/>
          <w:color w:val="000000"/>
          <w:szCs w:val="24"/>
          <w:shd w:val="clear" w:color="auto" w:fill="FFFFFF"/>
        </w:rPr>
        <w:t>Introduc</w:t>
      </w:r>
      <w:r w:rsidR="00151A04">
        <w:rPr>
          <w:rFonts w:ascii="Tahoma" w:hAnsi="Tahoma" w:cs="Tahoma"/>
          <w:color w:val="000000"/>
          <w:szCs w:val="24"/>
          <w:shd w:val="clear" w:color="auto" w:fill="FFFFFF"/>
        </w:rPr>
        <w:t>ing</w:t>
      </w:r>
      <w:r w:rsidR="00F65842" w:rsidRPr="00267AD1">
        <w:rPr>
          <w:rFonts w:ascii="Tahoma" w:hAnsi="Tahoma" w:cs="Tahoma"/>
          <w:color w:val="000000"/>
          <w:szCs w:val="24"/>
          <w:shd w:val="clear" w:color="auto" w:fill="FFFFFF"/>
        </w:rPr>
        <w:t xml:space="preserve"> value for money</w:t>
      </w:r>
    </w:p>
    <w:p w14:paraId="61E42167" w14:textId="77777777" w:rsidR="00F05B3B" w:rsidRPr="00267AD1" w:rsidRDefault="00151A04" w:rsidP="0069213C">
      <w:pPr>
        <w:pStyle w:val="ListParagraph"/>
        <w:numPr>
          <w:ilvl w:val="0"/>
          <w:numId w:val="15"/>
        </w:num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 xml:space="preserve">Defining </w:t>
      </w:r>
      <w:r w:rsidR="000C216A" w:rsidRPr="00267AD1">
        <w:rPr>
          <w:rFonts w:ascii="Tahoma" w:hAnsi="Tahoma" w:cs="Tahoma"/>
          <w:color w:val="000000"/>
          <w:szCs w:val="24"/>
          <w:shd w:val="clear" w:color="auto" w:fill="FFFFFF"/>
        </w:rPr>
        <w:t xml:space="preserve">Health </w:t>
      </w:r>
      <w:r w:rsidR="00F05B3B" w:rsidRPr="00267AD1">
        <w:rPr>
          <w:rFonts w:ascii="Tahoma" w:hAnsi="Tahoma" w:cs="Tahoma"/>
          <w:color w:val="000000"/>
          <w:szCs w:val="24"/>
          <w:shd w:val="clear" w:color="auto" w:fill="FFFFFF"/>
        </w:rPr>
        <w:t>Economic</w:t>
      </w:r>
      <w:r w:rsidR="00622273">
        <w:rPr>
          <w:rFonts w:ascii="Tahoma" w:hAnsi="Tahoma" w:cs="Tahoma"/>
          <w:color w:val="000000"/>
          <w:szCs w:val="24"/>
          <w:shd w:val="clear" w:color="auto" w:fill="FFFFFF"/>
        </w:rPr>
        <w:t>s</w:t>
      </w:r>
      <w:r w:rsidR="000C216A" w:rsidRPr="00267AD1">
        <w:rPr>
          <w:rFonts w:ascii="Tahoma" w:hAnsi="Tahoma" w:cs="Tahoma"/>
          <w:color w:val="000000"/>
          <w:szCs w:val="24"/>
          <w:shd w:val="clear" w:color="auto" w:fill="FFFFFF"/>
        </w:rPr>
        <w:t xml:space="preserve"> and pharmacoeconomic</w:t>
      </w:r>
      <w:r>
        <w:rPr>
          <w:rFonts w:ascii="Tahoma" w:hAnsi="Tahoma" w:cs="Tahoma"/>
          <w:color w:val="000000"/>
          <w:szCs w:val="24"/>
          <w:shd w:val="clear" w:color="auto" w:fill="FFFFFF"/>
        </w:rPr>
        <w:t>s</w:t>
      </w:r>
    </w:p>
    <w:p w14:paraId="5E15921E" w14:textId="77777777" w:rsidR="00F05B3B" w:rsidRPr="00267AD1" w:rsidRDefault="000C216A" w:rsidP="0069213C">
      <w:pPr>
        <w:pStyle w:val="ListParagraph"/>
        <w:numPr>
          <w:ilvl w:val="0"/>
          <w:numId w:val="15"/>
        </w:numPr>
        <w:spacing w:after="0" w:line="240" w:lineRule="auto"/>
        <w:rPr>
          <w:rFonts w:ascii="Tahoma" w:hAnsi="Tahoma" w:cs="Tahoma"/>
          <w:color w:val="000000"/>
          <w:szCs w:val="24"/>
          <w:shd w:val="clear" w:color="auto" w:fill="FFFFFF"/>
        </w:rPr>
      </w:pPr>
      <w:r w:rsidRPr="00267AD1">
        <w:rPr>
          <w:rFonts w:ascii="Tahoma" w:hAnsi="Tahoma" w:cs="Tahoma"/>
          <w:color w:val="000000"/>
          <w:szCs w:val="24"/>
          <w:shd w:val="clear" w:color="auto" w:fill="FFFFFF"/>
        </w:rPr>
        <w:t>Economic Evaluation Methods</w:t>
      </w:r>
    </w:p>
    <w:p w14:paraId="6AAC4CF6" w14:textId="77777777" w:rsidR="00F05B3B" w:rsidRPr="00151A04" w:rsidRDefault="00151A04" w:rsidP="0069213C">
      <w:pPr>
        <w:pStyle w:val="ListParagraph"/>
        <w:numPr>
          <w:ilvl w:val="0"/>
          <w:numId w:val="15"/>
        </w:num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Costing in economic evaluation</w:t>
      </w:r>
      <w:r w:rsidR="000C216A" w:rsidRPr="00267AD1">
        <w:rPr>
          <w:rFonts w:ascii="Tahoma" w:hAnsi="Tahoma" w:cs="Tahoma"/>
          <w:color w:val="000000"/>
          <w:szCs w:val="24"/>
          <w:shd w:val="clear" w:color="auto" w:fill="FFFFFF"/>
        </w:rPr>
        <w:t xml:space="preserve"> </w:t>
      </w:r>
    </w:p>
    <w:p w14:paraId="002376FA" w14:textId="77777777" w:rsidR="00574ACE" w:rsidRDefault="00574ACE" w:rsidP="0069213C">
      <w:pPr>
        <w:pStyle w:val="ListParagraph"/>
        <w:numPr>
          <w:ilvl w:val="0"/>
          <w:numId w:val="15"/>
        </w:num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Interpretation of cost effectiveness</w:t>
      </w:r>
    </w:p>
    <w:p w14:paraId="198D764E" w14:textId="77777777" w:rsidR="00574ACE" w:rsidRDefault="00574ACE" w:rsidP="0069213C">
      <w:pPr>
        <w:pStyle w:val="ListParagraph"/>
        <w:numPr>
          <w:ilvl w:val="0"/>
          <w:numId w:val="15"/>
        </w:num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Clinical value of interventions/medicines</w:t>
      </w:r>
    </w:p>
    <w:p w14:paraId="108B11C4" w14:textId="77777777" w:rsidR="000C216A" w:rsidRDefault="000C6F33" w:rsidP="0069213C">
      <w:pPr>
        <w:pStyle w:val="ListParagraph"/>
        <w:numPr>
          <w:ilvl w:val="0"/>
          <w:numId w:val="15"/>
        </w:numPr>
        <w:spacing w:after="0" w:line="240" w:lineRule="auto"/>
        <w:rPr>
          <w:rFonts w:ascii="Tahoma" w:hAnsi="Tahoma" w:cs="Tahoma"/>
          <w:color w:val="000000"/>
          <w:szCs w:val="24"/>
          <w:shd w:val="clear" w:color="auto" w:fill="FFFFFF"/>
        </w:rPr>
      </w:pPr>
      <w:r w:rsidRPr="00267AD1">
        <w:rPr>
          <w:rFonts w:ascii="Tahoma" w:hAnsi="Tahoma" w:cs="Tahoma"/>
          <w:color w:val="000000"/>
          <w:szCs w:val="24"/>
          <w:shd w:val="clear" w:color="auto" w:fill="FFFFFF"/>
        </w:rPr>
        <w:t xml:space="preserve">Critical appraisal of economic </w:t>
      </w:r>
      <w:r w:rsidR="00151A04">
        <w:rPr>
          <w:rFonts w:ascii="Tahoma" w:hAnsi="Tahoma" w:cs="Tahoma"/>
          <w:color w:val="000000"/>
          <w:szCs w:val="24"/>
          <w:shd w:val="clear" w:color="auto" w:fill="FFFFFF"/>
        </w:rPr>
        <w:t>evaluations</w:t>
      </w:r>
    </w:p>
    <w:p w14:paraId="01391136" w14:textId="77777777" w:rsidR="00574ACE" w:rsidRDefault="00574ACE" w:rsidP="0069213C">
      <w:pPr>
        <w:pStyle w:val="ListParagraph"/>
        <w:numPr>
          <w:ilvl w:val="0"/>
          <w:numId w:val="15"/>
        </w:num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Session summary</w:t>
      </w:r>
    </w:p>
    <w:p w14:paraId="49FF5A9C" w14:textId="77777777" w:rsidR="00574ACE" w:rsidRPr="00267AD1" w:rsidRDefault="00574ACE" w:rsidP="0069213C">
      <w:pPr>
        <w:pStyle w:val="ListParagraph"/>
        <w:numPr>
          <w:ilvl w:val="0"/>
          <w:numId w:val="15"/>
        </w:num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References and further reading</w:t>
      </w:r>
    </w:p>
    <w:p w14:paraId="61A184B5" w14:textId="77777777" w:rsidR="006B2215" w:rsidRPr="00267AD1" w:rsidRDefault="006B2215" w:rsidP="0069213C">
      <w:pPr>
        <w:pStyle w:val="ListParagraph"/>
        <w:spacing w:after="0" w:line="240" w:lineRule="auto"/>
        <w:ind w:left="360"/>
        <w:rPr>
          <w:rFonts w:ascii="Tahoma" w:hAnsi="Tahoma" w:cs="Tahoma"/>
          <w:color w:val="000000"/>
          <w:szCs w:val="24"/>
          <w:shd w:val="clear" w:color="auto" w:fill="FFFFFF"/>
        </w:rPr>
      </w:pPr>
    </w:p>
    <w:tbl>
      <w:tblPr>
        <w:tblStyle w:val="TableGrid"/>
        <w:tblW w:w="0" w:type="auto"/>
        <w:tblLook w:val="04A0" w:firstRow="1" w:lastRow="0" w:firstColumn="1" w:lastColumn="0" w:noHBand="0" w:noVBand="1"/>
      </w:tblPr>
      <w:tblGrid>
        <w:gridCol w:w="9242"/>
      </w:tblGrid>
      <w:tr w:rsidR="00F95EEE" w:rsidRPr="0059293F" w14:paraId="182ECEDC" w14:textId="77777777" w:rsidTr="00F95EEE">
        <w:tc>
          <w:tcPr>
            <w:tcW w:w="9242" w:type="dxa"/>
          </w:tcPr>
          <w:p w14:paraId="17170E26" w14:textId="77777777" w:rsidR="00F95EEE" w:rsidRPr="00267AD1" w:rsidRDefault="00F95EEE" w:rsidP="0069213C">
            <w:pPr>
              <w:rPr>
                <w:rFonts w:ascii="Tahoma" w:hAnsi="Tahoma" w:cs="Tahoma"/>
                <w:b/>
                <w:color w:val="000000"/>
                <w:szCs w:val="24"/>
                <w:shd w:val="clear" w:color="auto" w:fill="FFFFFF"/>
              </w:rPr>
            </w:pPr>
            <w:r w:rsidRPr="00267AD1">
              <w:rPr>
                <w:rFonts w:ascii="Tahoma" w:hAnsi="Tahoma" w:cs="Tahoma"/>
                <w:b/>
                <w:color w:val="000000"/>
                <w:szCs w:val="24"/>
                <w:shd w:val="clear" w:color="auto" w:fill="FFFFFF"/>
              </w:rPr>
              <w:t>Learning Outcomes</w:t>
            </w:r>
          </w:p>
          <w:p w14:paraId="384B7B38" w14:textId="77777777" w:rsidR="00F95EEE" w:rsidRPr="00267AD1" w:rsidRDefault="00F95EEE" w:rsidP="0069213C">
            <w:pPr>
              <w:rPr>
                <w:rFonts w:ascii="Tahoma" w:hAnsi="Tahoma" w:cs="Tahoma"/>
                <w:color w:val="000000"/>
                <w:szCs w:val="24"/>
                <w:shd w:val="clear" w:color="auto" w:fill="FFFFFF"/>
              </w:rPr>
            </w:pPr>
          </w:p>
          <w:p w14:paraId="33C940A8" w14:textId="77777777" w:rsidR="00F65842" w:rsidRPr="00267AD1" w:rsidRDefault="00F65842" w:rsidP="0069213C">
            <w:pPr>
              <w:rPr>
                <w:rFonts w:ascii="Tahoma" w:hAnsi="Tahoma" w:cs="Tahoma"/>
                <w:szCs w:val="24"/>
                <w:lang w:val="en-US"/>
              </w:rPr>
            </w:pPr>
            <w:r w:rsidRPr="00267AD1">
              <w:rPr>
                <w:rFonts w:ascii="Tahoma" w:hAnsi="Tahoma" w:cs="Tahoma"/>
                <w:szCs w:val="24"/>
                <w:lang w:val="en-US"/>
              </w:rPr>
              <w:t>By the end of this session you should be able to:</w:t>
            </w:r>
          </w:p>
          <w:p w14:paraId="6F630C84" w14:textId="77777777" w:rsidR="00ED00C4" w:rsidRPr="00267AD1" w:rsidRDefault="00ED00C4" w:rsidP="0069213C">
            <w:pPr>
              <w:numPr>
                <w:ilvl w:val="0"/>
                <w:numId w:val="14"/>
              </w:numPr>
              <w:spacing w:line="276" w:lineRule="auto"/>
              <w:rPr>
                <w:rFonts w:ascii="Tahoma" w:hAnsi="Tahoma" w:cs="Tahoma"/>
                <w:szCs w:val="24"/>
                <w:lang w:val="en-US"/>
              </w:rPr>
            </w:pPr>
            <w:r w:rsidRPr="00267AD1">
              <w:rPr>
                <w:rFonts w:ascii="Tahoma" w:hAnsi="Tahoma" w:cs="Tahoma"/>
                <w:szCs w:val="24"/>
                <w:lang w:val="en-US"/>
              </w:rPr>
              <w:t>Understand the concept of value for money</w:t>
            </w:r>
          </w:p>
          <w:p w14:paraId="1EA89EA6" w14:textId="77777777" w:rsidR="00ED00C4" w:rsidRPr="00267AD1" w:rsidRDefault="00ED00C4" w:rsidP="0069213C">
            <w:pPr>
              <w:numPr>
                <w:ilvl w:val="0"/>
                <w:numId w:val="14"/>
              </w:numPr>
              <w:spacing w:line="276" w:lineRule="auto"/>
              <w:rPr>
                <w:rFonts w:ascii="Tahoma" w:hAnsi="Tahoma" w:cs="Tahoma"/>
                <w:szCs w:val="24"/>
                <w:lang w:val="en-US"/>
              </w:rPr>
            </w:pPr>
            <w:r w:rsidRPr="00267AD1">
              <w:rPr>
                <w:rFonts w:ascii="Tahoma" w:hAnsi="Tahoma" w:cs="Tahoma"/>
                <w:szCs w:val="24"/>
                <w:lang w:val="en-US"/>
              </w:rPr>
              <w:t>Understand important concepts in health economics/pharmacoeconomics</w:t>
            </w:r>
          </w:p>
          <w:p w14:paraId="5601DF3C" w14:textId="77777777" w:rsidR="00ED00C4" w:rsidRPr="00267AD1" w:rsidRDefault="00EA037E" w:rsidP="0069213C">
            <w:pPr>
              <w:numPr>
                <w:ilvl w:val="0"/>
                <w:numId w:val="14"/>
              </w:numPr>
              <w:spacing w:line="276" w:lineRule="auto"/>
              <w:rPr>
                <w:rFonts w:ascii="Tahoma" w:hAnsi="Tahoma" w:cs="Tahoma"/>
                <w:szCs w:val="24"/>
                <w:lang w:val="en-US"/>
              </w:rPr>
            </w:pPr>
            <w:r w:rsidRPr="00267AD1">
              <w:rPr>
                <w:rFonts w:ascii="Tahoma" w:hAnsi="Tahoma" w:cs="Tahoma"/>
                <w:szCs w:val="24"/>
                <w:lang w:val="en-US"/>
              </w:rPr>
              <w:t>Be able to</w:t>
            </w:r>
            <w:r w:rsidR="00ED00C4" w:rsidRPr="00267AD1">
              <w:rPr>
                <w:rFonts w:ascii="Tahoma" w:hAnsi="Tahoma" w:cs="Tahoma"/>
                <w:szCs w:val="24"/>
                <w:lang w:val="en-US"/>
              </w:rPr>
              <w:t xml:space="preserve"> distinguish different methods of economic evaluation</w:t>
            </w:r>
          </w:p>
          <w:p w14:paraId="09123966" w14:textId="77777777" w:rsidR="00ED00C4" w:rsidRPr="00267AD1" w:rsidRDefault="00EA037E" w:rsidP="0069213C">
            <w:pPr>
              <w:numPr>
                <w:ilvl w:val="0"/>
                <w:numId w:val="14"/>
              </w:numPr>
              <w:spacing w:line="276" w:lineRule="auto"/>
              <w:rPr>
                <w:rFonts w:ascii="Tahoma" w:hAnsi="Tahoma" w:cs="Tahoma"/>
                <w:szCs w:val="24"/>
                <w:lang w:val="en-US"/>
              </w:rPr>
            </w:pPr>
            <w:r w:rsidRPr="00267AD1">
              <w:rPr>
                <w:rFonts w:ascii="Tahoma" w:hAnsi="Tahoma" w:cs="Tahoma"/>
                <w:szCs w:val="24"/>
                <w:lang w:val="en-US"/>
              </w:rPr>
              <w:t>Know</w:t>
            </w:r>
            <w:r w:rsidR="00ED00C4" w:rsidRPr="00267AD1">
              <w:rPr>
                <w:rFonts w:ascii="Tahoma" w:hAnsi="Tahoma" w:cs="Tahoma"/>
                <w:szCs w:val="24"/>
                <w:lang w:val="en-US"/>
              </w:rPr>
              <w:t xml:space="preserve"> how to critically review published articles of economic evaluations </w:t>
            </w:r>
          </w:p>
          <w:p w14:paraId="0237CD08" w14:textId="77777777" w:rsidR="00F95EEE" w:rsidRPr="0059293F" w:rsidRDefault="00F95EEE" w:rsidP="0069213C">
            <w:pPr>
              <w:pStyle w:val="ListParagraph"/>
              <w:rPr>
                <w:rFonts w:ascii="Tahoma" w:hAnsi="Tahoma" w:cs="Tahoma"/>
                <w:color w:val="000000"/>
                <w:szCs w:val="24"/>
                <w:shd w:val="clear" w:color="auto" w:fill="FFFFFF"/>
              </w:rPr>
            </w:pPr>
          </w:p>
        </w:tc>
      </w:tr>
    </w:tbl>
    <w:p w14:paraId="07A1482E" w14:textId="77777777" w:rsidR="003C5270" w:rsidRPr="0059293F" w:rsidRDefault="003C5270" w:rsidP="0069213C">
      <w:pPr>
        <w:spacing w:after="0" w:line="240" w:lineRule="auto"/>
        <w:rPr>
          <w:rFonts w:ascii="Tahoma" w:hAnsi="Tahoma" w:cs="Tahoma"/>
          <w:color w:val="000000"/>
          <w:szCs w:val="24"/>
          <w:shd w:val="clear" w:color="auto" w:fill="FFFFFF"/>
        </w:rPr>
      </w:pPr>
    </w:p>
    <w:p w14:paraId="17631B4E" w14:textId="77777777" w:rsidR="007774DE" w:rsidRPr="0059293F" w:rsidRDefault="00050DB0" w:rsidP="0069213C">
      <w:pPr>
        <w:spacing w:after="0" w:line="240" w:lineRule="auto"/>
        <w:rPr>
          <w:rFonts w:ascii="Tahoma" w:hAnsi="Tahoma" w:cs="Tahoma"/>
          <w:b/>
          <w:color w:val="000000"/>
          <w:szCs w:val="24"/>
          <w:shd w:val="clear" w:color="auto" w:fill="FFFFFF"/>
        </w:rPr>
      </w:pPr>
      <w:r w:rsidRPr="00267AD1">
        <w:rPr>
          <w:rFonts w:ascii="Tahoma" w:hAnsi="Tahoma" w:cs="Tahoma"/>
          <w:b/>
          <w:color w:val="000000"/>
          <w:szCs w:val="24"/>
          <w:shd w:val="clear" w:color="auto" w:fill="FFFFFF"/>
        </w:rPr>
        <w:t>Reading</w:t>
      </w:r>
      <w:r w:rsidR="00574ACE">
        <w:rPr>
          <w:rFonts w:ascii="Tahoma" w:hAnsi="Tahoma" w:cs="Tahoma"/>
          <w:b/>
          <w:color w:val="000000"/>
          <w:szCs w:val="24"/>
          <w:shd w:val="clear" w:color="auto" w:fill="FFFFFF"/>
        </w:rPr>
        <w:t>s</w:t>
      </w:r>
    </w:p>
    <w:p w14:paraId="7371A371" w14:textId="77777777" w:rsidR="007774DE" w:rsidRPr="0059293F" w:rsidRDefault="007774DE" w:rsidP="0069213C">
      <w:pPr>
        <w:spacing w:after="0" w:line="240" w:lineRule="auto"/>
        <w:rPr>
          <w:rFonts w:ascii="Tahoma" w:hAnsi="Tahoma" w:cs="Tahoma"/>
          <w:color w:val="000000"/>
          <w:szCs w:val="24"/>
        </w:rPr>
      </w:pPr>
    </w:p>
    <w:p w14:paraId="754DC1A9" w14:textId="77777777" w:rsidR="000A794E" w:rsidRPr="004A0D55" w:rsidRDefault="00EE0043" w:rsidP="0069213C">
      <w:pPr>
        <w:spacing w:after="0" w:line="240" w:lineRule="auto"/>
        <w:rPr>
          <w:rStyle w:val="Hyperlink"/>
          <w:rFonts w:ascii="Tahoma" w:hAnsi="Tahoma" w:cs="Tahoma"/>
          <w:color w:val="auto"/>
          <w:szCs w:val="24"/>
          <w:u w:val="none"/>
          <w:shd w:val="clear" w:color="auto" w:fill="FFFFFF"/>
        </w:rPr>
      </w:pPr>
      <w:proofErr w:type="spellStart"/>
      <w:proofErr w:type="gramStart"/>
      <w:r w:rsidRPr="00EE0043">
        <w:rPr>
          <w:rFonts w:ascii="Tahoma" w:hAnsi="Tahoma" w:cs="Tahoma"/>
        </w:rPr>
        <w:t>Bijen</w:t>
      </w:r>
      <w:proofErr w:type="spellEnd"/>
      <w:r>
        <w:rPr>
          <w:rFonts w:ascii="Tahoma" w:hAnsi="Tahoma" w:cs="Tahoma"/>
        </w:rPr>
        <w:t xml:space="preserve">, C.B.M., </w:t>
      </w:r>
      <w:proofErr w:type="spellStart"/>
      <w:r>
        <w:rPr>
          <w:rFonts w:ascii="Tahoma" w:hAnsi="Tahoma" w:cs="Tahoma"/>
        </w:rPr>
        <w:t>Vermeulen</w:t>
      </w:r>
      <w:proofErr w:type="spellEnd"/>
      <w:r>
        <w:rPr>
          <w:rFonts w:ascii="Tahoma" w:hAnsi="Tahoma" w:cs="Tahoma"/>
        </w:rPr>
        <w:t xml:space="preserve">, K.M., </w:t>
      </w:r>
      <w:proofErr w:type="spellStart"/>
      <w:r>
        <w:rPr>
          <w:rFonts w:ascii="Tahoma" w:hAnsi="Tahoma" w:cs="Tahoma"/>
        </w:rPr>
        <w:t>Mourits</w:t>
      </w:r>
      <w:proofErr w:type="spellEnd"/>
      <w:r>
        <w:rPr>
          <w:rFonts w:ascii="Tahoma" w:hAnsi="Tahoma" w:cs="Tahoma"/>
        </w:rPr>
        <w:t>, M.J.E. &amp; de Bock, G.H. (2009).</w:t>
      </w:r>
      <w:proofErr w:type="gramEnd"/>
      <w:r>
        <w:rPr>
          <w:rFonts w:ascii="Tahoma" w:hAnsi="Tahoma" w:cs="Tahoma"/>
        </w:rPr>
        <w:t xml:space="preserve"> </w:t>
      </w:r>
      <w:hyperlink r:id="rId9" w:history="1">
        <w:r w:rsidR="000A794E" w:rsidRPr="00C6151D">
          <w:rPr>
            <w:rStyle w:val="Hyperlink"/>
            <w:rFonts w:ascii="Tahoma" w:hAnsi="Tahoma" w:cs="Tahoma"/>
            <w:color w:val="auto"/>
            <w:szCs w:val="24"/>
            <w:shd w:val="clear" w:color="auto" w:fill="FFFFFF"/>
          </w:rPr>
          <w:t>Cost and Effect of Abdominal versus Laparoscopic Hysterectomy: Systematic Review of Controlled Trials</w:t>
        </w:r>
      </w:hyperlink>
      <w:r w:rsidRPr="004A0D55">
        <w:rPr>
          <w:rStyle w:val="Hyperlink"/>
          <w:rFonts w:ascii="Tahoma" w:hAnsi="Tahoma" w:cs="Tahoma"/>
          <w:color w:val="auto"/>
          <w:szCs w:val="24"/>
          <w:u w:val="none"/>
          <w:shd w:val="clear" w:color="auto" w:fill="FFFFFF"/>
        </w:rPr>
        <w:t xml:space="preserve">. </w:t>
      </w:r>
      <w:proofErr w:type="spellStart"/>
      <w:proofErr w:type="gramStart"/>
      <w:r w:rsidRPr="004A0D55">
        <w:rPr>
          <w:rStyle w:val="Hyperlink"/>
          <w:rFonts w:ascii="Tahoma" w:hAnsi="Tahoma" w:cs="Tahoma"/>
          <w:color w:val="auto"/>
          <w:szCs w:val="24"/>
          <w:u w:val="none"/>
          <w:shd w:val="clear" w:color="auto" w:fill="FFFFFF"/>
        </w:rPr>
        <w:t>PLoS</w:t>
      </w:r>
      <w:proofErr w:type="spellEnd"/>
      <w:r w:rsidRPr="004A0D55">
        <w:rPr>
          <w:rStyle w:val="Hyperlink"/>
          <w:rFonts w:ascii="Tahoma" w:hAnsi="Tahoma" w:cs="Tahoma"/>
          <w:color w:val="auto"/>
          <w:szCs w:val="24"/>
          <w:u w:val="none"/>
          <w:shd w:val="clear" w:color="auto" w:fill="FFFFFF"/>
        </w:rPr>
        <w:t xml:space="preserve"> ONE, 4(10).</w:t>
      </w:r>
      <w:proofErr w:type="gramEnd"/>
    </w:p>
    <w:p w14:paraId="07B5D20D" w14:textId="77777777" w:rsidR="00ED0A51" w:rsidRPr="004A0D55" w:rsidRDefault="00ED0A51" w:rsidP="0069213C">
      <w:pPr>
        <w:spacing w:after="0" w:line="240" w:lineRule="auto"/>
        <w:rPr>
          <w:rStyle w:val="Hyperlink"/>
          <w:rFonts w:ascii="Tahoma" w:hAnsi="Tahoma" w:cs="Tahoma"/>
          <w:color w:val="auto"/>
          <w:szCs w:val="24"/>
          <w:shd w:val="clear" w:color="auto" w:fill="FFFFFF"/>
        </w:rPr>
      </w:pPr>
    </w:p>
    <w:p w14:paraId="3F90CE7C" w14:textId="77777777" w:rsidR="001A76F1" w:rsidRDefault="001A76F1" w:rsidP="001A76F1">
      <w:pPr>
        <w:spacing w:after="0" w:line="240" w:lineRule="auto"/>
        <w:rPr>
          <w:rStyle w:val="Hyperlink"/>
          <w:rFonts w:ascii="Tahoma" w:hAnsi="Tahoma" w:cs="Tahoma"/>
          <w:color w:val="auto"/>
          <w:szCs w:val="24"/>
          <w:u w:val="none"/>
          <w:shd w:val="clear" w:color="auto" w:fill="FFFFFF"/>
        </w:rPr>
      </w:pPr>
      <w:proofErr w:type="spellStart"/>
      <w:proofErr w:type="gramStart"/>
      <w:r w:rsidRPr="004A0D55">
        <w:rPr>
          <w:rStyle w:val="Hyperlink"/>
          <w:rFonts w:ascii="Tahoma" w:hAnsi="Tahoma" w:cs="Tahoma"/>
          <w:color w:val="auto"/>
          <w:szCs w:val="24"/>
          <w:u w:val="none"/>
          <w:shd w:val="clear" w:color="auto" w:fill="FFFFFF"/>
        </w:rPr>
        <w:t>Hagberg</w:t>
      </w:r>
      <w:proofErr w:type="spellEnd"/>
      <w:r w:rsidRPr="004A0D55">
        <w:rPr>
          <w:rStyle w:val="Hyperlink"/>
          <w:rFonts w:ascii="Tahoma" w:hAnsi="Tahoma" w:cs="Tahoma"/>
          <w:color w:val="auto"/>
          <w:szCs w:val="24"/>
          <w:u w:val="none"/>
          <w:shd w:val="clear" w:color="auto" w:fill="FFFFFF"/>
        </w:rPr>
        <w:t xml:space="preserve">, L.A., </w:t>
      </w:r>
      <w:proofErr w:type="spellStart"/>
      <w:r w:rsidRPr="004A0D55">
        <w:rPr>
          <w:rStyle w:val="Hyperlink"/>
          <w:rFonts w:ascii="Tahoma" w:hAnsi="Tahoma" w:cs="Tahoma"/>
          <w:color w:val="auto"/>
          <w:szCs w:val="24"/>
          <w:u w:val="none"/>
          <w:shd w:val="clear" w:color="auto" w:fill="FFFFFF"/>
        </w:rPr>
        <w:t>Brekke</w:t>
      </w:r>
      <w:proofErr w:type="spellEnd"/>
      <w:r w:rsidRPr="004A0D55">
        <w:rPr>
          <w:rStyle w:val="Hyperlink"/>
          <w:rFonts w:ascii="Tahoma" w:hAnsi="Tahoma" w:cs="Tahoma"/>
          <w:color w:val="auto"/>
          <w:szCs w:val="24"/>
          <w:u w:val="none"/>
          <w:shd w:val="clear" w:color="auto" w:fill="FFFFFF"/>
        </w:rPr>
        <w:t xml:space="preserve">, H.K., </w:t>
      </w:r>
      <w:proofErr w:type="spellStart"/>
      <w:r w:rsidRPr="004A0D55">
        <w:rPr>
          <w:rStyle w:val="Hyperlink"/>
          <w:rFonts w:ascii="Tahoma" w:hAnsi="Tahoma" w:cs="Tahoma"/>
          <w:color w:val="auto"/>
          <w:szCs w:val="24"/>
          <w:u w:val="none"/>
          <w:shd w:val="clear" w:color="auto" w:fill="FFFFFF"/>
        </w:rPr>
        <w:t>Bertz</w:t>
      </w:r>
      <w:proofErr w:type="spellEnd"/>
      <w:r w:rsidRPr="004A0D55">
        <w:rPr>
          <w:rStyle w:val="Hyperlink"/>
          <w:rFonts w:ascii="Tahoma" w:hAnsi="Tahoma" w:cs="Tahoma"/>
          <w:color w:val="auto"/>
          <w:szCs w:val="24"/>
          <w:u w:val="none"/>
          <w:shd w:val="clear" w:color="auto" w:fill="FFFFFF"/>
        </w:rPr>
        <w:t xml:space="preserve">, F., </w:t>
      </w:r>
      <w:proofErr w:type="spellStart"/>
      <w:r w:rsidRPr="004A0D55">
        <w:rPr>
          <w:rStyle w:val="Hyperlink"/>
          <w:rFonts w:ascii="Tahoma" w:hAnsi="Tahoma" w:cs="Tahoma"/>
          <w:color w:val="auto"/>
          <w:szCs w:val="24"/>
          <w:u w:val="none"/>
          <w:shd w:val="clear" w:color="auto" w:fill="FFFFFF"/>
        </w:rPr>
        <w:t>Winkvist</w:t>
      </w:r>
      <w:proofErr w:type="spellEnd"/>
      <w:r w:rsidRPr="004A0D55">
        <w:rPr>
          <w:rStyle w:val="Hyperlink"/>
          <w:rFonts w:ascii="Tahoma" w:hAnsi="Tahoma" w:cs="Tahoma"/>
          <w:color w:val="auto"/>
          <w:szCs w:val="24"/>
          <w:u w:val="none"/>
          <w:shd w:val="clear" w:color="auto" w:fill="FFFFFF"/>
        </w:rPr>
        <w:t>, M.J.E. (2014).</w:t>
      </w:r>
      <w:proofErr w:type="gramEnd"/>
      <w:r w:rsidRPr="004A0D55">
        <w:rPr>
          <w:rStyle w:val="Hyperlink"/>
          <w:rFonts w:ascii="Tahoma" w:hAnsi="Tahoma" w:cs="Tahoma"/>
          <w:color w:val="auto"/>
          <w:szCs w:val="24"/>
          <w:u w:val="none"/>
          <w:shd w:val="clear" w:color="auto" w:fill="FFFFFF"/>
        </w:rPr>
        <w:t xml:space="preserve"> </w:t>
      </w:r>
      <w:proofErr w:type="gramStart"/>
      <w:r w:rsidRPr="004A0D55">
        <w:rPr>
          <w:rStyle w:val="Hyperlink"/>
          <w:rFonts w:ascii="Tahoma" w:hAnsi="Tahoma" w:cs="Tahoma"/>
          <w:color w:val="auto"/>
          <w:szCs w:val="24"/>
          <w:u w:val="none"/>
          <w:shd w:val="clear" w:color="auto" w:fill="FFFFFF"/>
        </w:rPr>
        <w:t>Cost-utility analysis of a randomized controlled weight loss trial among lactating overweight/obese women.</w:t>
      </w:r>
      <w:proofErr w:type="gramEnd"/>
      <w:r w:rsidRPr="004A0D55">
        <w:rPr>
          <w:rStyle w:val="Hyperlink"/>
          <w:rFonts w:ascii="Tahoma" w:hAnsi="Tahoma" w:cs="Tahoma"/>
          <w:color w:val="auto"/>
          <w:szCs w:val="24"/>
          <w:u w:val="none"/>
          <w:shd w:val="clear" w:color="auto" w:fill="FFFFFF"/>
        </w:rPr>
        <w:t xml:space="preserve"> </w:t>
      </w:r>
      <w:proofErr w:type="gramStart"/>
      <w:r w:rsidRPr="004A0D55">
        <w:rPr>
          <w:rStyle w:val="Hyperlink"/>
          <w:rFonts w:ascii="Tahoma" w:hAnsi="Tahoma" w:cs="Tahoma"/>
          <w:i/>
          <w:color w:val="auto"/>
          <w:szCs w:val="24"/>
          <w:u w:val="none"/>
          <w:shd w:val="clear" w:color="auto" w:fill="FFFFFF"/>
        </w:rPr>
        <w:t>BMC Public Health</w:t>
      </w:r>
      <w:r w:rsidRPr="004A0D55">
        <w:rPr>
          <w:rStyle w:val="Hyperlink"/>
          <w:rFonts w:ascii="Tahoma" w:hAnsi="Tahoma" w:cs="Tahoma"/>
          <w:color w:val="auto"/>
          <w:szCs w:val="24"/>
          <w:u w:val="none"/>
          <w:shd w:val="clear" w:color="auto" w:fill="FFFFFF"/>
        </w:rPr>
        <w:t xml:space="preserve"> 2014, 14(38)</w:t>
      </w:r>
      <w:r w:rsidR="00C6151D">
        <w:rPr>
          <w:rStyle w:val="Hyperlink"/>
          <w:rFonts w:ascii="Tahoma" w:hAnsi="Tahoma" w:cs="Tahoma"/>
          <w:color w:val="auto"/>
          <w:szCs w:val="24"/>
          <w:u w:val="none"/>
          <w:shd w:val="clear" w:color="auto" w:fill="FFFFFF"/>
        </w:rPr>
        <w:t>.</w:t>
      </w:r>
      <w:proofErr w:type="gramEnd"/>
      <w:r w:rsidR="00C6151D">
        <w:rPr>
          <w:rStyle w:val="Hyperlink"/>
          <w:rFonts w:ascii="Tahoma" w:hAnsi="Tahoma" w:cs="Tahoma"/>
          <w:color w:val="auto"/>
          <w:szCs w:val="24"/>
          <w:u w:val="none"/>
          <w:shd w:val="clear" w:color="auto" w:fill="FFFFFF"/>
        </w:rPr>
        <w:t xml:space="preserve"> Available at:</w:t>
      </w:r>
    </w:p>
    <w:p w14:paraId="01DF7239" w14:textId="77777777" w:rsidR="00C6151D" w:rsidRPr="004A0D55" w:rsidRDefault="00394602" w:rsidP="001A76F1">
      <w:pPr>
        <w:spacing w:after="0" w:line="240" w:lineRule="auto"/>
        <w:rPr>
          <w:rStyle w:val="Hyperlink"/>
          <w:rFonts w:ascii="Tahoma" w:hAnsi="Tahoma" w:cs="Tahoma"/>
          <w:color w:val="auto"/>
          <w:szCs w:val="24"/>
          <w:u w:val="none"/>
          <w:shd w:val="clear" w:color="auto" w:fill="FFFFFF"/>
        </w:rPr>
      </w:pPr>
      <w:hyperlink r:id="rId10" w:history="1">
        <w:r w:rsidR="00C6151D" w:rsidRPr="00826AE8">
          <w:rPr>
            <w:rStyle w:val="Hyperlink"/>
            <w:rFonts w:ascii="Tahoma" w:hAnsi="Tahoma" w:cs="Tahoma"/>
            <w:szCs w:val="24"/>
            <w:shd w:val="clear" w:color="auto" w:fill="FFFFFF"/>
          </w:rPr>
          <w:t>http://www.biomedcentral.com/1471-2458/14/38</w:t>
        </w:r>
      </w:hyperlink>
      <w:r w:rsidR="00C6151D">
        <w:rPr>
          <w:rStyle w:val="Hyperlink"/>
          <w:rFonts w:ascii="Tahoma" w:hAnsi="Tahoma" w:cs="Tahoma"/>
          <w:color w:val="auto"/>
          <w:szCs w:val="24"/>
          <w:u w:val="none"/>
          <w:shd w:val="clear" w:color="auto" w:fill="FFFFFF"/>
        </w:rPr>
        <w:t xml:space="preserve"> </w:t>
      </w:r>
    </w:p>
    <w:p w14:paraId="037D9659" w14:textId="77777777" w:rsidR="001A76F1" w:rsidRPr="004A0D55" w:rsidRDefault="001A76F1" w:rsidP="0069213C">
      <w:pPr>
        <w:spacing w:after="0" w:line="240" w:lineRule="auto"/>
        <w:rPr>
          <w:rStyle w:val="Hyperlink"/>
          <w:rFonts w:ascii="Tahoma" w:hAnsi="Tahoma" w:cs="Tahoma"/>
          <w:szCs w:val="24"/>
          <w:u w:val="none"/>
          <w:shd w:val="clear" w:color="auto" w:fill="FFFFFF"/>
        </w:rPr>
      </w:pPr>
      <w:r w:rsidRPr="004A0D55">
        <w:rPr>
          <w:rStyle w:val="Hyperlink"/>
          <w:rFonts w:ascii="Tahoma" w:hAnsi="Tahoma" w:cs="Tahoma"/>
          <w:szCs w:val="24"/>
          <w:u w:val="none"/>
          <w:shd w:val="clear" w:color="auto" w:fill="FFFFFF"/>
        </w:rPr>
        <w:t xml:space="preserve"> </w:t>
      </w:r>
    </w:p>
    <w:p w14:paraId="551A569E" w14:textId="77777777" w:rsidR="000C6F33" w:rsidRPr="004A0D55" w:rsidRDefault="000C6F33" w:rsidP="0069213C">
      <w:pPr>
        <w:spacing w:after="0" w:line="240" w:lineRule="auto"/>
        <w:rPr>
          <w:rStyle w:val="Hyperlink"/>
          <w:u w:val="none"/>
        </w:rPr>
      </w:pPr>
    </w:p>
    <w:p w14:paraId="01EFAD49" w14:textId="77777777" w:rsidR="004167ED" w:rsidRDefault="00537DED" w:rsidP="0069213C">
      <w:pPr>
        <w:spacing w:after="0" w:line="240" w:lineRule="auto"/>
        <w:rPr>
          <w:rStyle w:val="Hyperlink"/>
          <w:rFonts w:ascii="Tahoma" w:hAnsi="Tahoma" w:cs="Tahoma"/>
          <w:color w:val="auto"/>
          <w:szCs w:val="24"/>
          <w:u w:val="none"/>
          <w:shd w:val="clear" w:color="auto" w:fill="FFFFFF"/>
        </w:rPr>
      </w:pPr>
      <w:proofErr w:type="gramStart"/>
      <w:r w:rsidRPr="004A0D55">
        <w:rPr>
          <w:rFonts w:ascii="Tahoma" w:hAnsi="Tahoma" w:cs="Tahoma"/>
        </w:rPr>
        <w:lastRenderedPageBreak/>
        <w:t xml:space="preserve">O’Brien, B., Levine, M., </w:t>
      </w:r>
      <w:proofErr w:type="spellStart"/>
      <w:r w:rsidRPr="004A0D55">
        <w:rPr>
          <w:rFonts w:ascii="Tahoma" w:hAnsi="Tahoma" w:cs="Tahoma"/>
        </w:rPr>
        <w:t>Willan</w:t>
      </w:r>
      <w:proofErr w:type="spellEnd"/>
      <w:r w:rsidRPr="004A0D55">
        <w:rPr>
          <w:rFonts w:ascii="Tahoma" w:hAnsi="Tahoma" w:cs="Tahoma"/>
        </w:rPr>
        <w:t xml:space="preserve">, A., </w:t>
      </w:r>
      <w:proofErr w:type="spellStart"/>
      <w:r w:rsidRPr="004A0D55">
        <w:rPr>
          <w:rFonts w:ascii="Tahoma" w:hAnsi="Tahoma" w:cs="Tahoma"/>
        </w:rPr>
        <w:t>Goeree</w:t>
      </w:r>
      <w:proofErr w:type="spellEnd"/>
      <w:r w:rsidRPr="004A0D55">
        <w:rPr>
          <w:rFonts w:ascii="Tahoma" w:hAnsi="Tahoma" w:cs="Tahoma"/>
        </w:rPr>
        <w:t>, R. et al. (1999).</w:t>
      </w:r>
      <w:proofErr w:type="gramEnd"/>
      <w:r w:rsidRPr="004A0D55">
        <w:rPr>
          <w:rFonts w:ascii="Tahoma" w:hAnsi="Tahoma" w:cs="Tahoma"/>
        </w:rPr>
        <w:t xml:space="preserve"> </w:t>
      </w:r>
      <w:hyperlink r:id="rId11" w:history="1">
        <w:proofErr w:type="gramStart"/>
        <w:r w:rsidR="004167ED" w:rsidRPr="004A0D55">
          <w:rPr>
            <w:rStyle w:val="Hyperlink"/>
            <w:rFonts w:ascii="Tahoma" w:hAnsi="Tahoma" w:cs="Tahoma"/>
            <w:color w:val="auto"/>
            <w:szCs w:val="24"/>
            <w:u w:val="none"/>
            <w:shd w:val="clear" w:color="auto" w:fill="FFFFFF"/>
          </w:rPr>
          <w:t>Economic Evaluation of Outpatient Treatment with Low-Molecular Weight Heparin for Proximal Vein Thrombosis</w:t>
        </w:r>
      </w:hyperlink>
      <w:r w:rsidRPr="004A0D55">
        <w:rPr>
          <w:rStyle w:val="Hyperlink"/>
          <w:rFonts w:ascii="Tahoma" w:hAnsi="Tahoma" w:cs="Tahoma"/>
          <w:color w:val="auto"/>
          <w:szCs w:val="24"/>
          <w:u w:val="none"/>
          <w:shd w:val="clear" w:color="auto" w:fill="FFFFFF"/>
        </w:rPr>
        <w:t>.</w:t>
      </w:r>
      <w:proofErr w:type="gramEnd"/>
      <w:r w:rsidRPr="004A0D55">
        <w:rPr>
          <w:rStyle w:val="Hyperlink"/>
          <w:rFonts w:ascii="Tahoma" w:hAnsi="Tahoma" w:cs="Tahoma"/>
          <w:color w:val="auto"/>
          <w:szCs w:val="24"/>
          <w:u w:val="none"/>
          <w:shd w:val="clear" w:color="auto" w:fill="FFFFFF"/>
        </w:rPr>
        <w:t xml:space="preserve"> </w:t>
      </w:r>
      <w:r w:rsidRPr="004A0D55">
        <w:rPr>
          <w:rStyle w:val="Hyperlink"/>
          <w:rFonts w:ascii="Tahoma" w:hAnsi="Tahoma" w:cs="Tahoma"/>
          <w:i/>
          <w:color w:val="auto"/>
          <w:szCs w:val="24"/>
          <w:u w:val="none"/>
          <w:shd w:val="clear" w:color="auto" w:fill="FFFFFF"/>
        </w:rPr>
        <w:t>Arch Intern Med</w:t>
      </w:r>
      <w:r w:rsidRPr="004A0D55">
        <w:rPr>
          <w:rStyle w:val="Hyperlink"/>
          <w:rFonts w:ascii="Tahoma" w:hAnsi="Tahoma" w:cs="Tahoma"/>
          <w:color w:val="auto"/>
          <w:szCs w:val="24"/>
          <w:u w:val="none"/>
          <w:shd w:val="clear" w:color="auto" w:fill="FFFFFF"/>
        </w:rPr>
        <w:t>. 1999, 159:2298-2304</w:t>
      </w:r>
      <w:r w:rsidR="00C6151D">
        <w:rPr>
          <w:rStyle w:val="Hyperlink"/>
          <w:rFonts w:ascii="Tahoma" w:hAnsi="Tahoma" w:cs="Tahoma"/>
          <w:color w:val="auto"/>
          <w:szCs w:val="24"/>
          <w:u w:val="none"/>
          <w:shd w:val="clear" w:color="auto" w:fill="FFFFFF"/>
        </w:rPr>
        <w:t>.  Abstract available at</w:t>
      </w:r>
    </w:p>
    <w:p w14:paraId="0177C7F1" w14:textId="77777777" w:rsidR="00C6151D" w:rsidRPr="004A0D55" w:rsidRDefault="00394602" w:rsidP="0069213C">
      <w:pPr>
        <w:spacing w:after="0" w:line="240" w:lineRule="auto"/>
        <w:rPr>
          <w:rFonts w:ascii="Tahoma" w:hAnsi="Tahoma" w:cs="Tahoma"/>
          <w:szCs w:val="24"/>
          <w:shd w:val="clear" w:color="auto" w:fill="FFFFFF"/>
        </w:rPr>
      </w:pPr>
      <w:hyperlink r:id="rId12" w:history="1">
        <w:r w:rsidR="00C6151D" w:rsidRPr="00826AE8">
          <w:rPr>
            <w:rStyle w:val="Hyperlink"/>
            <w:rFonts w:ascii="Tahoma" w:hAnsi="Tahoma" w:cs="Tahoma"/>
            <w:szCs w:val="24"/>
            <w:shd w:val="clear" w:color="auto" w:fill="FFFFFF"/>
          </w:rPr>
          <w:t>http://www.ncbi.nlm.nih.gov/pubmed/10547169</w:t>
        </w:r>
      </w:hyperlink>
      <w:r w:rsidR="00C6151D">
        <w:rPr>
          <w:rFonts w:ascii="Tahoma" w:hAnsi="Tahoma" w:cs="Tahoma"/>
          <w:szCs w:val="24"/>
          <w:shd w:val="clear" w:color="auto" w:fill="FFFFFF"/>
        </w:rPr>
        <w:t xml:space="preserve"> </w:t>
      </w:r>
    </w:p>
    <w:p w14:paraId="669EE35D" w14:textId="77777777" w:rsidR="004167ED" w:rsidRPr="004A0D55" w:rsidRDefault="004167ED" w:rsidP="0069213C">
      <w:pPr>
        <w:spacing w:after="0" w:line="240" w:lineRule="auto"/>
        <w:rPr>
          <w:rStyle w:val="Hyperlink"/>
          <w:color w:val="auto"/>
          <w:u w:val="none"/>
        </w:rPr>
      </w:pPr>
    </w:p>
    <w:p w14:paraId="13B6F525" w14:textId="77777777" w:rsidR="001A76F1" w:rsidRDefault="001A76F1" w:rsidP="00C6151D">
      <w:pPr>
        <w:spacing w:after="0" w:line="240" w:lineRule="auto"/>
        <w:rPr>
          <w:rStyle w:val="Hyperlink"/>
          <w:rFonts w:ascii="Tahoma" w:hAnsi="Tahoma" w:cs="Tahoma"/>
          <w:color w:val="auto"/>
          <w:u w:val="none"/>
          <w:shd w:val="clear" w:color="auto" w:fill="FFFFFF"/>
        </w:rPr>
      </w:pPr>
      <w:r w:rsidRPr="004A0D55">
        <w:rPr>
          <w:rStyle w:val="Hyperlink"/>
          <w:rFonts w:ascii="Tahoma" w:hAnsi="Tahoma" w:cs="Tahoma"/>
          <w:color w:val="auto"/>
          <w:u w:val="none"/>
          <w:shd w:val="clear" w:color="auto" w:fill="FFFFFF"/>
        </w:rPr>
        <w:t>O’Byrne, P., Cuddy, L., Taylor, W.D., Birch, S. et al. (1996) Efficacy and cost-benefit of inhaled corticosteroids in patients considered to have mild asthma in primary care practice.</w:t>
      </w:r>
      <w:r w:rsidRPr="004A0D55">
        <w:rPr>
          <w:rStyle w:val="Hyperlink"/>
          <w:rFonts w:ascii="Tahoma" w:hAnsi="Tahoma" w:cs="Tahoma"/>
          <w:i/>
          <w:color w:val="auto"/>
          <w:u w:val="none"/>
          <w:shd w:val="clear" w:color="auto" w:fill="FFFFFF"/>
        </w:rPr>
        <w:t xml:space="preserve"> Canadian Respiratory Journal </w:t>
      </w:r>
      <w:r w:rsidRPr="004A0D55">
        <w:rPr>
          <w:rStyle w:val="Hyperlink"/>
          <w:rFonts w:ascii="Tahoma" w:hAnsi="Tahoma" w:cs="Tahoma"/>
          <w:color w:val="auto"/>
          <w:u w:val="none"/>
          <w:shd w:val="clear" w:color="auto" w:fill="FFFFFF"/>
        </w:rPr>
        <w:t>3:3 May/June 1996.</w:t>
      </w:r>
      <w:r w:rsidR="00C6151D">
        <w:rPr>
          <w:rStyle w:val="Hyperlink"/>
          <w:rFonts w:ascii="Tahoma" w:hAnsi="Tahoma" w:cs="Tahoma"/>
          <w:color w:val="auto"/>
          <w:u w:val="none"/>
          <w:shd w:val="clear" w:color="auto" w:fill="FFFFFF"/>
        </w:rPr>
        <w:t xml:space="preserve"> Available at:</w:t>
      </w:r>
    </w:p>
    <w:p w14:paraId="1EDC999B" w14:textId="77777777" w:rsidR="00C6151D" w:rsidRPr="00C6151D" w:rsidRDefault="00394602" w:rsidP="001630C1">
      <w:pPr>
        <w:spacing w:after="0" w:line="240" w:lineRule="auto"/>
        <w:rPr>
          <w:rStyle w:val="Hyperlink"/>
          <w:rFonts w:ascii="Tahoma" w:hAnsi="Tahoma" w:cs="Tahoma"/>
          <w:color w:val="auto"/>
          <w:u w:val="none"/>
          <w:shd w:val="clear" w:color="auto" w:fill="FFFFFF"/>
        </w:rPr>
      </w:pPr>
      <w:hyperlink r:id="rId13" w:history="1">
        <w:r w:rsidR="00C6151D" w:rsidRPr="00C6151D">
          <w:rPr>
            <w:rStyle w:val="Hyperlink"/>
            <w:rFonts w:ascii="Tahoma" w:hAnsi="Tahoma" w:cs="Tahoma"/>
            <w:shd w:val="clear" w:color="auto" w:fill="FFFFFF"/>
          </w:rPr>
          <w:t>http://www.ncbi.nlm.nih.gov/pmc/articles/PMC2255497/</w:t>
        </w:r>
      </w:hyperlink>
      <w:r w:rsidR="00C6151D" w:rsidRPr="00C6151D">
        <w:rPr>
          <w:rStyle w:val="Hyperlink"/>
          <w:rFonts w:ascii="Tahoma" w:hAnsi="Tahoma" w:cs="Tahoma"/>
          <w:color w:val="auto"/>
          <w:u w:val="none"/>
          <w:shd w:val="clear" w:color="auto" w:fill="FFFFFF"/>
        </w:rPr>
        <w:t xml:space="preserve"> </w:t>
      </w:r>
    </w:p>
    <w:p w14:paraId="146AC66D" w14:textId="77777777" w:rsidR="001A76F1" w:rsidRPr="004A0D55" w:rsidRDefault="001A76F1" w:rsidP="0069213C">
      <w:pPr>
        <w:spacing w:after="0" w:line="240" w:lineRule="auto"/>
        <w:rPr>
          <w:rStyle w:val="Hyperlink"/>
          <w:rFonts w:ascii="Tahoma" w:hAnsi="Tahoma" w:cs="Tahoma"/>
          <w:color w:val="auto"/>
          <w:szCs w:val="24"/>
          <w:u w:val="none"/>
          <w:shd w:val="clear" w:color="auto" w:fill="FFFFFF"/>
        </w:rPr>
      </w:pPr>
    </w:p>
    <w:p w14:paraId="381D4BD4" w14:textId="77777777" w:rsidR="000C6F33" w:rsidRDefault="00EE0043" w:rsidP="0069213C">
      <w:pPr>
        <w:spacing w:after="0" w:line="240" w:lineRule="auto"/>
        <w:rPr>
          <w:rStyle w:val="Hyperlink"/>
          <w:rFonts w:ascii="Tahoma" w:hAnsi="Tahoma" w:cs="Tahoma"/>
          <w:color w:val="auto"/>
          <w:szCs w:val="24"/>
          <w:u w:val="none"/>
          <w:shd w:val="clear" w:color="auto" w:fill="FFFFFF"/>
        </w:rPr>
      </w:pPr>
      <w:r w:rsidRPr="004A0D55">
        <w:rPr>
          <w:rStyle w:val="Hyperlink"/>
          <w:rFonts w:ascii="Tahoma" w:hAnsi="Tahoma" w:cs="Tahoma"/>
          <w:color w:val="auto"/>
          <w:szCs w:val="24"/>
          <w:u w:val="none"/>
          <w:shd w:val="clear" w:color="auto" w:fill="FFFFFF"/>
        </w:rPr>
        <w:t xml:space="preserve">Ramsey, S.D., Wilke, R.J., Glick, H., Reed, S.D et al. (2015) </w:t>
      </w:r>
      <w:r w:rsidR="00ED0A51" w:rsidRPr="004A0D55">
        <w:rPr>
          <w:rStyle w:val="Hyperlink"/>
          <w:rFonts w:ascii="Tahoma" w:hAnsi="Tahoma" w:cs="Tahoma"/>
          <w:color w:val="auto"/>
          <w:szCs w:val="24"/>
          <w:u w:val="none"/>
          <w:shd w:val="clear" w:color="auto" w:fill="FFFFFF"/>
        </w:rPr>
        <w:t xml:space="preserve">Cost-Effectiveness Analysis </w:t>
      </w:r>
      <w:proofErr w:type="gramStart"/>
      <w:r w:rsidR="00ED0A51" w:rsidRPr="004A0D55">
        <w:rPr>
          <w:rStyle w:val="Hyperlink"/>
          <w:rFonts w:ascii="Tahoma" w:hAnsi="Tahoma" w:cs="Tahoma"/>
          <w:color w:val="auto"/>
          <w:szCs w:val="24"/>
          <w:u w:val="none"/>
          <w:shd w:val="clear" w:color="auto" w:fill="FFFFFF"/>
        </w:rPr>
        <w:t>Alongside</w:t>
      </w:r>
      <w:proofErr w:type="gramEnd"/>
      <w:r w:rsidR="00ED0A51" w:rsidRPr="004A0D55">
        <w:rPr>
          <w:rStyle w:val="Hyperlink"/>
          <w:rFonts w:ascii="Tahoma" w:hAnsi="Tahoma" w:cs="Tahoma"/>
          <w:color w:val="auto"/>
          <w:szCs w:val="24"/>
          <w:u w:val="none"/>
          <w:shd w:val="clear" w:color="auto" w:fill="FFFFFF"/>
        </w:rPr>
        <w:t xml:space="preserve"> Clinical Trials II—An ISPOR Good Research Practices Task Force Report</w:t>
      </w:r>
      <w:r w:rsidRPr="004A0D55">
        <w:rPr>
          <w:rStyle w:val="Hyperlink"/>
          <w:rFonts w:ascii="Tahoma" w:hAnsi="Tahoma" w:cs="Tahoma"/>
          <w:color w:val="auto"/>
          <w:szCs w:val="24"/>
          <w:u w:val="none"/>
          <w:shd w:val="clear" w:color="auto" w:fill="FFFFFF"/>
        </w:rPr>
        <w:t xml:space="preserve">. </w:t>
      </w:r>
      <w:proofErr w:type="gramStart"/>
      <w:r w:rsidRPr="004A0D55">
        <w:rPr>
          <w:rStyle w:val="Hyperlink"/>
          <w:rFonts w:ascii="Tahoma" w:hAnsi="Tahoma" w:cs="Tahoma"/>
          <w:i/>
          <w:color w:val="auto"/>
          <w:szCs w:val="24"/>
          <w:u w:val="none"/>
          <w:shd w:val="clear" w:color="auto" w:fill="FFFFFF"/>
        </w:rPr>
        <w:t>Value in Health</w:t>
      </w:r>
      <w:r w:rsidR="00537DED" w:rsidRPr="004A0D55">
        <w:rPr>
          <w:rStyle w:val="Hyperlink"/>
          <w:rFonts w:ascii="Tahoma" w:hAnsi="Tahoma" w:cs="Tahoma"/>
          <w:color w:val="auto"/>
          <w:szCs w:val="24"/>
          <w:u w:val="none"/>
          <w:shd w:val="clear" w:color="auto" w:fill="FFFFFF"/>
        </w:rPr>
        <w:t>.</w:t>
      </w:r>
      <w:proofErr w:type="gramEnd"/>
      <w:r w:rsidR="00537DED" w:rsidRPr="004A0D55">
        <w:rPr>
          <w:rStyle w:val="Hyperlink"/>
          <w:rFonts w:ascii="Tahoma" w:hAnsi="Tahoma" w:cs="Tahoma"/>
          <w:color w:val="auto"/>
          <w:szCs w:val="24"/>
          <w:u w:val="none"/>
          <w:shd w:val="clear" w:color="auto" w:fill="FFFFFF"/>
        </w:rPr>
        <w:t xml:space="preserve"> </w:t>
      </w:r>
      <w:proofErr w:type="gramStart"/>
      <w:r w:rsidR="00537DED" w:rsidRPr="004A0D55">
        <w:rPr>
          <w:rStyle w:val="Hyperlink"/>
          <w:rFonts w:ascii="Tahoma" w:hAnsi="Tahoma" w:cs="Tahoma"/>
          <w:color w:val="auto"/>
          <w:szCs w:val="24"/>
          <w:u w:val="none"/>
          <w:shd w:val="clear" w:color="auto" w:fill="FFFFFF"/>
        </w:rPr>
        <w:t>International Society for Pharmacoeconomics and Outcomes Research.</w:t>
      </w:r>
      <w:proofErr w:type="gramEnd"/>
      <w:r w:rsidR="00537DED" w:rsidRPr="004A0D55">
        <w:rPr>
          <w:rStyle w:val="Hyperlink"/>
          <w:rFonts w:ascii="Tahoma" w:hAnsi="Tahoma" w:cs="Tahoma"/>
          <w:color w:val="auto"/>
          <w:szCs w:val="24"/>
          <w:u w:val="none"/>
          <w:shd w:val="clear" w:color="auto" w:fill="FFFFFF"/>
        </w:rPr>
        <w:t xml:space="preserve"> </w:t>
      </w:r>
      <w:proofErr w:type="gramStart"/>
      <w:r w:rsidR="00537DED" w:rsidRPr="004A0D55">
        <w:rPr>
          <w:rStyle w:val="Hyperlink"/>
          <w:rFonts w:ascii="Tahoma" w:hAnsi="Tahoma" w:cs="Tahoma"/>
          <w:color w:val="auto"/>
          <w:szCs w:val="24"/>
          <w:u w:val="none"/>
          <w:shd w:val="clear" w:color="auto" w:fill="FFFFFF"/>
        </w:rPr>
        <w:t>Elsevier.</w:t>
      </w:r>
      <w:proofErr w:type="gramEnd"/>
      <w:r w:rsidR="001630C1">
        <w:rPr>
          <w:rStyle w:val="Hyperlink"/>
          <w:rFonts w:ascii="Tahoma" w:hAnsi="Tahoma" w:cs="Tahoma"/>
          <w:color w:val="auto"/>
          <w:szCs w:val="24"/>
          <w:u w:val="none"/>
          <w:shd w:val="clear" w:color="auto" w:fill="FFFFFF"/>
        </w:rPr>
        <w:t xml:space="preserve"> Available at</w:t>
      </w:r>
    </w:p>
    <w:p w14:paraId="7B2F158E" w14:textId="77777777" w:rsidR="001630C1" w:rsidRPr="004A0D55" w:rsidRDefault="00394602" w:rsidP="0069213C">
      <w:pPr>
        <w:spacing w:after="0" w:line="240" w:lineRule="auto"/>
        <w:rPr>
          <w:rStyle w:val="Hyperlink"/>
          <w:rFonts w:ascii="Tahoma" w:hAnsi="Tahoma" w:cs="Tahoma"/>
          <w:color w:val="auto"/>
          <w:szCs w:val="24"/>
          <w:u w:val="none"/>
          <w:shd w:val="clear" w:color="auto" w:fill="FFFFFF"/>
        </w:rPr>
      </w:pPr>
      <w:hyperlink r:id="rId14" w:history="1">
        <w:r w:rsidR="001630C1" w:rsidRPr="00826AE8">
          <w:rPr>
            <w:rStyle w:val="Hyperlink"/>
            <w:rFonts w:ascii="Tahoma" w:hAnsi="Tahoma" w:cs="Tahoma"/>
            <w:szCs w:val="24"/>
            <w:shd w:val="clear" w:color="auto" w:fill="FFFFFF"/>
          </w:rPr>
          <w:t>http://www.ispor.org/Cost-Effectiveness-clinical-trials-guideline.pdf</w:t>
        </w:r>
      </w:hyperlink>
      <w:r w:rsidR="001630C1">
        <w:rPr>
          <w:rStyle w:val="Hyperlink"/>
          <w:rFonts w:ascii="Tahoma" w:hAnsi="Tahoma" w:cs="Tahoma"/>
          <w:color w:val="auto"/>
          <w:szCs w:val="24"/>
          <w:u w:val="none"/>
          <w:shd w:val="clear" w:color="auto" w:fill="FFFFFF"/>
        </w:rPr>
        <w:t xml:space="preserve"> </w:t>
      </w:r>
    </w:p>
    <w:p w14:paraId="3AC67E56" w14:textId="77777777" w:rsidR="004167ED" w:rsidRPr="004A0D55" w:rsidRDefault="004167ED" w:rsidP="0069213C">
      <w:pPr>
        <w:spacing w:after="0" w:line="240" w:lineRule="auto"/>
        <w:rPr>
          <w:rStyle w:val="Hyperlink"/>
          <w:color w:val="auto"/>
          <w:u w:val="none"/>
        </w:rPr>
      </w:pPr>
    </w:p>
    <w:p w14:paraId="195EEB0E" w14:textId="77777777" w:rsidR="00835A87" w:rsidRDefault="002E483E" w:rsidP="0069213C">
      <w:pPr>
        <w:spacing w:after="0" w:line="240" w:lineRule="auto"/>
        <w:rPr>
          <w:rStyle w:val="Hyperlink"/>
          <w:rFonts w:ascii="Tahoma" w:hAnsi="Tahoma" w:cs="Tahoma"/>
          <w:color w:val="auto"/>
          <w:szCs w:val="24"/>
          <w:u w:val="none"/>
          <w:shd w:val="clear" w:color="auto" w:fill="FFFFFF"/>
        </w:rPr>
      </w:pPr>
      <w:proofErr w:type="spellStart"/>
      <w:proofErr w:type="gramStart"/>
      <w:r w:rsidRPr="004A0D55">
        <w:rPr>
          <w:rStyle w:val="Hyperlink"/>
          <w:rFonts w:ascii="Tahoma" w:hAnsi="Tahoma" w:cs="Tahoma"/>
          <w:color w:val="auto"/>
          <w:szCs w:val="24"/>
          <w:u w:val="none"/>
          <w:shd w:val="clear" w:color="auto" w:fill="FFFFFF"/>
        </w:rPr>
        <w:t>Redekop</w:t>
      </w:r>
      <w:proofErr w:type="spellEnd"/>
      <w:r w:rsidRPr="004A0D55">
        <w:rPr>
          <w:rStyle w:val="Hyperlink"/>
          <w:rFonts w:ascii="Tahoma" w:hAnsi="Tahoma" w:cs="Tahoma"/>
          <w:color w:val="auto"/>
          <w:szCs w:val="24"/>
          <w:u w:val="none"/>
          <w:shd w:val="clear" w:color="auto" w:fill="FFFFFF"/>
        </w:rPr>
        <w:t xml:space="preserve">, W.K., </w:t>
      </w:r>
      <w:proofErr w:type="spellStart"/>
      <w:r w:rsidRPr="004A0D55">
        <w:rPr>
          <w:rStyle w:val="Hyperlink"/>
          <w:rFonts w:ascii="Tahoma" w:hAnsi="Tahoma" w:cs="Tahoma"/>
          <w:color w:val="auto"/>
          <w:szCs w:val="24"/>
          <w:u w:val="none"/>
          <w:shd w:val="clear" w:color="auto" w:fill="FFFFFF"/>
        </w:rPr>
        <w:t>Orlewska</w:t>
      </w:r>
      <w:proofErr w:type="spellEnd"/>
      <w:r w:rsidRPr="004A0D55">
        <w:rPr>
          <w:rStyle w:val="Hyperlink"/>
          <w:rFonts w:ascii="Tahoma" w:hAnsi="Tahoma" w:cs="Tahoma"/>
          <w:color w:val="auto"/>
          <w:szCs w:val="24"/>
          <w:u w:val="none"/>
          <w:shd w:val="clear" w:color="auto" w:fill="FFFFFF"/>
        </w:rPr>
        <w:t xml:space="preserve">, E., </w:t>
      </w:r>
      <w:proofErr w:type="spellStart"/>
      <w:r w:rsidRPr="004A0D55">
        <w:rPr>
          <w:rStyle w:val="Hyperlink"/>
          <w:rFonts w:ascii="Tahoma" w:hAnsi="Tahoma" w:cs="Tahoma"/>
          <w:color w:val="auto"/>
          <w:szCs w:val="24"/>
          <w:u w:val="none"/>
          <w:shd w:val="clear" w:color="auto" w:fill="FFFFFF"/>
        </w:rPr>
        <w:t>Maciejewski</w:t>
      </w:r>
      <w:proofErr w:type="spellEnd"/>
      <w:r w:rsidRPr="004A0D55">
        <w:rPr>
          <w:rStyle w:val="Hyperlink"/>
          <w:rFonts w:ascii="Tahoma" w:hAnsi="Tahoma" w:cs="Tahoma"/>
          <w:color w:val="auto"/>
          <w:szCs w:val="24"/>
          <w:u w:val="none"/>
          <w:shd w:val="clear" w:color="auto" w:fill="FFFFFF"/>
        </w:rPr>
        <w:t>, P., Rutten</w:t>
      </w:r>
      <w:r w:rsidR="00EE0043" w:rsidRPr="004A0D55">
        <w:rPr>
          <w:rStyle w:val="Hyperlink"/>
          <w:rFonts w:ascii="Tahoma" w:hAnsi="Tahoma" w:cs="Tahoma"/>
          <w:color w:val="auto"/>
          <w:szCs w:val="24"/>
          <w:u w:val="none"/>
          <w:shd w:val="clear" w:color="auto" w:fill="FFFFFF"/>
        </w:rPr>
        <w:t xml:space="preserve">, F.F.H. &amp; </w:t>
      </w:r>
      <w:proofErr w:type="spellStart"/>
      <w:r w:rsidR="00EE0043" w:rsidRPr="004A0D55">
        <w:rPr>
          <w:rStyle w:val="Hyperlink"/>
          <w:rFonts w:ascii="Tahoma" w:hAnsi="Tahoma" w:cs="Tahoma"/>
          <w:color w:val="auto"/>
          <w:szCs w:val="24"/>
          <w:u w:val="none"/>
          <w:shd w:val="clear" w:color="auto" w:fill="FFFFFF"/>
        </w:rPr>
        <w:t>Niessen</w:t>
      </w:r>
      <w:proofErr w:type="spellEnd"/>
      <w:r w:rsidR="00EE0043" w:rsidRPr="004A0D55">
        <w:rPr>
          <w:rStyle w:val="Hyperlink"/>
          <w:rFonts w:ascii="Tahoma" w:hAnsi="Tahoma" w:cs="Tahoma"/>
          <w:color w:val="auto"/>
          <w:szCs w:val="24"/>
          <w:u w:val="none"/>
          <w:shd w:val="clear" w:color="auto" w:fill="FFFFFF"/>
        </w:rPr>
        <w:t>, L.W. (2008).</w:t>
      </w:r>
      <w:proofErr w:type="gramEnd"/>
      <w:r w:rsidR="00EE0043" w:rsidRPr="004A0D55">
        <w:rPr>
          <w:rStyle w:val="Hyperlink"/>
          <w:rFonts w:ascii="Tahoma" w:hAnsi="Tahoma" w:cs="Tahoma"/>
          <w:color w:val="auto"/>
          <w:szCs w:val="24"/>
          <w:u w:val="none"/>
          <w:shd w:val="clear" w:color="auto" w:fill="FFFFFF"/>
        </w:rPr>
        <w:t xml:space="preserve"> </w:t>
      </w:r>
      <w:proofErr w:type="gramStart"/>
      <w:r w:rsidR="00574ACE" w:rsidRPr="004A0D55">
        <w:rPr>
          <w:rStyle w:val="Hyperlink"/>
          <w:rFonts w:ascii="Tahoma" w:hAnsi="Tahoma" w:cs="Tahoma"/>
          <w:color w:val="auto"/>
          <w:szCs w:val="24"/>
          <w:u w:val="none"/>
          <w:shd w:val="clear" w:color="auto" w:fill="FFFFFF"/>
        </w:rPr>
        <w:t>Costs and Effects of Secondary Prevention with Perindopril in Stable Coronary Heart Disease in Poland</w:t>
      </w:r>
      <w:r w:rsidR="00EE0043" w:rsidRPr="004A0D55">
        <w:rPr>
          <w:rStyle w:val="Hyperlink"/>
          <w:rFonts w:ascii="Tahoma" w:hAnsi="Tahoma" w:cs="Tahoma"/>
          <w:color w:val="auto"/>
          <w:szCs w:val="24"/>
          <w:u w:val="none"/>
          <w:shd w:val="clear" w:color="auto" w:fill="FFFFFF"/>
        </w:rPr>
        <w:t>.</w:t>
      </w:r>
      <w:proofErr w:type="gramEnd"/>
      <w:r w:rsidR="00EE0043" w:rsidRPr="004A0D55">
        <w:rPr>
          <w:rStyle w:val="Hyperlink"/>
          <w:rFonts w:ascii="Tahoma" w:hAnsi="Tahoma" w:cs="Tahoma"/>
          <w:color w:val="auto"/>
          <w:szCs w:val="24"/>
          <w:u w:val="none"/>
          <w:shd w:val="clear" w:color="auto" w:fill="FFFFFF"/>
        </w:rPr>
        <w:t xml:space="preserve"> </w:t>
      </w:r>
      <w:r w:rsidR="00EE0043" w:rsidRPr="004A0D55">
        <w:rPr>
          <w:rStyle w:val="Hyperlink"/>
          <w:rFonts w:ascii="Tahoma" w:hAnsi="Tahoma" w:cs="Tahoma"/>
          <w:i/>
          <w:color w:val="auto"/>
          <w:szCs w:val="24"/>
          <w:u w:val="none"/>
          <w:shd w:val="clear" w:color="auto" w:fill="FFFFFF"/>
        </w:rPr>
        <w:t>Pharmacoeconomics</w:t>
      </w:r>
      <w:r w:rsidR="00EE0043" w:rsidRPr="004A0D55">
        <w:rPr>
          <w:rStyle w:val="Hyperlink"/>
          <w:rFonts w:ascii="Tahoma" w:hAnsi="Tahoma" w:cs="Tahoma"/>
          <w:color w:val="auto"/>
          <w:szCs w:val="24"/>
          <w:u w:val="none"/>
          <w:shd w:val="clear" w:color="auto" w:fill="FFFFFF"/>
        </w:rPr>
        <w:t xml:space="preserve"> 2008; 26(10): 861-877</w:t>
      </w:r>
    </w:p>
    <w:p w14:paraId="2188F5AE" w14:textId="77777777" w:rsidR="001630C1" w:rsidRDefault="001630C1" w:rsidP="0069213C">
      <w:pPr>
        <w:spacing w:after="0" w:line="240" w:lineRule="auto"/>
        <w:rPr>
          <w:rStyle w:val="Hyperlink"/>
          <w:color w:val="auto"/>
          <w:u w:val="none"/>
          <w:shd w:val="clear" w:color="auto" w:fill="FFFFFF"/>
        </w:rPr>
      </w:pPr>
      <w:r>
        <w:rPr>
          <w:rStyle w:val="Hyperlink"/>
          <w:rFonts w:ascii="Tahoma" w:hAnsi="Tahoma" w:cs="Tahoma"/>
          <w:color w:val="auto"/>
          <w:szCs w:val="24"/>
          <w:u w:val="none"/>
          <w:shd w:val="clear" w:color="auto" w:fill="FFFFFF"/>
        </w:rPr>
        <w:t>Abstract available at</w:t>
      </w:r>
    </w:p>
    <w:p w14:paraId="74A777A6" w14:textId="77777777" w:rsidR="001630C1" w:rsidRDefault="00394602" w:rsidP="0069213C">
      <w:pPr>
        <w:spacing w:after="0" w:line="240" w:lineRule="auto"/>
        <w:rPr>
          <w:rFonts w:ascii="Tahoma" w:hAnsi="Tahoma" w:cs="Tahoma"/>
          <w:color w:val="000000"/>
          <w:szCs w:val="24"/>
          <w:shd w:val="clear" w:color="auto" w:fill="FFFFFF"/>
        </w:rPr>
      </w:pPr>
      <w:hyperlink r:id="rId15" w:history="1">
        <w:r w:rsidR="001630C1" w:rsidRPr="00826AE8">
          <w:rPr>
            <w:rStyle w:val="Hyperlink"/>
            <w:rFonts w:ascii="Tahoma" w:hAnsi="Tahoma" w:cs="Tahoma"/>
            <w:szCs w:val="24"/>
            <w:shd w:val="clear" w:color="auto" w:fill="FFFFFF"/>
          </w:rPr>
          <w:t>http://www.ncbi.nlm.nih.gov/pubmed/18793033</w:t>
        </w:r>
      </w:hyperlink>
    </w:p>
    <w:p w14:paraId="55C7BDEA" w14:textId="77777777" w:rsidR="001630C1" w:rsidRDefault="001630C1" w:rsidP="0069213C">
      <w:pPr>
        <w:spacing w:after="0" w:line="240" w:lineRule="auto"/>
        <w:rPr>
          <w:rFonts w:ascii="Tahoma" w:hAnsi="Tahoma" w:cs="Tahoma"/>
          <w:color w:val="000000"/>
          <w:szCs w:val="24"/>
          <w:shd w:val="clear" w:color="auto" w:fill="FFFFFF"/>
        </w:rPr>
      </w:pPr>
    </w:p>
    <w:p w14:paraId="67E792BB" w14:textId="77777777" w:rsidR="00835A87" w:rsidRDefault="00835A87" w:rsidP="00835A87">
      <w:pPr>
        <w:autoSpaceDE w:val="0"/>
        <w:autoSpaceDN w:val="0"/>
        <w:adjustRightInd w:val="0"/>
        <w:spacing w:after="0"/>
        <w:rPr>
          <w:rFonts w:ascii="Tahoma" w:hAnsi="Tahoma" w:cs="Tahoma"/>
          <w:i/>
          <w:szCs w:val="24"/>
        </w:rPr>
      </w:pPr>
      <w:r w:rsidRPr="006249CA">
        <w:rPr>
          <w:rFonts w:ascii="Tahoma" w:hAnsi="Tahoma" w:cs="Tahoma"/>
          <w:szCs w:val="24"/>
        </w:rPr>
        <w:t>Tsuji,</w:t>
      </w:r>
      <w:r>
        <w:rPr>
          <w:rFonts w:ascii="Tahoma" w:hAnsi="Tahoma" w:cs="Tahoma"/>
          <w:szCs w:val="24"/>
        </w:rPr>
        <w:t xml:space="preserve"> R.L.,</w:t>
      </w:r>
      <w:r w:rsidRPr="006249CA">
        <w:rPr>
          <w:rFonts w:ascii="Tahoma" w:hAnsi="Tahoma" w:cs="Tahoma"/>
          <w:szCs w:val="24"/>
        </w:rPr>
        <w:t xml:space="preserve"> da Silva,</w:t>
      </w:r>
      <w:r>
        <w:rPr>
          <w:rFonts w:ascii="Tahoma" w:hAnsi="Tahoma" w:cs="Tahoma"/>
          <w:szCs w:val="24"/>
        </w:rPr>
        <w:t xml:space="preserve"> G.V.,</w:t>
      </w:r>
      <w:r w:rsidRPr="006249CA">
        <w:rPr>
          <w:rFonts w:ascii="Tahoma" w:hAnsi="Tahoma" w:cs="Tahoma"/>
          <w:szCs w:val="24"/>
        </w:rPr>
        <w:t xml:space="preserve"> Ortega,</w:t>
      </w:r>
      <w:r>
        <w:rPr>
          <w:rFonts w:ascii="Tahoma" w:hAnsi="Tahoma" w:cs="Tahoma"/>
          <w:szCs w:val="24"/>
        </w:rPr>
        <w:t xml:space="preserve"> K.C.,</w:t>
      </w:r>
      <w:r w:rsidRPr="006249CA">
        <w:rPr>
          <w:rFonts w:ascii="Tahoma" w:hAnsi="Tahoma" w:cs="Tahoma"/>
          <w:szCs w:val="24"/>
        </w:rPr>
        <w:t xml:space="preserve"> </w:t>
      </w:r>
      <w:proofErr w:type="spellStart"/>
      <w:r w:rsidRPr="006249CA">
        <w:rPr>
          <w:rFonts w:ascii="Tahoma" w:hAnsi="Tahoma" w:cs="Tahoma"/>
          <w:szCs w:val="24"/>
        </w:rPr>
        <w:t>Ota´vio</w:t>
      </w:r>
      <w:proofErr w:type="spellEnd"/>
      <w:r w:rsidRPr="006249CA">
        <w:rPr>
          <w:rFonts w:ascii="Tahoma" w:hAnsi="Tahoma" w:cs="Tahoma"/>
          <w:szCs w:val="24"/>
        </w:rPr>
        <w:t xml:space="preserve"> Berwanger,</w:t>
      </w:r>
      <w:r>
        <w:rPr>
          <w:rFonts w:ascii="Tahoma" w:hAnsi="Tahoma" w:cs="Tahoma"/>
          <w:szCs w:val="24"/>
        </w:rPr>
        <w:t xml:space="preserve"> O. &amp;</w:t>
      </w:r>
      <w:r w:rsidRPr="006249CA">
        <w:rPr>
          <w:rFonts w:ascii="Tahoma" w:hAnsi="Tahoma" w:cs="Tahoma"/>
          <w:szCs w:val="24"/>
        </w:rPr>
        <w:t xml:space="preserve"> </w:t>
      </w:r>
      <w:proofErr w:type="spellStart"/>
      <w:r w:rsidRPr="006249CA">
        <w:rPr>
          <w:rFonts w:ascii="Tahoma" w:hAnsi="Tahoma" w:cs="Tahoma"/>
          <w:szCs w:val="24"/>
        </w:rPr>
        <w:t>Mion</w:t>
      </w:r>
      <w:proofErr w:type="spellEnd"/>
      <w:r>
        <w:rPr>
          <w:rFonts w:ascii="Tahoma" w:hAnsi="Tahoma" w:cs="Tahoma"/>
          <w:szCs w:val="24"/>
        </w:rPr>
        <w:t xml:space="preserve"> </w:t>
      </w:r>
      <w:proofErr w:type="spellStart"/>
      <w:r>
        <w:rPr>
          <w:rFonts w:ascii="Tahoma" w:hAnsi="Tahoma" w:cs="Tahoma"/>
          <w:szCs w:val="24"/>
        </w:rPr>
        <w:t>Ju´</w:t>
      </w:r>
      <w:r w:rsidRPr="006249CA">
        <w:rPr>
          <w:rFonts w:ascii="Tahoma" w:hAnsi="Tahoma" w:cs="Tahoma"/>
          <w:szCs w:val="24"/>
        </w:rPr>
        <w:t>nior</w:t>
      </w:r>
      <w:proofErr w:type="spellEnd"/>
      <w:r>
        <w:rPr>
          <w:rFonts w:ascii="Tahoma" w:hAnsi="Tahoma" w:cs="Tahoma"/>
          <w:szCs w:val="24"/>
        </w:rPr>
        <w:t>, D. (2012).</w:t>
      </w:r>
      <w:r w:rsidRPr="006249CA">
        <w:rPr>
          <w:rFonts w:ascii="Tahoma" w:hAnsi="Tahoma" w:cs="Tahoma"/>
          <w:i/>
          <w:szCs w:val="24"/>
        </w:rPr>
        <w:t xml:space="preserve"> </w:t>
      </w:r>
      <w:r w:rsidRPr="00835A87">
        <w:rPr>
          <w:rFonts w:ascii="Tahoma" w:hAnsi="Tahoma" w:cs="Tahoma"/>
          <w:szCs w:val="24"/>
        </w:rPr>
        <w:t>An economic evaluation of antihypertensive therapies based on clinical trials.</w:t>
      </w:r>
    </w:p>
    <w:p w14:paraId="6E8AEACD" w14:textId="77777777" w:rsidR="00835A87" w:rsidRDefault="00835A87" w:rsidP="00835A87">
      <w:pPr>
        <w:autoSpaceDE w:val="0"/>
        <w:autoSpaceDN w:val="0"/>
        <w:adjustRightInd w:val="0"/>
        <w:spacing w:after="0"/>
        <w:rPr>
          <w:rFonts w:ascii="Tahoma" w:hAnsi="Tahoma" w:cs="Tahoma"/>
          <w:szCs w:val="24"/>
        </w:rPr>
      </w:pPr>
      <w:proofErr w:type="gramStart"/>
      <w:r w:rsidRPr="00835A87">
        <w:rPr>
          <w:rFonts w:ascii="Tahoma" w:hAnsi="Tahoma" w:cs="Tahoma"/>
          <w:i/>
          <w:szCs w:val="24"/>
        </w:rPr>
        <w:t>Clinics (Sao Paulo)</w:t>
      </w:r>
      <w:r>
        <w:rPr>
          <w:rFonts w:ascii="Tahoma" w:hAnsi="Tahoma" w:cs="Tahoma"/>
          <w:szCs w:val="24"/>
        </w:rPr>
        <w:t xml:space="preserve"> 2012.</w:t>
      </w:r>
      <w:proofErr w:type="gramEnd"/>
      <w:r>
        <w:rPr>
          <w:rFonts w:ascii="Tahoma" w:hAnsi="Tahoma" w:cs="Tahoma"/>
          <w:szCs w:val="24"/>
        </w:rPr>
        <w:t xml:space="preserve"> 67(1): 41-48</w:t>
      </w:r>
      <w:r w:rsidR="001630C1">
        <w:rPr>
          <w:rFonts w:ascii="Tahoma" w:hAnsi="Tahoma" w:cs="Tahoma"/>
          <w:szCs w:val="24"/>
        </w:rPr>
        <w:t xml:space="preserve">. </w:t>
      </w:r>
      <w:r w:rsidR="006B4AF9">
        <w:rPr>
          <w:rFonts w:ascii="Tahoma" w:hAnsi="Tahoma" w:cs="Tahoma"/>
          <w:szCs w:val="24"/>
        </w:rPr>
        <w:t>A</w:t>
      </w:r>
      <w:r w:rsidR="001630C1">
        <w:rPr>
          <w:rFonts w:ascii="Tahoma" w:hAnsi="Tahoma" w:cs="Tahoma"/>
          <w:szCs w:val="24"/>
        </w:rPr>
        <w:t>vailable at</w:t>
      </w:r>
    </w:p>
    <w:p w14:paraId="0E8F4A9F" w14:textId="77777777" w:rsidR="00E34BC6" w:rsidRPr="004A0D55" w:rsidRDefault="00835A87" w:rsidP="0069213C">
      <w:pPr>
        <w:spacing w:after="0" w:line="240" w:lineRule="auto"/>
        <w:rPr>
          <w:rFonts w:ascii="Tahoma" w:hAnsi="Tahoma" w:cs="Tahoma"/>
          <w:color w:val="000000"/>
          <w:szCs w:val="24"/>
          <w:shd w:val="clear" w:color="auto" w:fill="FFFFFF"/>
        </w:rPr>
      </w:pPr>
      <w:r>
        <w:rPr>
          <w:rFonts w:ascii="Tahoma" w:hAnsi="Tahoma" w:cs="Tahoma"/>
          <w:color w:val="000000"/>
          <w:szCs w:val="24"/>
          <w:shd w:val="clear" w:color="auto" w:fill="FFFFFF"/>
        </w:rPr>
        <w:t xml:space="preserve"> </w:t>
      </w:r>
      <w:r w:rsidR="00574ACE" w:rsidRPr="004A0D55">
        <w:rPr>
          <w:rFonts w:ascii="Tahoma" w:hAnsi="Tahoma" w:cs="Tahoma"/>
          <w:color w:val="000000"/>
          <w:szCs w:val="24"/>
          <w:shd w:val="clear" w:color="auto" w:fill="FFFFFF"/>
        </w:rPr>
        <w:t xml:space="preserve"> </w:t>
      </w:r>
      <w:hyperlink r:id="rId16" w:history="1">
        <w:r w:rsidR="006B4AF9" w:rsidRPr="00DA42F7">
          <w:rPr>
            <w:rStyle w:val="Hyperlink"/>
            <w:rFonts w:ascii="Tahoma" w:hAnsi="Tahoma" w:cs="Tahoma"/>
            <w:szCs w:val="24"/>
            <w:shd w:val="clear" w:color="auto" w:fill="FFFFFF"/>
          </w:rPr>
          <w:t>http://www.ncbi.nlm.nih.gov/pmc/articles/PMC3248600/</w:t>
        </w:r>
      </w:hyperlink>
      <w:r w:rsidR="006B4AF9">
        <w:rPr>
          <w:rFonts w:ascii="Tahoma" w:hAnsi="Tahoma" w:cs="Tahoma"/>
          <w:color w:val="000000"/>
          <w:szCs w:val="24"/>
          <w:shd w:val="clear" w:color="auto" w:fill="FFFFFF"/>
        </w:rPr>
        <w:t xml:space="preserve"> </w:t>
      </w:r>
    </w:p>
    <w:p w14:paraId="154F3A7E" w14:textId="77777777" w:rsidR="006C0D7A" w:rsidRDefault="006C0D7A" w:rsidP="0069213C">
      <w:pPr>
        <w:spacing w:after="0" w:line="240" w:lineRule="auto"/>
        <w:rPr>
          <w:rFonts w:ascii="Tahoma" w:hAnsi="Tahoma" w:cs="Tahoma"/>
          <w:color w:val="548DD4" w:themeColor="text2" w:themeTint="99"/>
          <w:szCs w:val="24"/>
          <w:shd w:val="clear" w:color="auto" w:fill="FFFFFF"/>
        </w:rPr>
      </w:pPr>
    </w:p>
    <w:p w14:paraId="0EFC911F" w14:textId="77777777" w:rsidR="001C6DA6" w:rsidRPr="00AA3B20" w:rsidRDefault="001C6DA6" w:rsidP="0069213C">
      <w:pPr>
        <w:spacing w:after="0" w:line="240" w:lineRule="auto"/>
        <w:rPr>
          <w:rFonts w:ascii="Tahoma" w:hAnsi="Tahoma" w:cs="Tahoma"/>
          <w:color w:val="548DD4" w:themeColor="text2" w:themeTint="99"/>
          <w:szCs w:val="24"/>
          <w:shd w:val="clear" w:color="auto" w:fill="FFFFFF"/>
        </w:rPr>
      </w:pPr>
    </w:p>
    <w:p w14:paraId="72D7E62B" w14:textId="77777777" w:rsidR="00BA5127" w:rsidRPr="00AA3B20" w:rsidRDefault="00BA5127" w:rsidP="0069213C">
      <w:pPr>
        <w:spacing w:after="0" w:line="240" w:lineRule="auto"/>
        <w:rPr>
          <w:rFonts w:ascii="Tahoma" w:hAnsi="Tahoma" w:cs="Tahoma"/>
          <w:b/>
          <w:color w:val="000000"/>
          <w:szCs w:val="24"/>
          <w:shd w:val="clear" w:color="auto" w:fill="FFFFFF"/>
        </w:rPr>
      </w:pPr>
      <w:r w:rsidRPr="00AA3B20">
        <w:rPr>
          <w:rFonts w:ascii="Tahoma" w:hAnsi="Tahoma" w:cs="Tahoma"/>
          <w:b/>
          <w:color w:val="000000"/>
          <w:szCs w:val="24"/>
          <w:shd w:val="clear" w:color="auto" w:fill="FFFFFF"/>
        </w:rPr>
        <w:t>1</w:t>
      </w:r>
      <w:r w:rsidR="00431B0C" w:rsidRPr="00AA3B20">
        <w:rPr>
          <w:rFonts w:ascii="Tahoma" w:hAnsi="Tahoma" w:cs="Tahoma"/>
          <w:b/>
          <w:color w:val="000000"/>
          <w:szCs w:val="24"/>
          <w:shd w:val="clear" w:color="auto" w:fill="FFFFFF"/>
        </w:rPr>
        <w:tab/>
      </w:r>
      <w:r w:rsidRPr="00AA3B20">
        <w:rPr>
          <w:rFonts w:ascii="Tahoma" w:hAnsi="Tahoma" w:cs="Tahoma"/>
          <w:b/>
          <w:color w:val="000000"/>
          <w:szCs w:val="24"/>
          <w:shd w:val="clear" w:color="auto" w:fill="FFFFFF"/>
        </w:rPr>
        <w:t xml:space="preserve"> </w:t>
      </w:r>
      <w:r w:rsidR="00A21572" w:rsidRPr="00AA3B20">
        <w:rPr>
          <w:rFonts w:ascii="Tahoma" w:hAnsi="Tahoma" w:cs="Tahoma"/>
          <w:b/>
          <w:color w:val="000000"/>
          <w:szCs w:val="24"/>
          <w:shd w:val="clear" w:color="auto" w:fill="FFFFFF"/>
        </w:rPr>
        <w:t xml:space="preserve">INTRODUCING </w:t>
      </w:r>
      <w:r w:rsidR="00AF05D9" w:rsidRPr="00AA3B20">
        <w:rPr>
          <w:rFonts w:ascii="Tahoma" w:hAnsi="Tahoma" w:cs="Tahoma"/>
          <w:b/>
          <w:color w:val="000000"/>
          <w:szCs w:val="24"/>
          <w:shd w:val="clear" w:color="auto" w:fill="FFFFFF"/>
        </w:rPr>
        <w:t>VALUE FOR MONEY</w:t>
      </w:r>
    </w:p>
    <w:p w14:paraId="434E0770" w14:textId="77777777" w:rsidR="009C171B" w:rsidRPr="0059293F" w:rsidRDefault="009C171B" w:rsidP="0069213C">
      <w:pPr>
        <w:spacing w:after="0" w:line="240" w:lineRule="auto"/>
        <w:rPr>
          <w:rStyle w:val="Hyperlink"/>
          <w:rFonts w:ascii="Tahoma" w:hAnsi="Tahoma" w:cs="Tahoma"/>
          <w:color w:val="auto"/>
          <w:szCs w:val="24"/>
          <w:u w:val="none"/>
          <w:shd w:val="clear" w:color="auto" w:fill="FFFFFF"/>
        </w:rPr>
      </w:pPr>
    </w:p>
    <w:p w14:paraId="6D1861DF" w14:textId="77777777" w:rsidR="00C871BC" w:rsidRPr="00C871BC" w:rsidRDefault="00C871BC" w:rsidP="0069213C">
      <w:pPr>
        <w:spacing w:after="0" w:line="240" w:lineRule="auto"/>
        <w:rPr>
          <w:rStyle w:val="Hyperlink"/>
          <w:rFonts w:ascii="Tahoma" w:hAnsi="Tahoma" w:cs="Tahoma"/>
          <w:i/>
          <w:color w:val="auto"/>
          <w:szCs w:val="24"/>
          <w:u w:val="none"/>
          <w:shd w:val="clear" w:color="auto" w:fill="FFFFFF"/>
        </w:rPr>
      </w:pPr>
      <w:r>
        <w:rPr>
          <w:rStyle w:val="Hyperlink"/>
          <w:rFonts w:ascii="Tahoma" w:hAnsi="Tahoma" w:cs="Tahoma"/>
          <w:i/>
          <w:color w:val="auto"/>
          <w:szCs w:val="24"/>
          <w:u w:val="none"/>
          <w:shd w:val="clear" w:color="auto" w:fill="FFFFFF"/>
        </w:rPr>
        <w:t>To start the</w:t>
      </w:r>
      <w:r w:rsidRPr="00C871BC">
        <w:rPr>
          <w:rStyle w:val="Hyperlink"/>
          <w:rFonts w:ascii="Tahoma" w:hAnsi="Tahoma" w:cs="Tahoma"/>
          <w:i/>
          <w:color w:val="auto"/>
          <w:szCs w:val="24"/>
          <w:u w:val="none"/>
          <w:shd w:val="clear" w:color="auto" w:fill="FFFFFF"/>
        </w:rPr>
        <w:t xml:space="preserve"> session, think about these questions</w:t>
      </w:r>
      <w:r w:rsidR="00490824">
        <w:rPr>
          <w:rStyle w:val="Hyperlink"/>
          <w:rFonts w:ascii="Tahoma" w:hAnsi="Tahoma" w:cs="Tahoma"/>
          <w:i/>
          <w:color w:val="auto"/>
          <w:szCs w:val="24"/>
          <w:u w:val="none"/>
          <w:shd w:val="clear" w:color="auto" w:fill="FFFFFF"/>
        </w:rPr>
        <w:t>; then read on</w:t>
      </w:r>
      <w:r w:rsidR="001A76F1">
        <w:rPr>
          <w:rStyle w:val="Hyperlink"/>
          <w:rFonts w:ascii="Tahoma" w:hAnsi="Tahoma" w:cs="Tahoma"/>
          <w:i/>
          <w:color w:val="auto"/>
          <w:szCs w:val="24"/>
          <w:u w:val="none"/>
          <w:shd w:val="clear" w:color="auto" w:fill="FFFFFF"/>
        </w:rPr>
        <w:t xml:space="preserve"> through the notes</w:t>
      </w:r>
      <w:r w:rsidRPr="00C871BC">
        <w:rPr>
          <w:rStyle w:val="Hyperlink"/>
          <w:rFonts w:ascii="Tahoma" w:hAnsi="Tahoma" w:cs="Tahoma"/>
          <w:i/>
          <w:color w:val="auto"/>
          <w:szCs w:val="24"/>
          <w:u w:val="none"/>
          <w:shd w:val="clear" w:color="auto" w:fill="FFFFFF"/>
        </w:rPr>
        <w:t>:</w:t>
      </w:r>
    </w:p>
    <w:p w14:paraId="5434234E" w14:textId="77777777" w:rsidR="0077203D" w:rsidRPr="00C871BC" w:rsidRDefault="00AF05D9" w:rsidP="0069213C">
      <w:pPr>
        <w:spacing w:after="0" w:line="240" w:lineRule="auto"/>
        <w:rPr>
          <w:rStyle w:val="Hyperlink"/>
          <w:rFonts w:ascii="Tahoma" w:hAnsi="Tahoma" w:cs="Tahoma"/>
          <w:i/>
          <w:color w:val="auto"/>
          <w:szCs w:val="24"/>
          <w:u w:val="none"/>
          <w:shd w:val="clear" w:color="auto" w:fill="FFFFFF"/>
        </w:rPr>
      </w:pPr>
      <w:r w:rsidRPr="00C871BC">
        <w:rPr>
          <w:rStyle w:val="Hyperlink"/>
          <w:rFonts w:ascii="Tahoma" w:hAnsi="Tahoma" w:cs="Tahoma"/>
          <w:i/>
          <w:color w:val="auto"/>
          <w:szCs w:val="24"/>
          <w:u w:val="none"/>
          <w:shd w:val="clear" w:color="auto" w:fill="FFFFFF"/>
        </w:rPr>
        <w:t xml:space="preserve">What is </w:t>
      </w:r>
      <w:r w:rsidR="0077203D" w:rsidRPr="00C871BC">
        <w:rPr>
          <w:rStyle w:val="Hyperlink"/>
          <w:rFonts w:ascii="Tahoma" w:hAnsi="Tahoma" w:cs="Tahoma"/>
          <w:i/>
          <w:color w:val="auto"/>
          <w:szCs w:val="24"/>
          <w:u w:val="none"/>
          <w:shd w:val="clear" w:color="auto" w:fill="FFFFFF"/>
        </w:rPr>
        <w:t>“</w:t>
      </w:r>
      <w:r w:rsidRPr="00C871BC">
        <w:rPr>
          <w:rStyle w:val="Hyperlink"/>
          <w:rFonts w:ascii="Tahoma" w:hAnsi="Tahoma" w:cs="Tahoma"/>
          <w:i/>
          <w:color w:val="auto"/>
          <w:szCs w:val="24"/>
          <w:u w:val="none"/>
          <w:shd w:val="clear" w:color="auto" w:fill="FFFFFF"/>
        </w:rPr>
        <w:t>valu</w:t>
      </w:r>
      <w:r w:rsidR="000C6F33" w:rsidRPr="00C871BC">
        <w:rPr>
          <w:rStyle w:val="Hyperlink"/>
          <w:rFonts w:ascii="Tahoma" w:hAnsi="Tahoma" w:cs="Tahoma"/>
          <w:i/>
          <w:color w:val="auto"/>
          <w:szCs w:val="24"/>
          <w:u w:val="none"/>
          <w:shd w:val="clear" w:color="auto" w:fill="FFFFFF"/>
        </w:rPr>
        <w:t>e</w:t>
      </w:r>
      <w:r w:rsidRPr="00C871BC">
        <w:rPr>
          <w:rStyle w:val="Hyperlink"/>
          <w:rFonts w:ascii="Tahoma" w:hAnsi="Tahoma" w:cs="Tahoma"/>
          <w:i/>
          <w:color w:val="auto"/>
          <w:szCs w:val="24"/>
          <w:u w:val="none"/>
          <w:shd w:val="clear" w:color="auto" w:fill="FFFFFF"/>
        </w:rPr>
        <w:t xml:space="preserve"> for </w:t>
      </w:r>
      <w:r w:rsidR="0077203D" w:rsidRPr="00C871BC">
        <w:rPr>
          <w:rStyle w:val="Hyperlink"/>
          <w:rFonts w:ascii="Tahoma" w:hAnsi="Tahoma" w:cs="Tahoma"/>
          <w:i/>
          <w:color w:val="auto"/>
          <w:szCs w:val="24"/>
          <w:u w:val="none"/>
          <w:shd w:val="clear" w:color="auto" w:fill="FFFFFF"/>
        </w:rPr>
        <w:t>money”?</w:t>
      </w:r>
      <w:r w:rsidRPr="00C871BC">
        <w:rPr>
          <w:rStyle w:val="Hyperlink"/>
          <w:rFonts w:ascii="Tahoma" w:hAnsi="Tahoma" w:cs="Tahoma"/>
          <w:i/>
          <w:color w:val="auto"/>
          <w:szCs w:val="24"/>
          <w:u w:val="none"/>
          <w:shd w:val="clear" w:color="auto" w:fill="FFFFFF"/>
        </w:rPr>
        <w:t xml:space="preserve"> </w:t>
      </w:r>
    </w:p>
    <w:p w14:paraId="55FDE326" w14:textId="77777777" w:rsidR="0070008D" w:rsidRPr="00C871BC" w:rsidRDefault="00272407" w:rsidP="0069213C">
      <w:pPr>
        <w:spacing w:after="0" w:line="240" w:lineRule="auto"/>
        <w:rPr>
          <w:rStyle w:val="Hyperlink"/>
          <w:rFonts w:ascii="Tahoma" w:hAnsi="Tahoma" w:cs="Tahoma"/>
          <w:i/>
          <w:color w:val="auto"/>
          <w:szCs w:val="24"/>
          <w:u w:val="none"/>
          <w:shd w:val="clear" w:color="auto" w:fill="FFFFFF"/>
        </w:rPr>
      </w:pPr>
      <w:r w:rsidRPr="00C871BC">
        <w:rPr>
          <w:rStyle w:val="Hyperlink"/>
          <w:rFonts w:ascii="Tahoma" w:hAnsi="Tahoma" w:cs="Tahoma"/>
          <w:i/>
          <w:color w:val="auto"/>
          <w:szCs w:val="24"/>
          <w:u w:val="none"/>
          <w:shd w:val="clear" w:color="auto" w:fill="FFFFFF"/>
        </w:rPr>
        <w:t>What is your understanding of “value for money”</w:t>
      </w:r>
      <w:r w:rsidR="0000598F">
        <w:rPr>
          <w:rStyle w:val="Hyperlink"/>
          <w:rFonts w:ascii="Tahoma" w:hAnsi="Tahoma" w:cs="Tahoma"/>
          <w:i/>
          <w:color w:val="auto"/>
          <w:szCs w:val="24"/>
          <w:u w:val="none"/>
          <w:shd w:val="clear" w:color="auto" w:fill="FFFFFF"/>
        </w:rPr>
        <w:t xml:space="preserve"> in relation to medicines</w:t>
      </w:r>
      <w:r w:rsidR="00A31C60" w:rsidRPr="00C871BC">
        <w:rPr>
          <w:rStyle w:val="Hyperlink"/>
          <w:rFonts w:ascii="Tahoma" w:hAnsi="Tahoma" w:cs="Tahoma"/>
          <w:i/>
          <w:color w:val="auto"/>
          <w:szCs w:val="24"/>
          <w:u w:val="none"/>
          <w:shd w:val="clear" w:color="auto" w:fill="FFFFFF"/>
        </w:rPr>
        <w:t>?</w:t>
      </w:r>
      <w:r w:rsidRPr="00C871BC">
        <w:rPr>
          <w:rStyle w:val="Hyperlink"/>
          <w:rFonts w:ascii="Tahoma" w:hAnsi="Tahoma" w:cs="Tahoma"/>
          <w:i/>
          <w:color w:val="auto"/>
          <w:szCs w:val="24"/>
          <w:u w:val="none"/>
          <w:shd w:val="clear" w:color="auto" w:fill="FFFFFF"/>
        </w:rPr>
        <w:t xml:space="preserve"> </w:t>
      </w:r>
    </w:p>
    <w:p w14:paraId="7A5BBE4D" w14:textId="77777777" w:rsidR="00272407" w:rsidRPr="00C871BC" w:rsidRDefault="00272407" w:rsidP="0069213C">
      <w:pPr>
        <w:spacing w:after="0" w:line="240" w:lineRule="auto"/>
        <w:rPr>
          <w:rStyle w:val="Hyperlink"/>
          <w:rFonts w:ascii="Tahoma" w:hAnsi="Tahoma" w:cs="Tahoma"/>
          <w:i/>
          <w:color w:val="auto"/>
          <w:szCs w:val="24"/>
          <w:u w:val="none"/>
          <w:shd w:val="clear" w:color="auto" w:fill="FFFFFF"/>
        </w:rPr>
      </w:pPr>
    </w:p>
    <w:p w14:paraId="2321C014" w14:textId="77777777" w:rsidR="00490824" w:rsidRPr="001A76F1" w:rsidRDefault="0077203D" w:rsidP="0069213C">
      <w:pPr>
        <w:rPr>
          <w:rFonts w:ascii="Tahoma" w:hAnsi="Tahoma" w:cs="Tahoma"/>
          <w:szCs w:val="24"/>
          <w:shd w:val="clear" w:color="auto" w:fill="FFFFFF"/>
        </w:rPr>
      </w:pPr>
      <w:r w:rsidRPr="0059293F">
        <w:rPr>
          <w:rStyle w:val="Hyperlink"/>
          <w:rFonts w:ascii="Tahoma" w:hAnsi="Tahoma" w:cs="Tahoma"/>
          <w:color w:val="auto"/>
          <w:szCs w:val="24"/>
          <w:u w:val="none"/>
          <w:shd w:val="clear" w:color="auto" w:fill="FFFFFF"/>
        </w:rPr>
        <w:t xml:space="preserve">Value for money is defined as the utility </w:t>
      </w:r>
      <w:r w:rsidR="00545B1D" w:rsidRPr="0059293F">
        <w:rPr>
          <w:rFonts w:ascii="Tahoma" w:hAnsi="Tahoma" w:cs="Tahoma"/>
          <w:szCs w:val="24"/>
          <w:shd w:val="clear" w:color="auto" w:fill="FFFFFF"/>
        </w:rPr>
        <w:t>derived from every purch</w:t>
      </w:r>
      <w:r w:rsidRPr="0059293F">
        <w:rPr>
          <w:rFonts w:ascii="Tahoma" w:hAnsi="Tahoma" w:cs="Tahoma"/>
          <w:szCs w:val="24"/>
          <w:shd w:val="clear" w:color="auto" w:fill="FFFFFF"/>
        </w:rPr>
        <w:t>ase or every sum of money spent</w:t>
      </w:r>
      <w:r w:rsidR="0075232E">
        <w:rPr>
          <w:rFonts w:ascii="Tahoma" w:hAnsi="Tahoma" w:cs="Tahoma"/>
          <w:szCs w:val="24"/>
          <w:shd w:val="clear" w:color="auto" w:fill="FFFFFF"/>
        </w:rPr>
        <w:t>,</w:t>
      </w:r>
      <w:r w:rsidRPr="0059293F">
        <w:rPr>
          <w:rFonts w:ascii="Tahoma" w:hAnsi="Tahoma" w:cs="Tahoma"/>
          <w:szCs w:val="24"/>
          <w:shd w:val="clear" w:color="auto" w:fill="FFFFFF"/>
        </w:rPr>
        <w:t xml:space="preserve"> and is used to </w:t>
      </w:r>
      <w:r w:rsidR="003C46CB" w:rsidRPr="0059293F">
        <w:rPr>
          <w:rFonts w:ascii="Tahoma" w:hAnsi="Tahoma" w:cs="Tahoma"/>
          <w:szCs w:val="24"/>
          <w:shd w:val="clear" w:color="auto" w:fill="FFFFFF"/>
        </w:rPr>
        <w:t>judge</w:t>
      </w:r>
      <w:r w:rsidRPr="0059293F">
        <w:rPr>
          <w:rFonts w:ascii="Tahoma" w:hAnsi="Tahoma" w:cs="Tahoma"/>
          <w:szCs w:val="24"/>
          <w:shd w:val="clear" w:color="auto" w:fill="FFFFFF"/>
        </w:rPr>
        <w:t xml:space="preserve"> whether or not maximum benefit </w:t>
      </w:r>
      <w:r w:rsidR="00C82C40" w:rsidRPr="0059293F">
        <w:rPr>
          <w:rFonts w:ascii="Tahoma" w:hAnsi="Tahoma" w:cs="Tahoma"/>
          <w:szCs w:val="24"/>
          <w:shd w:val="clear" w:color="auto" w:fill="FFFFFF"/>
        </w:rPr>
        <w:t>is</w:t>
      </w:r>
      <w:r w:rsidRPr="0059293F">
        <w:rPr>
          <w:rFonts w:ascii="Tahoma" w:hAnsi="Tahoma" w:cs="Tahoma"/>
          <w:szCs w:val="24"/>
          <w:shd w:val="clear" w:color="auto" w:fill="FFFFFF"/>
        </w:rPr>
        <w:t xml:space="preserve"> obtained from the goods and services provided within the finite resources available.</w:t>
      </w:r>
      <w:r w:rsidR="00AE272D" w:rsidRPr="0059293F">
        <w:rPr>
          <w:rFonts w:ascii="Tahoma" w:hAnsi="Tahoma" w:cs="Tahoma"/>
          <w:szCs w:val="24"/>
          <w:shd w:val="clear" w:color="auto" w:fill="FFFFFF"/>
        </w:rPr>
        <w:t xml:space="preserve"> For example when you go shopping for eggs you have a choice between organic eggs, free range eggs</w:t>
      </w:r>
      <w:r w:rsidR="00EA037E" w:rsidRPr="0059293F">
        <w:rPr>
          <w:rFonts w:ascii="Tahoma" w:hAnsi="Tahoma" w:cs="Tahoma"/>
          <w:szCs w:val="24"/>
          <w:shd w:val="clear" w:color="auto" w:fill="FFFFFF"/>
        </w:rPr>
        <w:t xml:space="preserve"> and</w:t>
      </w:r>
      <w:r w:rsidR="00AE272D" w:rsidRPr="0059293F">
        <w:rPr>
          <w:rFonts w:ascii="Tahoma" w:hAnsi="Tahoma" w:cs="Tahoma"/>
          <w:szCs w:val="24"/>
          <w:shd w:val="clear" w:color="auto" w:fill="FFFFFF"/>
        </w:rPr>
        <w:t xml:space="preserve"> grain fed eggs</w:t>
      </w:r>
      <w:r w:rsidR="002740FF">
        <w:rPr>
          <w:rFonts w:ascii="Tahoma" w:hAnsi="Tahoma" w:cs="Tahoma"/>
          <w:szCs w:val="24"/>
          <w:shd w:val="clear" w:color="auto" w:fill="FFFFFF"/>
        </w:rPr>
        <w:t>, at different prices</w:t>
      </w:r>
      <w:r w:rsidR="00AE272D" w:rsidRPr="0059293F">
        <w:rPr>
          <w:rFonts w:ascii="Tahoma" w:hAnsi="Tahoma" w:cs="Tahoma"/>
          <w:szCs w:val="24"/>
          <w:shd w:val="clear" w:color="auto" w:fill="FFFFFF"/>
        </w:rPr>
        <w:t>. Your ultimate choice of whic</w:t>
      </w:r>
      <w:r w:rsidR="005978E6" w:rsidRPr="0059293F">
        <w:rPr>
          <w:rFonts w:ascii="Tahoma" w:hAnsi="Tahoma" w:cs="Tahoma"/>
          <w:szCs w:val="24"/>
          <w:shd w:val="clear" w:color="auto" w:fill="FFFFFF"/>
        </w:rPr>
        <w:t>h eggs to buy will depend on</w:t>
      </w:r>
      <w:r w:rsidR="00AE272D" w:rsidRPr="0059293F">
        <w:rPr>
          <w:rFonts w:ascii="Tahoma" w:hAnsi="Tahoma" w:cs="Tahoma"/>
          <w:szCs w:val="24"/>
          <w:shd w:val="clear" w:color="auto" w:fill="FFFFFF"/>
        </w:rPr>
        <w:t xml:space="preserve"> your perceived </w:t>
      </w:r>
      <w:r w:rsidR="005978E6" w:rsidRPr="0059293F">
        <w:rPr>
          <w:rFonts w:ascii="Tahoma" w:hAnsi="Tahoma" w:cs="Tahoma"/>
          <w:szCs w:val="24"/>
          <w:shd w:val="clear" w:color="auto" w:fill="FFFFFF"/>
        </w:rPr>
        <w:t>satisfaction</w:t>
      </w:r>
      <w:r w:rsidR="0059293F" w:rsidRPr="0059293F">
        <w:rPr>
          <w:rFonts w:ascii="Tahoma" w:hAnsi="Tahoma" w:cs="Tahoma"/>
          <w:szCs w:val="24"/>
          <w:shd w:val="clear" w:color="auto" w:fill="FFFFFF"/>
        </w:rPr>
        <w:t xml:space="preserve"> of benefit</w:t>
      </w:r>
      <w:r w:rsidR="002740FF">
        <w:rPr>
          <w:rFonts w:ascii="Tahoma" w:hAnsi="Tahoma" w:cs="Tahoma"/>
          <w:szCs w:val="24"/>
          <w:shd w:val="clear" w:color="auto" w:fill="FFFFFF"/>
        </w:rPr>
        <w:t xml:space="preserve"> in relation to what you will pay</w:t>
      </w:r>
      <w:r w:rsidR="005978E6" w:rsidRPr="0059293F">
        <w:rPr>
          <w:rFonts w:ascii="Tahoma" w:hAnsi="Tahoma" w:cs="Tahoma"/>
          <w:szCs w:val="24"/>
          <w:shd w:val="clear" w:color="auto" w:fill="FFFFFF"/>
        </w:rPr>
        <w:t>.</w:t>
      </w:r>
    </w:p>
    <w:p w14:paraId="5F5FF87C" w14:textId="77777777" w:rsidR="00ED00C4" w:rsidRPr="0059293F" w:rsidRDefault="008A254F" w:rsidP="0069213C">
      <w:pPr>
        <w:rPr>
          <w:rFonts w:ascii="Tahoma" w:hAnsi="Tahoma" w:cs="Tahoma"/>
          <w:szCs w:val="24"/>
          <w:shd w:val="clear" w:color="auto" w:fill="FFFFFF"/>
        </w:rPr>
      </w:pPr>
      <w:r w:rsidRPr="001A76F1">
        <w:rPr>
          <w:rFonts w:ascii="Tahoma" w:hAnsi="Tahoma" w:cs="Tahoma"/>
          <w:szCs w:val="24"/>
          <w:shd w:val="clear" w:color="auto" w:fill="FFFFFF"/>
        </w:rPr>
        <w:t>V</w:t>
      </w:r>
      <w:r w:rsidR="00ED00C4" w:rsidRPr="001A76F1">
        <w:rPr>
          <w:rFonts w:ascii="Tahoma" w:hAnsi="Tahoma" w:cs="Tahoma"/>
          <w:szCs w:val="24"/>
          <w:shd w:val="clear" w:color="auto" w:fill="FFFFFF"/>
        </w:rPr>
        <w:t>alue for money is not only based on the minimum</w:t>
      </w:r>
      <w:r w:rsidR="00ED00C4" w:rsidRPr="0059293F">
        <w:rPr>
          <w:rFonts w:ascii="Tahoma" w:hAnsi="Tahoma" w:cs="Tahoma"/>
          <w:b/>
          <w:szCs w:val="24"/>
          <w:shd w:val="clear" w:color="auto" w:fill="FFFFFF"/>
        </w:rPr>
        <w:t xml:space="preserve"> </w:t>
      </w:r>
      <w:r w:rsidR="00ED00C4" w:rsidRPr="001A76F1">
        <w:rPr>
          <w:rFonts w:ascii="Tahoma" w:hAnsi="Tahoma" w:cs="Tahoma"/>
          <w:szCs w:val="24"/>
          <w:shd w:val="clear" w:color="auto" w:fill="FFFFFF"/>
        </w:rPr>
        <w:t>purchase price</w:t>
      </w:r>
      <w:r w:rsidR="00ED00C4" w:rsidRPr="0059293F">
        <w:rPr>
          <w:rFonts w:ascii="Tahoma" w:hAnsi="Tahoma" w:cs="Tahoma"/>
          <w:szCs w:val="24"/>
          <w:shd w:val="clear" w:color="auto" w:fill="FFFFFF"/>
        </w:rPr>
        <w:t xml:space="preserve">. In order to achieve </w:t>
      </w:r>
      <w:r w:rsidR="00ED00C4" w:rsidRPr="001A76F1">
        <w:rPr>
          <w:rFonts w:ascii="Tahoma" w:hAnsi="Tahoma" w:cs="Tahoma"/>
          <w:szCs w:val="24"/>
          <w:shd w:val="clear" w:color="auto" w:fill="FFFFFF"/>
        </w:rPr>
        <w:t>true value for money</w:t>
      </w:r>
      <w:r w:rsidR="00C85C6A" w:rsidRPr="0059293F">
        <w:rPr>
          <w:rFonts w:ascii="Tahoma" w:hAnsi="Tahoma" w:cs="Tahoma"/>
          <w:szCs w:val="24"/>
          <w:shd w:val="clear" w:color="auto" w:fill="FFFFFF"/>
        </w:rPr>
        <w:t xml:space="preserve"> one has to consider </w:t>
      </w:r>
      <w:r w:rsidR="009C171B" w:rsidRPr="001A76F1">
        <w:rPr>
          <w:rFonts w:ascii="Tahoma" w:hAnsi="Tahoma" w:cs="Tahoma"/>
          <w:szCs w:val="24"/>
          <w:shd w:val="clear" w:color="auto" w:fill="FFFFFF"/>
        </w:rPr>
        <w:t>all</w:t>
      </w:r>
      <w:r w:rsidR="00581E9B" w:rsidRPr="0059293F">
        <w:rPr>
          <w:rFonts w:ascii="Tahoma" w:hAnsi="Tahoma" w:cs="Tahoma"/>
          <w:szCs w:val="24"/>
          <w:shd w:val="clear" w:color="auto" w:fill="FFFFFF"/>
        </w:rPr>
        <w:t xml:space="preserve"> of </w:t>
      </w:r>
      <w:r w:rsidR="00C85C6A" w:rsidRPr="0059293F">
        <w:rPr>
          <w:rFonts w:ascii="Tahoma" w:hAnsi="Tahoma" w:cs="Tahoma"/>
          <w:szCs w:val="24"/>
          <w:shd w:val="clear" w:color="auto" w:fill="FFFFFF"/>
        </w:rPr>
        <w:t>the following</w:t>
      </w:r>
      <w:r w:rsidR="00A31C60" w:rsidRPr="0059293F">
        <w:rPr>
          <w:rFonts w:ascii="Tahoma" w:hAnsi="Tahoma" w:cs="Tahoma"/>
          <w:szCs w:val="24"/>
          <w:shd w:val="clear" w:color="auto" w:fill="FFFFFF"/>
        </w:rPr>
        <w:t>:</w:t>
      </w:r>
    </w:p>
    <w:p w14:paraId="4DEEBBF0" w14:textId="77777777" w:rsidR="00C85C6A" w:rsidRPr="0059293F" w:rsidRDefault="00ED00C4" w:rsidP="0069213C">
      <w:pPr>
        <w:pStyle w:val="ListParagraph"/>
        <w:numPr>
          <w:ilvl w:val="0"/>
          <w:numId w:val="20"/>
        </w:numPr>
        <w:rPr>
          <w:rFonts w:ascii="Tahoma" w:hAnsi="Tahoma" w:cs="Tahoma"/>
          <w:szCs w:val="24"/>
          <w:shd w:val="clear" w:color="auto" w:fill="FFFFFF"/>
        </w:rPr>
      </w:pPr>
      <w:r w:rsidRPr="0059293F">
        <w:rPr>
          <w:rFonts w:ascii="Tahoma" w:hAnsi="Tahoma" w:cs="Tahoma"/>
          <w:b/>
          <w:bCs/>
          <w:szCs w:val="24"/>
          <w:shd w:val="clear" w:color="auto" w:fill="FFFFFF"/>
        </w:rPr>
        <w:t>Economy</w:t>
      </w:r>
      <w:r w:rsidRPr="0059293F">
        <w:rPr>
          <w:rFonts w:ascii="Tahoma" w:hAnsi="Tahoma" w:cs="Tahoma"/>
          <w:szCs w:val="24"/>
          <w:shd w:val="clear" w:color="auto" w:fill="FFFFFF"/>
        </w:rPr>
        <w:t> - careful use of resources to save expense, time or effort.</w:t>
      </w:r>
    </w:p>
    <w:p w14:paraId="20964764" w14:textId="77777777" w:rsidR="00ED00C4" w:rsidRPr="0059293F" w:rsidRDefault="00ED00C4" w:rsidP="0069213C">
      <w:pPr>
        <w:pStyle w:val="ListParagraph"/>
        <w:numPr>
          <w:ilvl w:val="0"/>
          <w:numId w:val="20"/>
        </w:numPr>
        <w:rPr>
          <w:rFonts w:ascii="Tahoma" w:hAnsi="Tahoma" w:cs="Tahoma"/>
          <w:szCs w:val="24"/>
          <w:shd w:val="clear" w:color="auto" w:fill="FFFFFF"/>
        </w:rPr>
      </w:pPr>
      <w:r w:rsidRPr="0059293F">
        <w:rPr>
          <w:rFonts w:ascii="Tahoma" w:hAnsi="Tahoma" w:cs="Tahoma"/>
          <w:b/>
          <w:bCs/>
          <w:szCs w:val="24"/>
          <w:shd w:val="clear" w:color="auto" w:fill="FFFFFF"/>
        </w:rPr>
        <w:lastRenderedPageBreak/>
        <w:t>Efficiency</w:t>
      </w:r>
      <w:r w:rsidRPr="0059293F">
        <w:rPr>
          <w:rFonts w:ascii="Tahoma" w:hAnsi="Tahoma" w:cs="Tahoma"/>
          <w:szCs w:val="24"/>
          <w:shd w:val="clear" w:color="auto" w:fill="FFFFFF"/>
        </w:rPr>
        <w:t> - delivering the same level of service for less cost, time or effort.</w:t>
      </w:r>
    </w:p>
    <w:p w14:paraId="6C965FBD" w14:textId="77777777" w:rsidR="009C171B" w:rsidRPr="0059293F" w:rsidRDefault="00ED00C4" w:rsidP="0069213C">
      <w:pPr>
        <w:pStyle w:val="ListParagraph"/>
        <w:numPr>
          <w:ilvl w:val="0"/>
          <w:numId w:val="20"/>
        </w:numPr>
        <w:rPr>
          <w:rFonts w:ascii="Tahoma" w:hAnsi="Tahoma" w:cs="Tahoma"/>
          <w:szCs w:val="24"/>
          <w:shd w:val="clear" w:color="auto" w:fill="FFFFFF"/>
        </w:rPr>
      </w:pPr>
      <w:r w:rsidRPr="0059293F">
        <w:rPr>
          <w:rFonts w:ascii="Tahoma" w:hAnsi="Tahoma" w:cs="Tahoma"/>
          <w:b/>
          <w:bCs/>
          <w:szCs w:val="24"/>
          <w:shd w:val="clear" w:color="auto" w:fill="FFFFFF"/>
        </w:rPr>
        <w:t>Effectiveness</w:t>
      </w:r>
      <w:r w:rsidRPr="0059293F">
        <w:rPr>
          <w:rFonts w:ascii="Tahoma" w:hAnsi="Tahoma" w:cs="Tahoma"/>
          <w:szCs w:val="24"/>
          <w:shd w:val="clear" w:color="auto" w:fill="FFFFFF"/>
        </w:rPr>
        <w:t> - delivering a better service or getting a better return for the same amount of expense, time or effort</w:t>
      </w:r>
    </w:p>
    <w:p w14:paraId="565FC011" w14:textId="77777777" w:rsidR="000B1950" w:rsidRPr="0059293F" w:rsidRDefault="009C171B" w:rsidP="0069213C">
      <w:pPr>
        <w:rPr>
          <w:rStyle w:val="Hyperlink"/>
          <w:rFonts w:ascii="Tahoma" w:hAnsi="Tahoma" w:cs="Tahoma"/>
          <w:color w:val="1155CC"/>
          <w:szCs w:val="24"/>
          <w:shd w:val="clear" w:color="auto" w:fill="FFFFFF"/>
        </w:rPr>
      </w:pPr>
      <w:r w:rsidRPr="00537DED">
        <w:rPr>
          <w:rFonts w:ascii="Tahoma" w:hAnsi="Tahoma" w:cs="Tahoma"/>
          <w:szCs w:val="24"/>
          <w:shd w:val="clear" w:color="auto" w:fill="FFFFFF"/>
        </w:rPr>
        <w:t>Value for money</w:t>
      </w:r>
      <w:r w:rsidRPr="0059293F">
        <w:rPr>
          <w:rFonts w:ascii="Tahoma" w:hAnsi="Tahoma" w:cs="Tahoma"/>
          <w:szCs w:val="24"/>
          <w:shd w:val="clear" w:color="auto" w:fill="FFFFFF"/>
        </w:rPr>
        <w:t xml:space="preserve"> is not one and the same as consideration of only economy and </w:t>
      </w:r>
      <w:r w:rsidR="00581E9B" w:rsidRPr="0059293F">
        <w:rPr>
          <w:rFonts w:ascii="Tahoma" w:hAnsi="Tahoma" w:cs="Tahoma"/>
          <w:szCs w:val="24"/>
          <w:shd w:val="clear" w:color="auto" w:fill="FFFFFF"/>
        </w:rPr>
        <w:t>efficiency;</w:t>
      </w:r>
      <w:r w:rsidRPr="0059293F">
        <w:rPr>
          <w:rFonts w:ascii="Tahoma" w:hAnsi="Tahoma" w:cs="Tahoma"/>
          <w:szCs w:val="24"/>
          <w:shd w:val="clear" w:color="auto" w:fill="FFFFFF"/>
        </w:rPr>
        <w:t xml:space="preserve"> </w:t>
      </w:r>
      <w:r w:rsidR="00581E9B" w:rsidRPr="0059293F">
        <w:rPr>
          <w:rFonts w:ascii="Tahoma" w:hAnsi="Tahoma" w:cs="Tahoma"/>
          <w:szCs w:val="24"/>
          <w:shd w:val="clear" w:color="auto" w:fill="FFFFFF"/>
        </w:rPr>
        <w:t>it is</w:t>
      </w:r>
      <w:r w:rsidRPr="0059293F">
        <w:rPr>
          <w:rFonts w:ascii="Tahoma" w:hAnsi="Tahoma" w:cs="Tahoma"/>
          <w:szCs w:val="24"/>
          <w:shd w:val="clear" w:color="auto" w:fill="FFFFFF"/>
        </w:rPr>
        <w:t xml:space="preserve"> about finding the right </w:t>
      </w:r>
      <w:r w:rsidRPr="00537DED">
        <w:rPr>
          <w:rFonts w:ascii="Tahoma" w:hAnsi="Tahoma" w:cs="Tahoma"/>
          <w:szCs w:val="24"/>
          <w:shd w:val="clear" w:color="auto" w:fill="FFFFFF"/>
        </w:rPr>
        <w:t>balance</w:t>
      </w:r>
      <w:r w:rsidR="0075232E">
        <w:rPr>
          <w:rFonts w:ascii="Tahoma" w:hAnsi="Tahoma" w:cs="Tahoma"/>
          <w:szCs w:val="24"/>
          <w:shd w:val="clear" w:color="auto" w:fill="FFFFFF"/>
        </w:rPr>
        <w:t xml:space="preserve"> between</w:t>
      </w:r>
      <w:r w:rsidRPr="0059293F">
        <w:rPr>
          <w:rFonts w:ascii="Tahoma" w:hAnsi="Tahoma" w:cs="Tahoma"/>
          <w:szCs w:val="24"/>
          <w:shd w:val="clear" w:color="auto" w:fill="FFFFFF"/>
        </w:rPr>
        <w:t xml:space="preserve"> </w:t>
      </w:r>
      <w:r w:rsidRPr="001A76F1">
        <w:rPr>
          <w:rFonts w:ascii="Tahoma" w:hAnsi="Tahoma" w:cs="Tahoma"/>
          <w:szCs w:val="24"/>
          <w:shd w:val="clear" w:color="auto" w:fill="FFFFFF"/>
        </w:rPr>
        <w:t xml:space="preserve">economy, efficiency and effectiveness. </w:t>
      </w:r>
      <w:r w:rsidRPr="0059293F">
        <w:rPr>
          <w:rFonts w:ascii="Tahoma" w:hAnsi="Tahoma" w:cs="Tahoma"/>
          <w:szCs w:val="24"/>
          <w:shd w:val="clear" w:color="auto" w:fill="FFFFFF"/>
        </w:rPr>
        <w:t xml:space="preserve">Reducing cost or </w:t>
      </w:r>
      <w:r w:rsidR="00581E9B" w:rsidRPr="0059293F">
        <w:rPr>
          <w:rFonts w:ascii="Tahoma" w:hAnsi="Tahoma" w:cs="Tahoma"/>
          <w:szCs w:val="24"/>
          <w:shd w:val="clear" w:color="auto" w:fill="FFFFFF"/>
        </w:rPr>
        <w:t xml:space="preserve">improving efficiency may support or undermine value for money depending on whether effectiveness </w:t>
      </w:r>
      <w:r w:rsidR="00B7270C" w:rsidRPr="0059293F">
        <w:rPr>
          <w:rFonts w:ascii="Tahoma" w:hAnsi="Tahoma" w:cs="Tahoma"/>
          <w:szCs w:val="24"/>
          <w:shd w:val="clear" w:color="auto" w:fill="FFFFFF"/>
        </w:rPr>
        <w:t>is considered.</w:t>
      </w:r>
      <w:r w:rsidR="00807F2F">
        <w:rPr>
          <w:rFonts w:ascii="Tahoma" w:hAnsi="Tahoma" w:cs="Tahoma"/>
          <w:szCs w:val="24"/>
          <w:shd w:val="clear" w:color="auto" w:fill="FFFFFF"/>
        </w:rPr>
        <w:t xml:space="preserve"> </w:t>
      </w:r>
    </w:p>
    <w:p w14:paraId="2B1B7E7A" w14:textId="77777777" w:rsidR="000B1950" w:rsidRPr="0059293F" w:rsidRDefault="000B1950" w:rsidP="0069213C">
      <w:pPr>
        <w:spacing w:after="0" w:line="240" w:lineRule="auto"/>
        <w:rPr>
          <w:rStyle w:val="Hyperlink"/>
          <w:rFonts w:ascii="Tahoma" w:hAnsi="Tahoma" w:cs="Tahoma"/>
          <w:color w:val="1155CC"/>
          <w:szCs w:val="24"/>
          <w:u w:val="none"/>
          <w:shd w:val="clear" w:color="auto" w:fill="FFFFFF"/>
        </w:rPr>
      </w:pPr>
    </w:p>
    <w:p w14:paraId="7E4404C0" w14:textId="77777777" w:rsidR="008A3634" w:rsidRPr="00267AD1" w:rsidRDefault="00C87972" w:rsidP="0069213C">
      <w:pPr>
        <w:spacing w:after="0" w:line="240" w:lineRule="auto"/>
        <w:rPr>
          <w:rFonts w:ascii="Tahoma" w:hAnsi="Tahoma" w:cs="Tahoma"/>
          <w:b/>
          <w:szCs w:val="24"/>
        </w:rPr>
      </w:pPr>
      <w:r w:rsidRPr="00431B0C">
        <w:rPr>
          <w:rFonts w:ascii="Tahoma" w:hAnsi="Tahoma" w:cs="Tahoma"/>
          <w:b/>
          <w:szCs w:val="24"/>
        </w:rPr>
        <w:t>2</w:t>
      </w:r>
      <w:r w:rsidR="00431B0C">
        <w:rPr>
          <w:rFonts w:ascii="Tahoma" w:hAnsi="Tahoma" w:cs="Tahoma"/>
          <w:b/>
          <w:szCs w:val="24"/>
        </w:rPr>
        <w:tab/>
      </w:r>
      <w:r w:rsidRPr="00267AD1">
        <w:rPr>
          <w:rFonts w:ascii="Tahoma" w:hAnsi="Tahoma" w:cs="Tahoma"/>
          <w:b/>
          <w:szCs w:val="24"/>
        </w:rPr>
        <w:t xml:space="preserve">  </w:t>
      </w:r>
      <w:r w:rsidR="002B3B6C">
        <w:rPr>
          <w:rFonts w:ascii="Tahoma" w:hAnsi="Tahoma" w:cs="Tahoma"/>
          <w:b/>
          <w:szCs w:val="24"/>
        </w:rPr>
        <w:t>DEFINING HEALTH ECONOMICS AND PHARMACOECONOMICS</w:t>
      </w:r>
      <w:r w:rsidR="00151A04">
        <w:rPr>
          <w:rFonts w:ascii="Tahoma" w:hAnsi="Tahoma" w:cs="Tahoma"/>
          <w:b/>
          <w:szCs w:val="24"/>
        </w:rPr>
        <w:t xml:space="preserve"> </w:t>
      </w:r>
    </w:p>
    <w:p w14:paraId="160FDFF5" w14:textId="77777777" w:rsidR="00A50AA9" w:rsidRPr="0059293F" w:rsidRDefault="00A50AA9" w:rsidP="0069213C">
      <w:pPr>
        <w:spacing w:after="0" w:line="240" w:lineRule="auto"/>
        <w:rPr>
          <w:rFonts w:ascii="Tahoma" w:hAnsi="Tahoma" w:cs="Tahoma"/>
          <w:b/>
          <w:szCs w:val="24"/>
        </w:rPr>
      </w:pPr>
    </w:p>
    <w:p w14:paraId="3B70BB25" w14:textId="77777777" w:rsidR="00545B1D" w:rsidRPr="0059293F" w:rsidRDefault="00A50AA9" w:rsidP="0069213C">
      <w:pPr>
        <w:rPr>
          <w:rFonts w:ascii="Tahoma" w:hAnsi="Tahoma" w:cs="Tahoma"/>
          <w:szCs w:val="24"/>
        </w:rPr>
      </w:pPr>
      <w:r w:rsidRPr="0059293F">
        <w:rPr>
          <w:rFonts w:ascii="Tahoma" w:hAnsi="Tahoma" w:cs="Tahoma"/>
          <w:szCs w:val="24"/>
        </w:rPr>
        <w:t>In Health Economics</w:t>
      </w:r>
      <w:r w:rsidR="00881EFF" w:rsidRPr="0059293F">
        <w:rPr>
          <w:rFonts w:ascii="Tahoma" w:hAnsi="Tahoma" w:cs="Tahoma"/>
          <w:szCs w:val="24"/>
        </w:rPr>
        <w:t>,</w:t>
      </w:r>
      <w:r w:rsidRPr="0059293F">
        <w:rPr>
          <w:rFonts w:ascii="Tahoma" w:hAnsi="Tahoma" w:cs="Tahoma"/>
          <w:szCs w:val="24"/>
        </w:rPr>
        <w:t xml:space="preserve"> economic theory, models and empirical techniques</w:t>
      </w:r>
      <w:r w:rsidR="00CE61BC" w:rsidRPr="0059293F">
        <w:rPr>
          <w:rFonts w:ascii="Tahoma" w:hAnsi="Tahoma" w:cs="Tahoma"/>
          <w:szCs w:val="24"/>
        </w:rPr>
        <w:t xml:space="preserve"> are applied</w:t>
      </w:r>
      <w:r w:rsidRPr="0059293F">
        <w:rPr>
          <w:rFonts w:ascii="Tahoma" w:hAnsi="Tahoma" w:cs="Tahoma"/>
          <w:szCs w:val="24"/>
        </w:rPr>
        <w:t xml:space="preserve"> to the analysis of decision</w:t>
      </w:r>
      <w:r w:rsidR="0059293F" w:rsidRPr="0059293F">
        <w:rPr>
          <w:rFonts w:ascii="Tahoma" w:hAnsi="Tahoma" w:cs="Tahoma"/>
          <w:szCs w:val="24"/>
        </w:rPr>
        <w:t>-</w:t>
      </w:r>
      <w:r w:rsidRPr="0059293F">
        <w:rPr>
          <w:rFonts w:ascii="Tahoma" w:hAnsi="Tahoma" w:cs="Tahoma"/>
          <w:szCs w:val="24"/>
        </w:rPr>
        <w:t>making in terms of health and health care</w:t>
      </w:r>
      <w:r w:rsidR="00CE61BC" w:rsidRPr="0059293F">
        <w:rPr>
          <w:rFonts w:ascii="Tahoma" w:hAnsi="Tahoma" w:cs="Tahoma"/>
          <w:szCs w:val="24"/>
        </w:rPr>
        <w:t>.</w:t>
      </w:r>
      <w:r w:rsidR="00A31C60" w:rsidRPr="0059293F">
        <w:rPr>
          <w:rFonts w:ascii="Tahoma" w:hAnsi="Tahoma" w:cs="Tahoma"/>
          <w:szCs w:val="24"/>
        </w:rPr>
        <w:t xml:space="preserve"> </w:t>
      </w:r>
      <w:r w:rsidR="00CE61BC" w:rsidRPr="0059293F">
        <w:rPr>
          <w:rFonts w:ascii="Tahoma" w:hAnsi="Tahoma" w:cs="Tahoma"/>
          <w:szCs w:val="24"/>
        </w:rPr>
        <w:t>Health</w:t>
      </w:r>
      <w:r w:rsidR="00545B1D" w:rsidRPr="0059293F">
        <w:rPr>
          <w:rFonts w:ascii="Tahoma" w:hAnsi="Tahoma" w:cs="Tahoma"/>
          <w:szCs w:val="24"/>
        </w:rPr>
        <w:t xml:space="preserve"> </w:t>
      </w:r>
      <w:r w:rsidRPr="0059293F">
        <w:rPr>
          <w:rFonts w:ascii="Tahoma" w:hAnsi="Tahoma" w:cs="Tahoma"/>
          <w:szCs w:val="24"/>
        </w:rPr>
        <w:t>Economics (</w:t>
      </w:r>
      <w:r w:rsidR="00545B1D" w:rsidRPr="0059293F">
        <w:rPr>
          <w:rFonts w:ascii="Tahoma" w:hAnsi="Tahoma" w:cs="Tahoma"/>
          <w:szCs w:val="24"/>
        </w:rPr>
        <w:t>HE) is concerned with scarcity of resources</w:t>
      </w:r>
      <w:r w:rsidR="0059293F" w:rsidRPr="0059293F">
        <w:rPr>
          <w:rFonts w:ascii="Tahoma" w:hAnsi="Tahoma" w:cs="Tahoma"/>
          <w:szCs w:val="24"/>
        </w:rPr>
        <w:t>,</w:t>
      </w:r>
      <w:r w:rsidR="00545B1D" w:rsidRPr="0059293F">
        <w:rPr>
          <w:rFonts w:ascii="Tahoma" w:hAnsi="Tahoma" w:cs="Tahoma"/>
          <w:szCs w:val="24"/>
        </w:rPr>
        <w:t xml:space="preserve"> and its </w:t>
      </w:r>
      <w:r w:rsidRPr="0059293F">
        <w:rPr>
          <w:rFonts w:ascii="Tahoma" w:hAnsi="Tahoma" w:cs="Tahoma"/>
          <w:szCs w:val="24"/>
        </w:rPr>
        <w:t>application reflects</w:t>
      </w:r>
      <w:r w:rsidR="00545B1D" w:rsidRPr="0059293F">
        <w:rPr>
          <w:rFonts w:ascii="Tahoma" w:hAnsi="Tahoma" w:cs="Tahoma"/>
          <w:szCs w:val="24"/>
        </w:rPr>
        <w:t xml:space="preserve"> the desire to obtain maximum </w:t>
      </w:r>
      <w:r w:rsidR="00545B1D" w:rsidRPr="00537DED">
        <w:rPr>
          <w:rFonts w:ascii="Tahoma" w:hAnsi="Tahoma" w:cs="Tahoma"/>
          <w:szCs w:val="24"/>
        </w:rPr>
        <w:t>value for money</w:t>
      </w:r>
      <w:r w:rsidR="00545B1D" w:rsidRPr="0059293F">
        <w:rPr>
          <w:rFonts w:ascii="Tahoma" w:hAnsi="Tahoma" w:cs="Tahoma"/>
          <w:szCs w:val="24"/>
        </w:rPr>
        <w:t xml:space="preserve"> by considering not only </w:t>
      </w:r>
      <w:r w:rsidR="00545B1D" w:rsidRPr="001A76F1">
        <w:rPr>
          <w:rFonts w:ascii="Tahoma" w:hAnsi="Tahoma" w:cs="Tahoma"/>
          <w:szCs w:val="24"/>
        </w:rPr>
        <w:t xml:space="preserve">clinical effectiveness, but also cost </w:t>
      </w:r>
      <w:r w:rsidRPr="001A76F1">
        <w:rPr>
          <w:rFonts w:ascii="Tahoma" w:hAnsi="Tahoma" w:cs="Tahoma"/>
          <w:szCs w:val="24"/>
        </w:rPr>
        <w:t>e</w:t>
      </w:r>
      <w:r w:rsidR="00545B1D" w:rsidRPr="001A76F1">
        <w:rPr>
          <w:rFonts w:ascii="Tahoma" w:hAnsi="Tahoma" w:cs="Tahoma"/>
          <w:szCs w:val="24"/>
        </w:rPr>
        <w:t>ffectiveness</w:t>
      </w:r>
      <w:r w:rsidRPr="0059293F">
        <w:rPr>
          <w:rFonts w:ascii="Tahoma" w:hAnsi="Tahoma" w:cs="Tahoma"/>
          <w:szCs w:val="24"/>
        </w:rPr>
        <w:t>.</w:t>
      </w:r>
      <w:r w:rsidR="00C3133D" w:rsidRPr="0059293F">
        <w:rPr>
          <w:rFonts w:ascii="Tahoma" w:hAnsi="Tahoma" w:cs="Tahoma"/>
          <w:szCs w:val="24"/>
        </w:rPr>
        <w:t xml:space="preserve"> </w:t>
      </w:r>
      <w:r w:rsidR="00C82C40" w:rsidRPr="0059293F">
        <w:rPr>
          <w:rFonts w:ascii="Tahoma" w:hAnsi="Tahoma" w:cs="Tahoma"/>
          <w:szCs w:val="24"/>
        </w:rPr>
        <w:t xml:space="preserve">The </w:t>
      </w:r>
      <w:r w:rsidR="00B13EE2">
        <w:rPr>
          <w:rFonts w:ascii="Tahoma" w:hAnsi="Tahoma" w:cs="Tahoma"/>
          <w:szCs w:val="24"/>
        </w:rPr>
        <w:t>figure</w:t>
      </w:r>
      <w:r w:rsidR="00C82C40" w:rsidRPr="0059293F">
        <w:rPr>
          <w:rFonts w:ascii="Tahoma" w:hAnsi="Tahoma" w:cs="Tahoma"/>
          <w:szCs w:val="24"/>
        </w:rPr>
        <w:t xml:space="preserve"> below shows the structure of </w:t>
      </w:r>
      <w:r w:rsidR="003300E7">
        <w:rPr>
          <w:rFonts w:ascii="Tahoma" w:hAnsi="Tahoma" w:cs="Tahoma"/>
          <w:szCs w:val="24"/>
        </w:rPr>
        <w:t xml:space="preserve">the </w:t>
      </w:r>
      <w:r w:rsidR="00C82C40" w:rsidRPr="0059293F">
        <w:rPr>
          <w:rFonts w:ascii="Tahoma" w:hAnsi="Tahoma" w:cs="Tahoma"/>
          <w:szCs w:val="24"/>
        </w:rPr>
        <w:t xml:space="preserve">Health Economics discipline. </w:t>
      </w:r>
    </w:p>
    <w:p w14:paraId="7F4963EC" w14:textId="77777777" w:rsidR="006F4F3B" w:rsidRPr="0059293F" w:rsidRDefault="006F4F3B" w:rsidP="0069213C">
      <w:pPr>
        <w:rPr>
          <w:rFonts w:ascii="Tahoma" w:hAnsi="Tahoma" w:cs="Tahoma"/>
          <w:szCs w:val="24"/>
        </w:rPr>
      </w:pPr>
      <w:r w:rsidRPr="00267AD1">
        <w:rPr>
          <w:rFonts w:ascii="Tahoma" w:hAnsi="Tahoma" w:cs="Tahoma"/>
          <w:noProof/>
          <w:szCs w:val="24"/>
          <w:lang w:eastAsia="en-ZA"/>
        </w:rPr>
        <w:lastRenderedPageBreak/>
        <w:drawing>
          <wp:inline distT="0" distB="0" distL="0" distR="0" wp14:anchorId="2C44610F" wp14:editId="564C50BE">
            <wp:extent cx="4818490" cy="5029490"/>
            <wp:effectExtent l="0" t="0" r="1270" b="0"/>
            <wp:docPr id="6" name="Picture 6" descr="The Structure &amp; Organisation of the Discipline of Health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tructure &amp; Organisation of the Discipline of Health Economic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18618" cy="5029624"/>
                    </a:xfrm>
                    <a:prstGeom prst="rect">
                      <a:avLst/>
                    </a:prstGeom>
                    <a:noFill/>
                    <a:ln>
                      <a:noFill/>
                    </a:ln>
                  </pic:spPr>
                </pic:pic>
              </a:graphicData>
            </a:graphic>
          </wp:inline>
        </w:drawing>
      </w:r>
    </w:p>
    <w:p w14:paraId="488792AB" w14:textId="77777777" w:rsidR="00B13EE2" w:rsidRPr="00A022BE" w:rsidRDefault="00B13EE2" w:rsidP="00490824">
      <w:pPr>
        <w:spacing w:after="0"/>
        <w:rPr>
          <w:rFonts w:ascii="Tahoma" w:hAnsi="Tahoma" w:cs="Tahoma"/>
          <w:b/>
          <w:sz w:val="22"/>
        </w:rPr>
      </w:pPr>
      <w:proofErr w:type="gramStart"/>
      <w:r w:rsidRPr="00A022BE">
        <w:rPr>
          <w:rFonts w:ascii="Tahoma" w:hAnsi="Tahoma" w:cs="Tahoma"/>
          <w:b/>
          <w:color w:val="000000"/>
          <w:sz w:val="22"/>
          <w:shd w:val="clear" w:color="auto" w:fill="FFFFFF"/>
        </w:rPr>
        <w:t>Fig 1.</w:t>
      </w:r>
      <w:proofErr w:type="gramEnd"/>
      <w:r w:rsidRPr="00A022BE">
        <w:rPr>
          <w:rFonts w:ascii="Tahoma" w:hAnsi="Tahoma" w:cs="Tahoma"/>
          <w:b/>
          <w:color w:val="000000"/>
          <w:sz w:val="22"/>
          <w:shd w:val="clear" w:color="auto" w:fill="FFFFFF"/>
        </w:rPr>
        <w:t xml:space="preserve"> </w:t>
      </w:r>
      <w:proofErr w:type="gramStart"/>
      <w:r w:rsidRPr="00A022BE">
        <w:rPr>
          <w:rFonts w:ascii="Tahoma" w:hAnsi="Tahoma" w:cs="Tahoma"/>
          <w:b/>
          <w:sz w:val="22"/>
        </w:rPr>
        <w:t>Structure of Health Economics discipline.</w:t>
      </w:r>
      <w:proofErr w:type="gramEnd"/>
      <w:r w:rsidRPr="00A022BE">
        <w:rPr>
          <w:rFonts w:ascii="Tahoma" w:hAnsi="Tahoma" w:cs="Tahoma"/>
          <w:b/>
          <w:sz w:val="22"/>
        </w:rPr>
        <w:t xml:space="preserve"> </w:t>
      </w:r>
    </w:p>
    <w:p w14:paraId="7B02A157" w14:textId="77777777" w:rsidR="00013642" w:rsidRPr="00013642" w:rsidRDefault="00765941" w:rsidP="0069213C">
      <w:pPr>
        <w:rPr>
          <w:rFonts w:ascii="Tahoma" w:hAnsi="Tahoma" w:cs="Tahoma"/>
          <w:color w:val="000000"/>
          <w:sz w:val="22"/>
          <w:shd w:val="clear" w:color="auto" w:fill="FFFFFF"/>
        </w:rPr>
      </w:pPr>
      <w:r w:rsidRPr="002740FF">
        <w:rPr>
          <w:rFonts w:ascii="Tahoma" w:hAnsi="Tahoma" w:cs="Tahoma"/>
          <w:color w:val="000000"/>
          <w:sz w:val="22"/>
          <w:shd w:val="clear" w:color="auto" w:fill="FFFFFF"/>
        </w:rPr>
        <w:t>Source:</w:t>
      </w:r>
      <w:r w:rsidRPr="002740FF">
        <w:rPr>
          <w:rStyle w:val="apple-converted-space"/>
          <w:rFonts w:ascii="Tahoma" w:hAnsi="Tahoma" w:cs="Tahoma"/>
          <w:color w:val="000000"/>
          <w:sz w:val="22"/>
          <w:shd w:val="clear" w:color="auto" w:fill="FFFFFF"/>
        </w:rPr>
        <w:t> </w:t>
      </w:r>
      <w:proofErr w:type="spellStart"/>
      <w:r w:rsidR="002740FF" w:rsidRPr="002740FF">
        <w:rPr>
          <w:rFonts w:ascii="Tahoma" w:hAnsi="Tahoma" w:cs="Tahoma"/>
          <w:color w:val="000000"/>
          <w:sz w:val="22"/>
          <w:shd w:val="clear" w:color="auto" w:fill="FFFFFF"/>
        </w:rPr>
        <w:t>Cuyler</w:t>
      </w:r>
      <w:proofErr w:type="spellEnd"/>
      <w:r w:rsidR="002740FF" w:rsidRPr="002740FF">
        <w:rPr>
          <w:rFonts w:ascii="Tahoma" w:hAnsi="Tahoma" w:cs="Tahoma"/>
          <w:color w:val="000000"/>
          <w:sz w:val="22"/>
          <w:shd w:val="clear" w:color="auto" w:fill="FFFFFF"/>
        </w:rPr>
        <w:t>, A.J. and Maynard,</w:t>
      </w:r>
      <w:r w:rsidR="002740FF">
        <w:rPr>
          <w:rFonts w:ascii="Tahoma" w:hAnsi="Tahoma" w:cs="Tahoma"/>
          <w:color w:val="000000"/>
          <w:sz w:val="22"/>
          <w:shd w:val="clear" w:color="auto" w:fill="FFFFFF"/>
        </w:rPr>
        <w:t xml:space="preserve"> A. (1997) </w:t>
      </w:r>
      <w:proofErr w:type="gramStart"/>
      <w:r w:rsidRPr="002740FF">
        <w:rPr>
          <w:rStyle w:val="Emphasis"/>
          <w:rFonts w:ascii="Tahoma" w:hAnsi="Tahoma" w:cs="Tahoma"/>
          <w:color w:val="000000"/>
          <w:sz w:val="22"/>
          <w:bdr w:val="none" w:sz="0" w:space="0" w:color="auto" w:frame="1"/>
          <w:shd w:val="clear" w:color="auto" w:fill="FFFFFF"/>
        </w:rPr>
        <w:t>Being</w:t>
      </w:r>
      <w:proofErr w:type="gramEnd"/>
      <w:r w:rsidRPr="002740FF">
        <w:rPr>
          <w:rStyle w:val="Emphasis"/>
          <w:rFonts w:ascii="Tahoma" w:hAnsi="Tahoma" w:cs="Tahoma"/>
          <w:color w:val="000000"/>
          <w:sz w:val="22"/>
          <w:bdr w:val="none" w:sz="0" w:space="0" w:color="auto" w:frame="1"/>
          <w:shd w:val="clear" w:color="auto" w:fill="FFFFFF"/>
        </w:rPr>
        <w:t xml:space="preserve"> reasonable about the economics of health. </w:t>
      </w:r>
      <w:proofErr w:type="gramStart"/>
      <w:r w:rsidRPr="002740FF">
        <w:rPr>
          <w:rStyle w:val="Emphasis"/>
          <w:rFonts w:ascii="Tahoma" w:hAnsi="Tahoma" w:cs="Tahoma"/>
          <w:color w:val="000000"/>
          <w:sz w:val="22"/>
          <w:bdr w:val="none" w:sz="0" w:space="0" w:color="auto" w:frame="1"/>
          <w:shd w:val="clear" w:color="auto" w:fill="FFFFFF"/>
        </w:rPr>
        <w:t>Selected essays</w:t>
      </w:r>
      <w:r w:rsidRPr="002740FF">
        <w:rPr>
          <w:rStyle w:val="apple-converted-space"/>
          <w:rFonts w:ascii="Tahoma" w:hAnsi="Tahoma" w:cs="Tahoma"/>
          <w:color w:val="000000"/>
          <w:sz w:val="22"/>
          <w:shd w:val="clear" w:color="auto" w:fill="FFFFFF"/>
        </w:rPr>
        <w:t> </w:t>
      </w:r>
      <w:r w:rsidRPr="002740FF">
        <w:rPr>
          <w:rFonts w:ascii="Tahoma" w:hAnsi="Tahoma" w:cs="Tahoma"/>
          <w:i/>
          <w:color w:val="000000"/>
          <w:sz w:val="22"/>
          <w:shd w:val="clear" w:color="auto" w:fill="FFFFFF"/>
        </w:rPr>
        <w:t>by Alan Williams</w:t>
      </w:r>
      <w:r w:rsidR="002740FF">
        <w:rPr>
          <w:rFonts w:ascii="Tahoma" w:hAnsi="Tahoma" w:cs="Tahoma"/>
          <w:color w:val="000000"/>
          <w:sz w:val="22"/>
          <w:shd w:val="clear" w:color="auto" w:fill="FFFFFF"/>
        </w:rPr>
        <w:t>.</w:t>
      </w:r>
      <w:proofErr w:type="gramEnd"/>
    </w:p>
    <w:p w14:paraId="0477D9B7" w14:textId="77777777" w:rsidR="00E15800" w:rsidRDefault="00E15800" w:rsidP="00E6404A">
      <w:pPr>
        <w:rPr>
          <w:rFonts w:ascii="Tahoma" w:hAnsi="Tahoma" w:cs="Tahoma"/>
          <w:color w:val="000000"/>
          <w:szCs w:val="24"/>
          <w:shd w:val="clear" w:color="auto" w:fill="FFFFFF"/>
        </w:rPr>
      </w:pPr>
      <w:r w:rsidRPr="00267AD1">
        <w:rPr>
          <w:rFonts w:ascii="Tahoma" w:hAnsi="Tahoma" w:cs="Tahoma"/>
          <w:color w:val="000000"/>
          <w:szCs w:val="24"/>
          <w:shd w:val="clear" w:color="auto" w:fill="FFFFFF"/>
        </w:rPr>
        <w:t xml:space="preserve">Pharmacoeconomics is </w:t>
      </w:r>
      <w:r w:rsidR="00D82254" w:rsidRPr="00267AD1">
        <w:rPr>
          <w:rFonts w:ascii="Tahoma" w:hAnsi="Tahoma" w:cs="Tahoma"/>
          <w:color w:val="000000"/>
          <w:szCs w:val="24"/>
          <w:shd w:val="clear" w:color="auto" w:fill="FFFFFF"/>
        </w:rPr>
        <w:t xml:space="preserve">a </w:t>
      </w:r>
      <w:r w:rsidRPr="00267AD1">
        <w:rPr>
          <w:rFonts w:ascii="Tahoma" w:hAnsi="Tahoma" w:cs="Tahoma"/>
          <w:color w:val="000000"/>
          <w:szCs w:val="24"/>
          <w:shd w:val="clear" w:color="auto" w:fill="FFFFFF"/>
        </w:rPr>
        <w:t>branch of Health Economics which describes the analyses of costs of medicine therapy to health care systems and society. It identifies measures and compares the costs (resources consumed) and the outcomes (e.g. clinical, economic and humanistic) of pharmaceutical products and services.</w:t>
      </w:r>
    </w:p>
    <w:p w14:paraId="783A748A" w14:textId="77777777" w:rsidR="00013642" w:rsidRPr="00267AD1" w:rsidRDefault="00013642" w:rsidP="00E6404A">
      <w:pPr>
        <w:rPr>
          <w:rFonts w:ascii="Tahoma" w:hAnsi="Tahoma" w:cs="Tahoma"/>
          <w:color w:val="000000"/>
          <w:szCs w:val="24"/>
          <w:shd w:val="clear" w:color="auto" w:fill="FFFFFF"/>
        </w:rPr>
      </w:pPr>
      <w:r>
        <w:rPr>
          <w:rFonts w:ascii="Tahoma" w:hAnsi="Tahoma" w:cs="Tahoma"/>
          <w:color w:val="000000"/>
          <w:szCs w:val="24"/>
          <w:shd w:val="clear" w:color="auto" w:fill="FFFFFF"/>
        </w:rPr>
        <w:t xml:space="preserve">In this </w:t>
      </w:r>
      <w:r w:rsidR="001D1B6B">
        <w:rPr>
          <w:rFonts w:ascii="Tahoma" w:hAnsi="Tahoma" w:cs="Tahoma"/>
          <w:color w:val="000000"/>
          <w:szCs w:val="24"/>
          <w:shd w:val="clear" w:color="auto" w:fill="FFFFFF"/>
        </w:rPr>
        <w:t>session</w:t>
      </w:r>
      <w:r>
        <w:rPr>
          <w:rFonts w:ascii="Tahoma" w:hAnsi="Tahoma" w:cs="Tahoma"/>
          <w:color w:val="000000"/>
          <w:szCs w:val="24"/>
          <w:shd w:val="clear" w:color="auto" w:fill="FFFFFF"/>
        </w:rPr>
        <w:t xml:space="preserve"> we will focus more on the micro level methods used to make decisions </w:t>
      </w:r>
      <w:r w:rsidR="001D1B6B">
        <w:rPr>
          <w:rFonts w:ascii="Tahoma" w:hAnsi="Tahoma" w:cs="Tahoma"/>
          <w:color w:val="000000"/>
          <w:szCs w:val="24"/>
          <w:shd w:val="clear" w:color="auto" w:fill="FFFFFF"/>
        </w:rPr>
        <w:t>about utilisation of particular medicines by healthcare providers, Pharmaceutical and Therapeutic Committee</w:t>
      </w:r>
      <w:r w:rsidR="00622273">
        <w:rPr>
          <w:rFonts w:ascii="Tahoma" w:hAnsi="Tahoma" w:cs="Tahoma"/>
          <w:color w:val="000000"/>
          <w:szCs w:val="24"/>
          <w:shd w:val="clear" w:color="auto" w:fill="FFFFFF"/>
        </w:rPr>
        <w:t>s</w:t>
      </w:r>
      <w:r w:rsidR="001D1B6B">
        <w:rPr>
          <w:rFonts w:ascii="Tahoma" w:hAnsi="Tahoma" w:cs="Tahoma"/>
          <w:color w:val="000000"/>
          <w:szCs w:val="24"/>
          <w:shd w:val="clear" w:color="auto" w:fill="FFFFFF"/>
        </w:rPr>
        <w:t xml:space="preserve">, </w:t>
      </w:r>
      <w:r w:rsidR="00622273">
        <w:rPr>
          <w:rFonts w:ascii="Tahoma" w:hAnsi="Tahoma" w:cs="Tahoma"/>
          <w:color w:val="000000"/>
          <w:szCs w:val="24"/>
          <w:shd w:val="clear" w:color="auto" w:fill="FFFFFF"/>
        </w:rPr>
        <w:t xml:space="preserve">and </w:t>
      </w:r>
      <w:r w:rsidR="001D1B6B">
        <w:rPr>
          <w:rFonts w:ascii="Tahoma" w:hAnsi="Tahoma" w:cs="Tahoma"/>
          <w:color w:val="000000"/>
          <w:szCs w:val="24"/>
          <w:shd w:val="clear" w:color="auto" w:fill="FFFFFF"/>
        </w:rPr>
        <w:t>Formulary committees based on the evaluation of value for the cost of these medicines or therapies.</w:t>
      </w:r>
    </w:p>
    <w:p w14:paraId="23E0B4CB" w14:textId="77777777" w:rsidR="005F6A22" w:rsidRPr="0059293F" w:rsidRDefault="005F6A22" w:rsidP="00E6404A">
      <w:pPr>
        <w:spacing w:after="0" w:line="240" w:lineRule="auto"/>
        <w:rPr>
          <w:rStyle w:val="Hyperlink"/>
          <w:rFonts w:ascii="Tahoma" w:hAnsi="Tahoma" w:cs="Tahoma"/>
          <w:color w:val="1155CC"/>
          <w:szCs w:val="24"/>
          <w:u w:val="none"/>
          <w:shd w:val="clear" w:color="auto" w:fill="FFFFFF"/>
        </w:rPr>
      </w:pPr>
    </w:p>
    <w:p w14:paraId="7BABF4D3" w14:textId="77777777" w:rsidR="00E15800" w:rsidRPr="00267AD1" w:rsidRDefault="006F4F3B" w:rsidP="00E6404A">
      <w:pPr>
        <w:rPr>
          <w:rFonts w:ascii="Tahoma" w:hAnsi="Tahoma" w:cs="Tahoma"/>
          <w:b/>
          <w:bCs/>
          <w:color w:val="000000"/>
          <w:szCs w:val="24"/>
          <w:shd w:val="clear" w:color="auto" w:fill="FFFFFF"/>
        </w:rPr>
      </w:pPr>
      <w:r w:rsidRPr="00267AD1">
        <w:rPr>
          <w:rFonts w:ascii="Tahoma" w:hAnsi="Tahoma" w:cs="Tahoma"/>
          <w:b/>
          <w:bCs/>
          <w:color w:val="000000"/>
          <w:szCs w:val="24"/>
          <w:shd w:val="clear" w:color="auto" w:fill="FFFFFF"/>
        </w:rPr>
        <w:t xml:space="preserve"> </w:t>
      </w:r>
      <w:r w:rsidR="00C87972" w:rsidRPr="00267AD1">
        <w:rPr>
          <w:rFonts w:ascii="Tahoma" w:hAnsi="Tahoma" w:cs="Tahoma"/>
          <w:b/>
          <w:bCs/>
          <w:color w:val="000000"/>
          <w:szCs w:val="24"/>
          <w:shd w:val="clear" w:color="auto" w:fill="FFFFFF"/>
        </w:rPr>
        <w:t xml:space="preserve">2.1 </w:t>
      </w:r>
      <w:r w:rsidR="00E15800" w:rsidRPr="00267AD1">
        <w:rPr>
          <w:rFonts w:ascii="Tahoma" w:hAnsi="Tahoma" w:cs="Tahoma"/>
          <w:b/>
          <w:bCs/>
          <w:color w:val="000000"/>
          <w:szCs w:val="24"/>
          <w:shd w:val="clear" w:color="auto" w:fill="FFFFFF"/>
        </w:rPr>
        <w:t xml:space="preserve">Basic </w:t>
      </w:r>
      <w:r w:rsidR="00A31C60" w:rsidRPr="00267AD1">
        <w:rPr>
          <w:rFonts w:ascii="Tahoma" w:hAnsi="Tahoma" w:cs="Tahoma"/>
          <w:b/>
          <w:bCs/>
          <w:color w:val="000000"/>
          <w:szCs w:val="24"/>
          <w:shd w:val="clear" w:color="auto" w:fill="FFFFFF"/>
        </w:rPr>
        <w:t>e</w:t>
      </w:r>
      <w:r w:rsidR="00E15800" w:rsidRPr="00267AD1">
        <w:rPr>
          <w:rFonts w:ascii="Tahoma" w:hAnsi="Tahoma" w:cs="Tahoma"/>
          <w:b/>
          <w:bCs/>
          <w:color w:val="000000"/>
          <w:szCs w:val="24"/>
          <w:shd w:val="clear" w:color="auto" w:fill="FFFFFF"/>
        </w:rPr>
        <w:t xml:space="preserve">conomic </w:t>
      </w:r>
      <w:r w:rsidR="00A31C60" w:rsidRPr="00267AD1">
        <w:rPr>
          <w:rFonts w:ascii="Tahoma" w:hAnsi="Tahoma" w:cs="Tahoma"/>
          <w:b/>
          <w:bCs/>
          <w:color w:val="000000"/>
          <w:szCs w:val="24"/>
          <w:shd w:val="clear" w:color="auto" w:fill="FFFFFF"/>
        </w:rPr>
        <w:t>t</w:t>
      </w:r>
      <w:r w:rsidR="00E15800" w:rsidRPr="00267AD1">
        <w:rPr>
          <w:rFonts w:ascii="Tahoma" w:hAnsi="Tahoma" w:cs="Tahoma"/>
          <w:b/>
          <w:bCs/>
          <w:color w:val="000000"/>
          <w:szCs w:val="24"/>
          <w:shd w:val="clear" w:color="auto" w:fill="FFFFFF"/>
        </w:rPr>
        <w:t>heory</w:t>
      </w:r>
    </w:p>
    <w:p w14:paraId="7433F6F5" w14:textId="77777777" w:rsidR="002A5EAA" w:rsidRPr="00267AD1" w:rsidRDefault="002A5EAA" w:rsidP="00E6404A">
      <w:pPr>
        <w:rPr>
          <w:rFonts w:ascii="Tahoma" w:hAnsi="Tahoma" w:cs="Tahoma"/>
          <w:bCs/>
          <w:color w:val="000000"/>
          <w:szCs w:val="24"/>
          <w:shd w:val="clear" w:color="auto" w:fill="FFFFFF"/>
        </w:rPr>
      </w:pPr>
      <w:r w:rsidRPr="00267AD1">
        <w:rPr>
          <w:rFonts w:ascii="Tahoma" w:hAnsi="Tahoma" w:cs="Tahoma"/>
          <w:bCs/>
          <w:color w:val="000000"/>
          <w:szCs w:val="24"/>
          <w:shd w:val="clear" w:color="auto" w:fill="FFFFFF"/>
        </w:rPr>
        <w:t xml:space="preserve">If we accept that health is a “fundamental commodity”, analyses of the demand for health improvement can be done in the same way as the analyses of the demand for </w:t>
      </w:r>
      <w:r w:rsidRPr="00267AD1">
        <w:rPr>
          <w:rFonts w:ascii="Tahoma" w:hAnsi="Tahoma" w:cs="Tahoma"/>
          <w:bCs/>
          <w:color w:val="000000"/>
          <w:szCs w:val="24"/>
          <w:shd w:val="clear" w:color="auto" w:fill="FFFFFF"/>
        </w:rPr>
        <w:lastRenderedPageBreak/>
        <w:t xml:space="preserve">other goods and services. In the analysis of the </w:t>
      </w:r>
      <w:r w:rsidRPr="00537DED">
        <w:rPr>
          <w:rFonts w:ascii="Tahoma" w:hAnsi="Tahoma" w:cs="Tahoma"/>
          <w:bCs/>
          <w:color w:val="000000"/>
          <w:szCs w:val="24"/>
          <w:shd w:val="clear" w:color="auto" w:fill="FFFFFF"/>
        </w:rPr>
        <w:t>demand</w:t>
      </w:r>
      <w:r w:rsidRPr="00267AD1">
        <w:rPr>
          <w:rFonts w:ascii="Tahoma" w:hAnsi="Tahoma" w:cs="Tahoma"/>
          <w:b/>
          <w:bCs/>
          <w:color w:val="000000"/>
          <w:szCs w:val="24"/>
          <w:shd w:val="clear" w:color="auto" w:fill="FFFFFF"/>
        </w:rPr>
        <w:t xml:space="preserve"> </w:t>
      </w:r>
      <w:r w:rsidR="0075232E" w:rsidRPr="0075232E">
        <w:rPr>
          <w:rFonts w:ascii="Tahoma" w:hAnsi="Tahoma" w:cs="Tahoma"/>
          <w:bCs/>
          <w:color w:val="000000"/>
          <w:szCs w:val="24"/>
          <w:shd w:val="clear" w:color="auto" w:fill="FFFFFF"/>
        </w:rPr>
        <w:t>for</w:t>
      </w:r>
      <w:r w:rsidRPr="0075232E">
        <w:rPr>
          <w:rFonts w:ascii="Tahoma" w:hAnsi="Tahoma" w:cs="Tahoma"/>
          <w:bCs/>
          <w:color w:val="000000"/>
          <w:szCs w:val="24"/>
          <w:shd w:val="clear" w:color="auto" w:fill="FFFFFF"/>
        </w:rPr>
        <w:t xml:space="preserve"> </w:t>
      </w:r>
      <w:r w:rsidRPr="00267AD1">
        <w:rPr>
          <w:rFonts w:ascii="Tahoma" w:hAnsi="Tahoma" w:cs="Tahoma"/>
          <w:bCs/>
          <w:color w:val="000000"/>
          <w:szCs w:val="24"/>
          <w:shd w:val="clear" w:color="auto" w:fill="FFFFFF"/>
        </w:rPr>
        <w:t>most goods and services, a</w:t>
      </w:r>
      <w:r w:rsidR="0075232E">
        <w:rPr>
          <w:rFonts w:ascii="Tahoma" w:hAnsi="Tahoma" w:cs="Tahoma"/>
          <w:bCs/>
          <w:color w:val="000000"/>
          <w:szCs w:val="24"/>
          <w:shd w:val="clear" w:color="auto" w:fill="FFFFFF"/>
        </w:rPr>
        <w:t xml:space="preserve"> distinction is made between</w:t>
      </w:r>
      <w:r w:rsidRPr="00267AD1">
        <w:rPr>
          <w:rFonts w:ascii="Tahoma" w:hAnsi="Tahoma" w:cs="Tahoma"/>
          <w:bCs/>
          <w:color w:val="000000"/>
          <w:szCs w:val="24"/>
          <w:shd w:val="clear" w:color="auto" w:fill="FFFFFF"/>
        </w:rPr>
        <w:t xml:space="preserve"> </w:t>
      </w:r>
      <w:r w:rsidRPr="0075232E">
        <w:rPr>
          <w:rFonts w:ascii="Tahoma" w:hAnsi="Tahoma" w:cs="Tahoma"/>
          <w:b/>
          <w:bCs/>
          <w:color w:val="000000"/>
          <w:szCs w:val="24"/>
          <w:shd w:val="clear" w:color="auto" w:fill="FFFFFF"/>
        </w:rPr>
        <w:t>wants</w:t>
      </w:r>
      <w:r w:rsidRPr="00267AD1">
        <w:rPr>
          <w:rFonts w:ascii="Tahoma" w:hAnsi="Tahoma" w:cs="Tahoma"/>
          <w:bCs/>
          <w:color w:val="000000"/>
          <w:szCs w:val="24"/>
          <w:shd w:val="clear" w:color="auto" w:fill="FFFFFF"/>
        </w:rPr>
        <w:t>, which is the desire to consume something</w:t>
      </w:r>
      <w:r w:rsidR="00B13EE2">
        <w:rPr>
          <w:rFonts w:ascii="Tahoma" w:hAnsi="Tahoma" w:cs="Tahoma"/>
          <w:bCs/>
          <w:color w:val="000000"/>
          <w:szCs w:val="24"/>
          <w:shd w:val="clear" w:color="auto" w:fill="FFFFFF"/>
        </w:rPr>
        <w:t>,</w:t>
      </w:r>
      <w:r w:rsidRPr="00267AD1">
        <w:rPr>
          <w:rFonts w:ascii="Tahoma" w:hAnsi="Tahoma" w:cs="Tahoma"/>
          <w:bCs/>
          <w:color w:val="000000"/>
          <w:szCs w:val="24"/>
          <w:shd w:val="clear" w:color="auto" w:fill="FFFFFF"/>
        </w:rPr>
        <w:t xml:space="preserve"> and</w:t>
      </w:r>
      <w:r w:rsidRPr="00267AD1">
        <w:rPr>
          <w:rFonts w:ascii="Tahoma" w:hAnsi="Tahoma" w:cs="Tahoma"/>
          <w:b/>
          <w:bCs/>
          <w:color w:val="000000"/>
          <w:szCs w:val="24"/>
          <w:shd w:val="clear" w:color="auto" w:fill="FFFFFF"/>
        </w:rPr>
        <w:t xml:space="preserve"> </w:t>
      </w:r>
      <w:r w:rsidRPr="00537DED">
        <w:rPr>
          <w:rFonts w:ascii="Tahoma" w:hAnsi="Tahoma" w:cs="Tahoma"/>
          <w:bCs/>
          <w:color w:val="000000"/>
          <w:szCs w:val="24"/>
          <w:shd w:val="clear" w:color="auto" w:fill="FFFFFF"/>
        </w:rPr>
        <w:t xml:space="preserve">effective </w:t>
      </w:r>
      <w:r w:rsidRPr="0075232E">
        <w:rPr>
          <w:rFonts w:ascii="Tahoma" w:hAnsi="Tahoma" w:cs="Tahoma"/>
          <w:b/>
          <w:bCs/>
          <w:color w:val="000000"/>
          <w:szCs w:val="24"/>
          <w:shd w:val="clear" w:color="auto" w:fill="FFFFFF"/>
        </w:rPr>
        <w:t>demand</w:t>
      </w:r>
      <w:r w:rsidRPr="00267AD1">
        <w:rPr>
          <w:rFonts w:ascii="Tahoma" w:hAnsi="Tahoma" w:cs="Tahoma"/>
          <w:bCs/>
          <w:i/>
          <w:color w:val="000000"/>
          <w:szCs w:val="24"/>
          <w:shd w:val="clear" w:color="auto" w:fill="FFFFFF"/>
        </w:rPr>
        <w:t xml:space="preserve"> </w:t>
      </w:r>
      <w:r w:rsidRPr="00267AD1">
        <w:rPr>
          <w:rFonts w:ascii="Tahoma" w:hAnsi="Tahoma" w:cs="Tahoma"/>
          <w:bCs/>
          <w:color w:val="000000"/>
          <w:szCs w:val="24"/>
          <w:shd w:val="clear" w:color="auto" w:fill="FFFFFF"/>
        </w:rPr>
        <w:t xml:space="preserve">which is </w:t>
      </w:r>
      <w:r w:rsidRPr="00537DED">
        <w:rPr>
          <w:rFonts w:ascii="Tahoma" w:hAnsi="Tahoma" w:cs="Tahoma"/>
          <w:bCs/>
          <w:color w:val="000000"/>
          <w:szCs w:val="24"/>
          <w:shd w:val="clear" w:color="auto" w:fill="FFFFFF"/>
        </w:rPr>
        <w:t>wants</w:t>
      </w:r>
      <w:r w:rsidRPr="00267AD1">
        <w:rPr>
          <w:rFonts w:ascii="Tahoma" w:hAnsi="Tahoma" w:cs="Tahoma"/>
          <w:bCs/>
          <w:color w:val="000000"/>
          <w:szCs w:val="24"/>
          <w:shd w:val="clear" w:color="auto" w:fill="FFFFFF"/>
        </w:rPr>
        <w:t xml:space="preserve"> linked to the willingness and ability to pay. </w:t>
      </w:r>
    </w:p>
    <w:p w14:paraId="63E2204F" w14:textId="77777777" w:rsidR="002A5EAA" w:rsidRPr="00267AD1" w:rsidRDefault="00537DED" w:rsidP="00E6404A">
      <w:pPr>
        <w:rPr>
          <w:rFonts w:ascii="Tahoma" w:hAnsi="Tahoma" w:cs="Tahoma"/>
          <w:bCs/>
          <w:color w:val="000000"/>
          <w:szCs w:val="24"/>
          <w:shd w:val="clear" w:color="auto" w:fill="FFFFFF"/>
        </w:rPr>
      </w:pPr>
      <w:r>
        <w:rPr>
          <w:rFonts w:ascii="Tahoma" w:hAnsi="Tahoma" w:cs="Tahoma"/>
          <w:bCs/>
          <w:color w:val="000000"/>
          <w:szCs w:val="24"/>
          <w:shd w:val="clear" w:color="auto" w:fill="FFFFFF"/>
        </w:rPr>
        <w:t>Unlike</w:t>
      </w:r>
      <w:r w:rsidR="00915E29">
        <w:rPr>
          <w:rFonts w:ascii="Tahoma" w:hAnsi="Tahoma" w:cs="Tahoma"/>
          <w:bCs/>
          <w:color w:val="000000"/>
          <w:szCs w:val="24"/>
          <w:shd w:val="clear" w:color="auto" w:fill="FFFFFF"/>
        </w:rPr>
        <w:t xml:space="preserve"> other goods and services such as food, electricity, cars, </w:t>
      </w:r>
      <w:r w:rsidR="00622273">
        <w:rPr>
          <w:rFonts w:ascii="Tahoma" w:hAnsi="Tahoma" w:cs="Tahoma"/>
          <w:bCs/>
          <w:color w:val="000000"/>
          <w:szCs w:val="24"/>
          <w:shd w:val="clear" w:color="auto" w:fill="FFFFFF"/>
        </w:rPr>
        <w:t xml:space="preserve">and </w:t>
      </w:r>
      <w:r w:rsidR="00915E29">
        <w:rPr>
          <w:rFonts w:ascii="Tahoma" w:hAnsi="Tahoma" w:cs="Tahoma"/>
          <w:bCs/>
          <w:color w:val="000000"/>
          <w:szCs w:val="24"/>
          <w:shd w:val="clear" w:color="auto" w:fill="FFFFFF"/>
        </w:rPr>
        <w:t>clothes</w:t>
      </w:r>
      <w:r>
        <w:rPr>
          <w:rFonts w:ascii="Tahoma" w:hAnsi="Tahoma" w:cs="Tahoma"/>
          <w:bCs/>
          <w:color w:val="000000"/>
          <w:szCs w:val="24"/>
          <w:shd w:val="clear" w:color="auto" w:fill="FFFFFF"/>
        </w:rPr>
        <w:t>,</w:t>
      </w:r>
      <w:r w:rsidR="002A5EAA" w:rsidRPr="00267AD1">
        <w:rPr>
          <w:rFonts w:ascii="Tahoma" w:hAnsi="Tahoma" w:cs="Tahoma"/>
          <w:bCs/>
          <w:color w:val="000000"/>
          <w:szCs w:val="24"/>
          <w:shd w:val="clear" w:color="auto" w:fill="FFFFFF"/>
        </w:rPr>
        <w:t xml:space="preserve"> hea</w:t>
      </w:r>
      <w:r>
        <w:rPr>
          <w:rFonts w:ascii="Tahoma" w:hAnsi="Tahoma" w:cs="Tahoma"/>
          <w:bCs/>
          <w:color w:val="000000"/>
          <w:szCs w:val="24"/>
          <w:shd w:val="clear" w:color="auto" w:fill="FFFFFF"/>
        </w:rPr>
        <w:t>lthcare is not usually demanded</w:t>
      </w:r>
      <w:r w:rsidR="002A5EAA" w:rsidRPr="00267AD1">
        <w:rPr>
          <w:rFonts w:ascii="Tahoma" w:hAnsi="Tahoma" w:cs="Tahoma"/>
          <w:bCs/>
          <w:color w:val="000000"/>
          <w:szCs w:val="24"/>
          <w:shd w:val="clear" w:color="auto" w:fill="FFFFFF"/>
        </w:rPr>
        <w:t xml:space="preserve"> because it is pleasurable</w:t>
      </w:r>
      <w:r>
        <w:rPr>
          <w:rFonts w:ascii="Tahoma" w:hAnsi="Tahoma" w:cs="Tahoma"/>
          <w:bCs/>
          <w:color w:val="000000"/>
          <w:szCs w:val="24"/>
          <w:shd w:val="clear" w:color="auto" w:fill="FFFFFF"/>
        </w:rPr>
        <w:t xml:space="preserve"> in</w:t>
      </w:r>
      <w:r w:rsidR="002A5EAA" w:rsidRPr="00267AD1">
        <w:rPr>
          <w:rFonts w:ascii="Tahoma" w:hAnsi="Tahoma" w:cs="Tahoma"/>
          <w:bCs/>
          <w:color w:val="000000"/>
          <w:szCs w:val="24"/>
          <w:shd w:val="clear" w:color="auto" w:fill="FFFFFF"/>
        </w:rPr>
        <w:t xml:space="preserve"> itself. Instead it is demanded mainly for improvement of health. For this reason in health economics there is a widespread view that what matters in health care </w:t>
      </w:r>
      <w:r w:rsidR="0075232E">
        <w:rPr>
          <w:rFonts w:ascii="Tahoma" w:hAnsi="Tahoma" w:cs="Tahoma"/>
          <w:bCs/>
          <w:color w:val="000000"/>
          <w:szCs w:val="24"/>
          <w:shd w:val="clear" w:color="auto" w:fill="FFFFFF"/>
        </w:rPr>
        <w:t>is</w:t>
      </w:r>
      <w:r w:rsidR="002A5EAA" w:rsidRPr="00267AD1">
        <w:rPr>
          <w:rFonts w:ascii="Tahoma" w:hAnsi="Tahoma" w:cs="Tahoma"/>
          <w:bCs/>
          <w:color w:val="000000"/>
          <w:szCs w:val="24"/>
          <w:shd w:val="clear" w:color="auto" w:fill="FFFFFF"/>
        </w:rPr>
        <w:t xml:space="preserve"> not </w:t>
      </w:r>
      <w:r w:rsidR="002A5EAA" w:rsidRPr="001A76F1">
        <w:rPr>
          <w:rFonts w:ascii="Tahoma" w:hAnsi="Tahoma" w:cs="Tahoma"/>
          <w:bCs/>
          <w:color w:val="000000"/>
          <w:szCs w:val="24"/>
          <w:shd w:val="clear" w:color="auto" w:fill="FFFFFF"/>
        </w:rPr>
        <w:t>wants and demands, but needs</w:t>
      </w:r>
      <w:r w:rsidR="0075232E">
        <w:rPr>
          <w:rFonts w:ascii="Tahoma" w:hAnsi="Tahoma" w:cs="Tahoma"/>
          <w:bCs/>
          <w:color w:val="000000"/>
          <w:szCs w:val="24"/>
          <w:shd w:val="clear" w:color="auto" w:fill="FFFFFF"/>
        </w:rPr>
        <w:t>,</w:t>
      </w:r>
      <w:r w:rsidR="002A5EAA" w:rsidRPr="001A76F1">
        <w:rPr>
          <w:rFonts w:ascii="Tahoma" w:hAnsi="Tahoma" w:cs="Tahoma"/>
          <w:bCs/>
          <w:color w:val="000000"/>
          <w:szCs w:val="24"/>
          <w:shd w:val="clear" w:color="auto" w:fill="FFFFFF"/>
        </w:rPr>
        <w:t xml:space="preserve"> </w:t>
      </w:r>
      <w:r w:rsidR="002A5EAA" w:rsidRPr="00267AD1">
        <w:rPr>
          <w:rFonts w:ascii="Tahoma" w:hAnsi="Tahoma" w:cs="Tahoma"/>
          <w:bCs/>
          <w:color w:val="000000"/>
          <w:szCs w:val="24"/>
          <w:shd w:val="clear" w:color="auto" w:fill="FFFFFF"/>
        </w:rPr>
        <w:t>and that the need for healthcare is interpreted as the capacity to benefit from it, for valued improvement in health.</w:t>
      </w:r>
      <w:r w:rsidR="003300E7">
        <w:rPr>
          <w:rFonts w:ascii="Tahoma" w:hAnsi="Tahoma" w:cs="Tahoma"/>
          <w:bCs/>
          <w:color w:val="000000"/>
          <w:szCs w:val="24"/>
          <w:shd w:val="clear" w:color="auto" w:fill="FFFFFF"/>
        </w:rPr>
        <w:t xml:space="preserve">  In simple terms medicines are not taken for any other reason than to improve health e.g. Anti-tuberculosis medicines are used to treat and prevent the spread of tuberculosis. If not taken patients will die and more patient</w:t>
      </w:r>
      <w:r w:rsidR="00622273">
        <w:rPr>
          <w:rFonts w:ascii="Tahoma" w:hAnsi="Tahoma" w:cs="Tahoma"/>
          <w:bCs/>
          <w:color w:val="000000"/>
          <w:szCs w:val="24"/>
          <w:shd w:val="clear" w:color="auto" w:fill="FFFFFF"/>
        </w:rPr>
        <w:t>s</w:t>
      </w:r>
      <w:r w:rsidR="003300E7">
        <w:rPr>
          <w:rFonts w:ascii="Tahoma" w:hAnsi="Tahoma" w:cs="Tahoma"/>
          <w:bCs/>
          <w:color w:val="000000"/>
          <w:szCs w:val="24"/>
          <w:shd w:val="clear" w:color="auto" w:fill="FFFFFF"/>
        </w:rPr>
        <w:t xml:space="preserve"> will then be </w:t>
      </w:r>
      <w:proofErr w:type="gramStart"/>
      <w:r w:rsidR="003300E7">
        <w:rPr>
          <w:rFonts w:ascii="Tahoma" w:hAnsi="Tahoma" w:cs="Tahoma"/>
          <w:bCs/>
          <w:color w:val="000000"/>
          <w:szCs w:val="24"/>
          <w:shd w:val="clear" w:color="auto" w:fill="FFFFFF"/>
        </w:rPr>
        <w:t>infected</w:t>
      </w:r>
      <w:r w:rsidR="00A46586">
        <w:rPr>
          <w:rFonts w:ascii="Tahoma" w:hAnsi="Tahoma" w:cs="Tahoma"/>
          <w:bCs/>
          <w:color w:val="000000"/>
          <w:szCs w:val="24"/>
          <w:shd w:val="clear" w:color="auto" w:fill="FFFFFF"/>
        </w:rPr>
        <w:t>.</w:t>
      </w:r>
      <w:proofErr w:type="gramEnd"/>
    </w:p>
    <w:p w14:paraId="3CA2F42E" w14:textId="77777777" w:rsidR="00881EFF" w:rsidRDefault="003E03AA" w:rsidP="00E6404A">
      <w:pPr>
        <w:rPr>
          <w:rFonts w:ascii="Tahoma" w:hAnsi="Tahoma" w:cs="Tahoma"/>
          <w:bCs/>
          <w:color w:val="000000"/>
          <w:szCs w:val="24"/>
          <w:shd w:val="clear" w:color="auto" w:fill="FFFFFF"/>
        </w:rPr>
      </w:pPr>
      <w:r w:rsidRPr="00267AD1">
        <w:rPr>
          <w:rFonts w:ascii="Tahoma" w:hAnsi="Tahoma" w:cs="Tahoma"/>
          <w:bCs/>
          <w:color w:val="000000"/>
          <w:szCs w:val="24"/>
          <w:shd w:val="clear" w:color="auto" w:fill="FFFFFF"/>
        </w:rPr>
        <w:t xml:space="preserve">In </w:t>
      </w:r>
      <w:r w:rsidR="0070008D" w:rsidRPr="00267AD1">
        <w:rPr>
          <w:rFonts w:ascii="Tahoma" w:hAnsi="Tahoma" w:cs="Tahoma"/>
          <w:bCs/>
          <w:color w:val="000000"/>
          <w:szCs w:val="24"/>
          <w:shd w:val="clear" w:color="auto" w:fill="FFFFFF"/>
        </w:rPr>
        <w:t xml:space="preserve">almost all economies </w:t>
      </w:r>
      <w:r w:rsidR="0033663D" w:rsidRPr="00267AD1">
        <w:rPr>
          <w:rFonts w:ascii="Tahoma" w:hAnsi="Tahoma" w:cs="Tahoma"/>
          <w:bCs/>
          <w:color w:val="000000"/>
          <w:szCs w:val="24"/>
          <w:shd w:val="clear" w:color="auto" w:fill="FFFFFF"/>
        </w:rPr>
        <w:t>people’s</w:t>
      </w:r>
      <w:r w:rsidR="0070008D" w:rsidRPr="00267AD1">
        <w:rPr>
          <w:rFonts w:ascii="Tahoma" w:hAnsi="Tahoma" w:cs="Tahoma"/>
          <w:bCs/>
          <w:color w:val="000000"/>
          <w:szCs w:val="24"/>
          <w:shd w:val="clear" w:color="auto" w:fill="FFFFFF"/>
        </w:rPr>
        <w:t xml:space="preserve"> wants exceed the available resources. </w:t>
      </w:r>
      <w:r w:rsidR="006339C3" w:rsidRPr="00267AD1">
        <w:rPr>
          <w:rFonts w:ascii="Tahoma" w:hAnsi="Tahoma" w:cs="Tahoma"/>
          <w:bCs/>
          <w:color w:val="000000"/>
          <w:szCs w:val="24"/>
          <w:shd w:val="clear" w:color="auto" w:fill="FFFFFF"/>
        </w:rPr>
        <w:t xml:space="preserve">The diagram below shows </w:t>
      </w:r>
      <w:r w:rsidR="00622273">
        <w:rPr>
          <w:rFonts w:ascii="Tahoma" w:hAnsi="Tahoma" w:cs="Tahoma"/>
          <w:bCs/>
          <w:color w:val="000000"/>
          <w:szCs w:val="24"/>
          <w:shd w:val="clear" w:color="auto" w:fill="FFFFFF"/>
        </w:rPr>
        <w:t xml:space="preserve">that </w:t>
      </w:r>
      <w:r w:rsidR="006339C3" w:rsidRPr="00267AD1">
        <w:rPr>
          <w:rFonts w:ascii="Tahoma" w:hAnsi="Tahoma" w:cs="Tahoma"/>
          <w:bCs/>
          <w:color w:val="000000"/>
          <w:szCs w:val="24"/>
          <w:shd w:val="clear" w:color="auto" w:fill="FFFFFF"/>
        </w:rPr>
        <w:t>when there is scarcity</w:t>
      </w:r>
      <w:r w:rsidR="002A5EAA" w:rsidRPr="00267AD1">
        <w:rPr>
          <w:rFonts w:ascii="Tahoma" w:hAnsi="Tahoma" w:cs="Tahoma"/>
          <w:bCs/>
          <w:color w:val="000000"/>
          <w:szCs w:val="24"/>
          <w:shd w:val="clear" w:color="auto" w:fill="FFFFFF"/>
        </w:rPr>
        <w:t xml:space="preserve"> of </w:t>
      </w:r>
      <w:r w:rsidR="00915E29" w:rsidRPr="00267AD1">
        <w:rPr>
          <w:rFonts w:ascii="Tahoma" w:hAnsi="Tahoma" w:cs="Tahoma"/>
          <w:bCs/>
          <w:color w:val="000000"/>
          <w:szCs w:val="24"/>
          <w:shd w:val="clear" w:color="auto" w:fill="FFFFFF"/>
        </w:rPr>
        <w:t>resources</w:t>
      </w:r>
      <w:r w:rsidR="00537DED">
        <w:rPr>
          <w:rFonts w:ascii="Tahoma" w:hAnsi="Tahoma" w:cs="Tahoma"/>
          <w:bCs/>
          <w:color w:val="000000"/>
          <w:szCs w:val="24"/>
          <w:shd w:val="clear" w:color="auto" w:fill="FFFFFF"/>
        </w:rPr>
        <w:t>,</w:t>
      </w:r>
      <w:r w:rsidR="002A5EAA" w:rsidRPr="00267AD1">
        <w:rPr>
          <w:rFonts w:ascii="Tahoma" w:hAnsi="Tahoma" w:cs="Tahoma"/>
          <w:bCs/>
          <w:color w:val="000000"/>
          <w:szCs w:val="24"/>
          <w:shd w:val="clear" w:color="auto" w:fill="FFFFFF"/>
        </w:rPr>
        <w:t xml:space="preserve"> choices ha</w:t>
      </w:r>
      <w:r w:rsidR="006339C3" w:rsidRPr="00267AD1">
        <w:rPr>
          <w:rFonts w:ascii="Tahoma" w:hAnsi="Tahoma" w:cs="Tahoma"/>
          <w:bCs/>
          <w:color w:val="000000"/>
          <w:szCs w:val="24"/>
          <w:shd w:val="clear" w:color="auto" w:fill="FFFFFF"/>
        </w:rPr>
        <w:t>ve</w:t>
      </w:r>
      <w:r w:rsidR="002A5EAA" w:rsidRPr="00267AD1">
        <w:rPr>
          <w:rFonts w:ascii="Tahoma" w:hAnsi="Tahoma" w:cs="Tahoma"/>
          <w:bCs/>
          <w:color w:val="000000"/>
          <w:szCs w:val="24"/>
          <w:shd w:val="clear" w:color="auto" w:fill="FFFFFF"/>
        </w:rPr>
        <w:t xml:space="preserve"> to be made between</w:t>
      </w:r>
      <w:r w:rsidR="006339C3" w:rsidRPr="00267AD1">
        <w:rPr>
          <w:rFonts w:ascii="Tahoma" w:hAnsi="Tahoma" w:cs="Tahoma"/>
          <w:bCs/>
          <w:color w:val="000000"/>
          <w:szCs w:val="24"/>
          <w:shd w:val="clear" w:color="auto" w:fill="FFFFFF"/>
        </w:rPr>
        <w:t xml:space="preserve"> different wants</w:t>
      </w:r>
      <w:r w:rsidR="002A5EAA" w:rsidRPr="00267AD1">
        <w:rPr>
          <w:rFonts w:ascii="Tahoma" w:hAnsi="Tahoma" w:cs="Tahoma"/>
          <w:bCs/>
          <w:color w:val="000000"/>
          <w:szCs w:val="24"/>
          <w:shd w:val="clear" w:color="auto" w:fill="FFFFFF"/>
        </w:rPr>
        <w:t xml:space="preserve">. </w:t>
      </w:r>
      <w:r w:rsidR="006339C3" w:rsidRPr="00267AD1">
        <w:rPr>
          <w:rFonts w:ascii="Tahoma" w:hAnsi="Tahoma" w:cs="Tahoma"/>
          <w:bCs/>
          <w:color w:val="000000"/>
          <w:szCs w:val="24"/>
          <w:shd w:val="clear" w:color="auto" w:fill="FFFFFF"/>
        </w:rPr>
        <w:t>Hence</w:t>
      </w:r>
      <w:r w:rsidR="00915E29">
        <w:rPr>
          <w:rFonts w:ascii="Tahoma" w:hAnsi="Tahoma" w:cs="Tahoma"/>
          <w:bCs/>
          <w:color w:val="000000"/>
          <w:szCs w:val="24"/>
          <w:shd w:val="clear" w:color="auto" w:fill="FFFFFF"/>
        </w:rPr>
        <w:t>,</w:t>
      </w:r>
      <w:r w:rsidR="006339C3" w:rsidRPr="00267AD1">
        <w:rPr>
          <w:rFonts w:ascii="Tahoma" w:hAnsi="Tahoma" w:cs="Tahoma"/>
          <w:bCs/>
          <w:color w:val="000000"/>
          <w:szCs w:val="24"/>
          <w:shd w:val="clear" w:color="auto" w:fill="FFFFFF"/>
        </w:rPr>
        <w:t xml:space="preserve"> a clear </w:t>
      </w:r>
      <w:r w:rsidR="0070008D" w:rsidRPr="00267AD1">
        <w:rPr>
          <w:rFonts w:ascii="Tahoma" w:hAnsi="Tahoma" w:cs="Tahoma"/>
          <w:bCs/>
          <w:color w:val="000000"/>
          <w:szCs w:val="24"/>
          <w:shd w:val="clear" w:color="auto" w:fill="FFFFFF"/>
        </w:rPr>
        <w:t>balance must be struck between available resources and wants.</w:t>
      </w:r>
      <w:r w:rsidR="002A5EAA" w:rsidRPr="00267AD1">
        <w:rPr>
          <w:rFonts w:ascii="Tahoma" w:hAnsi="Tahoma" w:cs="Tahoma"/>
          <w:bCs/>
          <w:color w:val="000000"/>
          <w:szCs w:val="24"/>
          <w:shd w:val="clear" w:color="auto" w:fill="FFFFFF"/>
        </w:rPr>
        <w:t xml:space="preserve"> To achieve this balance trade-off</w:t>
      </w:r>
      <w:r w:rsidR="006339C3" w:rsidRPr="00267AD1">
        <w:rPr>
          <w:rFonts w:ascii="Tahoma" w:hAnsi="Tahoma" w:cs="Tahoma"/>
          <w:bCs/>
          <w:color w:val="000000"/>
          <w:szCs w:val="24"/>
          <w:shd w:val="clear" w:color="auto" w:fill="FFFFFF"/>
        </w:rPr>
        <w:t>s are</w:t>
      </w:r>
      <w:r w:rsidR="002A5EAA" w:rsidRPr="00267AD1">
        <w:rPr>
          <w:rFonts w:ascii="Tahoma" w:hAnsi="Tahoma" w:cs="Tahoma"/>
          <w:bCs/>
          <w:color w:val="000000"/>
          <w:szCs w:val="24"/>
          <w:shd w:val="clear" w:color="auto" w:fill="FFFFFF"/>
        </w:rPr>
        <w:t xml:space="preserve"> necessary. This </w:t>
      </w:r>
      <w:r w:rsidR="006339C3" w:rsidRPr="00267AD1">
        <w:rPr>
          <w:rFonts w:ascii="Tahoma" w:hAnsi="Tahoma" w:cs="Tahoma"/>
          <w:bCs/>
          <w:color w:val="000000"/>
          <w:szCs w:val="24"/>
          <w:shd w:val="clear" w:color="auto" w:fill="FFFFFF"/>
        </w:rPr>
        <w:t xml:space="preserve">is done by </w:t>
      </w:r>
      <w:r w:rsidR="002A5EAA" w:rsidRPr="00267AD1">
        <w:rPr>
          <w:rFonts w:ascii="Tahoma" w:hAnsi="Tahoma" w:cs="Tahoma"/>
          <w:bCs/>
          <w:color w:val="000000"/>
          <w:szCs w:val="24"/>
          <w:shd w:val="clear" w:color="auto" w:fill="FFFFFF"/>
        </w:rPr>
        <w:t xml:space="preserve">giving up something </w:t>
      </w:r>
      <w:r w:rsidR="006339C3" w:rsidRPr="00267AD1">
        <w:rPr>
          <w:rFonts w:ascii="Tahoma" w:hAnsi="Tahoma" w:cs="Tahoma"/>
          <w:bCs/>
          <w:color w:val="000000"/>
          <w:szCs w:val="24"/>
          <w:shd w:val="clear" w:color="auto" w:fill="FFFFFF"/>
        </w:rPr>
        <w:t>to provide something else.</w:t>
      </w:r>
    </w:p>
    <w:p w14:paraId="678943B7" w14:textId="77777777" w:rsidR="0075232E" w:rsidRPr="00267AD1" w:rsidRDefault="0075232E" w:rsidP="00E6404A">
      <w:pPr>
        <w:rPr>
          <w:rFonts w:ascii="Tahoma" w:hAnsi="Tahoma" w:cs="Tahoma"/>
          <w:bCs/>
          <w:color w:val="000000"/>
          <w:szCs w:val="24"/>
          <w:shd w:val="clear" w:color="auto" w:fill="FFFFFF"/>
        </w:rPr>
      </w:pPr>
    </w:p>
    <w:p w14:paraId="0D905561" w14:textId="77777777" w:rsidR="00881EFF" w:rsidRPr="0059293F" w:rsidRDefault="00765941" w:rsidP="00E6404A">
      <w:pPr>
        <w:rPr>
          <w:rFonts w:ascii="Tahoma" w:hAnsi="Tahoma" w:cs="Tahoma"/>
          <w:b/>
          <w:bCs/>
          <w:color w:val="000000"/>
          <w:szCs w:val="24"/>
          <w:shd w:val="clear" w:color="auto" w:fill="FFFFFF"/>
        </w:rPr>
      </w:pPr>
      <w:r w:rsidRPr="0059293F">
        <w:rPr>
          <w:rFonts w:ascii="Tahoma" w:hAnsi="Tahoma" w:cs="Tahoma"/>
          <w:noProof/>
          <w:szCs w:val="24"/>
          <w:lang w:eastAsia="en-ZA"/>
        </w:rPr>
        <mc:AlternateContent>
          <mc:Choice Requires="wps">
            <w:drawing>
              <wp:anchor distT="0" distB="0" distL="114300" distR="114300" simplePos="0" relativeHeight="251662336" behindDoc="0" locked="0" layoutInCell="1" allowOverlap="1" wp14:anchorId="3506B363" wp14:editId="5D1CB3F5">
                <wp:simplePos x="0" y="0"/>
                <wp:positionH relativeFrom="column">
                  <wp:posOffset>3188473</wp:posOffset>
                </wp:positionH>
                <wp:positionV relativeFrom="paragraph">
                  <wp:posOffset>74074</wp:posOffset>
                </wp:positionV>
                <wp:extent cx="1971924" cy="1447138"/>
                <wp:effectExtent l="0" t="0" r="0" b="1270"/>
                <wp:wrapNone/>
                <wp:docPr id="7" name="Content Placeholder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1971924" cy="1447138"/>
                        </a:xfrm>
                        <a:prstGeom prst="rect">
                          <a:avLst/>
                        </a:prstGeom>
                        <a:noFill/>
                        <a:ln w="9525">
                          <a:noFill/>
                          <a:miter lim="800000"/>
                          <a:headEnd/>
                          <a:tailEnd/>
                        </a:ln>
                      </wps:spPr>
                      <wps:txbx>
                        <w:txbxContent>
                          <w:p w14:paraId="31D98A43" w14:textId="77777777" w:rsidR="0005591A" w:rsidRDefault="0005591A" w:rsidP="00267AD1">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20"/>
                              <w:jc w:val="center"/>
                              <w:textAlignment w:val="baseline"/>
                              <w:rPr>
                                <w:rFonts w:ascii="Arial" w:hAnsi="Arial" w:cs="Arial"/>
                                <w:iCs/>
                                <w:color w:val="000000" w:themeColor="text1"/>
                                <w:kern w:val="24"/>
                                <w:sz w:val="22"/>
                                <w:szCs w:val="22"/>
                              </w:rPr>
                            </w:pPr>
                          </w:p>
                          <w:p w14:paraId="2F7B8892" w14:textId="77777777" w:rsidR="0005591A" w:rsidRPr="00B13EE2" w:rsidRDefault="0005591A" w:rsidP="00267AD1">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20"/>
                              <w:jc w:val="center"/>
                              <w:textAlignment w:val="baseline"/>
                              <w:rPr>
                                <w:rFonts w:ascii="Comic Sans MS" w:hAnsi="Comic Sans MS" w:cs="Arial"/>
                                <w:sz w:val="22"/>
                                <w:szCs w:val="22"/>
                              </w:rPr>
                            </w:pPr>
                            <w:r w:rsidRPr="00B13EE2">
                              <w:rPr>
                                <w:rFonts w:ascii="Comic Sans MS" w:hAnsi="Comic Sans MS" w:cs="Arial"/>
                                <w:iCs/>
                                <w:color w:val="000000" w:themeColor="text1"/>
                                <w:kern w:val="24"/>
                                <w:sz w:val="22"/>
                                <w:szCs w:val="22"/>
                              </w:rPr>
                              <w:t>How can we use</w:t>
                            </w:r>
                          </w:p>
                          <w:p w14:paraId="04E6B8A4" w14:textId="77777777" w:rsidR="0005591A" w:rsidRPr="00B13EE2" w:rsidRDefault="0005591A" w:rsidP="00267AD1">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20"/>
                              <w:jc w:val="center"/>
                              <w:textAlignment w:val="baseline"/>
                              <w:rPr>
                                <w:rFonts w:ascii="Comic Sans MS" w:hAnsi="Comic Sans MS" w:cs="Arial"/>
                                <w:sz w:val="22"/>
                                <w:szCs w:val="22"/>
                              </w:rPr>
                            </w:pPr>
                            <w:proofErr w:type="gramStart"/>
                            <w:r>
                              <w:rPr>
                                <w:rFonts w:ascii="Comic Sans MS" w:hAnsi="Comic Sans MS" w:cs="Arial"/>
                                <w:iCs/>
                                <w:color w:val="000000" w:themeColor="text1"/>
                                <w:kern w:val="24"/>
                                <w:sz w:val="22"/>
                                <w:szCs w:val="22"/>
                              </w:rPr>
                              <w:t>l</w:t>
                            </w:r>
                            <w:r w:rsidRPr="00B13EE2">
                              <w:rPr>
                                <w:rFonts w:ascii="Comic Sans MS" w:hAnsi="Comic Sans MS" w:cs="Arial"/>
                                <w:iCs/>
                                <w:color w:val="000000" w:themeColor="text1"/>
                                <w:kern w:val="24"/>
                                <w:sz w:val="22"/>
                                <w:szCs w:val="22"/>
                              </w:rPr>
                              <w:t>imited</w:t>
                            </w:r>
                            <w:proofErr w:type="gramEnd"/>
                            <w:r>
                              <w:rPr>
                                <w:rFonts w:ascii="Comic Sans MS" w:hAnsi="Comic Sans MS" w:cs="Arial"/>
                                <w:iCs/>
                                <w:color w:val="000000" w:themeColor="text1"/>
                                <w:kern w:val="24"/>
                                <w:sz w:val="22"/>
                                <w:szCs w:val="22"/>
                              </w:rPr>
                              <w:t xml:space="preserve"> or </w:t>
                            </w:r>
                            <w:r w:rsidRPr="00B13EE2">
                              <w:rPr>
                                <w:rFonts w:ascii="Comic Sans MS" w:hAnsi="Comic Sans MS" w:cs="Arial"/>
                                <w:iCs/>
                                <w:color w:val="000000" w:themeColor="text1"/>
                                <w:kern w:val="24"/>
                                <w:sz w:val="22"/>
                                <w:szCs w:val="22"/>
                              </w:rPr>
                              <w:t>scarce resources</w:t>
                            </w:r>
                          </w:p>
                          <w:p w14:paraId="66BE770A" w14:textId="77777777" w:rsidR="0005591A" w:rsidRPr="00B13EE2" w:rsidRDefault="0005591A" w:rsidP="00267AD1">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20"/>
                              <w:jc w:val="center"/>
                              <w:textAlignment w:val="baseline"/>
                              <w:rPr>
                                <w:rFonts w:ascii="Comic Sans MS" w:hAnsi="Comic Sans MS" w:cs="Arial"/>
                                <w:sz w:val="22"/>
                                <w:szCs w:val="22"/>
                              </w:rPr>
                            </w:pPr>
                            <w:proofErr w:type="gramStart"/>
                            <w:r w:rsidRPr="00B13EE2">
                              <w:rPr>
                                <w:rFonts w:ascii="Comic Sans MS" w:hAnsi="Comic Sans MS" w:cs="Arial"/>
                                <w:iCs/>
                                <w:color w:val="000000" w:themeColor="text1"/>
                                <w:kern w:val="24"/>
                                <w:sz w:val="22"/>
                                <w:szCs w:val="22"/>
                              </w:rPr>
                              <w:t>more</w:t>
                            </w:r>
                            <w:proofErr w:type="gramEnd"/>
                            <w:r w:rsidRPr="00B13EE2">
                              <w:rPr>
                                <w:rFonts w:ascii="Comic Sans MS" w:hAnsi="Comic Sans MS" w:cs="Arial"/>
                                <w:iCs/>
                                <w:color w:val="000000" w:themeColor="text1"/>
                                <w:kern w:val="24"/>
                                <w:sz w:val="22"/>
                                <w:szCs w:val="22"/>
                              </w:rPr>
                              <w:t xml:space="preserve"> efficiently and effectively</w:t>
                            </w:r>
                            <w:r w:rsidRPr="00B13EE2">
                              <w:rPr>
                                <w:rFonts w:ascii="Comic Sans MS" w:hAnsi="Comic Sans MS" w:cs="Arial"/>
                                <w:color w:val="000000" w:themeColor="text1"/>
                                <w:kern w:val="24"/>
                                <w:sz w:val="22"/>
                                <w:szCs w:val="22"/>
                              </w:rPr>
                              <w: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Content Placeholder 2" o:spid="_x0000_s1026" style="position:absolute;margin-left:251.05pt;margin-top:5.85pt;width:155.25pt;height:11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" filled="f" stroked="f">
                <v:path arrowok="t"/>
                <o:lock v:ext="edit" grouping="t"/>
                <v:textbox>
                  <w:txbxContent>
                    <w:p w14:paraId="31D98A43" w14:textId="77777777" w:rsidR="0005591A" w:rsidRDefault="0005591A" w:rsidP="00267AD1">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20"/>
                        <w:jc w:val="center"/>
                        <w:textAlignment w:val="baseline"/>
                        <w:rPr>
                          <w:rFonts w:ascii="Arial" w:hAnsi="Arial" w:cs="Arial"/>
                          <w:iCs/>
                          <w:color w:val="000000" w:themeColor="text1"/>
                          <w:kern w:val="24"/>
                          <w:sz w:val="22"/>
                          <w:szCs w:val="22"/>
                        </w:rPr>
                      </w:pPr>
                    </w:p>
                    <w:p w14:paraId="2F7B8892" w14:textId="77777777" w:rsidR="0005591A" w:rsidRPr="00B13EE2" w:rsidRDefault="0005591A" w:rsidP="00267AD1">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20"/>
                        <w:jc w:val="center"/>
                        <w:textAlignment w:val="baseline"/>
                        <w:rPr>
                          <w:rFonts w:ascii="Comic Sans MS" w:hAnsi="Comic Sans MS" w:cs="Arial"/>
                          <w:sz w:val="22"/>
                          <w:szCs w:val="22"/>
                        </w:rPr>
                      </w:pPr>
                      <w:r w:rsidRPr="00B13EE2">
                        <w:rPr>
                          <w:rFonts w:ascii="Comic Sans MS" w:hAnsi="Comic Sans MS" w:cs="Arial"/>
                          <w:iCs/>
                          <w:color w:val="000000" w:themeColor="text1"/>
                          <w:kern w:val="24"/>
                          <w:sz w:val="22"/>
                          <w:szCs w:val="22"/>
                        </w:rPr>
                        <w:t>How can we use</w:t>
                      </w:r>
                    </w:p>
                    <w:p w14:paraId="04E6B8A4" w14:textId="77777777" w:rsidR="0005591A" w:rsidRPr="00B13EE2" w:rsidRDefault="0005591A" w:rsidP="00267AD1">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20"/>
                        <w:jc w:val="center"/>
                        <w:textAlignment w:val="baseline"/>
                        <w:rPr>
                          <w:rFonts w:ascii="Comic Sans MS" w:hAnsi="Comic Sans MS" w:cs="Arial"/>
                          <w:sz w:val="22"/>
                          <w:szCs w:val="22"/>
                        </w:rPr>
                      </w:pPr>
                      <w:proofErr w:type="gramStart"/>
                      <w:r>
                        <w:rPr>
                          <w:rFonts w:ascii="Comic Sans MS" w:hAnsi="Comic Sans MS" w:cs="Arial"/>
                          <w:iCs/>
                          <w:color w:val="000000" w:themeColor="text1"/>
                          <w:kern w:val="24"/>
                          <w:sz w:val="22"/>
                          <w:szCs w:val="22"/>
                        </w:rPr>
                        <w:t>l</w:t>
                      </w:r>
                      <w:r w:rsidRPr="00B13EE2">
                        <w:rPr>
                          <w:rFonts w:ascii="Comic Sans MS" w:hAnsi="Comic Sans MS" w:cs="Arial"/>
                          <w:iCs/>
                          <w:color w:val="000000" w:themeColor="text1"/>
                          <w:kern w:val="24"/>
                          <w:sz w:val="22"/>
                          <w:szCs w:val="22"/>
                        </w:rPr>
                        <w:t>imited</w:t>
                      </w:r>
                      <w:proofErr w:type="gramEnd"/>
                      <w:r>
                        <w:rPr>
                          <w:rFonts w:ascii="Comic Sans MS" w:hAnsi="Comic Sans MS" w:cs="Arial"/>
                          <w:iCs/>
                          <w:color w:val="000000" w:themeColor="text1"/>
                          <w:kern w:val="24"/>
                          <w:sz w:val="22"/>
                          <w:szCs w:val="22"/>
                        </w:rPr>
                        <w:t xml:space="preserve"> or </w:t>
                      </w:r>
                      <w:r w:rsidRPr="00B13EE2">
                        <w:rPr>
                          <w:rFonts w:ascii="Comic Sans MS" w:hAnsi="Comic Sans MS" w:cs="Arial"/>
                          <w:iCs/>
                          <w:color w:val="000000" w:themeColor="text1"/>
                          <w:kern w:val="24"/>
                          <w:sz w:val="22"/>
                          <w:szCs w:val="22"/>
                        </w:rPr>
                        <w:t>scarce resources</w:t>
                      </w:r>
                    </w:p>
                    <w:p w14:paraId="66BE770A" w14:textId="77777777" w:rsidR="0005591A" w:rsidRPr="00B13EE2" w:rsidRDefault="0005591A" w:rsidP="00267AD1">
                      <w:pPr>
                        <w:pStyle w:val="NormalWeb"/>
                        <w:pBdr>
                          <w:top w:val="single" w:sz="4" w:space="1" w:color="auto"/>
                          <w:left w:val="single" w:sz="4" w:space="4" w:color="auto"/>
                          <w:bottom w:val="single" w:sz="4" w:space="1" w:color="auto"/>
                          <w:right w:val="single" w:sz="4" w:space="4" w:color="auto"/>
                        </w:pBdr>
                        <w:kinsoku w:val="0"/>
                        <w:overflowPunct w:val="0"/>
                        <w:spacing w:before="0" w:beforeAutospacing="0" w:after="0" w:afterAutospacing="0"/>
                        <w:ind w:left="720"/>
                        <w:jc w:val="center"/>
                        <w:textAlignment w:val="baseline"/>
                        <w:rPr>
                          <w:rFonts w:ascii="Comic Sans MS" w:hAnsi="Comic Sans MS" w:cs="Arial"/>
                          <w:sz w:val="22"/>
                          <w:szCs w:val="22"/>
                        </w:rPr>
                      </w:pPr>
                      <w:proofErr w:type="gramStart"/>
                      <w:r w:rsidRPr="00B13EE2">
                        <w:rPr>
                          <w:rFonts w:ascii="Comic Sans MS" w:hAnsi="Comic Sans MS" w:cs="Arial"/>
                          <w:iCs/>
                          <w:color w:val="000000" w:themeColor="text1"/>
                          <w:kern w:val="24"/>
                          <w:sz w:val="22"/>
                          <w:szCs w:val="22"/>
                        </w:rPr>
                        <w:t>more</w:t>
                      </w:r>
                      <w:proofErr w:type="gramEnd"/>
                      <w:r w:rsidRPr="00B13EE2">
                        <w:rPr>
                          <w:rFonts w:ascii="Comic Sans MS" w:hAnsi="Comic Sans MS" w:cs="Arial"/>
                          <w:iCs/>
                          <w:color w:val="000000" w:themeColor="text1"/>
                          <w:kern w:val="24"/>
                          <w:sz w:val="22"/>
                          <w:szCs w:val="22"/>
                        </w:rPr>
                        <w:t xml:space="preserve"> efficiently and effectively</w:t>
                      </w:r>
                      <w:r w:rsidRPr="00B13EE2">
                        <w:rPr>
                          <w:rFonts w:ascii="Comic Sans MS" w:hAnsi="Comic Sans MS" w:cs="Arial"/>
                          <w:color w:val="000000" w:themeColor="text1"/>
                          <w:kern w:val="24"/>
                          <w:sz w:val="22"/>
                          <w:szCs w:val="22"/>
                        </w:rPr>
                        <w:t>?</w:t>
                      </w:r>
                    </w:p>
                  </w:txbxContent>
                </v:textbox>
              </v:rect>
            </w:pict>
          </mc:Fallback>
        </mc:AlternateContent>
      </w:r>
      <w:r w:rsidR="00881EFF" w:rsidRPr="0059293F">
        <w:rPr>
          <w:rFonts w:ascii="Tahoma" w:hAnsi="Tahoma" w:cs="Tahoma"/>
          <w:noProof/>
          <w:color w:val="000000"/>
          <w:szCs w:val="24"/>
          <w:shd w:val="clear" w:color="auto" w:fill="FFFFFF"/>
          <w:lang w:eastAsia="en-ZA"/>
        </w:rPr>
        <w:drawing>
          <wp:inline distT="0" distB="0" distL="0" distR="0" wp14:anchorId="3130936C" wp14:editId="2F9472C6">
            <wp:extent cx="3299791" cy="216275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r w:rsidRPr="0059293F">
        <w:rPr>
          <w:rFonts w:ascii="Tahoma" w:hAnsi="Tahoma" w:cs="Tahoma"/>
          <w:noProof/>
          <w:szCs w:val="24"/>
          <w:lang w:eastAsia="en-ZA"/>
        </w:rPr>
        <w:t xml:space="preserve"> </w:t>
      </w:r>
    </w:p>
    <w:p w14:paraId="2DBB89FA" w14:textId="77777777" w:rsidR="005F6A22" w:rsidRPr="0059293F" w:rsidRDefault="005F6A22" w:rsidP="00E6404A">
      <w:pPr>
        <w:spacing w:after="0" w:line="240" w:lineRule="auto"/>
        <w:rPr>
          <w:rStyle w:val="Hyperlink"/>
          <w:rFonts w:ascii="Tahoma" w:hAnsi="Tahoma" w:cs="Tahoma"/>
          <w:color w:val="1155CC"/>
          <w:szCs w:val="24"/>
          <w:u w:val="none"/>
          <w:shd w:val="clear" w:color="auto" w:fill="FFFFFF"/>
        </w:rPr>
      </w:pPr>
    </w:p>
    <w:p w14:paraId="2B79E4CA" w14:textId="77777777" w:rsidR="00480A1F" w:rsidRPr="00267AD1" w:rsidRDefault="00C87972" w:rsidP="00E6404A">
      <w:pPr>
        <w:rPr>
          <w:rFonts w:ascii="Tahoma" w:hAnsi="Tahoma" w:cs="Tahoma"/>
          <w:b/>
          <w:bCs/>
          <w:color w:val="000000"/>
          <w:szCs w:val="24"/>
          <w:shd w:val="clear" w:color="auto" w:fill="FFFFFF"/>
        </w:rPr>
      </w:pPr>
      <w:r w:rsidRPr="00267AD1">
        <w:rPr>
          <w:rFonts w:ascii="Tahoma" w:hAnsi="Tahoma" w:cs="Tahoma"/>
          <w:b/>
          <w:bCs/>
          <w:color w:val="000000"/>
          <w:szCs w:val="24"/>
          <w:shd w:val="clear" w:color="auto" w:fill="FFFFFF"/>
        </w:rPr>
        <w:t>2</w:t>
      </w:r>
      <w:r w:rsidR="00BB511E" w:rsidRPr="00267AD1">
        <w:rPr>
          <w:rFonts w:ascii="Tahoma" w:hAnsi="Tahoma" w:cs="Tahoma"/>
          <w:b/>
          <w:bCs/>
          <w:color w:val="000000"/>
          <w:szCs w:val="24"/>
          <w:shd w:val="clear" w:color="auto" w:fill="FFFFFF"/>
        </w:rPr>
        <w:t xml:space="preserve">.2 </w:t>
      </w:r>
      <w:r w:rsidR="00480A1F" w:rsidRPr="00267AD1">
        <w:rPr>
          <w:rFonts w:ascii="Tahoma" w:hAnsi="Tahoma" w:cs="Tahoma"/>
          <w:b/>
          <w:bCs/>
          <w:color w:val="000000"/>
          <w:szCs w:val="24"/>
          <w:shd w:val="clear" w:color="auto" w:fill="FFFFFF"/>
        </w:rPr>
        <w:t xml:space="preserve">Principles of economic evaluation in </w:t>
      </w:r>
      <w:r w:rsidR="00A31C60" w:rsidRPr="00267AD1">
        <w:rPr>
          <w:rFonts w:ascii="Tahoma" w:hAnsi="Tahoma" w:cs="Tahoma"/>
          <w:b/>
          <w:bCs/>
          <w:color w:val="000000"/>
          <w:szCs w:val="24"/>
          <w:shd w:val="clear" w:color="auto" w:fill="FFFFFF"/>
        </w:rPr>
        <w:t>h</w:t>
      </w:r>
      <w:r w:rsidR="00480A1F" w:rsidRPr="00267AD1">
        <w:rPr>
          <w:rFonts w:ascii="Tahoma" w:hAnsi="Tahoma" w:cs="Tahoma"/>
          <w:b/>
          <w:bCs/>
          <w:color w:val="000000"/>
          <w:szCs w:val="24"/>
          <w:shd w:val="clear" w:color="auto" w:fill="FFFFFF"/>
        </w:rPr>
        <w:t>ealth care</w:t>
      </w:r>
    </w:p>
    <w:p w14:paraId="6C43250F" w14:textId="77777777" w:rsidR="00480A1F" w:rsidRPr="00267AD1" w:rsidRDefault="00662CB1" w:rsidP="00E6404A">
      <w:pPr>
        <w:rPr>
          <w:rFonts w:ascii="Tahoma" w:hAnsi="Tahoma" w:cs="Tahoma"/>
          <w:bCs/>
          <w:color w:val="000000"/>
          <w:szCs w:val="24"/>
          <w:shd w:val="clear" w:color="auto" w:fill="FFFFFF"/>
        </w:rPr>
      </w:pPr>
      <w:r w:rsidRPr="00267AD1">
        <w:rPr>
          <w:rFonts w:ascii="Tahoma" w:hAnsi="Tahoma" w:cs="Tahoma"/>
          <w:bCs/>
          <w:color w:val="000000"/>
          <w:szCs w:val="24"/>
          <w:shd w:val="clear" w:color="auto" w:fill="FFFFFF"/>
        </w:rPr>
        <w:t>To strike a balance between</w:t>
      </w:r>
      <w:r w:rsidR="0075232E">
        <w:rPr>
          <w:rFonts w:ascii="Tahoma" w:hAnsi="Tahoma" w:cs="Tahoma"/>
          <w:bCs/>
          <w:color w:val="000000"/>
          <w:szCs w:val="24"/>
          <w:shd w:val="clear" w:color="auto" w:fill="FFFFFF"/>
        </w:rPr>
        <w:t xml:space="preserve"> </w:t>
      </w:r>
      <w:r w:rsidR="00D82254" w:rsidRPr="00267AD1">
        <w:rPr>
          <w:rFonts w:ascii="Tahoma" w:hAnsi="Tahoma" w:cs="Tahoma"/>
          <w:bCs/>
          <w:color w:val="000000"/>
          <w:szCs w:val="24"/>
          <w:shd w:val="clear" w:color="auto" w:fill="FFFFFF"/>
        </w:rPr>
        <w:t>wants and finite resources</w:t>
      </w:r>
      <w:r w:rsidR="00B13EE2">
        <w:rPr>
          <w:rFonts w:ascii="Tahoma" w:hAnsi="Tahoma" w:cs="Tahoma"/>
          <w:bCs/>
          <w:color w:val="000000"/>
          <w:szCs w:val="24"/>
          <w:shd w:val="clear" w:color="auto" w:fill="FFFFFF"/>
        </w:rPr>
        <w:t>,</w:t>
      </w:r>
      <w:r w:rsidR="00D82254" w:rsidRPr="00267AD1">
        <w:rPr>
          <w:rFonts w:ascii="Tahoma" w:hAnsi="Tahoma" w:cs="Tahoma"/>
          <w:bCs/>
          <w:color w:val="000000"/>
          <w:szCs w:val="24"/>
          <w:shd w:val="clear" w:color="auto" w:fill="FFFFFF"/>
        </w:rPr>
        <w:t xml:space="preserve"> economic analyse</w:t>
      </w:r>
      <w:r w:rsidR="00480A1F" w:rsidRPr="00267AD1">
        <w:rPr>
          <w:rFonts w:ascii="Tahoma" w:hAnsi="Tahoma" w:cs="Tahoma"/>
          <w:bCs/>
          <w:color w:val="000000"/>
          <w:szCs w:val="24"/>
          <w:shd w:val="clear" w:color="auto" w:fill="FFFFFF"/>
        </w:rPr>
        <w:t>s</w:t>
      </w:r>
      <w:r w:rsidRPr="00267AD1">
        <w:rPr>
          <w:rFonts w:ascii="Tahoma" w:hAnsi="Tahoma" w:cs="Tahoma"/>
          <w:bCs/>
          <w:color w:val="000000"/>
          <w:szCs w:val="24"/>
          <w:shd w:val="clear" w:color="auto" w:fill="FFFFFF"/>
        </w:rPr>
        <w:t xml:space="preserve"> are used to</w:t>
      </w:r>
      <w:r w:rsidR="00480A1F" w:rsidRPr="00267AD1">
        <w:rPr>
          <w:rFonts w:ascii="Tahoma" w:hAnsi="Tahoma" w:cs="Tahoma"/>
          <w:bCs/>
          <w:color w:val="000000"/>
          <w:szCs w:val="24"/>
          <w:shd w:val="clear" w:color="auto" w:fill="FFFFFF"/>
        </w:rPr>
        <w:t xml:space="preserve"> provide a better understanding of the world</w:t>
      </w:r>
      <w:r w:rsidR="00B13EE2">
        <w:rPr>
          <w:rFonts w:ascii="Tahoma" w:hAnsi="Tahoma" w:cs="Tahoma"/>
          <w:bCs/>
          <w:color w:val="000000"/>
          <w:szCs w:val="24"/>
          <w:shd w:val="clear" w:color="auto" w:fill="FFFFFF"/>
        </w:rPr>
        <w:t>. They do this</w:t>
      </w:r>
      <w:r w:rsidR="00480A1F" w:rsidRPr="00267AD1">
        <w:rPr>
          <w:rFonts w:ascii="Tahoma" w:hAnsi="Tahoma" w:cs="Tahoma"/>
          <w:bCs/>
          <w:color w:val="000000"/>
          <w:szCs w:val="24"/>
          <w:shd w:val="clear" w:color="auto" w:fill="FFFFFF"/>
        </w:rPr>
        <w:t xml:space="preserve"> by describing</w:t>
      </w:r>
      <w:r w:rsidRPr="00267AD1">
        <w:rPr>
          <w:rFonts w:ascii="Tahoma" w:hAnsi="Tahoma" w:cs="Tahoma"/>
          <w:bCs/>
          <w:color w:val="000000"/>
          <w:szCs w:val="24"/>
          <w:shd w:val="clear" w:color="auto" w:fill="FFFFFF"/>
        </w:rPr>
        <w:t xml:space="preserve"> and explaining </w:t>
      </w:r>
      <w:r w:rsidR="00480A1F" w:rsidRPr="00267AD1">
        <w:rPr>
          <w:rFonts w:ascii="Tahoma" w:hAnsi="Tahoma" w:cs="Tahoma"/>
          <w:bCs/>
          <w:color w:val="000000"/>
          <w:szCs w:val="24"/>
          <w:shd w:val="clear" w:color="auto" w:fill="FFFFFF"/>
        </w:rPr>
        <w:t>economic behaviour</w:t>
      </w:r>
      <w:r w:rsidR="00B13EE2">
        <w:rPr>
          <w:rFonts w:ascii="Tahoma" w:hAnsi="Tahoma" w:cs="Tahoma"/>
          <w:bCs/>
          <w:color w:val="000000"/>
          <w:szCs w:val="24"/>
          <w:shd w:val="clear" w:color="auto" w:fill="FFFFFF"/>
        </w:rPr>
        <w:t>;</w:t>
      </w:r>
      <w:r w:rsidR="00480A1F" w:rsidRPr="00267AD1">
        <w:rPr>
          <w:rFonts w:ascii="Tahoma" w:hAnsi="Tahoma" w:cs="Tahoma"/>
          <w:bCs/>
          <w:color w:val="000000"/>
          <w:szCs w:val="24"/>
          <w:shd w:val="clear" w:color="auto" w:fill="FFFFFF"/>
        </w:rPr>
        <w:t xml:space="preserve"> i.e. economic evaluation provides information </w:t>
      </w:r>
      <w:r w:rsidR="001D6F73" w:rsidRPr="00267AD1">
        <w:rPr>
          <w:rFonts w:ascii="Tahoma" w:hAnsi="Tahoma" w:cs="Tahoma"/>
          <w:bCs/>
          <w:color w:val="000000"/>
          <w:szCs w:val="24"/>
          <w:shd w:val="clear" w:color="auto" w:fill="FFFFFF"/>
        </w:rPr>
        <w:t>that assist</w:t>
      </w:r>
      <w:r w:rsidR="00267AD1">
        <w:rPr>
          <w:rFonts w:ascii="Tahoma" w:hAnsi="Tahoma" w:cs="Tahoma"/>
          <w:bCs/>
          <w:color w:val="000000"/>
          <w:szCs w:val="24"/>
          <w:shd w:val="clear" w:color="auto" w:fill="FFFFFF"/>
        </w:rPr>
        <w:t>s</w:t>
      </w:r>
      <w:r w:rsidR="001D6F73" w:rsidRPr="00267AD1">
        <w:rPr>
          <w:rFonts w:ascii="Tahoma" w:hAnsi="Tahoma" w:cs="Tahoma"/>
          <w:bCs/>
          <w:color w:val="000000"/>
          <w:szCs w:val="24"/>
          <w:shd w:val="clear" w:color="auto" w:fill="FFFFFF"/>
        </w:rPr>
        <w:t xml:space="preserve"> people in making decisions about how to use scarce </w:t>
      </w:r>
      <w:r w:rsidR="00C90DF3" w:rsidRPr="00267AD1">
        <w:rPr>
          <w:rFonts w:ascii="Tahoma" w:hAnsi="Tahoma" w:cs="Tahoma"/>
          <w:bCs/>
          <w:color w:val="000000"/>
          <w:szCs w:val="24"/>
          <w:shd w:val="clear" w:color="auto" w:fill="FFFFFF"/>
        </w:rPr>
        <w:t xml:space="preserve">resources </w:t>
      </w:r>
      <w:r w:rsidR="001D6F73" w:rsidRPr="00267AD1">
        <w:rPr>
          <w:rFonts w:ascii="Tahoma" w:hAnsi="Tahoma" w:cs="Tahoma"/>
          <w:bCs/>
          <w:color w:val="000000"/>
          <w:szCs w:val="24"/>
          <w:shd w:val="clear" w:color="auto" w:fill="FFFFFF"/>
        </w:rPr>
        <w:t xml:space="preserve">or how to choose between alternative ways of using </w:t>
      </w:r>
      <w:r w:rsidR="00E863E0" w:rsidRPr="00267AD1">
        <w:rPr>
          <w:rFonts w:ascii="Tahoma" w:hAnsi="Tahoma" w:cs="Tahoma"/>
          <w:bCs/>
          <w:color w:val="000000"/>
          <w:szCs w:val="24"/>
          <w:shd w:val="clear" w:color="auto" w:fill="FFFFFF"/>
        </w:rPr>
        <w:t xml:space="preserve">these </w:t>
      </w:r>
      <w:r w:rsidR="001D6F73" w:rsidRPr="00267AD1">
        <w:rPr>
          <w:rFonts w:ascii="Tahoma" w:hAnsi="Tahoma" w:cs="Tahoma"/>
          <w:bCs/>
          <w:color w:val="000000"/>
          <w:szCs w:val="24"/>
          <w:shd w:val="clear" w:color="auto" w:fill="FFFFFF"/>
        </w:rPr>
        <w:t>resources.</w:t>
      </w:r>
    </w:p>
    <w:p w14:paraId="70953510" w14:textId="77777777" w:rsidR="006F4F3B" w:rsidRDefault="002A5EAA" w:rsidP="00E6404A">
      <w:pPr>
        <w:rPr>
          <w:rFonts w:ascii="Tahoma" w:hAnsi="Tahoma" w:cs="Tahoma"/>
          <w:bCs/>
          <w:color w:val="000000"/>
          <w:szCs w:val="24"/>
          <w:shd w:val="clear" w:color="auto" w:fill="FFFFFF"/>
        </w:rPr>
      </w:pPr>
      <w:r w:rsidRPr="00267AD1">
        <w:rPr>
          <w:rFonts w:ascii="Tahoma" w:hAnsi="Tahoma" w:cs="Tahoma"/>
          <w:bCs/>
          <w:color w:val="000000"/>
          <w:szCs w:val="24"/>
          <w:shd w:val="clear" w:color="auto" w:fill="FFFFFF"/>
        </w:rPr>
        <w:lastRenderedPageBreak/>
        <w:t>When a choice must be made about</w:t>
      </w:r>
      <w:r w:rsidRPr="00267AD1">
        <w:rPr>
          <w:rFonts w:ascii="Tahoma" w:hAnsi="Tahoma" w:cs="Tahoma"/>
          <w:bCs/>
          <w:szCs w:val="24"/>
        </w:rPr>
        <w:t> </w:t>
      </w:r>
      <w:r w:rsidRPr="00267AD1">
        <w:rPr>
          <w:rFonts w:ascii="Tahoma" w:hAnsi="Tahoma" w:cs="Tahoma"/>
          <w:szCs w:val="24"/>
        </w:rPr>
        <w:t xml:space="preserve">which resources to use for which </w:t>
      </w:r>
      <w:r w:rsidR="00FC5215" w:rsidRPr="005207A4">
        <w:rPr>
          <w:rFonts w:ascii="Tahoma" w:hAnsi="Tahoma" w:cs="Tahoma"/>
          <w:szCs w:val="24"/>
        </w:rPr>
        <w:t>activities,</w:t>
      </w:r>
      <w:r w:rsidR="00FC5215" w:rsidRPr="00267AD1">
        <w:rPr>
          <w:rFonts w:ascii="Tahoma" w:hAnsi="Tahoma" w:cs="Tahoma"/>
          <w:szCs w:val="24"/>
        </w:rPr>
        <w:t xml:space="preserve"> the</w:t>
      </w:r>
      <w:r w:rsidR="00842018" w:rsidRPr="00267AD1">
        <w:rPr>
          <w:rFonts w:ascii="Tahoma" w:hAnsi="Tahoma" w:cs="Tahoma"/>
          <w:szCs w:val="24"/>
        </w:rPr>
        <w:t xml:space="preserve"> choice of using resources for on</w:t>
      </w:r>
      <w:r w:rsidR="00272407" w:rsidRPr="00267AD1">
        <w:rPr>
          <w:rFonts w:ascii="Tahoma" w:hAnsi="Tahoma" w:cs="Tahoma"/>
          <w:szCs w:val="24"/>
        </w:rPr>
        <w:t>e</w:t>
      </w:r>
      <w:r w:rsidR="00842018" w:rsidRPr="00267AD1">
        <w:rPr>
          <w:rFonts w:ascii="Tahoma" w:hAnsi="Tahoma" w:cs="Tahoma"/>
          <w:szCs w:val="24"/>
        </w:rPr>
        <w:t xml:space="preserve"> activity instead of another means </w:t>
      </w:r>
      <w:r w:rsidR="001D6F73" w:rsidRPr="00267AD1">
        <w:rPr>
          <w:rFonts w:ascii="Tahoma" w:hAnsi="Tahoma" w:cs="Tahoma"/>
          <w:szCs w:val="24"/>
        </w:rPr>
        <w:t xml:space="preserve">that the </w:t>
      </w:r>
      <w:r w:rsidRPr="00267AD1">
        <w:rPr>
          <w:rFonts w:ascii="Tahoma" w:hAnsi="Tahoma" w:cs="Tahoma"/>
          <w:szCs w:val="24"/>
        </w:rPr>
        <w:t>opportunity</w:t>
      </w:r>
      <w:r w:rsidRPr="00267AD1">
        <w:rPr>
          <w:rFonts w:ascii="Tahoma" w:hAnsi="Tahoma" w:cs="Tahoma"/>
          <w:bCs/>
          <w:szCs w:val="24"/>
        </w:rPr>
        <w:t> </w:t>
      </w:r>
      <w:r w:rsidR="005207A4">
        <w:rPr>
          <w:rFonts w:ascii="Tahoma" w:hAnsi="Tahoma" w:cs="Tahoma"/>
          <w:bCs/>
          <w:szCs w:val="24"/>
        </w:rPr>
        <w:t>for</w:t>
      </w:r>
      <w:r w:rsidRPr="00267AD1">
        <w:rPr>
          <w:rFonts w:ascii="Tahoma" w:hAnsi="Tahoma" w:cs="Tahoma"/>
          <w:bCs/>
          <w:color w:val="000000"/>
          <w:szCs w:val="24"/>
          <w:shd w:val="clear" w:color="auto" w:fill="FFFFFF"/>
        </w:rPr>
        <w:t xml:space="preserve"> using those resources for</w:t>
      </w:r>
      <w:r w:rsidR="00FC5215" w:rsidRPr="00267AD1">
        <w:rPr>
          <w:rFonts w:ascii="Tahoma" w:hAnsi="Tahoma" w:cs="Tahoma"/>
          <w:bCs/>
          <w:color w:val="000000"/>
          <w:szCs w:val="24"/>
          <w:shd w:val="clear" w:color="auto" w:fill="FFFFFF"/>
        </w:rPr>
        <w:t xml:space="preserve"> </w:t>
      </w:r>
      <w:r w:rsidRPr="00267AD1">
        <w:rPr>
          <w:rFonts w:ascii="Tahoma" w:hAnsi="Tahoma" w:cs="Tahoma"/>
          <w:szCs w:val="24"/>
        </w:rPr>
        <w:t>alternative activities</w:t>
      </w:r>
      <w:r w:rsidRPr="00267AD1">
        <w:rPr>
          <w:rFonts w:ascii="Tahoma" w:hAnsi="Tahoma" w:cs="Tahoma"/>
          <w:bCs/>
          <w:szCs w:val="24"/>
        </w:rPr>
        <w:t> </w:t>
      </w:r>
      <w:r w:rsidRPr="00267AD1">
        <w:rPr>
          <w:rFonts w:ascii="Tahoma" w:hAnsi="Tahoma" w:cs="Tahoma"/>
          <w:bCs/>
          <w:color w:val="000000"/>
          <w:szCs w:val="24"/>
          <w:shd w:val="clear" w:color="auto" w:fill="FFFFFF"/>
        </w:rPr>
        <w:t>is given up and the</w:t>
      </w:r>
      <w:r w:rsidRPr="00267AD1">
        <w:rPr>
          <w:rFonts w:ascii="Tahoma" w:hAnsi="Tahoma" w:cs="Tahoma"/>
          <w:bCs/>
          <w:szCs w:val="24"/>
        </w:rPr>
        <w:t> </w:t>
      </w:r>
      <w:hyperlink r:id="rId23" w:anchor="Benefit" w:tooltip="The sum (usually expressed in money terms to make it commensurate with cost) of the effects on well-being (positive or negative) which a particular program bestows upon society." w:history="1">
        <w:r w:rsidRPr="00267AD1">
          <w:rPr>
            <w:rFonts w:ascii="Tahoma" w:hAnsi="Tahoma" w:cs="Tahoma"/>
            <w:color w:val="000000"/>
            <w:szCs w:val="24"/>
            <w:shd w:val="clear" w:color="auto" w:fill="FFFFFF"/>
          </w:rPr>
          <w:t>benefits</w:t>
        </w:r>
      </w:hyperlink>
      <w:r w:rsidRPr="00267AD1">
        <w:rPr>
          <w:rFonts w:ascii="Tahoma" w:hAnsi="Tahoma" w:cs="Tahoma"/>
          <w:b/>
          <w:szCs w:val="24"/>
        </w:rPr>
        <w:t xml:space="preserve"> </w:t>
      </w:r>
      <w:r w:rsidRPr="00267AD1">
        <w:rPr>
          <w:rFonts w:ascii="Tahoma" w:hAnsi="Tahoma" w:cs="Tahoma"/>
          <w:szCs w:val="24"/>
        </w:rPr>
        <w:t>associated with the alternative use of resources</w:t>
      </w:r>
      <w:r w:rsidRPr="00267AD1">
        <w:rPr>
          <w:rFonts w:ascii="Tahoma" w:hAnsi="Tahoma" w:cs="Tahoma"/>
          <w:bCs/>
          <w:szCs w:val="24"/>
        </w:rPr>
        <w:t> </w:t>
      </w:r>
      <w:r w:rsidRPr="00267AD1">
        <w:rPr>
          <w:rFonts w:ascii="Tahoma" w:hAnsi="Tahoma" w:cs="Tahoma"/>
          <w:bCs/>
          <w:color w:val="000000"/>
          <w:szCs w:val="24"/>
          <w:shd w:val="clear" w:color="auto" w:fill="FFFFFF"/>
        </w:rPr>
        <w:t xml:space="preserve">is </w:t>
      </w:r>
      <w:r w:rsidR="00FC5215" w:rsidRPr="00267AD1">
        <w:rPr>
          <w:rFonts w:ascii="Tahoma" w:hAnsi="Tahoma" w:cs="Tahoma"/>
          <w:bCs/>
          <w:color w:val="000000"/>
          <w:szCs w:val="24"/>
          <w:shd w:val="clear" w:color="auto" w:fill="FFFFFF"/>
        </w:rPr>
        <w:t>foregone</w:t>
      </w:r>
      <w:r w:rsidRPr="00267AD1">
        <w:rPr>
          <w:rFonts w:ascii="Tahoma" w:hAnsi="Tahoma" w:cs="Tahoma"/>
          <w:bCs/>
          <w:color w:val="000000"/>
          <w:szCs w:val="24"/>
          <w:shd w:val="clear" w:color="auto" w:fill="FFFFFF"/>
        </w:rPr>
        <w:t>. This is called the</w:t>
      </w:r>
      <w:r w:rsidRPr="00267AD1">
        <w:rPr>
          <w:rFonts w:ascii="Tahoma" w:hAnsi="Tahoma" w:cs="Tahoma"/>
          <w:bCs/>
          <w:szCs w:val="24"/>
        </w:rPr>
        <w:t> </w:t>
      </w:r>
      <w:hyperlink r:id="rId24" w:anchor="Opportunity_Cost" w:tooltip="The notion of cost used in economics." w:history="1">
        <w:r w:rsidRPr="005207A4">
          <w:rPr>
            <w:rFonts w:ascii="Tahoma" w:hAnsi="Tahoma" w:cs="Tahoma"/>
            <w:color w:val="000000"/>
            <w:szCs w:val="24"/>
            <w:u w:val="single"/>
            <w:shd w:val="clear" w:color="auto" w:fill="FFFFFF"/>
          </w:rPr>
          <w:t>opportunity cost</w:t>
        </w:r>
      </w:hyperlink>
      <w:r w:rsidRPr="005207A4">
        <w:rPr>
          <w:rFonts w:ascii="Tahoma" w:hAnsi="Tahoma" w:cs="Tahoma"/>
          <w:bCs/>
          <w:color w:val="000000"/>
          <w:szCs w:val="24"/>
          <w:shd w:val="clear" w:color="auto" w:fill="FFFFFF"/>
        </w:rPr>
        <w:t>.</w:t>
      </w:r>
      <w:r w:rsidR="002342CF" w:rsidRPr="00267AD1">
        <w:rPr>
          <w:rFonts w:ascii="Tahoma" w:hAnsi="Tahoma" w:cs="Tahoma"/>
          <w:bCs/>
          <w:color w:val="000000"/>
          <w:szCs w:val="24"/>
          <w:shd w:val="clear" w:color="auto" w:fill="FFFFFF"/>
        </w:rPr>
        <w:t xml:space="preserve"> This is one of the most important concepts in economics in that it ensures that chosen activity’s benefits outweigh the opportunity cost.</w:t>
      </w:r>
    </w:p>
    <w:p w14:paraId="3F7CA11E" w14:textId="77777777" w:rsidR="00AF2A6B" w:rsidRPr="00574ACE" w:rsidRDefault="00AF2A6B" w:rsidP="00E6404A">
      <w:pPr>
        <w:spacing w:after="0"/>
        <w:rPr>
          <w:rFonts w:ascii="Tahoma" w:hAnsi="Tahoma" w:cs="Tahoma"/>
          <w:bCs/>
          <w:i/>
          <w:szCs w:val="24"/>
          <w:shd w:val="clear" w:color="auto" w:fill="FFFFFF"/>
        </w:rPr>
      </w:pPr>
      <w:r w:rsidRPr="00574ACE">
        <w:rPr>
          <w:rFonts w:ascii="Tahoma" w:hAnsi="Tahoma" w:cs="Tahoma"/>
          <w:bCs/>
          <w:i/>
          <w:szCs w:val="24"/>
          <w:shd w:val="clear" w:color="auto" w:fill="FFFFFF"/>
        </w:rPr>
        <w:t>Example</w:t>
      </w:r>
      <w:r w:rsidR="00574ACE">
        <w:rPr>
          <w:rFonts w:ascii="Tahoma" w:hAnsi="Tahoma" w:cs="Tahoma"/>
          <w:bCs/>
          <w:i/>
          <w:szCs w:val="24"/>
          <w:shd w:val="clear" w:color="auto" w:fill="FFFFFF"/>
        </w:rPr>
        <w:t>:</w:t>
      </w:r>
    </w:p>
    <w:p w14:paraId="467C0A7C" w14:textId="77777777" w:rsidR="00915E29" w:rsidRPr="00574ACE" w:rsidRDefault="00AF2A6B" w:rsidP="00E6404A">
      <w:pPr>
        <w:rPr>
          <w:rFonts w:ascii="Tahoma" w:hAnsi="Tahoma" w:cs="Tahoma"/>
          <w:bCs/>
          <w:i/>
          <w:szCs w:val="24"/>
          <w:shd w:val="clear" w:color="auto" w:fill="FFFFFF"/>
        </w:rPr>
      </w:pPr>
      <w:r w:rsidRPr="00574ACE">
        <w:rPr>
          <w:rFonts w:ascii="Tahoma" w:hAnsi="Tahoma" w:cs="Tahoma"/>
          <w:bCs/>
          <w:i/>
          <w:szCs w:val="24"/>
          <w:shd w:val="clear" w:color="auto" w:fill="FFFFFF"/>
        </w:rPr>
        <w:t>A</w:t>
      </w:r>
      <w:r w:rsidR="00915E29" w:rsidRPr="00574ACE">
        <w:rPr>
          <w:rFonts w:ascii="Tahoma" w:hAnsi="Tahoma" w:cs="Tahoma"/>
          <w:bCs/>
          <w:i/>
          <w:szCs w:val="24"/>
          <w:shd w:val="clear" w:color="auto" w:fill="FFFFFF"/>
        </w:rPr>
        <w:t xml:space="preserve"> hospital is given </w:t>
      </w:r>
      <w:r w:rsidRPr="00574ACE">
        <w:rPr>
          <w:rFonts w:ascii="Tahoma" w:hAnsi="Tahoma" w:cs="Tahoma"/>
          <w:bCs/>
          <w:i/>
          <w:szCs w:val="24"/>
          <w:shd w:val="clear" w:color="auto" w:fill="FFFFFF"/>
        </w:rPr>
        <w:t>$</w:t>
      </w:r>
      <w:r w:rsidR="00915E29" w:rsidRPr="00574ACE">
        <w:rPr>
          <w:rFonts w:ascii="Tahoma" w:hAnsi="Tahoma" w:cs="Tahoma"/>
          <w:bCs/>
          <w:i/>
          <w:szCs w:val="24"/>
          <w:shd w:val="clear" w:color="auto" w:fill="FFFFFF"/>
        </w:rPr>
        <w:t>2 000 000 to improve healthcare within their</w:t>
      </w:r>
      <w:r w:rsidRPr="00574ACE">
        <w:rPr>
          <w:rFonts w:ascii="Tahoma" w:hAnsi="Tahoma" w:cs="Tahoma"/>
          <w:bCs/>
          <w:i/>
          <w:szCs w:val="24"/>
          <w:shd w:val="clear" w:color="auto" w:fill="FFFFFF"/>
        </w:rPr>
        <w:t xml:space="preserve"> community. The hospital management has to choose between upgrading their emergency and trauma unit or building a new Maternal, Child and Neonatal</w:t>
      </w:r>
      <w:r w:rsidR="003F1174">
        <w:rPr>
          <w:rFonts w:ascii="Tahoma" w:hAnsi="Tahoma" w:cs="Tahoma"/>
          <w:bCs/>
          <w:i/>
          <w:szCs w:val="24"/>
          <w:shd w:val="clear" w:color="auto" w:fill="FFFFFF"/>
        </w:rPr>
        <w:t xml:space="preserve"> </w:t>
      </w:r>
      <w:r w:rsidRPr="00574ACE">
        <w:rPr>
          <w:rFonts w:ascii="Tahoma" w:hAnsi="Tahoma" w:cs="Tahoma"/>
          <w:bCs/>
          <w:i/>
          <w:szCs w:val="24"/>
          <w:shd w:val="clear" w:color="auto" w:fill="FFFFFF"/>
        </w:rPr>
        <w:t>(MCN) Unit at a cost of $2 000 000. If the hospital management decides t</w:t>
      </w:r>
      <w:r w:rsidR="00622273" w:rsidRPr="00574ACE">
        <w:rPr>
          <w:rFonts w:ascii="Tahoma" w:hAnsi="Tahoma" w:cs="Tahoma"/>
          <w:bCs/>
          <w:i/>
          <w:szCs w:val="24"/>
          <w:shd w:val="clear" w:color="auto" w:fill="FFFFFF"/>
        </w:rPr>
        <w:t>o</w:t>
      </w:r>
      <w:r w:rsidRPr="00574ACE">
        <w:rPr>
          <w:rFonts w:ascii="Tahoma" w:hAnsi="Tahoma" w:cs="Tahoma"/>
          <w:bCs/>
          <w:i/>
          <w:szCs w:val="24"/>
          <w:shd w:val="clear" w:color="auto" w:fill="FFFFFF"/>
        </w:rPr>
        <w:t xml:space="preserve"> upgrade the Emergency and Trauma Unit the opportunity cost of this is the lives of mothers and children that could have been saved at this hospital by providing MCN Unit.</w:t>
      </w:r>
    </w:p>
    <w:p w14:paraId="17870470" w14:textId="77777777" w:rsidR="001D6F73" w:rsidRPr="00267AD1" w:rsidRDefault="00FD4AA4" w:rsidP="00E6404A">
      <w:pPr>
        <w:rPr>
          <w:rFonts w:ascii="Tahoma" w:hAnsi="Tahoma" w:cs="Tahoma"/>
          <w:bCs/>
          <w:color w:val="000000"/>
          <w:szCs w:val="24"/>
          <w:shd w:val="clear" w:color="auto" w:fill="FFFFFF"/>
        </w:rPr>
      </w:pPr>
      <w:r w:rsidRPr="00267AD1">
        <w:rPr>
          <w:rFonts w:ascii="Tahoma" w:hAnsi="Tahoma" w:cs="Tahoma"/>
          <w:bCs/>
          <w:color w:val="000000"/>
          <w:szCs w:val="24"/>
          <w:shd w:val="clear" w:color="auto" w:fill="FFFFFF"/>
        </w:rPr>
        <w:t>Economic evaluation stems from the recognition that information on effectiveness</w:t>
      </w:r>
      <w:r w:rsidR="0052084C" w:rsidRPr="00267AD1">
        <w:rPr>
          <w:rFonts w:ascii="Tahoma" w:hAnsi="Tahoma" w:cs="Tahoma"/>
          <w:bCs/>
          <w:color w:val="000000"/>
          <w:szCs w:val="24"/>
          <w:shd w:val="clear" w:color="auto" w:fill="FFFFFF"/>
        </w:rPr>
        <w:t xml:space="preserve"> of intervention</w:t>
      </w:r>
      <w:r w:rsidR="00C90DF3" w:rsidRPr="00267AD1">
        <w:rPr>
          <w:rFonts w:ascii="Tahoma" w:hAnsi="Tahoma" w:cs="Tahoma"/>
          <w:bCs/>
          <w:color w:val="000000"/>
          <w:szCs w:val="24"/>
          <w:shd w:val="clear" w:color="auto" w:fill="FFFFFF"/>
        </w:rPr>
        <w:t>s</w:t>
      </w:r>
      <w:r w:rsidR="0052084C" w:rsidRPr="00267AD1">
        <w:rPr>
          <w:rFonts w:ascii="Tahoma" w:hAnsi="Tahoma" w:cs="Tahoma"/>
          <w:bCs/>
          <w:color w:val="000000"/>
          <w:szCs w:val="24"/>
          <w:shd w:val="clear" w:color="auto" w:fill="FFFFFF"/>
        </w:rPr>
        <w:t>,</w:t>
      </w:r>
      <w:r w:rsidRPr="00267AD1">
        <w:rPr>
          <w:rFonts w:ascii="Tahoma" w:hAnsi="Tahoma" w:cs="Tahoma"/>
          <w:bCs/>
          <w:color w:val="000000"/>
          <w:szCs w:val="24"/>
          <w:shd w:val="clear" w:color="auto" w:fill="FFFFFF"/>
        </w:rPr>
        <w:t xml:space="preserve"> although necessary</w:t>
      </w:r>
      <w:r w:rsidR="000416D0" w:rsidRPr="00267AD1">
        <w:rPr>
          <w:rFonts w:ascii="Tahoma" w:hAnsi="Tahoma" w:cs="Tahoma"/>
          <w:bCs/>
          <w:color w:val="000000"/>
          <w:szCs w:val="24"/>
          <w:shd w:val="clear" w:color="auto" w:fill="FFFFFF"/>
        </w:rPr>
        <w:t>,</w:t>
      </w:r>
      <w:r w:rsidR="0052084C" w:rsidRPr="00267AD1">
        <w:rPr>
          <w:rFonts w:ascii="Tahoma" w:hAnsi="Tahoma" w:cs="Tahoma"/>
          <w:bCs/>
          <w:color w:val="000000"/>
          <w:szCs w:val="24"/>
          <w:shd w:val="clear" w:color="auto" w:fill="FFFFFF"/>
        </w:rPr>
        <w:t xml:space="preserve"> is not adequate for decision-making</w:t>
      </w:r>
      <w:r w:rsidRPr="00267AD1">
        <w:rPr>
          <w:rFonts w:ascii="Tahoma" w:hAnsi="Tahoma" w:cs="Tahoma"/>
          <w:bCs/>
          <w:color w:val="000000"/>
          <w:szCs w:val="24"/>
          <w:shd w:val="clear" w:color="auto" w:fill="FFFFFF"/>
        </w:rPr>
        <w:t xml:space="preserve"> </w:t>
      </w:r>
      <w:r w:rsidR="0052084C" w:rsidRPr="00267AD1">
        <w:rPr>
          <w:rFonts w:ascii="Tahoma" w:hAnsi="Tahoma" w:cs="Tahoma"/>
          <w:bCs/>
          <w:color w:val="000000"/>
          <w:szCs w:val="24"/>
          <w:shd w:val="clear" w:color="auto" w:fill="FFFFFF"/>
        </w:rPr>
        <w:t xml:space="preserve">and that it is </w:t>
      </w:r>
      <w:r w:rsidR="000416D0" w:rsidRPr="00267AD1">
        <w:rPr>
          <w:rFonts w:ascii="Tahoma" w:hAnsi="Tahoma" w:cs="Tahoma"/>
          <w:bCs/>
          <w:color w:val="000000"/>
          <w:szCs w:val="24"/>
          <w:shd w:val="clear" w:color="auto" w:fill="FFFFFF"/>
        </w:rPr>
        <w:t>evidently</w:t>
      </w:r>
      <w:r w:rsidR="0052084C" w:rsidRPr="00267AD1">
        <w:rPr>
          <w:rFonts w:ascii="Tahoma" w:hAnsi="Tahoma" w:cs="Tahoma"/>
          <w:bCs/>
          <w:color w:val="000000"/>
          <w:szCs w:val="24"/>
          <w:shd w:val="clear" w:color="auto" w:fill="FFFFFF"/>
        </w:rPr>
        <w:t xml:space="preserve"> important to consider costs, in particular opportunity costs and benefits forgone </w:t>
      </w:r>
      <w:r w:rsidR="005A3CED">
        <w:rPr>
          <w:rFonts w:ascii="Tahoma" w:hAnsi="Tahoma" w:cs="Tahoma"/>
          <w:bCs/>
          <w:color w:val="000000"/>
          <w:szCs w:val="24"/>
          <w:shd w:val="clear" w:color="auto" w:fill="FFFFFF"/>
        </w:rPr>
        <w:t>by choosing</w:t>
      </w:r>
      <w:r w:rsidR="005A3CED" w:rsidRPr="00267AD1">
        <w:rPr>
          <w:rFonts w:ascii="Tahoma" w:hAnsi="Tahoma" w:cs="Tahoma"/>
          <w:bCs/>
          <w:color w:val="000000"/>
          <w:szCs w:val="24"/>
          <w:shd w:val="clear" w:color="auto" w:fill="FFFFFF"/>
        </w:rPr>
        <w:t xml:space="preserve"> </w:t>
      </w:r>
      <w:r w:rsidR="0052084C" w:rsidRPr="00267AD1">
        <w:rPr>
          <w:rFonts w:ascii="Tahoma" w:hAnsi="Tahoma" w:cs="Tahoma"/>
          <w:bCs/>
          <w:color w:val="000000"/>
          <w:szCs w:val="24"/>
          <w:shd w:val="clear" w:color="auto" w:fill="FFFFFF"/>
        </w:rPr>
        <w:t xml:space="preserve">different courses of action. Hence an economic approach </w:t>
      </w:r>
      <w:r w:rsidR="000416D0" w:rsidRPr="00267AD1">
        <w:rPr>
          <w:rFonts w:ascii="Tahoma" w:hAnsi="Tahoma" w:cs="Tahoma"/>
          <w:bCs/>
          <w:color w:val="000000"/>
          <w:szCs w:val="24"/>
          <w:shd w:val="clear" w:color="auto" w:fill="FFFFFF"/>
        </w:rPr>
        <w:t xml:space="preserve">such </w:t>
      </w:r>
      <w:r w:rsidR="00C81E45" w:rsidRPr="00267AD1">
        <w:rPr>
          <w:rFonts w:ascii="Tahoma" w:hAnsi="Tahoma" w:cs="Tahoma"/>
          <w:bCs/>
          <w:color w:val="000000"/>
          <w:szCs w:val="24"/>
          <w:shd w:val="clear" w:color="auto" w:fill="FFFFFF"/>
        </w:rPr>
        <w:t>as economic</w:t>
      </w:r>
      <w:r w:rsidR="0052084C" w:rsidRPr="00267AD1">
        <w:rPr>
          <w:rFonts w:ascii="Tahoma" w:hAnsi="Tahoma" w:cs="Tahoma"/>
          <w:bCs/>
          <w:color w:val="000000"/>
          <w:szCs w:val="24"/>
          <w:shd w:val="clear" w:color="auto" w:fill="FFFFFF"/>
        </w:rPr>
        <w:t xml:space="preserve"> evaluation provides a coherent and theoretically based approach to measuring and valuing cost and outcomes of competing alternatives. </w:t>
      </w:r>
      <w:r w:rsidR="00C90DF3" w:rsidRPr="00267AD1">
        <w:rPr>
          <w:rFonts w:ascii="Tahoma" w:hAnsi="Tahoma" w:cs="Tahoma"/>
          <w:bCs/>
          <w:color w:val="000000"/>
          <w:szCs w:val="24"/>
          <w:shd w:val="clear" w:color="auto" w:fill="FFFFFF"/>
        </w:rPr>
        <w:t>All economic evaluation</w:t>
      </w:r>
      <w:r w:rsidR="00051310" w:rsidRPr="00267AD1">
        <w:rPr>
          <w:rFonts w:ascii="Tahoma" w:hAnsi="Tahoma" w:cs="Tahoma"/>
          <w:bCs/>
          <w:color w:val="000000"/>
          <w:szCs w:val="24"/>
          <w:shd w:val="clear" w:color="auto" w:fill="FFFFFF"/>
        </w:rPr>
        <w:t>s</w:t>
      </w:r>
      <w:r w:rsidR="00367BCB">
        <w:rPr>
          <w:rFonts w:ascii="Tahoma" w:hAnsi="Tahoma" w:cs="Tahoma"/>
          <w:bCs/>
          <w:color w:val="000000"/>
          <w:szCs w:val="24"/>
          <w:shd w:val="clear" w:color="auto" w:fill="FFFFFF"/>
        </w:rPr>
        <w:t xml:space="preserve"> compare alternative treatment</w:t>
      </w:r>
      <w:r w:rsidR="00C90DF3" w:rsidRPr="00267AD1">
        <w:rPr>
          <w:rFonts w:ascii="Tahoma" w:hAnsi="Tahoma" w:cs="Tahoma"/>
          <w:bCs/>
          <w:color w:val="000000"/>
          <w:szCs w:val="24"/>
          <w:shd w:val="clear" w:color="auto" w:fill="FFFFFF"/>
        </w:rPr>
        <w:t xml:space="preserve"> options in terms of two dimensions, cost and consequences</w:t>
      </w:r>
      <w:r w:rsidR="00051310" w:rsidRPr="00267AD1">
        <w:rPr>
          <w:rFonts w:ascii="Tahoma" w:hAnsi="Tahoma" w:cs="Tahoma"/>
          <w:bCs/>
          <w:color w:val="000000"/>
          <w:szCs w:val="24"/>
          <w:shd w:val="clear" w:color="auto" w:fill="FFFFFF"/>
        </w:rPr>
        <w:t xml:space="preserve"> or benefits</w:t>
      </w:r>
      <w:r w:rsidR="00C90DF3" w:rsidRPr="00267AD1">
        <w:rPr>
          <w:rFonts w:ascii="Tahoma" w:hAnsi="Tahoma" w:cs="Tahoma"/>
          <w:bCs/>
          <w:color w:val="000000"/>
          <w:szCs w:val="24"/>
          <w:shd w:val="clear" w:color="auto" w:fill="FFFFFF"/>
        </w:rPr>
        <w:t xml:space="preserve">. Costs are considered as the value </w:t>
      </w:r>
      <w:r w:rsidR="00220B18" w:rsidRPr="00267AD1">
        <w:rPr>
          <w:rFonts w:ascii="Tahoma" w:hAnsi="Tahoma" w:cs="Tahoma"/>
          <w:bCs/>
          <w:color w:val="000000"/>
          <w:szCs w:val="24"/>
          <w:shd w:val="clear" w:color="auto" w:fill="FFFFFF"/>
        </w:rPr>
        <w:t xml:space="preserve">of resources involved in </w:t>
      </w:r>
      <w:r w:rsidR="00051310" w:rsidRPr="00267AD1">
        <w:rPr>
          <w:rFonts w:ascii="Tahoma" w:hAnsi="Tahoma" w:cs="Tahoma"/>
          <w:bCs/>
          <w:color w:val="000000"/>
          <w:szCs w:val="24"/>
          <w:shd w:val="clear" w:color="auto" w:fill="FFFFFF"/>
        </w:rPr>
        <w:t>providing a</w:t>
      </w:r>
      <w:r w:rsidR="00220B18" w:rsidRPr="00267AD1">
        <w:rPr>
          <w:rFonts w:ascii="Tahoma" w:hAnsi="Tahoma" w:cs="Tahoma"/>
          <w:bCs/>
          <w:color w:val="000000"/>
          <w:szCs w:val="24"/>
          <w:shd w:val="clear" w:color="auto" w:fill="FFFFFF"/>
        </w:rPr>
        <w:t xml:space="preserve"> treatment</w:t>
      </w:r>
      <w:r w:rsidR="00B13EE2">
        <w:rPr>
          <w:rFonts w:ascii="Tahoma" w:hAnsi="Tahoma" w:cs="Tahoma"/>
          <w:bCs/>
          <w:color w:val="000000"/>
          <w:szCs w:val="24"/>
          <w:shd w:val="clear" w:color="auto" w:fill="FFFFFF"/>
        </w:rPr>
        <w:t>,</w:t>
      </w:r>
      <w:r w:rsidR="00220B18" w:rsidRPr="00267AD1">
        <w:rPr>
          <w:rFonts w:ascii="Tahoma" w:hAnsi="Tahoma" w:cs="Tahoma"/>
          <w:bCs/>
          <w:color w:val="000000"/>
          <w:szCs w:val="24"/>
          <w:shd w:val="clear" w:color="auto" w:fill="FFFFFF"/>
        </w:rPr>
        <w:t xml:space="preserve"> and consequences </w:t>
      </w:r>
      <w:r w:rsidR="005A3CED">
        <w:rPr>
          <w:rFonts w:ascii="Tahoma" w:hAnsi="Tahoma" w:cs="Tahoma"/>
          <w:bCs/>
          <w:color w:val="000000"/>
          <w:szCs w:val="24"/>
          <w:shd w:val="clear" w:color="auto" w:fill="FFFFFF"/>
        </w:rPr>
        <w:t xml:space="preserve">are </w:t>
      </w:r>
      <w:r w:rsidR="00051310" w:rsidRPr="00267AD1">
        <w:rPr>
          <w:rFonts w:ascii="Tahoma" w:hAnsi="Tahoma" w:cs="Tahoma"/>
          <w:bCs/>
          <w:color w:val="000000"/>
          <w:szCs w:val="24"/>
          <w:shd w:val="clear" w:color="auto" w:fill="FFFFFF"/>
        </w:rPr>
        <w:t xml:space="preserve">considered as </w:t>
      </w:r>
      <w:r w:rsidR="00220B18" w:rsidRPr="00267AD1">
        <w:rPr>
          <w:rFonts w:ascii="Tahoma" w:hAnsi="Tahoma" w:cs="Tahoma"/>
          <w:bCs/>
          <w:color w:val="000000"/>
          <w:szCs w:val="24"/>
          <w:shd w:val="clear" w:color="auto" w:fill="FFFFFF"/>
        </w:rPr>
        <w:t>the health effects of the treatment.</w:t>
      </w:r>
    </w:p>
    <w:p w14:paraId="0E98B5D1" w14:textId="77777777" w:rsidR="008844E3" w:rsidRPr="00267AD1" w:rsidRDefault="006E3D61" w:rsidP="00E6404A">
      <w:pPr>
        <w:rPr>
          <w:rFonts w:ascii="Tahoma" w:hAnsi="Tahoma" w:cs="Tahoma"/>
          <w:bCs/>
          <w:color w:val="000000"/>
          <w:szCs w:val="24"/>
          <w:shd w:val="clear" w:color="auto" w:fill="FFFFFF"/>
          <w:lang w:val="en-GB"/>
        </w:rPr>
      </w:pPr>
      <w:r w:rsidRPr="00267AD1">
        <w:rPr>
          <w:rFonts w:ascii="Tahoma" w:hAnsi="Tahoma" w:cs="Tahoma"/>
          <w:bCs/>
          <w:color w:val="000000"/>
          <w:szCs w:val="24"/>
          <w:shd w:val="clear" w:color="auto" w:fill="FFFFFF"/>
          <w:lang w:val="en-GB"/>
        </w:rPr>
        <w:t xml:space="preserve">When performing </w:t>
      </w:r>
      <w:r w:rsidR="005A3CED">
        <w:rPr>
          <w:rFonts w:ascii="Tahoma" w:hAnsi="Tahoma" w:cs="Tahoma"/>
          <w:bCs/>
          <w:color w:val="000000"/>
          <w:szCs w:val="24"/>
          <w:shd w:val="clear" w:color="auto" w:fill="FFFFFF"/>
          <w:lang w:val="en-GB"/>
        </w:rPr>
        <w:t xml:space="preserve">an </w:t>
      </w:r>
      <w:r w:rsidRPr="00267AD1">
        <w:rPr>
          <w:rFonts w:ascii="Tahoma" w:hAnsi="Tahoma" w:cs="Tahoma"/>
          <w:bCs/>
          <w:color w:val="000000"/>
          <w:szCs w:val="24"/>
          <w:shd w:val="clear" w:color="auto" w:fill="FFFFFF"/>
          <w:lang w:val="en-GB"/>
        </w:rPr>
        <w:t xml:space="preserve">economic evaluation, the focus is on </w:t>
      </w:r>
      <w:r w:rsidR="000416D0" w:rsidRPr="00267AD1">
        <w:rPr>
          <w:rFonts w:ascii="Tahoma" w:hAnsi="Tahoma" w:cs="Tahoma"/>
          <w:bCs/>
          <w:color w:val="000000"/>
          <w:szCs w:val="24"/>
          <w:shd w:val="clear" w:color="auto" w:fill="FFFFFF"/>
          <w:lang w:val="en-GB"/>
        </w:rPr>
        <w:t>the</w:t>
      </w:r>
      <w:r w:rsidR="0023068C">
        <w:rPr>
          <w:rFonts w:ascii="Tahoma" w:hAnsi="Tahoma" w:cs="Tahoma"/>
          <w:bCs/>
          <w:color w:val="000000"/>
          <w:szCs w:val="24"/>
          <w:shd w:val="clear" w:color="auto" w:fill="FFFFFF"/>
          <w:lang w:val="en-GB"/>
        </w:rPr>
        <w:t xml:space="preserve"> joint</w:t>
      </w:r>
      <w:r w:rsidR="000416D0" w:rsidRPr="00267AD1">
        <w:rPr>
          <w:rFonts w:ascii="Tahoma" w:hAnsi="Tahoma" w:cs="Tahoma"/>
          <w:bCs/>
          <w:color w:val="000000"/>
          <w:szCs w:val="24"/>
          <w:shd w:val="clear" w:color="auto" w:fill="FFFFFF"/>
          <w:lang w:val="en-GB"/>
        </w:rPr>
        <w:t xml:space="preserve"> consideration of </w:t>
      </w:r>
      <w:r w:rsidRPr="00267AD1">
        <w:rPr>
          <w:rFonts w:ascii="Tahoma" w:hAnsi="Tahoma" w:cs="Tahoma"/>
          <w:bCs/>
          <w:color w:val="000000"/>
          <w:szCs w:val="24"/>
          <w:shd w:val="clear" w:color="auto" w:fill="FFFFFF"/>
          <w:lang w:val="en-GB"/>
        </w:rPr>
        <w:t>differences in costs and consequences and</w:t>
      </w:r>
      <w:r w:rsidR="000416D0" w:rsidRPr="00267AD1">
        <w:rPr>
          <w:rFonts w:ascii="Tahoma" w:hAnsi="Tahoma" w:cs="Tahoma"/>
          <w:bCs/>
          <w:color w:val="000000"/>
          <w:szCs w:val="24"/>
          <w:shd w:val="clear" w:color="auto" w:fill="FFFFFF"/>
          <w:lang w:val="en-GB"/>
        </w:rPr>
        <w:t>/or</w:t>
      </w:r>
      <w:r w:rsidRPr="00267AD1">
        <w:rPr>
          <w:rFonts w:ascii="Tahoma" w:hAnsi="Tahoma" w:cs="Tahoma"/>
          <w:bCs/>
          <w:color w:val="000000"/>
          <w:szCs w:val="24"/>
          <w:shd w:val="clear" w:color="auto" w:fill="FFFFFF"/>
          <w:lang w:val="en-GB"/>
        </w:rPr>
        <w:t xml:space="preserve"> </w:t>
      </w:r>
      <w:r w:rsidR="00EE198B" w:rsidRPr="00267AD1">
        <w:rPr>
          <w:rFonts w:ascii="Tahoma" w:hAnsi="Tahoma" w:cs="Tahoma"/>
          <w:bCs/>
          <w:color w:val="000000"/>
          <w:szCs w:val="24"/>
          <w:shd w:val="clear" w:color="auto" w:fill="FFFFFF"/>
          <w:lang w:val="en-GB"/>
        </w:rPr>
        <w:t xml:space="preserve">benefits of two or more </w:t>
      </w:r>
      <w:r w:rsidRPr="00267AD1">
        <w:rPr>
          <w:rFonts w:ascii="Tahoma" w:hAnsi="Tahoma" w:cs="Tahoma"/>
          <w:bCs/>
          <w:color w:val="000000"/>
          <w:szCs w:val="24"/>
          <w:shd w:val="clear" w:color="auto" w:fill="FFFFFF"/>
          <w:lang w:val="en-GB"/>
        </w:rPr>
        <w:t>alternative treatments</w:t>
      </w:r>
      <w:r w:rsidR="00EE198B" w:rsidRPr="00267AD1">
        <w:rPr>
          <w:rFonts w:ascii="Tahoma" w:hAnsi="Tahoma" w:cs="Tahoma"/>
          <w:bCs/>
          <w:color w:val="000000"/>
          <w:szCs w:val="24"/>
          <w:shd w:val="clear" w:color="auto" w:fill="FFFFFF"/>
          <w:lang w:val="en-GB"/>
        </w:rPr>
        <w:t xml:space="preserve">. The differences in costs and benefits of alternative treatments are referred to as </w:t>
      </w:r>
      <w:r w:rsidR="00EE198B" w:rsidRPr="00D22179">
        <w:rPr>
          <w:rFonts w:ascii="Tahoma" w:hAnsi="Tahoma" w:cs="Tahoma"/>
          <w:bCs/>
          <w:color w:val="000000"/>
          <w:szCs w:val="24"/>
          <w:shd w:val="clear" w:color="auto" w:fill="FFFFFF"/>
          <w:lang w:val="en-GB"/>
        </w:rPr>
        <w:t>incremental costs and incremental effects</w:t>
      </w:r>
      <w:r w:rsidR="00EE198B" w:rsidRPr="00267AD1">
        <w:rPr>
          <w:rFonts w:ascii="Tahoma" w:hAnsi="Tahoma" w:cs="Tahoma"/>
          <w:bCs/>
          <w:color w:val="000000"/>
          <w:szCs w:val="24"/>
          <w:shd w:val="clear" w:color="auto" w:fill="FFFFFF"/>
          <w:lang w:val="en-GB"/>
        </w:rPr>
        <w:t xml:space="preserve">. This means that changes in cost and benefits are considered at the margin which provides important insights that can be obscured by </w:t>
      </w:r>
      <w:r w:rsidR="00FB4461" w:rsidRPr="00267AD1">
        <w:rPr>
          <w:rFonts w:ascii="Tahoma" w:hAnsi="Tahoma" w:cs="Tahoma"/>
          <w:bCs/>
          <w:color w:val="000000"/>
          <w:szCs w:val="24"/>
          <w:shd w:val="clear" w:color="auto" w:fill="FFFFFF"/>
          <w:lang w:val="en-GB"/>
        </w:rPr>
        <w:t xml:space="preserve">using </w:t>
      </w:r>
      <w:r w:rsidR="00EE198B" w:rsidRPr="00267AD1">
        <w:rPr>
          <w:rFonts w:ascii="Tahoma" w:hAnsi="Tahoma" w:cs="Tahoma"/>
          <w:bCs/>
          <w:color w:val="000000"/>
          <w:szCs w:val="24"/>
          <w:shd w:val="clear" w:color="auto" w:fill="FFFFFF"/>
          <w:lang w:val="en-GB"/>
        </w:rPr>
        <w:t xml:space="preserve">average costs and </w:t>
      </w:r>
      <w:r w:rsidR="00FB4461" w:rsidRPr="00267AD1">
        <w:rPr>
          <w:rFonts w:ascii="Tahoma" w:hAnsi="Tahoma" w:cs="Tahoma"/>
          <w:bCs/>
          <w:color w:val="000000"/>
          <w:szCs w:val="24"/>
          <w:shd w:val="clear" w:color="auto" w:fill="FFFFFF"/>
          <w:lang w:val="en-GB"/>
        </w:rPr>
        <w:t>benefits.</w:t>
      </w:r>
      <w:r w:rsidR="000416D0" w:rsidRPr="00267AD1">
        <w:rPr>
          <w:rFonts w:ascii="Tahoma" w:hAnsi="Tahoma" w:cs="Tahoma"/>
          <w:bCs/>
          <w:color w:val="000000"/>
          <w:szCs w:val="24"/>
          <w:shd w:val="clear" w:color="auto" w:fill="FFFFFF"/>
          <w:lang w:val="en-GB"/>
        </w:rPr>
        <w:t xml:space="preserve"> </w:t>
      </w:r>
    </w:p>
    <w:p w14:paraId="6466BE44" w14:textId="77777777" w:rsidR="005F6A22" w:rsidRPr="0069213C" w:rsidRDefault="008844E3" w:rsidP="00E6404A">
      <w:pPr>
        <w:rPr>
          <w:rStyle w:val="Hyperlink"/>
          <w:rFonts w:ascii="Tahoma" w:hAnsi="Tahoma" w:cs="Tahoma"/>
          <w:bCs/>
          <w:color w:val="000000"/>
          <w:szCs w:val="24"/>
          <w:u w:val="none"/>
          <w:shd w:val="clear" w:color="auto" w:fill="FFFFFF"/>
          <w:lang w:val="en-GB"/>
        </w:rPr>
      </w:pPr>
      <w:r w:rsidRPr="00267AD1">
        <w:rPr>
          <w:rFonts w:ascii="Tahoma" w:hAnsi="Tahoma" w:cs="Tahoma"/>
          <w:bCs/>
          <w:color w:val="000000"/>
          <w:szCs w:val="24"/>
          <w:shd w:val="clear" w:color="auto" w:fill="FFFFFF"/>
          <w:lang w:val="en-GB"/>
        </w:rPr>
        <w:t xml:space="preserve">The next activity will provide an example </w:t>
      </w:r>
      <w:r w:rsidR="005A3CED">
        <w:rPr>
          <w:rFonts w:ascii="Tahoma" w:hAnsi="Tahoma" w:cs="Tahoma"/>
          <w:bCs/>
          <w:color w:val="000000"/>
          <w:szCs w:val="24"/>
          <w:shd w:val="clear" w:color="auto" w:fill="FFFFFF"/>
          <w:lang w:val="en-GB"/>
        </w:rPr>
        <w:t xml:space="preserve">on </w:t>
      </w:r>
      <w:r w:rsidRPr="00267AD1">
        <w:rPr>
          <w:rFonts w:ascii="Tahoma" w:hAnsi="Tahoma" w:cs="Tahoma"/>
          <w:bCs/>
          <w:color w:val="000000"/>
          <w:szCs w:val="24"/>
          <w:shd w:val="clear" w:color="auto" w:fill="FFFFFF"/>
          <w:lang w:val="en-GB"/>
        </w:rPr>
        <w:t>how to consider costs at the margin and</w:t>
      </w:r>
      <w:r w:rsidR="0069213C">
        <w:rPr>
          <w:rFonts w:ascii="Tahoma" w:hAnsi="Tahoma" w:cs="Tahoma"/>
          <w:bCs/>
          <w:color w:val="000000"/>
          <w:szCs w:val="24"/>
          <w:shd w:val="clear" w:color="auto" w:fill="FFFFFF"/>
          <w:lang w:val="en-GB"/>
        </w:rPr>
        <w:t xml:space="preserve"> not the average or total cost.</w:t>
      </w:r>
    </w:p>
    <w:p w14:paraId="6E436C93" w14:textId="77777777" w:rsidR="00EE198B" w:rsidRPr="00151A04" w:rsidRDefault="00960B20" w:rsidP="00E6404A">
      <w:pPr>
        <w:rPr>
          <w:rFonts w:ascii="Tahoma" w:hAnsi="Tahoma" w:cs="Tahoma"/>
          <w:b/>
          <w:bCs/>
          <w:i/>
          <w:color w:val="000000"/>
          <w:szCs w:val="24"/>
          <w:shd w:val="clear" w:color="auto" w:fill="FFFFFF"/>
        </w:rPr>
      </w:pPr>
      <w:r w:rsidRPr="00151A04">
        <w:rPr>
          <w:rFonts w:ascii="Tahoma" w:hAnsi="Tahoma" w:cs="Tahoma"/>
          <w:b/>
          <w:bCs/>
          <w:i/>
          <w:color w:val="000000"/>
          <w:szCs w:val="24"/>
          <w:shd w:val="clear" w:color="auto" w:fill="FFFFFF"/>
        </w:rPr>
        <w:t>A</w:t>
      </w:r>
      <w:r w:rsidR="00B13EE2" w:rsidRPr="00151A04">
        <w:rPr>
          <w:rFonts w:ascii="Tahoma" w:hAnsi="Tahoma" w:cs="Tahoma"/>
          <w:b/>
          <w:bCs/>
          <w:i/>
          <w:color w:val="000000"/>
          <w:szCs w:val="24"/>
          <w:shd w:val="clear" w:color="auto" w:fill="FFFFFF"/>
        </w:rPr>
        <w:t>ctivity</w:t>
      </w:r>
      <w:r w:rsidR="001C191F" w:rsidRPr="00151A04">
        <w:rPr>
          <w:rFonts w:ascii="Tahoma" w:hAnsi="Tahoma" w:cs="Tahoma"/>
          <w:b/>
          <w:bCs/>
          <w:i/>
          <w:color w:val="000000"/>
          <w:szCs w:val="24"/>
          <w:shd w:val="clear" w:color="auto" w:fill="FFFFFF"/>
        </w:rPr>
        <w:t xml:space="preserve"> 1</w:t>
      </w:r>
      <w:r w:rsidR="00367BCB">
        <w:rPr>
          <w:rFonts w:ascii="Tahoma" w:hAnsi="Tahoma" w:cs="Tahoma"/>
          <w:b/>
          <w:bCs/>
          <w:i/>
          <w:color w:val="000000"/>
          <w:szCs w:val="24"/>
          <w:shd w:val="clear" w:color="auto" w:fill="FFFFFF"/>
        </w:rPr>
        <w:t xml:space="preserve"> – Analysing costs at the margin</w:t>
      </w:r>
    </w:p>
    <w:p w14:paraId="2344F0ED" w14:textId="77777777" w:rsidR="00EE198B" w:rsidRPr="00151A04" w:rsidRDefault="00545B1D" w:rsidP="00E6404A">
      <w:pPr>
        <w:pStyle w:val="ListParagraph"/>
        <w:numPr>
          <w:ilvl w:val="0"/>
          <w:numId w:val="25"/>
        </w:numPr>
        <w:spacing w:after="0"/>
        <w:rPr>
          <w:rFonts w:ascii="Tahoma" w:hAnsi="Tahoma" w:cs="Tahoma"/>
          <w:bCs/>
          <w:i/>
          <w:color w:val="000000"/>
          <w:szCs w:val="24"/>
          <w:shd w:val="clear" w:color="auto" w:fill="FFFFFF"/>
        </w:rPr>
      </w:pPr>
      <w:r w:rsidRPr="00151A04">
        <w:rPr>
          <w:rFonts w:ascii="Tahoma" w:hAnsi="Tahoma" w:cs="Tahoma"/>
          <w:bCs/>
          <w:i/>
          <w:color w:val="000000"/>
          <w:szCs w:val="24"/>
          <w:shd w:val="clear" w:color="auto" w:fill="FFFFFF"/>
        </w:rPr>
        <w:t xml:space="preserve">The Ministry of Health (MOH) intends to allot $1 000 000 for the prevention of disease A or disease B which are both prevalent in your country. Both diseases are fatal, but can be prevented </w:t>
      </w:r>
      <w:r w:rsidR="00C27AFB" w:rsidRPr="00151A04">
        <w:rPr>
          <w:rFonts w:ascii="Tahoma" w:hAnsi="Tahoma" w:cs="Tahoma"/>
          <w:bCs/>
          <w:i/>
          <w:color w:val="000000"/>
          <w:szCs w:val="24"/>
          <w:shd w:val="clear" w:color="auto" w:fill="FFFFFF"/>
        </w:rPr>
        <w:t>with</w:t>
      </w:r>
      <w:r w:rsidRPr="00151A04">
        <w:rPr>
          <w:rFonts w:ascii="Tahoma" w:hAnsi="Tahoma" w:cs="Tahoma"/>
          <w:bCs/>
          <w:i/>
          <w:color w:val="000000"/>
          <w:szCs w:val="24"/>
          <w:shd w:val="clear" w:color="auto" w:fill="FFFFFF"/>
        </w:rPr>
        <w:t xml:space="preserve"> suitable interventions. You are requested to </w:t>
      </w:r>
      <w:proofErr w:type="gramStart"/>
      <w:r w:rsidR="0033663D" w:rsidRPr="00151A04">
        <w:rPr>
          <w:rFonts w:ascii="Tahoma" w:hAnsi="Tahoma" w:cs="Tahoma"/>
          <w:bCs/>
          <w:i/>
          <w:color w:val="000000"/>
          <w:szCs w:val="24"/>
          <w:shd w:val="clear" w:color="auto" w:fill="FFFFFF"/>
        </w:rPr>
        <w:t>advise</w:t>
      </w:r>
      <w:proofErr w:type="gramEnd"/>
      <w:r w:rsidRPr="00151A04">
        <w:rPr>
          <w:rFonts w:ascii="Tahoma" w:hAnsi="Tahoma" w:cs="Tahoma"/>
          <w:bCs/>
          <w:i/>
          <w:color w:val="000000"/>
          <w:szCs w:val="24"/>
          <w:shd w:val="clear" w:color="auto" w:fill="FFFFFF"/>
        </w:rPr>
        <w:t xml:space="preserve"> on how to spend their money to avert the maximum number of deaths. Evidence indicates that for</w:t>
      </w:r>
      <w:r w:rsidR="00A46586">
        <w:rPr>
          <w:rFonts w:ascii="Tahoma" w:hAnsi="Tahoma" w:cs="Tahoma"/>
          <w:bCs/>
          <w:i/>
          <w:color w:val="000000"/>
          <w:szCs w:val="24"/>
          <w:shd w:val="clear" w:color="auto" w:fill="FFFFFF"/>
        </w:rPr>
        <w:t>:</w:t>
      </w:r>
      <w:r w:rsidRPr="00151A04">
        <w:rPr>
          <w:rFonts w:ascii="Tahoma" w:hAnsi="Tahoma" w:cs="Tahoma"/>
          <w:bCs/>
          <w:i/>
          <w:color w:val="000000"/>
          <w:szCs w:val="24"/>
          <w:shd w:val="clear" w:color="auto" w:fill="FFFFFF"/>
        </w:rPr>
        <w:t xml:space="preserve"> $1 000</w:t>
      </w:r>
      <w:r w:rsidR="00A46586">
        <w:rPr>
          <w:rFonts w:ascii="Tahoma" w:hAnsi="Tahoma" w:cs="Tahoma"/>
          <w:bCs/>
          <w:i/>
          <w:color w:val="000000"/>
          <w:szCs w:val="24"/>
          <w:shd w:val="clear" w:color="auto" w:fill="FFFFFF"/>
        </w:rPr>
        <w:t> </w:t>
      </w:r>
      <w:r w:rsidRPr="00151A04">
        <w:rPr>
          <w:rFonts w:ascii="Tahoma" w:hAnsi="Tahoma" w:cs="Tahoma"/>
          <w:bCs/>
          <w:i/>
          <w:color w:val="000000"/>
          <w:szCs w:val="24"/>
          <w:shd w:val="clear" w:color="auto" w:fill="FFFFFF"/>
        </w:rPr>
        <w:t>000</w:t>
      </w:r>
      <w:r w:rsidR="00A46586">
        <w:rPr>
          <w:rFonts w:ascii="Tahoma" w:hAnsi="Tahoma" w:cs="Tahoma"/>
          <w:bCs/>
          <w:i/>
          <w:color w:val="000000"/>
          <w:szCs w:val="24"/>
          <w:shd w:val="clear" w:color="auto" w:fill="FFFFFF"/>
        </w:rPr>
        <w:t xml:space="preserve"> used for Disease A</w:t>
      </w:r>
    </w:p>
    <w:p w14:paraId="5E9797B1" w14:textId="77777777" w:rsidR="00A46586" w:rsidRDefault="00545B1D" w:rsidP="00E6404A">
      <w:pPr>
        <w:spacing w:after="0"/>
        <w:ind w:left="360" w:firstLine="720"/>
        <w:rPr>
          <w:rFonts w:ascii="Tahoma" w:hAnsi="Tahoma" w:cs="Tahoma"/>
          <w:bCs/>
          <w:i/>
          <w:color w:val="000000"/>
          <w:szCs w:val="24"/>
          <w:shd w:val="clear" w:color="auto" w:fill="FFFFFF"/>
        </w:rPr>
      </w:pPr>
      <w:r w:rsidRPr="00151A04">
        <w:rPr>
          <w:rFonts w:ascii="Tahoma" w:hAnsi="Tahoma" w:cs="Tahoma"/>
          <w:b/>
          <w:bCs/>
          <w:i/>
          <w:color w:val="000000"/>
          <w:szCs w:val="24"/>
          <w:shd w:val="clear" w:color="auto" w:fill="FFFFFF"/>
        </w:rPr>
        <w:lastRenderedPageBreak/>
        <w:t>201</w:t>
      </w:r>
      <w:r w:rsidRPr="00151A04">
        <w:rPr>
          <w:rFonts w:ascii="Tahoma" w:hAnsi="Tahoma" w:cs="Tahoma"/>
          <w:bCs/>
          <w:i/>
          <w:color w:val="000000"/>
          <w:szCs w:val="24"/>
          <w:shd w:val="clear" w:color="auto" w:fill="FFFFFF"/>
        </w:rPr>
        <w:t xml:space="preserve"> deaths from </w:t>
      </w:r>
      <w:r w:rsidRPr="00151A04">
        <w:rPr>
          <w:rFonts w:ascii="Tahoma" w:hAnsi="Tahoma" w:cs="Tahoma"/>
          <w:b/>
          <w:bCs/>
          <w:i/>
          <w:color w:val="000000"/>
          <w:szCs w:val="24"/>
          <w:shd w:val="clear" w:color="auto" w:fill="FFFFFF"/>
        </w:rPr>
        <w:t xml:space="preserve">Disease </w:t>
      </w:r>
      <w:r w:rsidR="00960B20" w:rsidRPr="00151A04">
        <w:rPr>
          <w:rFonts w:ascii="Tahoma" w:hAnsi="Tahoma" w:cs="Tahoma"/>
          <w:b/>
          <w:bCs/>
          <w:i/>
          <w:color w:val="000000"/>
          <w:szCs w:val="24"/>
          <w:shd w:val="clear" w:color="auto" w:fill="FFFFFF"/>
        </w:rPr>
        <w:t>A</w:t>
      </w:r>
      <w:r w:rsidR="00960B20" w:rsidRPr="00151A04">
        <w:rPr>
          <w:rFonts w:ascii="Tahoma" w:hAnsi="Tahoma" w:cs="Tahoma"/>
          <w:bCs/>
          <w:i/>
          <w:color w:val="000000"/>
          <w:szCs w:val="24"/>
          <w:shd w:val="clear" w:color="auto" w:fill="FFFFFF"/>
        </w:rPr>
        <w:t xml:space="preserve"> </w:t>
      </w:r>
      <w:r w:rsidRPr="00151A04">
        <w:rPr>
          <w:rFonts w:ascii="Tahoma" w:hAnsi="Tahoma" w:cs="Tahoma"/>
          <w:bCs/>
          <w:i/>
          <w:color w:val="000000"/>
          <w:szCs w:val="24"/>
          <w:shd w:val="clear" w:color="auto" w:fill="FFFFFF"/>
        </w:rPr>
        <w:t xml:space="preserve">will be </w:t>
      </w:r>
      <w:r w:rsidR="00960B20" w:rsidRPr="00151A04">
        <w:rPr>
          <w:rFonts w:ascii="Tahoma" w:hAnsi="Tahoma" w:cs="Tahoma"/>
          <w:bCs/>
          <w:i/>
          <w:color w:val="000000"/>
          <w:szCs w:val="24"/>
          <w:shd w:val="clear" w:color="auto" w:fill="FFFFFF"/>
        </w:rPr>
        <w:t xml:space="preserve">averted; </w:t>
      </w:r>
    </w:p>
    <w:p w14:paraId="1A5702C5" w14:textId="77777777" w:rsidR="00A46586" w:rsidRDefault="00A46586" w:rsidP="00E6404A">
      <w:pPr>
        <w:spacing w:after="0"/>
        <w:ind w:left="360" w:firstLine="720"/>
        <w:rPr>
          <w:rFonts w:ascii="Tahoma" w:hAnsi="Tahoma" w:cs="Tahoma"/>
          <w:bCs/>
          <w:i/>
          <w:color w:val="000000"/>
          <w:szCs w:val="24"/>
          <w:shd w:val="clear" w:color="auto" w:fill="FFFFFF"/>
        </w:rPr>
      </w:pPr>
    </w:p>
    <w:p w14:paraId="689E2ECE" w14:textId="77777777" w:rsidR="00545B1D" w:rsidRPr="00151A04" w:rsidRDefault="00A46586" w:rsidP="00E6404A">
      <w:pPr>
        <w:spacing w:after="0"/>
        <w:ind w:left="360" w:firstLine="720"/>
        <w:rPr>
          <w:rFonts w:ascii="Tahoma" w:hAnsi="Tahoma" w:cs="Tahoma"/>
          <w:bCs/>
          <w:i/>
          <w:color w:val="000000"/>
          <w:szCs w:val="24"/>
          <w:shd w:val="clear" w:color="auto" w:fill="FFFFFF"/>
        </w:rPr>
      </w:pPr>
      <w:r>
        <w:rPr>
          <w:rFonts w:ascii="Tahoma" w:hAnsi="Tahoma" w:cs="Tahoma"/>
          <w:bCs/>
          <w:i/>
          <w:color w:val="000000"/>
          <w:szCs w:val="24"/>
          <w:shd w:val="clear" w:color="auto" w:fill="FFFFFF"/>
        </w:rPr>
        <w:t>$1 000 000 used for Disease B</w:t>
      </w:r>
    </w:p>
    <w:p w14:paraId="26035822" w14:textId="77777777" w:rsidR="00545B1D" w:rsidRPr="00151A04" w:rsidRDefault="00545B1D" w:rsidP="00E6404A">
      <w:pPr>
        <w:ind w:left="360" w:firstLine="720"/>
        <w:rPr>
          <w:rFonts w:ascii="Tahoma" w:hAnsi="Tahoma" w:cs="Tahoma"/>
          <w:bCs/>
          <w:i/>
          <w:color w:val="000000"/>
          <w:szCs w:val="24"/>
          <w:shd w:val="clear" w:color="auto" w:fill="FFFFFF"/>
        </w:rPr>
      </w:pPr>
      <w:r w:rsidRPr="00151A04">
        <w:rPr>
          <w:rFonts w:ascii="Tahoma" w:hAnsi="Tahoma" w:cs="Tahoma"/>
          <w:b/>
          <w:bCs/>
          <w:i/>
          <w:color w:val="000000"/>
          <w:szCs w:val="24"/>
          <w:shd w:val="clear" w:color="auto" w:fill="FFFFFF"/>
        </w:rPr>
        <w:t>160</w:t>
      </w:r>
      <w:r w:rsidRPr="00151A04">
        <w:rPr>
          <w:rFonts w:ascii="Tahoma" w:hAnsi="Tahoma" w:cs="Tahoma"/>
          <w:bCs/>
          <w:i/>
          <w:color w:val="000000"/>
          <w:szCs w:val="24"/>
          <w:shd w:val="clear" w:color="auto" w:fill="FFFFFF"/>
        </w:rPr>
        <w:t xml:space="preserve"> deaths from </w:t>
      </w:r>
      <w:r w:rsidR="00960B20" w:rsidRPr="00151A04">
        <w:rPr>
          <w:rFonts w:ascii="Tahoma" w:hAnsi="Tahoma" w:cs="Tahoma"/>
          <w:b/>
          <w:bCs/>
          <w:i/>
          <w:color w:val="000000"/>
          <w:szCs w:val="24"/>
          <w:shd w:val="clear" w:color="auto" w:fill="FFFFFF"/>
        </w:rPr>
        <w:t xml:space="preserve">Disease </w:t>
      </w:r>
      <w:r w:rsidR="00C27AFB" w:rsidRPr="00151A04">
        <w:rPr>
          <w:rFonts w:ascii="Tahoma" w:hAnsi="Tahoma" w:cs="Tahoma"/>
          <w:b/>
          <w:bCs/>
          <w:i/>
          <w:color w:val="000000"/>
          <w:szCs w:val="24"/>
          <w:shd w:val="clear" w:color="auto" w:fill="FFFFFF"/>
        </w:rPr>
        <w:t>B</w:t>
      </w:r>
      <w:r w:rsidR="00C27AFB" w:rsidRPr="00151A04">
        <w:rPr>
          <w:rFonts w:ascii="Tahoma" w:hAnsi="Tahoma" w:cs="Tahoma"/>
          <w:bCs/>
          <w:i/>
          <w:color w:val="000000"/>
          <w:szCs w:val="24"/>
          <w:shd w:val="clear" w:color="auto" w:fill="FFFFFF"/>
        </w:rPr>
        <w:t xml:space="preserve"> </w:t>
      </w:r>
      <w:r w:rsidR="00960B20" w:rsidRPr="00151A04">
        <w:rPr>
          <w:rFonts w:ascii="Tahoma" w:hAnsi="Tahoma" w:cs="Tahoma"/>
          <w:bCs/>
          <w:i/>
          <w:color w:val="000000"/>
          <w:szCs w:val="24"/>
          <w:shd w:val="clear" w:color="auto" w:fill="FFFFFF"/>
        </w:rPr>
        <w:t>will be averted</w:t>
      </w:r>
    </w:p>
    <w:p w14:paraId="138CA947" w14:textId="77777777" w:rsidR="00272407" w:rsidRPr="00151A04" w:rsidRDefault="000D640E" w:rsidP="00E6404A">
      <w:pPr>
        <w:ind w:left="360" w:firstLine="720"/>
        <w:rPr>
          <w:rFonts w:ascii="Tahoma" w:hAnsi="Tahoma" w:cs="Tahoma"/>
          <w:bCs/>
          <w:i/>
          <w:color w:val="000000"/>
          <w:szCs w:val="24"/>
          <w:shd w:val="clear" w:color="auto" w:fill="FFFFFF"/>
        </w:rPr>
      </w:pPr>
      <w:r w:rsidRPr="00151A04">
        <w:rPr>
          <w:rFonts w:ascii="Tahoma" w:hAnsi="Tahoma" w:cs="Tahoma"/>
          <w:bCs/>
          <w:i/>
          <w:color w:val="000000"/>
          <w:szCs w:val="24"/>
          <w:shd w:val="clear" w:color="auto" w:fill="FFFFFF"/>
        </w:rPr>
        <w:t>What will be your advice?</w:t>
      </w:r>
    </w:p>
    <w:p w14:paraId="10D760C7" w14:textId="77777777" w:rsidR="000D640E" w:rsidRPr="00151A04" w:rsidRDefault="00F115E4" w:rsidP="00E6404A">
      <w:pPr>
        <w:pStyle w:val="ListParagraph"/>
        <w:numPr>
          <w:ilvl w:val="0"/>
          <w:numId w:val="25"/>
        </w:numPr>
        <w:spacing w:after="0"/>
        <w:rPr>
          <w:rFonts w:ascii="Tahoma" w:hAnsi="Tahoma" w:cs="Tahoma"/>
          <w:bCs/>
          <w:i/>
          <w:color w:val="000000"/>
          <w:szCs w:val="24"/>
          <w:shd w:val="clear" w:color="auto" w:fill="FFFFFF"/>
        </w:rPr>
      </w:pPr>
      <w:r w:rsidRPr="00151A04">
        <w:rPr>
          <w:rFonts w:ascii="Tahoma" w:hAnsi="Tahoma" w:cs="Tahoma"/>
          <w:bCs/>
          <w:i/>
          <w:color w:val="000000"/>
          <w:szCs w:val="24"/>
          <w:shd w:val="clear" w:color="auto" w:fill="FFFFFF"/>
        </w:rPr>
        <w:t xml:space="preserve">After your advice the MOH indicates that due to budgetary constraints, only $500 000 will be </w:t>
      </w:r>
      <w:r w:rsidR="00C27AFB" w:rsidRPr="00151A04">
        <w:rPr>
          <w:rFonts w:ascii="Tahoma" w:hAnsi="Tahoma" w:cs="Tahoma"/>
          <w:bCs/>
          <w:i/>
          <w:color w:val="000000"/>
          <w:szCs w:val="24"/>
          <w:shd w:val="clear" w:color="auto" w:fill="FFFFFF"/>
        </w:rPr>
        <w:t>allocated</w:t>
      </w:r>
      <w:r w:rsidRPr="00151A04">
        <w:rPr>
          <w:rFonts w:ascii="Tahoma" w:hAnsi="Tahoma" w:cs="Tahoma"/>
          <w:bCs/>
          <w:i/>
          <w:color w:val="000000"/>
          <w:szCs w:val="24"/>
          <w:shd w:val="clear" w:color="auto" w:fill="FFFFFF"/>
        </w:rPr>
        <w:t xml:space="preserve"> for the preven</w:t>
      </w:r>
      <w:r w:rsidR="00C27AFB" w:rsidRPr="00151A04">
        <w:rPr>
          <w:rFonts w:ascii="Tahoma" w:hAnsi="Tahoma" w:cs="Tahoma"/>
          <w:bCs/>
          <w:i/>
          <w:color w:val="000000"/>
          <w:szCs w:val="24"/>
          <w:shd w:val="clear" w:color="auto" w:fill="FFFFFF"/>
        </w:rPr>
        <w:t xml:space="preserve">tion of Disease A and Disease B. The MOH </w:t>
      </w:r>
      <w:r w:rsidRPr="00151A04">
        <w:rPr>
          <w:rFonts w:ascii="Tahoma" w:hAnsi="Tahoma" w:cs="Tahoma"/>
          <w:bCs/>
          <w:i/>
          <w:color w:val="000000"/>
          <w:szCs w:val="24"/>
          <w:shd w:val="clear" w:color="auto" w:fill="FFFFFF"/>
        </w:rPr>
        <w:t xml:space="preserve">request you to review your recommendation in light of the new information. Evidence </w:t>
      </w:r>
      <w:r w:rsidR="000D640E" w:rsidRPr="00151A04">
        <w:rPr>
          <w:rFonts w:ascii="Tahoma" w:hAnsi="Tahoma" w:cs="Tahoma"/>
          <w:bCs/>
          <w:i/>
          <w:color w:val="000000"/>
          <w:szCs w:val="24"/>
          <w:shd w:val="clear" w:color="auto" w:fill="FFFFFF"/>
        </w:rPr>
        <w:t>indicates</w:t>
      </w:r>
      <w:r w:rsidRPr="00151A04">
        <w:rPr>
          <w:rFonts w:ascii="Tahoma" w:hAnsi="Tahoma" w:cs="Tahoma"/>
          <w:bCs/>
          <w:i/>
          <w:color w:val="000000"/>
          <w:szCs w:val="24"/>
          <w:shd w:val="clear" w:color="auto" w:fill="FFFFFF"/>
        </w:rPr>
        <w:t xml:space="preserve"> that $500 000 dollars</w:t>
      </w:r>
      <w:r w:rsidR="000D640E" w:rsidRPr="00151A04">
        <w:rPr>
          <w:rFonts w:ascii="Tahoma" w:hAnsi="Tahoma" w:cs="Tahoma"/>
          <w:bCs/>
          <w:i/>
          <w:color w:val="000000"/>
          <w:szCs w:val="24"/>
          <w:shd w:val="clear" w:color="auto" w:fill="FFFFFF"/>
        </w:rPr>
        <w:t xml:space="preserve"> will avert:</w:t>
      </w:r>
    </w:p>
    <w:p w14:paraId="16C21C94" w14:textId="77777777" w:rsidR="000D640E" w:rsidRPr="00151A04" w:rsidRDefault="00267AD1" w:rsidP="00E6404A">
      <w:pPr>
        <w:spacing w:after="0"/>
        <w:ind w:left="360" w:firstLine="720"/>
        <w:rPr>
          <w:rFonts w:ascii="Tahoma" w:hAnsi="Tahoma" w:cs="Tahoma"/>
          <w:bCs/>
          <w:i/>
          <w:color w:val="000000"/>
          <w:szCs w:val="24"/>
          <w:shd w:val="clear" w:color="auto" w:fill="FFFFFF"/>
        </w:rPr>
      </w:pPr>
      <w:r w:rsidRPr="00151A04">
        <w:rPr>
          <w:rFonts w:ascii="Tahoma" w:hAnsi="Tahoma" w:cs="Tahoma"/>
          <w:b/>
          <w:bCs/>
          <w:i/>
          <w:color w:val="000000"/>
          <w:szCs w:val="24"/>
          <w:shd w:val="clear" w:color="auto" w:fill="FFFFFF"/>
        </w:rPr>
        <w:t xml:space="preserve">120 </w:t>
      </w:r>
      <w:r w:rsidRPr="00151A04">
        <w:rPr>
          <w:rFonts w:ascii="Tahoma" w:hAnsi="Tahoma" w:cs="Tahoma"/>
          <w:bCs/>
          <w:i/>
          <w:color w:val="000000"/>
          <w:szCs w:val="24"/>
          <w:shd w:val="clear" w:color="auto" w:fill="FFFFFF"/>
        </w:rPr>
        <w:t>deaths for</w:t>
      </w:r>
      <w:r w:rsidRPr="00151A04">
        <w:rPr>
          <w:rFonts w:ascii="Tahoma" w:hAnsi="Tahoma" w:cs="Tahoma"/>
          <w:b/>
          <w:bCs/>
          <w:i/>
          <w:color w:val="000000"/>
          <w:szCs w:val="24"/>
          <w:shd w:val="clear" w:color="auto" w:fill="FFFFFF"/>
        </w:rPr>
        <w:t xml:space="preserve"> </w:t>
      </w:r>
      <w:r w:rsidR="00DB7E0D" w:rsidRPr="00151A04">
        <w:rPr>
          <w:rFonts w:ascii="Tahoma" w:hAnsi="Tahoma" w:cs="Tahoma"/>
          <w:b/>
          <w:bCs/>
          <w:i/>
          <w:color w:val="000000"/>
          <w:szCs w:val="24"/>
          <w:shd w:val="clear" w:color="auto" w:fill="FFFFFF"/>
        </w:rPr>
        <w:t>D</w:t>
      </w:r>
      <w:r w:rsidR="000D640E" w:rsidRPr="00151A04">
        <w:rPr>
          <w:rFonts w:ascii="Tahoma" w:hAnsi="Tahoma" w:cs="Tahoma"/>
          <w:b/>
          <w:bCs/>
          <w:i/>
          <w:color w:val="000000"/>
          <w:szCs w:val="24"/>
          <w:shd w:val="clear" w:color="auto" w:fill="FFFFFF"/>
        </w:rPr>
        <w:t>isease A</w:t>
      </w:r>
      <w:r w:rsidR="000D640E" w:rsidRPr="00151A04">
        <w:rPr>
          <w:rFonts w:ascii="Tahoma" w:hAnsi="Tahoma" w:cs="Tahoma"/>
          <w:bCs/>
          <w:i/>
          <w:color w:val="000000"/>
          <w:szCs w:val="24"/>
          <w:shd w:val="clear" w:color="auto" w:fill="FFFFFF"/>
        </w:rPr>
        <w:t xml:space="preserve"> </w:t>
      </w:r>
    </w:p>
    <w:p w14:paraId="4EF73160" w14:textId="77777777" w:rsidR="00545B1D" w:rsidRPr="00151A04" w:rsidRDefault="000D640E" w:rsidP="00E6404A">
      <w:pPr>
        <w:ind w:left="360" w:firstLine="720"/>
        <w:rPr>
          <w:rFonts w:ascii="Tahoma" w:hAnsi="Tahoma" w:cs="Tahoma"/>
          <w:bCs/>
          <w:i/>
          <w:color w:val="000000"/>
          <w:szCs w:val="24"/>
          <w:shd w:val="clear" w:color="auto" w:fill="FFFFFF"/>
        </w:rPr>
      </w:pPr>
      <w:r w:rsidRPr="00151A04">
        <w:rPr>
          <w:rFonts w:ascii="Tahoma" w:hAnsi="Tahoma" w:cs="Tahoma"/>
          <w:b/>
          <w:bCs/>
          <w:i/>
          <w:color w:val="000000"/>
          <w:szCs w:val="24"/>
          <w:shd w:val="clear" w:color="auto" w:fill="FFFFFF"/>
        </w:rPr>
        <w:t>100</w:t>
      </w:r>
      <w:r w:rsidRPr="00151A04">
        <w:rPr>
          <w:rFonts w:ascii="Tahoma" w:hAnsi="Tahoma" w:cs="Tahoma"/>
          <w:bCs/>
          <w:i/>
          <w:color w:val="000000"/>
          <w:szCs w:val="24"/>
          <w:shd w:val="clear" w:color="auto" w:fill="FFFFFF"/>
        </w:rPr>
        <w:t xml:space="preserve"> deaths for </w:t>
      </w:r>
      <w:r w:rsidR="00DB7E0D" w:rsidRPr="00151A04">
        <w:rPr>
          <w:rFonts w:ascii="Tahoma" w:hAnsi="Tahoma" w:cs="Tahoma"/>
          <w:b/>
          <w:bCs/>
          <w:i/>
          <w:color w:val="000000"/>
          <w:szCs w:val="24"/>
          <w:shd w:val="clear" w:color="auto" w:fill="FFFFFF"/>
        </w:rPr>
        <w:t>D</w:t>
      </w:r>
      <w:r w:rsidRPr="00151A04">
        <w:rPr>
          <w:rFonts w:ascii="Tahoma" w:hAnsi="Tahoma" w:cs="Tahoma"/>
          <w:b/>
          <w:bCs/>
          <w:i/>
          <w:color w:val="000000"/>
          <w:szCs w:val="24"/>
          <w:shd w:val="clear" w:color="auto" w:fill="FFFFFF"/>
        </w:rPr>
        <w:t>isease B</w:t>
      </w:r>
      <w:r w:rsidR="00F115E4" w:rsidRPr="00151A04">
        <w:rPr>
          <w:rFonts w:ascii="Tahoma" w:hAnsi="Tahoma" w:cs="Tahoma"/>
          <w:bCs/>
          <w:i/>
          <w:color w:val="000000"/>
          <w:szCs w:val="24"/>
          <w:shd w:val="clear" w:color="auto" w:fill="FFFFFF"/>
        </w:rPr>
        <w:t xml:space="preserve"> </w:t>
      </w:r>
    </w:p>
    <w:p w14:paraId="47A2129C" w14:textId="77777777" w:rsidR="000D640E" w:rsidRPr="00151A04" w:rsidRDefault="005978E6" w:rsidP="00E6404A">
      <w:pPr>
        <w:rPr>
          <w:rFonts w:ascii="Tahoma" w:hAnsi="Tahoma" w:cs="Tahoma"/>
          <w:bCs/>
          <w:i/>
          <w:color w:val="000000"/>
          <w:szCs w:val="24"/>
          <w:shd w:val="clear" w:color="auto" w:fill="FFFFFF"/>
        </w:rPr>
      </w:pPr>
      <w:r w:rsidRPr="00151A04">
        <w:rPr>
          <w:rFonts w:ascii="Tahoma" w:hAnsi="Tahoma" w:cs="Tahoma"/>
          <w:b/>
          <w:bCs/>
          <w:i/>
          <w:color w:val="000000"/>
          <w:szCs w:val="24"/>
          <w:shd w:val="clear" w:color="auto" w:fill="FFFFFF"/>
        </w:rPr>
        <w:t xml:space="preserve">               </w:t>
      </w:r>
      <w:r w:rsidR="000D640E" w:rsidRPr="00151A04">
        <w:rPr>
          <w:rFonts w:ascii="Tahoma" w:hAnsi="Tahoma" w:cs="Tahoma"/>
          <w:bCs/>
          <w:i/>
          <w:color w:val="000000"/>
          <w:szCs w:val="24"/>
          <w:shd w:val="clear" w:color="auto" w:fill="FFFFFF"/>
        </w:rPr>
        <w:t>What will you advise?</w:t>
      </w:r>
    </w:p>
    <w:p w14:paraId="78E46AE9" w14:textId="77777777" w:rsidR="00DA33B8" w:rsidRPr="00151A04" w:rsidRDefault="000D640E" w:rsidP="00E6404A">
      <w:pPr>
        <w:pStyle w:val="ListParagraph"/>
        <w:numPr>
          <w:ilvl w:val="0"/>
          <w:numId w:val="25"/>
        </w:numPr>
        <w:rPr>
          <w:rFonts w:ascii="Tahoma" w:hAnsi="Tahoma" w:cs="Tahoma"/>
          <w:bCs/>
          <w:i/>
          <w:color w:val="000000"/>
          <w:szCs w:val="24"/>
          <w:shd w:val="clear" w:color="auto" w:fill="FFFFFF"/>
        </w:rPr>
      </w:pPr>
      <w:r w:rsidRPr="00151A04">
        <w:rPr>
          <w:rFonts w:ascii="Tahoma" w:hAnsi="Tahoma" w:cs="Tahoma"/>
          <w:bCs/>
          <w:i/>
          <w:color w:val="000000"/>
          <w:szCs w:val="24"/>
          <w:shd w:val="clear" w:color="auto" w:fill="FFFFFF"/>
        </w:rPr>
        <w:t>Your recommendation to the MOH was leaked to the press. However the MOH indicates that due to public pressure</w:t>
      </w:r>
      <w:r w:rsidR="00DA33B8" w:rsidRPr="00151A04">
        <w:rPr>
          <w:rFonts w:ascii="Tahoma" w:hAnsi="Tahoma" w:cs="Tahoma"/>
          <w:bCs/>
          <w:i/>
          <w:color w:val="000000"/>
          <w:szCs w:val="24"/>
          <w:shd w:val="clear" w:color="auto" w:fill="FFFFFF"/>
        </w:rPr>
        <w:t xml:space="preserve"> the original $1 000 000 will be allocated to the prevention of Disease A as per your original recommendation.</w:t>
      </w:r>
    </w:p>
    <w:p w14:paraId="705202FE" w14:textId="77777777" w:rsidR="000D640E" w:rsidRDefault="00DA33B8" w:rsidP="00E6404A">
      <w:pPr>
        <w:ind w:left="360" w:firstLine="720"/>
        <w:rPr>
          <w:rFonts w:ascii="Tahoma" w:hAnsi="Tahoma" w:cs="Tahoma"/>
          <w:bCs/>
          <w:i/>
          <w:color w:val="000000"/>
          <w:szCs w:val="24"/>
          <w:shd w:val="clear" w:color="auto" w:fill="FFFFFF"/>
        </w:rPr>
      </w:pPr>
      <w:r w:rsidRPr="00151A04">
        <w:rPr>
          <w:rFonts w:ascii="Tahoma" w:hAnsi="Tahoma" w:cs="Tahoma"/>
          <w:bCs/>
          <w:i/>
          <w:color w:val="000000"/>
          <w:szCs w:val="24"/>
          <w:shd w:val="clear" w:color="auto" w:fill="FFFFFF"/>
        </w:rPr>
        <w:t xml:space="preserve">What would you advise, now? </w:t>
      </w:r>
    </w:p>
    <w:p w14:paraId="195AEEF8" w14:textId="315637AD" w:rsidR="0064538A" w:rsidRPr="00151A04" w:rsidRDefault="0064538A" w:rsidP="0064538A">
      <w:pPr>
        <w:rPr>
          <w:rFonts w:ascii="Tahoma" w:hAnsi="Tahoma" w:cs="Tahoma"/>
          <w:bCs/>
          <w:i/>
          <w:color w:val="000000"/>
          <w:szCs w:val="24"/>
          <w:shd w:val="clear" w:color="auto" w:fill="FFFFFF"/>
        </w:rPr>
      </w:pPr>
      <w:r w:rsidRPr="3C167A00">
        <w:rPr>
          <w:rFonts w:ascii="Tahoma" w:eastAsia="Tahoma" w:hAnsi="Tahoma" w:cs="Tahoma"/>
          <w:b/>
          <w:bCs/>
          <w:i/>
          <w:iCs/>
          <w:color w:val="000000"/>
          <w:shd w:val="clear" w:color="auto" w:fill="FFFFFF"/>
        </w:rPr>
        <w:t>Note</w:t>
      </w:r>
      <w:r w:rsidRPr="3C167A00">
        <w:rPr>
          <w:rFonts w:ascii="Tahoma" w:eastAsia="Tahoma" w:hAnsi="Tahoma" w:cs="Tahoma"/>
          <w:i/>
          <w:iCs/>
          <w:color w:val="000000"/>
          <w:shd w:val="clear" w:color="auto" w:fill="FFFFFF"/>
        </w:rPr>
        <w:t xml:space="preserve">: In addition to </w:t>
      </w:r>
      <w:r w:rsidR="00AA4AB8" w:rsidRPr="3C167A00">
        <w:rPr>
          <w:rFonts w:ascii="Tahoma" w:eastAsia="Tahoma" w:hAnsi="Tahoma" w:cs="Tahoma"/>
          <w:i/>
          <w:iCs/>
          <w:color w:val="000000"/>
          <w:shd w:val="clear" w:color="auto" w:fill="FFFFFF"/>
        </w:rPr>
        <w:t xml:space="preserve">looking at the </w:t>
      </w:r>
      <w:r w:rsidRPr="3C167A00">
        <w:rPr>
          <w:rFonts w:ascii="Tahoma" w:eastAsia="Tahoma" w:hAnsi="Tahoma" w:cs="Tahoma"/>
          <w:i/>
          <w:iCs/>
          <w:color w:val="000000"/>
          <w:shd w:val="clear" w:color="auto" w:fill="FFFFFF"/>
        </w:rPr>
        <w:t>feedback below, you can discuss this activity with the session convenor in the first Discussion Forum during this week.</w:t>
      </w:r>
    </w:p>
    <w:p w14:paraId="12D27A96" w14:textId="77777777" w:rsidR="00E538AA" w:rsidRPr="00A94EFF" w:rsidRDefault="00E538AA" w:rsidP="00E6404A">
      <w:pPr>
        <w:rPr>
          <w:rFonts w:ascii="Tahoma" w:hAnsi="Tahoma" w:cs="Tahoma"/>
          <w:b/>
          <w:bCs/>
          <w:color w:val="000000"/>
          <w:szCs w:val="24"/>
          <w:shd w:val="clear" w:color="auto" w:fill="FFFFFF"/>
        </w:rPr>
      </w:pPr>
      <w:r w:rsidRPr="00A94EFF">
        <w:rPr>
          <w:rFonts w:ascii="Tahoma" w:hAnsi="Tahoma" w:cs="Tahoma"/>
          <w:b/>
          <w:bCs/>
          <w:color w:val="000000"/>
          <w:szCs w:val="24"/>
          <w:shd w:val="clear" w:color="auto" w:fill="FFFFFF"/>
        </w:rPr>
        <w:t xml:space="preserve">Feedback </w:t>
      </w:r>
    </w:p>
    <w:p w14:paraId="15916AB3" w14:textId="77777777" w:rsidR="00CF3F68" w:rsidRPr="00A94EFF" w:rsidRDefault="00CF3F68" w:rsidP="00E6404A">
      <w:pPr>
        <w:rPr>
          <w:rFonts w:ascii="Tahoma" w:hAnsi="Tahoma" w:cs="Tahoma"/>
          <w:b/>
          <w:bCs/>
          <w:color w:val="FFFFFF" w:themeColor="background1"/>
          <w:szCs w:val="24"/>
          <w:shd w:val="clear" w:color="auto" w:fill="FFFFFF"/>
        </w:rPr>
      </w:pPr>
      <w:r w:rsidRPr="00267AD1">
        <w:rPr>
          <w:rFonts w:ascii="Tahoma" w:hAnsi="Tahoma" w:cs="Tahoma"/>
          <w:bCs/>
          <w:color w:val="000000" w:themeColor="text1"/>
          <w:szCs w:val="24"/>
          <w:shd w:val="clear" w:color="auto" w:fill="FFFFFF"/>
        </w:rPr>
        <w:t>The evidence suggested that:</w:t>
      </w:r>
    </w:p>
    <w:tbl>
      <w:tblPr>
        <w:tblStyle w:val="TableGrid"/>
        <w:tblW w:w="9180" w:type="dxa"/>
        <w:tblLayout w:type="fixed"/>
        <w:tblLook w:val="04A0" w:firstRow="1" w:lastRow="0" w:firstColumn="1" w:lastColumn="0" w:noHBand="0" w:noVBand="1"/>
      </w:tblPr>
      <w:tblGrid>
        <w:gridCol w:w="1843"/>
        <w:gridCol w:w="1276"/>
        <w:gridCol w:w="1242"/>
        <w:gridCol w:w="1451"/>
        <w:gridCol w:w="1701"/>
        <w:gridCol w:w="1667"/>
      </w:tblGrid>
      <w:tr w:rsidR="00B62B28" w:rsidRPr="0059293F" w14:paraId="2D866E39" w14:textId="77777777" w:rsidTr="00BF3970">
        <w:tc>
          <w:tcPr>
            <w:tcW w:w="1843" w:type="dxa"/>
          </w:tcPr>
          <w:p w14:paraId="1E73335E" w14:textId="77777777" w:rsidR="00B62B28" w:rsidRPr="00A94EFF" w:rsidRDefault="00A94EFF" w:rsidP="00E6404A">
            <w:pPr>
              <w:rPr>
                <w:rFonts w:ascii="Tahoma" w:hAnsi="Tahoma" w:cs="Tahoma"/>
                <w:b/>
                <w:bCs/>
                <w:color w:val="000000" w:themeColor="text1"/>
                <w:szCs w:val="24"/>
                <w:shd w:val="clear" w:color="auto" w:fill="FFFFFF"/>
              </w:rPr>
            </w:pPr>
            <w:r>
              <w:rPr>
                <w:rFonts w:ascii="Tahoma" w:hAnsi="Tahoma" w:cs="Tahoma"/>
                <w:b/>
                <w:bCs/>
                <w:color w:val="000000" w:themeColor="text1"/>
                <w:szCs w:val="24"/>
                <w:shd w:val="clear" w:color="auto" w:fill="FFFFFF"/>
              </w:rPr>
              <w:t>Money Spent</w:t>
            </w:r>
            <w:r w:rsidR="00B62B28" w:rsidRPr="00A94EFF">
              <w:rPr>
                <w:rFonts w:ascii="Tahoma" w:hAnsi="Tahoma" w:cs="Tahoma"/>
                <w:b/>
                <w:bCs/>
                <w:color w:val="000000" w:themeColor="text1"/>
                <w:szCs w:val="24"/>
                <w:shd w:val="clear" w:color="auto" w:fill="FFFFFF"/>
              </w:rPr>
              <w:t xml:space="preserve"> ($)</w:t>
            </w:r>
          </w:p>
        </w:tc>
        <w:tc>
          <w:tcPr>
            <w:tcW w:w="3969" w:type="dxa"/>
            <w:gridSpan w:val="3"/>
          </w:tcPr>
          <w:p w14:paraId="1BAF8EC0" w14:textId="77777777" w:rsidR="00B62B28" w:rsidRPr="00A94EFF" w:rsidRDefault="00B62B28" w:rsidP="00E6404A">
            <w:pPr>
              <w:rPr>
                <w:rFonts w:ascii="Tahoma" w:hAnsi="Tahoma" w:cs="Tahoma"/>
                <w:b/>
                <w:bCs/>
                <w:color w:val="000000" w:themeColor="text1"/>
                <w:szCs w:val="24"/>
                <w:shd w:val="clear" w:color="auto" w:fill="FFFFFF"/>
              </w:rPr>
            </w:pPr>
            <w:r w:rsidRPr="00A94EFF">
              <w:rPr>
                <w:rFonts w:ascii="Tahoma" w:hAnsi="Tahoma" w:cs="Tahoma"/>
                <w:b/>
                <w:bCs/>
                <w:color w:val="000000" w:themeColor="text1"/>
                <w:szCs w:val="24"/>
                <w:shd w:val="clear" w:color="auto" w:fill="FFFFFF"/>
              </w:rPr>
              <w:t>Deaths Averted</w:t>
            </w:r>
          </w:p>
        </w:tc>
        <w:tc>
          <w:tcPr>
            <w:tcW w:w="3368" w:type="dxa"/>
            <w:gridSpan w:val="2"/>
          </w:tcPr>
          <w:p w14:paraId="05D7E8B3" w14:textId="77777777" w:rsidR="00B62B28" w:rsidRPr="00A94EFF" w:rsidRDefault="00B62B28" w:rsidP="00E6404A">
            <w:pPr>
              <w:rPr>
                <w:rFonts w:ascii="Tahoma" w:hAnsi="Tahoma" w:cs="Tahoma"/>
                <w:b/>
                <w:bCs/>
                <w:color w:val="000000" w:themeColor="text1"/>
                <w:szCs w:val="24"/>
                <w:shd w:val="clear" w:color="auto" w:fill="FFFFFF"/>
              </w:rPr>
            </w:pPr>
            <w:r w:rsidRPr="00A94EFF">
              <w:rPr>
                <w:rFonts w:ascii="Tahoma" w:hAnsi="Tahoma" w:cs="Tahoma"/>
                <w:b/>
                <w:bCs/>
                <w:color w:val="000000" w:themeColor="text1"/>
                <w:szCs w:val="24"/>
                <w:shd w:val="clear" w:color="auto" w:fill="FFFFFF"/>
              </w:rPr>
              <w:t>Average Cost per death averted ($)</w:t>
            </w:r>
          </w:p>
        </w:tc>
      </w:tr>
      <w:tr w:rsidR="00B62B28" w:rsidRPr="0059293F" w14:paraId="63F92882" w14:textId="77777777" w:rsidTr="00A94EFF">
        <w:tc>
          <w:tcPr>
            <w:tcW w:w="1843" w:type="dxa"/>
          </w:tcPr>
          <w:p w14:paraId="7A87411C" w14:textId="77777777" w:rsidR="00B62B28" w:rsidRPr="00A94EFF" w:rsidRDefault="00B62B28" w:rsidP="00E6404A">
            <w:pPr>
              <w:rPr>
                <w:rFonts w:ascii="Tahoma" w:hAnsi="Tahoma" w:cs="Tahoma"/>
                <w:b/>
                <w:bCs/>
                <w:color w:val="000000" w:themeColor="text1"/>
                <w:szCs w:val="24"/>
                <w:shd w:val="clear" w:color="auto" w:fill="FFFFFF"/>
              </w:rPr>
            </w:pPr>
          </w:p>
        </w:tc>
        <w:tc>
          <w:tcPr>
            <w:tcW w:w="1276" w:type="dxa"/>
          </w:tcPr>
          <w:p w14:paraId="6F3C78B3" w14:textId="77777777" w:rsidR="00B62B28" w:rsidRPr="00A94EFF" w:rsidRDefault="00B62B28" w:rsidP="00E6404A">
            <w:pPr>
              <w:rPr>
                <w:rFonts w:ascii="Tahoma" w:hAnsi="Tahoma" w:cs="Tahoma"/>
                <w:b/>
                <w:bCs/>
                <w:color w:val="000000" w:themeColor="text1"/>
                <w:szCs w:val="24"/>
                <w:shd w:val="clear" w:color="auto" w:fill="FFFFFF"/>
              </w:rPr>
            </w:pPr>
            <w:r w:rsidRPr="00A94EFF">
              <w:rPr>
                <w:rFonts w:ascii="Tahoma" w:hAnsi="Tahoma" w:cs="Tahoma"/>
                <w:b/>
                <w:bCs/>
                <w:color w:val="000000" w:themeColor="text1"/>
                <w:szCs w:val="24"/>
                <w:shd w:val="clear" w:color="auto" w:fill="FFFFFF"/>
              </w:rPr>
              <w:t>Disease A</w:t>
            </w:r>
          </w:p>
        </w:tc>
        <w:tc>
          <w:tcPr>
            <w:tcW w:w="1242" w:type="dxa"/>
          </w:tcPr>
          <w:p w14:paraId="55E0510C" w14:textId="77777777" w:rsidR="00B62B28" w:rsidRPr="00A94EFF" w:rsidRDefault="00B62B28" w:rsidP="00E6404A">
            <w:pPr>
              <w:rPr>
                <w:rFonts w:ascii="Tahoma" w:hAnsi="Tahoma" w:cs="Tahoma"/>
                <w:b/>
                <w:bCs/>
                <w:color w:val="000000" w:themeColor="text1"/>
                <w:szCs w:val="24"/>
                <w:shd w:val="clear" w:color="auto" w:fill="FFFFFF"/>
              </w:rPr>
            </w:pPr>
            <w:r w:rsidRPr="00A94EFF">
              <w:rPr>
                <w:rFonts w:ascii="Tahoma" w:hAnsi="Tahoma" w:cs="Tahoma"/>
                <w:b/>
                <w:bCs/>
                <w:color w:val="000000" w:themeColor="text1"/>
                <w:szCs w:val="24"/>
                <w:shd w:val="clear" w:color="auto" w:fill="FFFFFF"/>
              </w:rPr>
              <w:t>Disease B</w:t>
            </w:r>
          </w:p>
        </w:tc>
        <w:tc>
          <w:tcPr>
            <w:tcW w:w="1451" w:type="dxa"/>
          </w:tcPr>
          <w:p w14:paraId="536EC666" w14:textId="77777777" w:rsidR="00B62B28" w:rsidRPr="00A94EFF" w:rsidRDefault="00B62B28" w:rsidP="00E6404A">
            <w:pPr>
              <w:rPr>
                <w:rFonts w:ascii="Tahoma" w:hAnsi="Tahoma" w:cs="Tahoma"/>
                <w:b/>
                <w:bCs/>
                <w:color w:val="000000" w:themeColor="text1"/>
                <w:szCs w:val="24"/>
                <w:shd w:val="clear" w:color="auto" w:fill="FFFFFF"/>
              </w:rPr>
            </w:pPr>
            <w:r w:rsidRPr="00A94EFF">
              <w:rPr>
                <w:rFonts w:ascii="Tahoma" w:hAnsi="Tahoma" w:cs="Tahoma"/>
                <w:b/>
                <w:bCs/>
                <w:color w:val="000000" w:themeColor="text1"/>
                <w:szCs w:val="24"/>
                <w:shd w:val="clear" w:color="auto" w:fill="FFFFFF"/>
              </w:rPr>
              <w:t>Total Deaths Averted</w:t>
            </w:r>
          </w:p>
        </w:tc>
        <w:tc>
          <w:tcPr>
            <w:tcW w:w="1701" w:type="dxa"/>
          </w:tcPr>
          <w:p w14:paraId="518DD9F2" w14:textId="77777777" w:rsidR="00B62B28" w:rsidRPr="00A94EFF" w:rsidRDefault="00B62B28" w:rsidP="00E6404A">
            <w:pPr>
              <w:rPr>
                <w:rFonts w:ascii="Tahoma" w:hAnsi="Tahoma" w:cs="Tahoma"/>
                <w:b/>
                <w:bCs/>
                <w:color w:val="000000" w:themeColor="text1"/>
                <w:szCs w:val="24"/>
                <w:shd w:val="clear" w:color="auto" w:fill="FFFFFF"/>
              </w:rPr>
            </w:pPr>
            <w:r w:rsidRPr="00A94EFF">
              <w:rPr>
                <w:rFonts w:ascii="Tahoma" w:hAnsi="Tahoma" w:cs="Tahoma"/>
                <w:b/>
                <w:bCs/>
                <w:color w:val="000000" w:themeColor="text1"/>
                <w:szCs w:val="24"/>
                <w:shd w:val="clear" w:color="auto" w:fill="FFFFFF"/>
              </w:rPr>
              <w:t>Disease A</w:t>
            </w:r>
          </w:p>
        </w:tc>
        <w:tc>
          <w:tcPr>
            <w:tcW w:w="1667" w:type="dxa"/>
          </w:tcPr>
          <w:p w14:paraId="1D0DADE1" w14:textId="77777777" w:rsidR="00B62B28" w:rsidRPr="00A94EFF" w:rsidRDefault="00B62B28" w:rsidP="00E6404A">
            <w:pPr>
              <w:rPr>
                <w:rFonts w:ascii="Tahoma" w:hAnsi="Tahoma" w:cs="Tahoma"/>
                <w:b/>
                <w:bCs/>
                <w:color w:val="000000" w:themeColor="text1"/>
                <w:szCs w:val="24"/>
                <w:shd w:val="clear" w:color="auto" w:fill="FFFFFF"/>
              </w:rPr>
            </w:pPr>
            <w:r w:rsidRPr="00A94EFF">
              <w:rPr>
                <w:rFonts w:ascii="Tahoma" w:hAnsi="Tahoma" w:cs="Tahoma"/>
                <w:b/>
                <w:bCs/>
                <w:color w:val="000000" w:themeColor="text1"/>
                <w:szCs w:val="24"/>
                <w:shd w:val="clear" w:color="auto" w:fill="FFFFFF"/>
              </w:rPr>
              <w:t>Disease B</w:t>
            </w:r>
          </w:p>
        </w:tc>
      </w:tr>
      <w:tr w:rsidR="00B62B28" w:rsidRPr="0059293F" w14:paraId="0EBF7C48" w14:textId="77777777" w:rsidTr="00A94EFF">
        <w:tc>
          <w:tcPr>
            <w:tcW w:w="1843" w:type="dxa"/>
          </w:tcPr>
          <w:p w14:paraId="13E2A4A6"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$ 1 000 000</w:t>
            </w:r>
          </w:p>
        </w:tc>
        <w:tc>
          <w:tcPr>
            <w:tcW w:w="1276" w:type="dxa"/>
          </w:tcPr>
          <w:p w14:paraId="38BDD36C"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201</w:t>
            </w:r>
          </w:p>
        </w:tc>
        <w:tc>
          <w:tcPr>
            <w:tcW w:w="1242" w:type="dxa"/>
          </w:tcPr>
          <w:p w14:paraId="5D64AA4E"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160</w:t>
            </w:r>
          </w:p>
        </w:tc>
        <w:tc>
          <w:tcPr>
            <w:tcW w:w="1451" w:type="dxa"/>
          </w:tcPr>
          <w:p w14:paraId="6424F063"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201</w:t>
            </w:r>
          </w:p>
        </w:tc>
        <w:tc>
          <w:tcPr>
            <w:tcW w:w="1701" w:type="dxa"/>
          </w:tcPr>
          <w:p w14:paraId="659B4124"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4975</w:t>
            </w:r>
          </w:p>
        </w:tc>
        <w:tc>
          <w:tcPr>
            <w:tcW w:w="1667" w:type="dxa"/>
          </w:tcPr>
          <w:p w14:paraId="7F7B620A"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6250</w:t>
            </w:r>
          </w:p>
        </w:tc>
      </w:tr>
      <w:tr w:rsidR="00B62B28" w:rsidRPr="0059293F" w14:paraId="4E5F879A" w14:textId="77777777" w:rsidTr="00A94EFF">
        <w:tc>
          <w:tcPr>
            <w:tcW w:w="1843" w:type="dxa"/>
          </w:tcPr>
          <w:p w14:paraId="444452CA"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    500 000</w:t>
            </w:r>
          </w:p>
        </w:tc>
        <w:tc>
          <w:tcPr>
            <w:tcW w:w="1276" w:type="dxa"/>
          </w:tcPr>
          <w:p w14:paraId="2EF8BDAF"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120</w:t>
            </w:r>
          </w:p>
        </w:tc>
        <w:tc>
          <w:tcPr>
            <w:tcW w:w="1242" w:type="dxa"/>
          </w:tcPr>
          <w:p w14:paraId="1782877E"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100</w:t>
            </w:r>
          </w:p>
        </w:tc>
        <w:tc>
          <w:tcPr>
            <w:tcW w:w="1451" w:type="dxa"/>
          </w:tcPr>
          <w:p w14:paraId="46DD59C3"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120</w:t>
            </w:r>
          </w:p>
        </w:tc>
        <w:tc>
          <w:tcPr>
            <w:tcW w:w="1701" w:type="dxa"/>
          </w:tcPr>
          <w:p w14:paraId="5EE36081"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4166</w:t>
            </w:r>
          </w:p>
        </w:tc>
        <w:tc>
          <w:tcPr>
            <w:tcW w:w="1667" w:type="dxa"/>
          </w:tcPr>
          <w:p w14:paraId="5331CDC3"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5000</w:t>
            </w:r>
          </w:p>
        </w:tc>
      </w:tr>
      <w:tr w:rsidR="00B62B28" w:rsidRPr="0059293F" w14:paraId="618F36C7" w14:textId="77777777" w:rsidTr="00A94EFF">
        <w:tc>
          <w:tcPr>
            <w:tcW w:w="1843" w:type="dxa"/>
          </w:tcPr>
          <w:p w14:paraId="19D220C9"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$ 1 000 000</w:t>
            </w:r>
          </w:p>
        </w:tc>
        <w:tc>
          <w:tcPr>
            <w:tcW w:w="1276" w:type="dxa"/>
          </w:tcPr>
          <w:p w14:paraId="40105AAC"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120</w:t>
            </w:r>
          </w:p>
        </w:tc>
        <w:tc>
          <w:tcPr>
            <w:tcW w:w="1242" w:type="dxa"/>
          </w:tcPr>
          <w:p w14:paraId="788D7C4B"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100</w:t>
            </w:r>
          </w:p>
        </w:tc>
        <w:tc>
          <w:tcPr>
            <w:tcW w:w="1451" w:type="dxa"/>
          </w:tcPr>
          <w:p w14:paraId="6F1D89D4"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220</w:t>
            </w:r>
          </w:p>
        </w:tc>
        <w:tc>
          <w:tcPr>
            <w:tcW w:w="1701" w:type="dxa"/>
          </w:tcPr>
          <w:p w14:paraId="3D6986FB"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4166</w:t>
            </w:r>
          </w:p>
        </w:tc>
        <w:tc>
          <w:tcPr>
            <w:tcW w:w="1667" w:type="dxa"/>
          </w:tcPr>
          <w:p w14:paraId="121EF5D2" w14:textId="77777777" w:rsidR="00B62B28" w:rsidRPr="00431B0C" w:rsidRDefault="00B62B28" w:rsidP="00E6404A">
            <w:pPr>
              <w:rPr>
                <w:rFonts w:ascii="Tahoma" w:hAnsi="Tahoma" w:cs="Tahoma"/>
                <w:bCs/>
                <w:color w:val="000000" w:themeColor="text1"/>
                <w:szCs w:val="24"/>
                <w:shd w:val="clear" w:color="auto" w:fill="FFFFFF"/>
              </w:rPr>
            </w:pPr>
            <w:r w:rsidRPr="00431B0C">
              <w:rPr>
                <w:rFonts w:ascii="Tahoma" w:hAnsi="Tahoma" w:cs="Tahoma"/>
                <w:bCs/>
                <w:color w:val="000000" w:themeColor="text1"/>
                <w:szCs w:val="24"/>
                <w:shd w:val="clear" w:color="auto" w:fill="FFFFFF"/>
              </w:rPr>
              <w:t>5000</w:t>
            </w:r>
          </w:p>
        </w:tc>
      </w:tr>
    </w:tbl>
    <w:p w14:paraId="5970AA79" w14:textId="77777777" w:rsidR="00BF3970" w:rsidRPr="00431B0C" w:rsidRDefault="00BF3970" w:rsidP="00E6404A">
      <w:pPr>
        <w:spacing w:after="0"/>
        <w:rPr>
          <w:rFonts w:ascii="Tahoma" w:hAnsi="Tahoma" w:cs="Tahoma"/>
          <w:bCs/>
          <w:color w:val="000000"/>
          <w:szCs w:val="24"/>
          <w:shd w:val="clear" w:color="auto" w:fill="FFFFFF"/>
        </w:rPr>
      </w:pPr>
    </w:p>
    <w:p w14:paraId="5B03CA5D" w14:textId="77777777" w:rsidR="0064538A" w:rsidRDefault="00E65DA9" w:rsidP="00AA3B20">
      <w:pPr>
        <w:spacing w:after="0"/>
        <w:rPr>
          <w:rFonts w:ascii="Tahoma" w:hAnsi="Tahoma" w:cs="Tahoma"/>
          <w:bCs/>
          <w:color w:val="000000"/>
          <w:szCs w:val="24"/>
          <w:shd w:val="clear" w:color="auto" w:fill="FFFFFF"/>
        </w:rPr>
      </w:pPr>
      <w:r w:rsidRPr="3C167A00">
        <w:rPr>
          <w:rFonts w:ascii="Tahoma" w:eastAsia="Tahoma" w:hAnsi="Tahoma" w:cs="Tahoma"/>
          <w:color w:val="000000"/>
          <w:shd w:val="clear" w:color="auto" w:fill="FFFFFF"/>
        </w:rPr>
        <w:t xml:space="preserve">If </w:t>
      </w:r>
      <w:r w:rsidR="00313DBC" w:rsidRPr="3C167A00">
        <w:rPr>
          <w:rFonts w:ascii="Tahoma" w:eastAsia="Tahoma" w:hAnsi="Tahoma" w:cs="Tahoma"/>
          <w:color w:val="000000"/>
          <w:shd w:val="clear" w:color="auto" w:fill="FFFFFF"/>
        </w:rPr>
        <w:t xml:space="preserve">$1 000 000 </w:t>
      </w:r>
      <w:r w:rsidR="0064538A" w:rsidRPr="3C167A00">
        <w:rPr>
          <w:rFonts w:ascii="Tahoma" w:eastAsia="Tahoma" w:hAnsi="Tahoma" w:cs="Tahoma"/>
          <w:color w:val="000000"/>
          <w:shd w:val="clear" w:color="auto" w:fill="FFFFFF"/>
        </w:rPr>
        <w:t>is</w:t>
      </w:r>
      <w:r w:rsidR="00313DBC" w:rsidRPr="3C167A00">
        <w:rPr>
          <w:rFonts w:ascii="Tahoma" w:eastAsia="Tahoma" w:hAnsi="Tahoma" w:cs="Tahoma"/>
          <w:color w:val="000000"/>
          <w:shd w:val="clear" w:color="auto" w:fill="FFFFFF"/>
        </w:rPr>
        <w:t xml:space="preserve"> used to prevent deaths (201) in Disease A instead of Disease B, 41 more additional deaths will be averted compared to $1000 000 used to prevent deaths in Disease B (160). However, sp</w:t>
      </w:r>
      <w:r w:rsidR="00BF3970" w:rsidRPr="3C167A00">
        <w:rPr>
          <w:rFonts w:ascii="Tahoma" w:eastAsia="Tahoma" w:hAnsi="Tahoma" w:cs="Tahoma"/>
          <w:color w:val="000000"/>
          <w:shd w:val="clear" w:color="auto" w:fill="FFFFFF"/>
        </w:rPr>
        <w:t>ending $500 000 on both Disease A and B</w:t>
      </w:r>
      <w:r w:rsidR="00313DBC" w:rsidRPr="3C167A00">
        <w:rPr>
          <w:rFonts w:ascii="Tahoma" w:eastAsia="Tahoma" w:hAnsi="Tahoma" w:cs="Tahoma"/>
          <w:color w:val="000000"/>
          <w:shd w:val="clear" w:color="auto" w:fill="FFFFFF"/>
        </w:rPr>
        <w:t xml:space="preserve"> respectively</w:t>
      </w:r>
      <w:r w:rsidR="00BF3970" w:rsidRPr="3C167A00">
        <w:rPr>
          <w:rFonts w:ascii="Tahoma" w:eastAsia="Tahoma" w:hAnsi="Tahoma" w:cs="Tahoma"/>
          <w:color w:val="000000"/>
          <w:shd w:val="clear" w:color="auto" w:fill="FFFFFF"/>
        </w:rPr>
        <w:t xml:space="preserve"> provides better value for money in that an </w:t>
      </w:r>
      <w:r w:rsidR="00313DBC" w:rsidRPr="3C167A00">
        <w:rPr>
          <w:rFonts w:ascii="Tahoma" w:eastAsia="Tahoma" w:hAnsi="Tahoma" w:cs="Tahoma"/>
          <w:color w:val="000000"/>
          <w:shd w:val="clear" w:color="auto" w:fill="FFFFFF"/>
        </w:rPr>
        <w:t>incremental (additional)</w:t>
      </w:r>
      <w:r w:rsidR="00BF3970" w:rsidRPr="3C167A00">
        <w:rPr>
          <w:rFonts w:ascii="Tahoma" w:eastAsia="Tahoma" w:hAnsi="Tahoma" w:cs="Tahoma"/>
          <w:color w:val="000000"/>
          <w:shd w:val="clear" w:color="auto" w:fill="FFFFFF"/>
        </w:rPr>
        <w:t xml:space="preserve"> </w:t>
      </w:r>
      <w:r w:rsidR="007456E1" w:rsidRPr="3C167A00">
        <w:rPr>
          <w:rFonts w:ascii="Tahoma" w:eastAsia="Tahoma" w:hAnsi="Tahoma" w:cs="Tahoma"/>
          <w:color w:val="000000"/>
          <w:shd w:val="clear" w:color="auto" w:fill="FFFFFF"/>
        </w:rPr>
        <w:t>19</w:t>
      </w:r>
      <w:r w:rsidR="00BF3970" w:rsidRPr="3C167A00">
        <w:rPr>
          <w:rFonts w:ascii="Tahoma" w:eastAsia="Tahoma" w:hAnsi="Tahoma" w:cs="Tahoma"/>
          <w:color w:val="000000"/>
          <w:shd w:val="clear" w:color="auto" w:fill="FFFFFF"/>
        </w:rPr>
        <w:t xml:space="preserve"> deaths are </w:t>
      </w:r>
      <w:r w:rsidR="00E538AA" w:rsidRPr="3C167A00">
        <w:rPr>
          <w:rFonts w:ascii="Tahoma" w:eastAsia="Tahoma" w:hAnsi="Tahoma" w:cs="Tahoma"/>
          <w:color w:val="000000"/>
          <w:shd w:val="clear" w:color="auto" w:fill="FFFFFF"/>
        </w:rPr>
        <w:t>averted compared</w:t>
      </w:r>
      <w:r w:rsidR="00BF3970" w:rsidRPr="3C167A00">
        <w:rPr>
          <w:rFonts w:ascii="Tahoma" w:eastAsia="Tahoma" w:hAnsi="Tahoma" w:cs="Tahoma"/>
          <w:color w:val="000000"/>
          <w:shd w:val="clear" w:color="auto" w:fill="FFFFFF"/>
        </w:rPr>
        <w:t xml:space="preserve"> to the $1 000 000 spen</w:t>
      </w:r>
      <w:r w:rsidR="005A3CED" w:rsidRPr="3C167A00">
        <w:rPr>
          <w:rFonts w:ascii="Tahoma" w:eastAsia="Tahoma" w:hAnsi="Tahoma" w:cs="Tahoma"/>
          <w:color w:val="000000"/>
          <w:shd w:val="clear" w:color="auto" w:fill="FFFFFF"/>
        </w:rPr>
        <w:t>t</w:t>
      </w:r>
      <w:r w:rsidR="00BF3970" w:rsidRPr="3C167A00">
        <w:rPr>
          <w:rFonts w:ascii="Tahoma" w:eastAsia="Tahoma" w:hAnsi="Tahoma" w:cs="Tahoma"/>
          <w:color w:val="000000"/>
          <w:shd w:val="clear" w:color="auto" w:fill="FFFFFF"/>
        </w:rPr>
        <w:t xml:space="preserve"> on </w:t>
      </w:r>
      <w:r w:rsidR="00DB7E0D" w:rsidRPr="3C167A00">
        <w:rPr>
          <w:rFonts w:ascii="Tahoma" w:eastAsia="Tahoma" w:hAnsi="Tahoma" w:cs="Tahoma"/>
          <w:color w:val="000000"/>
          <w:shd w:val="clear" w:color="auto" w:fill="FFFFFF"/>
        </w:rPr>
        <w:t>D</w:t>
      </w:r>
      <w:r w:rsidR="00BF3970" w:rsidRPr="3C167A00">
        <w:rPr>
          <w:rFonts w:ascii="Tahoma" w:eastAsia="Tahoma" w:hAnsi="Tahoma" w:cs="Tahoma"/>
          <w:color w:val="000000"/>
          <w:shd w:val="clear" w:color="auto" w:fill="FFFFFF"/>
        </w:rPr>
        <w:t xml:space="preserve">isease </w:t>
      </w:r>
      <w:proofErr w:type="gramStart"/>
      <w:r w:rsidR="00BF3970" w:rsidRPr="3C167A00">
        <w:rPr>
          <w:rFonts w:ascii="Tahoma" w:eastAsia="Tahoma" w:hAnsi="Tahoma" w:cs="Tahoma"/>
          <w:color w:val="000000"/>
          <w:shd w:val="clear" w:color="auto" w:fill="FFFFFF"/>
        </w:rPr>
        <w:t>A</w:t>
      </w:r>
      <w:proofErr w:type="gramEnd"/>
      <w:r w:rsidR="00DB7E0D" w:rsidRPr="3C167A00">
        <w:rPr>
          <w:rFonts w:ascii="Tahoma" w:eastAsia="Tahoma" w:hAnsi="Tahoma" w:cs="Tahoma"/>
          <w:color w:val="000000"/>
          <w:shd w:val="clear" w:color="auto" w:fill="FFFFFF"/>
        </w:rPr>
        <w:t xml:space="preserve"> alone.</w:t>
      </w:r>
      <w:r w:rsidR="00313DBC" w:rsidRPr="3C167A00">
        <w:rPr>
          <w:rFonts w:ascii="Tahoma" w:eastAsia="Tahoma" w:hAnsi="Tahoma" w:cs="Tahoma"/>
          <w:color w:val="000000"/>
          <w:shd w:val="clear" w:color="auto" w:fill="FFFFFF"/>
        </w:rPr>
        <w:t xml:space="preserve"> In this </w:t>
      </w:r>
      <w:r w:rsidR="00313DBC" w:rsidRPr="3C167A00">
        <w:rPr>
          <w:rFonts w:ascii="Tahoma" w:eastAsia="Tahoma" w:hAnsi="Tahoma" w:cs="Tahoma"/>
          <w:color w:val="000000"/>
          <w:shd w:val="clear" w:color="auto" w:fill="FFFFFF"/>
        </w:rPr>
        <w:lastRenderedPageBreak/>
        <w:t>case please note that additional deaths have been averted by using the same funds apportioned differently.</w:t>
      </w:r>
    </w:p>
    <w:p w14:paraId="11F632E5" w14:textId="77777777" w:rsidR="00AA3B20" w:rsidRPr="00431B0C" w:rsidRDefault="00AA3B20" w:rsidP="00AA3B20">
      <w:pPr>
        <w:spacing w:after="0"/>
        <w:rPr>
          <w:rFonts w:ascii="Tahoma" w:hAnsi="Tahoma" w:cs="Tahoma"/>
          <w:bCs/>
          <w:color w:val="000000"/>
          <w:szCs w:val="24"/>
          <w:shd w:val="clear" w:color="auto" w:fill="FFFFFF"/>
        </w:rPr>
      </w:pPr>
    </w:p>
    <w:p w14:paraId="2808D71E" w14:textId="77777777" w:rsidR="00BB511E" w:rsidRPr="00A94EFF" w:rsidRDefault="00BB511E" w:rsidP="00E6404A">
      <w:pPr>
        <w:spacing w:after="0" w:line="240" w:lineRule="auto"/>
        <w:rPr>
          <w:rFonts w:ascii="Tahoma" w:hAnsi="Tahoma" w:cs="Tahoma"/>
          <w:b/>
          <w:szCs w:val="24"/>
        </w:rPr>
      </w:pPr>
      <w:r w:rsidRPr="00A94EFF">
        <w:rPr>
          <w:rFonts w:ascii="Tahoma" w:hAnsi="Tahoma" w:cs="Tahoma"/>
          <w:b/>
          <w:szCs w:val="24"/>
        </w:rPr>
        <w:t>3</w:t>
      </w:r>
      <w:r w:rsidR="0069213C">
        <w:rPr>
          <w:rFonts w:ascii="Tahoma" w:hAnsi="Tahoma" w:cs="Tahoma"/>
          <w:b/>
          <w:szCs w:val="24"/>
        </w:rPr>
        <w:tab/>
      </w:r>
      <w:r w:rsidRPr="00A94EFF">
        <w:rPr>
          <w:rFonts w:ascii="Tahoma" w:hAnsi="Tahoma" w:cs="Tahoma"/>
          <w:b/>
          <w:szCs w:val="24"/>
        </w:rPr>
        <w:t xml:space="preserve"> E</w:t>
      </w:r>
      <w:r w:rsidR="00C87972" w:rsidRPr="00A94EFF">
        <w:rPr>
          <w:rFonts w:ascii="Tahoma" w:hAnsi="Tahoma" w:cs="Tahoma"/>
          <w:b/>
          <w:szCs w:val="24"/>
        </w:rPr>
        <w:t>CONOMIC EVALUATION</w:t>
      </w:r>
      <w:r w:rsidR="00151A04">
        <w:rPr>
          <w:rFonts w:ascii="Tahoma" w:hAnsi="Tahoma" w:cs="Tahoma"/>
          <w:b/>
          <w:szCs w:val="24"/>
        </w:rPr>
        <w:t xml:space="preserve"> METHODS</w:t>
      </w:r>
    </w:p>
    <w:p w14:paraId="7BD775AF" w14:textId="77777777" w:rsidR="00BB511E" w:rsidRPr="0059293F" w:rsidRDefault="00BB511E" w:rsidP="00E6404A">
      <w:pPr>
        <w:spacing w:after="0" w:line="240" w:lineRule="auto"/>
        <w:rPr>
          <w:rFonts w:ascii="Tahoma" w:hAnsi="Tahoma" w:cs="Tahoma"/>
          <w:b/>
          <w:szCs w:val="24"/>
        </w:rPr>
      </w:pPr>
    </w:p>
    <w:p w14:paraId="08C0CD1E" w14:textId="77777777" w:rsidR="00FB4461" w:rsidRPr="00A94EFF" w:rsidRDefault="00711AA2" w:rsidP="00E6404A">
      <w:pPr>
        <w:spacing w:after="0" w:line="240" w:lineRule="auto"/>
        <w:rPr>
          <w:rFonts w:ascii="Tahoma" w:hAnsi="Tahoma" w:cs="Tahoma"/>
          <w:szCs w:val="24"/>
        </w:rPr>
      </w:pPr>
      <w:r w:rsidRPr="0059293F">
        <w:rPr>
          <w:rFonts w:ascii="Tahoma" w:hAnsi="Tahoma" w:cs="Tahoma"/>
          <w:szCs w:val="24"/>
        </w:rPr>
        <w:t xml:space="preserve">In the above activity we noticed that it is important to jointly consider both cost and </w:t>
      </w:r>
      <w:r w:rsidR="00FB4461" w:rsidRPr="0059293F">
        <w:rPr>
          <w:rFonts w:ascii="Tahoma" w:hAnsi="Tahoma" w:cs="Tahoma"/>
          <w:szCs w:val="24"/>
        </w:rPr>
        <w:t>effectiveness and</w:t>
      </w:r>
      <w:r w:rsidRPr="0059293F">
        <w:rPr>
          <w:rFonts w:ascii="Tahoma" w:hAnsi="Tahoma" w:cs="Tahoma"/>
          <w:szCs w:val="24"/>
        </w:rPr>
        <w:t xml:space="preserve"> that </w:t>
      </w:r>
      <w:r w:rsidR="00FB4461" w:rsidRPr="0059293F">
        <w:rPr>
          <w:rFonts w:ascii="Tahoma" w:hAnsi="Tahoma" w:cs="Tahoma"/>
          <w:szCs w:val="24"/>
        </w:rPr>
        <w:t>analysis at the margin provide</w:t>
      </w:r>
      <w:r w:rsidR="00A94EFF">
        <w:rPr>
          <w:rFonts w:ascii="Tahoma" w:hAnsi="Tahoma" w:cs="Tahoma"/>
          <w:szCs w:val="24"/>
        </w:rPr>
        <w:t>s</w:t>
      </w:r>
      <w:r w:rsidR="00FB4461" w:rsidRPr="00A94EFF">
        <w:rPr>
          <w:rFonts w:ascii="Tahoma" w:hAnsi="Tahoma" w:cs="Tahoma"/>
          <w:szCs w:val="24"/>
        </w:rPr>
        <w:t xml:space="preserve"> critical insight, which may be missed if average or total cost were used.</w:t>
      </w:r>
    </w:p>
    <w:p w14:paraId="006D95C2" w14:textId="77777777" w:rsidR="00FB4461" w:rsidRPr="0059293F" w:rsidRDefault="00FB4461" w:rsidP="00E6404A">
      <w:pPr>
        <w:spacing w:after="0" w:line="240" w:lineRule="auto"/>
        <w:rPr>
          <w:rFonts w:ascii="Tahoma" w:hAnsi="Tahoma" w:cs="Tahoma"/>
          <w:szCs w:val="24"/>
        </w:rPr>
      </w:pPr>
    </w:p>
    <w:p w14:paraId="73BC2B76" w14:textId="77777777" w:rsidR="00165685" w:rsidRDefault="00FB4461" w:rsidP="00E6404A">
      <w:pPr>
        <w:spacing w:after="0" w:line="240" w:lineRule="auto"/>
        <w:rPr>
          <w:rFonts w:ascii="Tahoma" w:hAnsi="Tahoma" w:cs="Tahoma"/>
          <w:szCs w:val="24"/>
        </w:rPr>
      </w:pPr>
      <w:r w:rsidRPr="0059293F">
        <w:rPr>
          <w:rFonts w:ascii="Tahoma" w:hAnsi="Tahoma" w:cs="Tahoma"/>
          <w:szCs w:val="24"/>
        </w:rPr>
        <w:t>Economic evaluation is considered a useful tool to present information on cost and effectiveness in a manner that can be used to inform decision making between two or more competing alternatives. As such</w:t>
      </w:r>
      <w:r w:rsidR="00A94EFF">
        <w:rPr>
          <w:rFonts w:ascii="Tahoma" w:hAnsi="Tahoma" w:cs="Tahoma"/>
          <w:szCs w:val="24"/>
        </w:rPr>
        <w:t>,</w:t>
      </w:r>
      <w:r w:rsidRPr="00A94EFF">
        <w:rPr>
          <w:rFonts w:ascii="Tahoma" w:hAnsi="Tahoma" w:cs="Tahoma"/>
          <w:szCs w:val="24"/>
        </w:rPr>
        <w:t xml:space="preserve"> all methods of economic evaluation compare</w:t>
      </w:r>
      <w:r w:rsidRPr="0059293F">
        <w:rPr>
          <w:rFonts w:ascii="Tahoma" w:hAnsi="Tahoma" w:cs="Tahoma"/>
          <w:szCs w:val="24"/>
        </w:rPr>
        <w:t xml:space="preserve"> the cost and consequences or benefits between alternative options of treatments, interventions or programmes.</w:t>
      </w:r>
      <w:r w:rsidR="00A12EF9">
        <w:rPr>
          <w:rFonts w:ascii="Tahoma" w:hAnsi="Tahoma" w:cs="Tahoma"/>
          <w:szCs w:val="24"/>
        </w:rPr>
        <w:t xml:space="preserve"> Economic evaluations can be performed by collecting patient level data, which usually means collection of data alongside randomised controlled trials or by a decision analytic model incorporating information from various sources to inform a decision with regard to a medicine or treatment. </w:t>
      </w:r>
    </w:p>
    <w:p w14:paraId="34087839" w14:textId="77777777" w:rsidR="00165685" w:rsidRDefault="00165685" w:rsidP="00E6404A">
      <w:pPr>
        <w:spacing w:after="0" w:line="240" w:lineRule="auto"/>
        <w:rPr>
          <w:rFonts w:ascii="Tahoma" w:hAnsi="Tahoma" w:cs="Tahoma"/>
          <w:szCs w:val="24"/>
        </w:rPr>
      </w:pPr>
    </w:p>
    <w:p w14:paraId="08B746A5" w14:textId="77777777" w:rsidR="00A840CD" w:rsidRDefault="00775B48" w:rsidP="00E6404A">
      <w:pPr>
        <w:spacing w:after="0" w:line="240" w:lineRule="auto"/>
        <w:rPr>
          <w:rFonts w:ascii="Tahoma" w:hAnsi="Tahoma" w:cs="Tahoma"/>
          <w:szCs w:val="24"/>
        </w:rPr>
      </w:pPr>
      <w:r>
        <w:rPr>
          <w:rFonts w:ascii="Tahoma" w:hAnsi="Tahoma" w:cs="Tahoma"/>
          <w:szCs w:val="24"/>
        </w:rPr>
        <w:t>R</w:t>
      </w:r>
      <w:r w:rsidRPr="00297961">
        <w:rPr>
          <w:rFonts w:ascii="Tahoma" w:hAnsi="Tahoma" w:cs="Tahoma"/>
          <w:szCs w:val="24"/>
        </w:rPr>
        <w:t xml:space="preserve">arely, all relevant evidence </w:t>
      </w:r>
      <w:r>
        <w:rPr>
          <w:rFonts w:ascii="Tahoma" w:hAnsi="Tahoma" w:cs="Tahoma"/>
          <w:szCs w:val="24"/>
        </w:rPr>
        <w:t xml:space="preserve">that is required for an economic evaluation </w:t>
      </w:r>
      <w:r w:rsidRPr="00297961">
        <w:rPr>
          <w:rFonts w:ascii="Tahoma" w:hAnsi="Tahoma" w:cs="Tahoma"/>
          <w:szCs w:val="24"/>
        </w:rPr>
        <w:t>comes from a single source</w:t>
      </w:r>
      <w:r>
        <w:rPr>
          <w:rFonts w:ascii="Tahoma" w:hAnsi="Tahoma" w:cs="Tahoma"/>
          <w:szCs w:val="24"/>
        </w:rPr>
        <w:t xml:space="preserve"> such as a RCT</w:t>
      </w:r>
      <w:r w:rsidR="00AA4AB8">
        <w:rPr>
          <w:rFonts w:ascii="Tahoma" w:hAnsi="Tahoma" w:cs="Tahoma"/>
          <w:szCs w:val="24"/>
        </w:rPr>
        <w:t>.</w:t>
      </w:r>
      <w:r>
        <w:rPr>
          <w:rFonts w:ascii="Tahoma" w:hAnsi="Tahoma" w:cs="Tahoma"/>
          <w:szCs w:val="24"/>
        </w:rPr>
        <w:t xml:space="preserve"> A critical requirement for economic evaluation is that all relevant evidence should be included. If relevant information is omitted from the evaluation, the risk of a wrong decision is </w:t>
      </w:r>
      <w:r w:rsidR="00AA4AB8">
        <w:rPr>
          <w:rFonts w:ascii="Tahoma" w:hAnsi="Tahoma" w:cs="Tahoma"/>
          <w:szCs w:val="24"/>
        </w:rPr>
        <w:t>likely</w:t>
      </w:r>
      <w:r>
        <w:rPr>
          <w:rFonts w:ascii="Tahoma" w:hAnsi="Tahoma" w:cs="Tahoma"/>
          <w:szCs w:val="24"/>
        </w:rPr>
        <w:t xml:space="preserve">. </w:t>
      </w:r>
      <w:r w:rsidR="00A12EF9">
        <w:rPr>
          <w:rFonts w:ascii="Tahoma" w:hAnsi="Tahoma" w:cs="Tahoma"/>
          <w:szCs w:val="24"/>
        </w:rPr>
        <w:t xml:space="preserve">Decision analytic </w:t>
      </w:r>
      <w:r w:rsidR="00A941EF">
        <w:rPr>
          <w:rFonts w:ascii="Tahoma" w:hAnsi="Tahoma" w:cs="Tahoma"/>
          <w:szCs w:val="24"/>
        </w:rPr>
        <w:t>modelling</w:t>
      </w:r>
      <w:r w:rsidR="00A12EF9">
        <w:rPr>
          <w:rFonts w:ascii="Tahoma" w:hAnsi="Tahoma" w:cs="Tahoma"/>
          <w:szCs w:val="24"/>
        </w:rPr>
        <w:t xml:space="preserve"> </w:t>
      </w:r>
      <w:r w:rsidR="00A941EF">
        <w:rPr>
          <w:rFonts w:ascii="Tahoma" w:hAnsi="Tahoma" w:cs="Tahoma"/>
          <w:szCs w:val="24"/>
        </w:rPr>
        <w:t>is</w:t>
      </w:r>
      <w:r w:rsidR="00A840CD">
        <w:rPr>
          <w:rFonts w:ascii="Tahoma" w:hAnsi="Tahoma" w:cs="Tahoma"/>
          <w:szCs w:val="24"/>
        </w:rPr>
        <w:t xml:space="preserve"> used when available evidence</w:t>
      </w:r>
      <w:r w:rsidR="005A3CED">
        <w:rPr>
          <w:rFonts w:ascii="Tahoma" w:hAnsi="Tahoma" w:cs="Tahoma"/>
          <w:szCs w:val="24"/>
        </w:rPr>
        <w:t>,</w:t>
      </w:r>
      <w:r w:rsidR="00A840CD">
        <w:rPr>
          <w:rFonts w:ascii="Tahoma" w:hAnsi="Tahoma" w:cs="Tahoma"/>
          <w:szCs w:val="24"/>
        </w:rPr>
        <w:t xml:space="preserve"> particularly from </w:t>
      </w:r>
      <w:r>
        <w:rPr>
          <w:rFonts w:ascii="Tahoma" w:hAnsi="Tahoma" w:cs="Tahoma"/>
          <w:szCs w:val="24"/>
        </w:rPr>
        <w:t>RCTs</w:t>
      </w:r>
      <w:r w:rsidR="005A3CED">
        <w:rPr>
          <w:rFonts w:ascii="Tahoma" w:hAnsi="Tahoma" w:cs="Tahoma"/>
          <w:szCs w:val="24"/>
        </w:rPr>
        <w:t>,</w:t>
      </w:r>
      <w:r w:rsidR="00A840CD">
        <w:rPr>
          <w:rFonts w:ascii="Tahoma" w:hAnsi="Tahoma" w:cs="Tahoma"/>
          <w:szCs w:val="24"/>
        </w:rPr>
        <w:t xml:space="preserve"> is not sufficient to make a decision with regard to the adoption of a treatment or intervention.</w:t>
      </w:r>
      <w:r w:rsidR="00165685">
        <w:rPr>
          <w:rFonts w:ascii="Tahoma" w:hAnsi="Tahoma" w:cs="Tahoma"/>
          <w:szCs w:val="24"/>
        </w:rPr>
        <w:t xml:space="preserve"> </w:t>
      </w:r>
      <w:r>
        <w:rPr>
          <w:rFonts w:ascii="Tahoma" w:hAnsi="Tahoma" w:cs="Tahoma"/>
          <w:szCs w:val="24"/>
        </w:rPr>
        <w:t>For this reason t</w:t>
      </w:r>
      <w:r w:rsidR="00297961">
        <w:rPr>
          <w:rFonts w:ascii="Tahoma" w:hAnsi="Tahoma" w:cs="Tahoma"/>
          <w:szCs w:val="24"/>
        </w:rPr>
        <w:t xml:space="preserve">here is a </w:t>
      </w:r>
      <w:r w:rsidR="00165685">
        <w:rPr>
          <w:rFonts w:ascii="Tahoma" w:hAnsi="Tahoma" w:cs="Tahoma"/>
          <w:szCs w:val="24"/>
        </w:rPr>
        <w:t xml:space="preserve"> growing use of decision modelling as a vehicle for economic evaluation</w:t>
      </w:r>
      <w:r w:rsidR="009F6FF7">
        <w:rPr>
          <w:rFonts w:ascii="Tahoma" w:hAnsi="Tahoma" w:cs="Tahoma"/>
          <w:szCs w:val="24"/>
        </w:rPr>
        <w:t xml:space="preserve">, as </w:t>
      </w:r>
      <w:r w:rsidR="00AA4AB8">
        <w:rPr>
          <w:rFonts w:ascii="Tahoma" w:hAnsi="Tahoma" w:cs="Tahoma"/>
          <w:szCs w:val="24"/>
        </w:rPr>
        <w:t>seen in</w:t>
      </w:r>
      <w:r w:rsidR="00165685">
        <w:rPr>
          <w:rFonts w:ascii="Tahoma" w:hAnsi="Tahoma" w:cs="Tahoma"/>
          <w:szCs w:val="24"/>
        </w:rPr>
        <w:t xml:space="preserve"> the large </w:t>
      </w:r>
      <w:r w:rsidR="009F6FF7">
        <w:rPr>
          <w:rFonts w:ascii="Tahoma" w:hAnsi="Tahoma" w:cs="Tahoma"/>
          <w:szCs w:val="24"/>
        </w:rPr>
        <w:t xml:space="preserve">number </w:t>
      </w:r>
      <w:r w:rsidR="00165685">
        <w:rPr>
          <w:rFonts w:ascii="Tahoma" w:hAnsi="Tahoma" w:cs="Tahoma"/>
          <w:szCs w:val="24"/>
        </w:rPr>
        <w:t>of economic modelling studies</w:t>
      </w:r>
      <w:r w:rsidR="00297961" w:rsidRPr="00297961">
        <w:rPr>
          <w:rFonts w:ascii="Tahoma" w:hAnsi="Tahoma" w:cs="Tahoma"/>
          <w:szCs w:val="24"/>
        </w:rPr>
        <w:t xml:space="preserve"> </w:t>
      </w:r>
      <w:r w:rsidR="00297961">
        <w:rPr>
          <w:rFonts w:ascii="Tahoma" w:hAnsi="Tahoma" w:cs="Tahoma"/>
          <w:szCs w:val="24"/>
        </w:rPr>
        <w:t>used in decision-making</w:t>
      </w:r>
      <w:r w:rsidR="00165685">
        <w:rPr>
          <w:rFonts w:ascii="Tahoma" w:hAnsi="Tahoma" w:cs="Tahoma"/>
          <w:szCs w:val="24"/>
        </w:rPr>
        <w:t xml:space="preserve"> by </w:t>
      </w:r>
      <w:r w:rsidR="00DE1B4D">
        <w:rPr>
          <w:rFonts w:ascii="Tahoma" w:hAnsi="Tahoma" w:cs="Tahoma"/>
          <w:szCs w:val="24"/>
        </w:rPr>
        <w:t xml:space="preserve">the </w:t>
      </w:r>
      <w:r w:rsidR="00165685">
        <w:rPr>
          <w:rFonts w:ascii="Tahoma" w:hAnsi="Tahoma" w:cs="Tahoma"/>
          <w:szCs w:val="24"/>
        </w:rPr>
        <w:t>National Institute for Clinical Excellence in the UK (NICE, 2015)</w:t>
      </w:r>
      <w:r w:rsidR="00297961">
        <w:rPr>
          <w:rFonts w:ascii="Tahoma" w:hAnsi="Tahoma" w:cs="Tahoma"/>
          <w:szCs w:val="24"/>
        </w:rPr>
        <w:t xml:space="preserve">. </w:t>
      </w:r>
      <w:r>
        <w:rPr>
          <w:rFonts w:ascii="Tahoma" w:hAnsi="Tahoma" w:cs="Tahoma"/>
          <w:szCs w:val="24"/>
        </w:rPr>
        <w:t>However, economic evaluation</w:t>
      </w:r>
      <w:r w:rsidR="00CE6381">
        <w:rPr>
          <w:rFonts w:ascii="Tahoma" w:hAnsi="Tahoma" w:cs="Tahoma"/>
          <w:szCs w:val="24"/>
        </w:rPr>
        <w:t>,</w:t>
      </w:r>
      <w:r w:rsidR="00A840CD">
        <w:rPr>
          <w:rFonts w:ascii="Tahoma" w:hAnsi="Tahoma" w:cs="Tahoma"/>
          <w:szCs w:val="24"/>
        </w:rPr>
        <w:t xml:space="preserve"> occurring alongside randomised controlled trials</w:t>
      </w:r>
      <w:r w:rsidR="00AA4AB8">
        <w:rPr>
          <w:rFonts w:ascii="Tahoma" w:hAnsi="Tahoma" w:cs="Tahoma"/>
          <w:szCs w:val="24"/>
        </w:rPr>
        <w:t>,</w:t>
      </w:r>
      <w:r w:rsidR="00A840CD">
        <w:rPr>
          <w:rFonts w:ascii="Tahoma" w:hAnsi="Tahoma" w:cs="Tahoma"/>
          <w:szCs w:val="24"/>
        </w:rPr>
        <w:t xml:space="preserve"> make up more than 30% of all evaluations and usually involve medicines. For this reason in this module we will only consider economic evaluation</w:t>
      </w:r>
      <w:r w:rsidR="00DE1B4D">
        <w:rPr>
          <w:rFonts w:ascii="Tahoma" w:hAnsi="Tahoma" w:cs="Tahoma"/>
          <w:szCs w:val="24"/>
        </w:rPr>
        <w:t>s</w:t>
      </w:r>
      <w:r w:rsidR="00A840CD">
        <w:rPr>
          <w:rFonts w:ascii="Tahoma" w:hAnsi="Tahoma" w:cs="Tahoma"/>
          <w:szCs w:val="24"/>
        </w:rPr>
        <w:t xml:space="preserve"> performed alongside randomised controlled trials.</w:t>
      </w:r>
    </w:p>
    <w:p w14:paraId="46E83C5E" w14:textId="77777777" w:rsidR="0069213C" w:rsidRDefault="0069213C" w:rsidP="00E6404A">
      <w:pPr>
        <w:spacing w:after="0" w:line="240" w:lineRule="auto"/>
        <w:rPr>
          <w:rFonts w:ascii="Tahoma" w:hAnsi="Tahoma" w:cs="Tahoma"/>
          <w:szCs w:val="24"/>
        </w:rPr>
      </w:pPr>
    </w:p>
    <w:p w14:paraId="171054DC" w14:textId="77777777" w:rsidR="00FB4461" w:rsidRPr="0059293F" w:rsidRDefault="00BB511E" w:rsidP="00E6404A">
      <w:pPr>
        <w:spacing w:after="0" w:line="240" w:lineRule="auto"/>
        <w:rPr>
          <w:rFonts w:ascii="Tahoma" w:hAnsi="Tahoma" w:cs="Tahoma"/>
          <w:b/>
          <w:szCs w:val="24"/>
        </w:rPr>
      </w:pPr>
      <w:r w:rsidRPr="0059293F">
        <w:rPr>
          <w:rFonts w:ascii="Tahoma" w:hAnsi="Tahoma" w:cs="Tahoma"/>
          <w:b/>
          <w:szCs w:val="24"/>
        </w:rPr>
        <w:t xml:space="preserve">3.1 </w:t>
      </w:r>
      <w:r w:rsidR="005F6A22" w:rsidRPr="0059293F">
        <w:rPr>
          <w:rFonts w:ascii="Tahoma" w:hAnsi="Tahoma" w:cs="Tahoma"/>
          <w:b/>
          <w:szCs w:val="24"/>
        </w:rPr>
        <w:t>Cost consequence a</w:t>
      </w:r>
      <w:r w:rsidR="0004678C" w:rsidRPr="0059293F">
        <w:rPr>
          <w:rFonts w:ascii="Tahoma" w:hAnsi="Tahoma" w:cs="Tahoma"/>
          <w:b/>
          <w:szCs w:val="24"/>
        </w:rPr>
        <w:t>nalysis</w:t>
      </w:r>
    </w:p>
    <w:p w14:paraId="08F5AA41" w14:textId="77777777" w:rsidR="0004678C" w:rsidRPr="0059293F" w:rsidRDefault="0004678C" w:rsidP="00E6404A">
      <w:pPr>
        <w:spacing w:after="0" w:line="240" w:lineRule="auto"/>
        <w:rPr>
          <w:rFonts w:ascii="Tahoma" w:hAnsi="Tahoma" w:cs="Tahoma"/>
          <w:b/>
          <w:szCs w:val="24"/>
        </w:rPr>
      </w:pPr>
    </w:p>
    <w:p w14:paraId="04CD2CFF" w14:textId="77777777" w:rsidR="0004678C" w:rsidRPr="0059293F" w:rsidRDefault="0004678C" w:rsidP="00E6404A">
      <w:pPr>
        <w:spacing w:after="0" w:line="240" w:lineRule="auto"/>
        <w:rPr>
          <w:rFonts w:ascii="Tahoma" w:hAnsi="Tahoma" w:cs="Tahoma"/>
          <w:szCs w:val="24"/>
        </w:rPr>
      </w:pPr>
      <w:r w:rsidRPr="0059293F">
        <w:rPr>
          <w:rFonts w:ascii="Tahoma" w:hAnsi="Tahoma" w:cs="Tahoma"/>
          <w:szCs w:val="24"/>
        </w:rPr>
        <w:t xml:space="preserve">The simplest way to present cost and consequences of two competing alternative treatment, intervention or programme options is to calculate </w:t>
      </w:r>
      <w:r w:rsidRPr="00A94EFF">
        <w:rPr>
          <w:rFonts w:ascii="Tahoma" w:hAnsi="Tahoma" w:cs="Tahoma"/>
          <w:szCs w:val="24"/>
        </w:rPr>
        <w:t>and report all the various cost</w:t>
      </w:r>
      <w:r w:rsidR="00BF5279">
        <w:rPr>
          <w:rFonts w:ascii="Tahoma" w:hAnsi="Tahoma" w:cs="Tahoma"/>
          <w:szCs w:val="24"/>
        </w:rPr>
        <w:t>s</w:t>
      </w:r>
      <w:r w:rsidRPr="00A94EFF">
        <w:rPr>
          <w:rFonts w:ascii="Tahoma" w:hAnsi="Tahoma" w:cs="Tahoma"/>
          <w:szCs w:val="24"/>
        </w:rPr>
        <w:t xml:space="preserve"> and consequences in a disaggregated manner. The informatio</w:t>
      </w:r>
      <w:r w:rsidRPr="0059293F">
        <w:rPr>
          <w:rFonts w:ascii="Tahoma" w:hAnsi="Tahoma" w:cs="Tahoma"/>
          <w:szCs w:val="24"/>
        </w:rPr>
        <w:t>n is presented in such a way that the decision maker has to interpret and synthesize the information in some or other way to come to a decision.</w:t>
      </w:r>
    </w:p>
    <w:p w14:paraId="7CF4BC20" w14:textId="77777777" w:rsidR="00E0675D" w:rsidRPr="0059293F" w:rsidRDefault="00E0675D" w:rsidP="00E6404A">
      <w:pPr>
        <w:spacing w:after="0" w:line="240" w:lineRule="auto"/>
        <w:rPr>
          <w:rFonts w:ascii="Tahoma" w:hAnsi="Tahoma" w:cs="Tahoma"/>
          <w:szCs w:val="24"/>
        </w:rPr>
      </w:pPr>
    </w:p>
    <w:p w14:paraId="5E044927" w14:textId="77777777" w:rsidR="00E0675D" w:rsidRDefault="005F6A22" w:rsidP="00E6404A">
      <w:pPr>
        <w:spacing w:after="0" w:line="240" w:lineRule="auto"/>
        <w:rPr>
          <w:rFonts w:ascii="Tahoma" w:hAnsi="Tahoma" w:cs="Tahoma"/>
          <w:szCs w:val="24"/>
        </w:rPr>
      </w:pPr>
      <w:r w:rsidRPr="0059293F">
        <w:rPr>
          <w:rFonts w:ascii="Tahoma" w:hAnsi="Tahoma" w:cs="Tahoma"/>
          <w:szCs w:val="24"/>
        </w:rPr>
        <w:t xml:space="preserve">Click on the hyperlink below to </w:t>
      </w:r>
      <w:r w:rsidR="000A794E">
        <w:rPr>
          <w:rFonts w:ascii="Tahoma" w:hAnsi="Tahoma" w:cs="Tahoma"/>
          <w:szCs w:val="24"/>
        </w:rPr>
        <w:t>read</w:t>
      </w:r>
      <w:r w:rsidRPr="0059293F">
        <w:rPr>
          <w:rFonts w:ascii="Tahoma" w:hAnsi="Tahoma" w:cs="Tahoma"/>
          <w:szCs w:val="24"/>
        </w:rPr>
        <w:t xml:space="preserve"> an example of a Cost Consequence Analysis</w:t>
      </w:r>
      <w:r w:rsidR="000A794E">
        <w:rPr>
          <w:rFonts w:ascii="Tahoma" w:hAnsi="Tahoma" w:cs="Tahoma"/>
          <w:szCs w:val="24"/>
        </w:rPr>
        <w:t>:</w:t>
      </w:r>
    </w:p>
    <w:p w14:paraId="71928711" w14:textId="77777777" w:rsidR="00263B9E" w:rsidRPr="0059293F" w:rsidRDefault="00394602" w:rsidP="00E6404A">
      <w:pPr>
        <w:spacing w:after="0" w:line="240" w:lineRule="auto"/>
        <w:rPr>
          <w:rFonts w:ascii="Tahoma" w:hAnsi="Tahoma" w:cs="Tahoma"/>
          <w:color w:val="000000"/>
          <w:szCs w:val="24"/>
          <w:shd w:val="clear" w:color="auto" w:fill="FFFFFF"/>
        </w:rPr>
      </w:pPr>
      <w:hyperlink r:id="rId25" w:history="1">
        <w:r w:rsidR="005F6A22" w:rsidRPr="00A94EFF">
          <w:rPr>
            <w:rStyle w:val="Hyperlink"/>
            <w:rFonts w:ascii="Tahoma" w:hAnsi="Tahoma" w:cs="Tahoma"/>
            <w:szCs w:val="24"/>
            <w:shd w:val="clear" w:color="auto" w:fill="FFFFFF"/>
          </w:rPr>
          <w:t>Cost and Effect of Abdominal versus Laparoscopic Hysterectomy: Systematic Review of Controlled Trials</w:t>
        </w:r>
      </w:hyperlink>
    </w:p>
    <w:p w14:paraId="637D2238" w14:textId="77777777" w:rsidR="00711AA2" w:rsidRDefault="00711AA2" w:rsidP="00E6404A">
      <w:pPr>
        <w:spacing w:after="0" w:line="240" w:lineRule="auto"/>
        <w:rPr>
          <w:rFonts w:ascii="Tahoma" w:hAnsi="Tahoma" w:cs="Tahoma"/>
          <w:color w:val="000000"/>
          <w:szCs w:val="24"/>
          <w:shd w:val="clear" w:color="auto" w:fill="FFFFFF"/>
        </w:rPr>
      </w:pPr>
    </w:p>
    <w:p w14:paraId="134929C5" w14:textId="77777777" w:rsidR="00AA3B20" w:rsidRDefault="00AA3B20" w:rsidP="00E6404A">
      <w:pPr>
        <w:spacing w:after="0" w:line="240" w:lineRule="auto"/>
        <w:rPr>
          <w:rFonts w:ascii="Tahoma" w:hAnsi="Tahoma" w:cs="Tahoma"/>
          <w:color w:val="000000"/>
          <w:szCs w:val="24"/>
          <w:shd w:val="clear" w:color="auto" w:fill="FFFFFF"/>
        </w:rPr>
      </w:pPr>
    </w:p>
    <w:p w14:paraId="70D6A0F3" w14:textId="77777777" w:rsidR="00AA3B20" w:rsidRPr="00267AD1" w:rsidRDefault="00AA3B20" w:rsidP="00E6404A">
      <w:pPr>
        <w:spacing w:after="0" w:line="240" w:lineRule="auto"/>
        <w:rPr>
          <w:rFonts w:ascii="Tahoma" w:hAnsi="Tahoma" w:cs="Tahoma"/>
          <w:color w:val="000000"/>
          <w:szCs w:val="24"/>
          <w:shd w:val="clear" w:color="auto" w:fill="FFFFFF"/>
        </w:rPr>
      </w:pPr>
    </w:p>
    <w:p w14:paraId="4AFB675D" w14:textId="77777777" w:rsidR="00711AA2" w:rsidRPr="0059293F" w:rsidRDefault="00BB511E" w:rsidP="00E6404A">
      <w:pPr>
        <w:spacing w:after="0" w:line="240" w:lineRule="auto"/>
        <w:rPr>
          <w:rFonts w:ascii="Tahoma" w:hAnsi="Tahoma" w:cs="Tahoma"/>
          <w:b/>
          <w:color w:val="000000"/>
          <w:szCs w:val="24"/>
          <w:shd w:val="clear" w:color="auto" w:fill="FFFFFF"/>
        </w:rPr>
      </w:pPr>
      <w:r w:rsidRPr="00A94EFF">
        <w:rPr>
          <w:rFonts w:ascii="Tahoma" w:hAnsi="Tahoma" w:cs="Tahoma"/>
          <w:b/>
          <w:color w:val="000000"/>
          <w:szCs w:val="24"/>
          <w:shd w:val="clear" w:color="auto" w:fill="FFFFFF"/>
        </w:rPr>
        <w:lastRenderedPageBreak/>
        <w:t xml:space="preserve">3.2 </w:t>
      </w:r>
      <w:r w:rsidR="005F6A22" w:rsidRPr="002B3B6C">
        <w:rPr>
          <w:rFonts w:ascii="Tahoma" w:hAnsi="Tahoma" w:cs="Tahoma"/>
          <w:b/>
          <w:color w:val="000000"/>
          <w:szCs w:val="24"/>
          <w:shd w:val="clear" w:color="auto" w:fill="FFFFFF"/>
        </w:rPr>
        <w:t>Cost-minimisation analysis</w:t>
      </w:r>
    </w:p>
    <w:p w14:paraId="4E8E27CB" w14:textId="77777777" w:rsidR="005F6A22" w:rsidRPr="0059293F" w:rsidRDefault="005F6A22" w:rsidP="00E6404A">
      <w:pPr>
        <w:spacing w:after="0" w:line="240" w:lineRule="auto"/>
        <w:rPr>
          <w:rFonts w:ascii="Tahoma" w:hAnsi="Tahoma" w:cs="Tahoma"/>
          <w:b/>
          <w:color w:val="000000"/>
          <w:szCs w:val="24"/>
          <w:shd w:val="clear" w:color="auto" w:fill="FFFFFF"/>
        </w:rPr>
      </w:pPr>
    </w:p>
    <w:p w14:paraId="6698AD03" w14:textId="77777777" w:rsidR="005F6A22" w:rsidRPr="0059293F" w:rsidRDefault="005F6A22" w:rsidP="00E6404A">
      <w:pPr>
        <w:spacing w:after="0" w:line="240" w:lineRule="auto"/>
        <w:rPr>
          <w:rFonts w:ascii="Tahoma" w:hAnsi="Tahoma" w:cs="Tahoma"/>
          <w:color w:val="000000"/>
          <w:szCs w:val="24"/>
          <w:shd w:val="clear" w:color="auto" w:fill="FFFFFF"/>
        </w:rPr>
      </w:pPr>
      <w:r w:rsidRPr="0059293F">
        <w:rPr>
          <w:rFonts w:ascii="Tahoma" w:hAnsi="Tahoma" w:cs="Tahoma"/>
          <w:color w:val="000000"/>
          <w:szCs w:val="24"/>
          <w:shd w:val="clear" w:color="auto" w:fill="FFFFFF"/>
        </w:rPr>
        <w:t>In a cost minimisation analysis</w:t>
      </w:r>
      <w:r w:rsidR="008310C3" w:rsidRPr="0059293F">
        <w:rPr>
          <w:rFonts w:ascii="Tahoma" w:hAnsi="Tahoma" w:cs="Tahoma"/>
          <w:color w:val="000000"/>
          <w:szCs w:val="24"/>
          <w:shd w:val="clear" w:color="auto" w:fill="FFFFFF"/>
        </w:rPr>
        <w:t xml:space="preserve"> (CMA)</w:t>
      </w:r>
      <w:r w:rsidRPr="0059293F">
        <w:rPr>
          <w:rFonts w:ascii="Tahoma" w:hAnsi="Tahoma" w:cs="Tahoma"/>
          <w:color w:val="000000"/>
          <w:szCs w:val="24"/>
          <w:shd w:val="clear" w:color="auto" w:fill="FFFFFF"/>
        </w:rPr>
        <w:t xml:space="preserve"> both costs and consequences are of interest. However, in this case</w:t>
      </w:r>
      <w:r w:rsidR="008310C3" w:rsidRPr="0059293F">
        <w:rPr>
          <w:rFonts w:ascii="Tahoma" w:hAnsi="Tahoma" w:cs="Tahoma"/>
          <w:color w:val="000000"/>
          <w:szCs w:val="24"/>
          <w:shd w:val="clear" w:color="auto" w:fill="FFFFFF"/>
        </w:rPr>
        <w:t xml:space="preserve"> it is assumed that</w:t>
      </w:r>
      <w:r w:rsidRPr="0059293F">
        <w:rPr>
          <w:rFonts w:ascii="Tahoma" w:hAnsi="Tahoma" w:cs="Tahoma"/>
          <w:color w:val="000000"/>
          <w:szCs w:val="24"/>
          <w:shd w:val="clear" w:color="auto" w:fill="FFFFFF"/>
        </w:rPr>
        <w:t xml:space="preserve"> the </w:t>
      </w:r>
      <w:r w:rsidR="00241DBA">
        <w:rPr>
          <w:rFonts w:ascii="Tahoma" w:hAnsi="Tahoma" w:cs="Tahoma"/>
          <w:color w:val="000000"/>
          <w:szCs w:val="24"/>
          <w:shd w:val="clear" w:color="auto" w:fill="FFFFFF"/>
        </w:rPr>
        <w:t xml:space="preserve">consequences/outcomes </w:t>
      </w:r>
      <w:r w:rsidR="008310C3" w:rsidRPr="0059293F">
        <w:rPr>
          <w:rFonts w:ascii="Tahoma" w:hAnsi="Tahoma" w:cs="Tahoma"/>
          <w:color w:val="000000"/>
          <w:szCs w:val="24"/>
          <w:shd w:val="clear" w:color="auto" w:fill="FFFFFF"/>
        </w:rPr>
        <w:t>of the two or more interventions, treatments or programme options are identical. For this reason the option with the lower cost is favoured</w:t>
      </w:r>
      <w:r w:rsidR="004E04CB">
        <w:rPr>
          <w:rFonts w:ascii="Tahoma" w:hAnsi="Tahoma" w:cs="Tahoma"/>
          <w:color w:val="000000"/>
          <w:szCs w:val="24"/>
          <w:shd w:val="clear" w:color="auto" w:fill="FFFFFF"/>
        </w:rPr>
        <w:t>,</w:t>
      </w:r>
      <w:r w:rsidR="008310C3" w:rsidRPr="0059293F">
        <w:rPr>
          <w:rFonts w:ascii="Tahoma" w:hAnsi="Tahoma" w:cs="Tahoma"/>
          <w:color w:val="000000"/>
          <w:szCs w:val="24"/>
          <w:shd w:val="clear" w:color="auto" w:fill="FFFFFF"/>
        </w:rPr>
        <w:t xml:space="preserve"> as the objective of this evaluation is to minimise cost.</w:t>
      </w:r>
    </w:p>
    <w:p w14:paraId="1603E6BB" w14:textId="77777777" w:rsidR="005F6A22" w:rsidRPr="0059293F" w:rsidRDefault="005F6A22" w:rsidP="00E6404A">
      <w:pPr>
        <w:spacing w:after="0" w:line="240" w:lineRule="auto"/>
        <w:rPr>
          <w:rFonts w:ascii="Tahoma" w:hAnsi="Tahoma" w:cs="Tahoma"/>
          <w:color w:val="000000"/>
          <w:szCs w:val="24"/>
          <w:shd w:val="clear" w:color="auto" w:fill="FFFFFF"/>
        </w:rPr>
      </w:pPr>
    </w:p>
    <w:p w14:paraId="5795D99A" w14:textId="77777777" w:rsidR="005C20CB" w:rsidRPr="0059293F" w:rsidRDefault="008310C3" w:rsidP="00E6404A">
      <w:pPr>
        <w:spacing w:after="0" w:line="240" w:lineRule="auto"/>
        <w:rPr>
          <w:rFonts w:ascii="Tahoma" w:hAnsi="Tahoma" w:cs="Tahoma"/>
          <w:color w:val="000000"/>
          <w:szCs w:val="24"/>
          <w:shd w:val="clear" w:color="auto" w:fill="FFFFFF"/>
        </w:rPr>
      </w:pPr>
      <w:r w:rsidRPr="0059293F">
        <w:rPr>
          <w:rFonts w:ascii="Tahoma" w:hAnsi="Tahoma" w:cs="Tahoma"/>
          <w:color w:val="000000"/>
          <w:szCs w:val="24"/>
          <w:shd w:val="clear" w:color="auto" w:fill="FFFFFF"/>
        </w:rPr>
        <w:t xml:space="preserve">A </w:t>
      </w:r>
      <w:r w:rsidR="005C20CB" w:rsidRPr="0059293F">
        <w:rPr>
          <w:rFonts w:ascii="Tahoma" w:hAnsi="Tahoma" w:cs="Tahoma"/>
          <w:color w:val="000000"/>
          <w:szCs w:val="24"/>
          <w:shd w:val="clear" w:color="auto" w:fill="FFFFFF"/>
        </w:rPr>
        <w:t>CMA</w:t>
      </w:r>
      <w:r w:rsidRPr="0059293F">
        <w:rPr>
          <w:rFonts w:ascii="Tahoma" w:hAnsi="Tahoma" w:cs="Tahoma"/>
          <w:color w:val="000000"/>
          <w:szCs w:val="24"/>
          <w:shd w:val="clear" w:color="auto" w:fill="FFFFFF"/>
        </w:rPr>
        <w:t xml:space="preserve"> is at times implemented in very unique situations </w:t>
      </w:r>
      <w:r w:rsidR="005C20CB" w:rsidRPr="0059293F">
        <w:rPr>
          <w:rFonts w:ascii="Tahoma" w:hAnsi="Tahoma" w:cs="Tahoma"/>
          <w:color w:val="000000"/>
          <w:szCs w:val="24"/>
          <w:shd w:val="clear" w:color="auto" w:fill="FFFFFF"/>
        </w:rPr>
        <w:t>when</w:t>
      </w:r>
      <w:r w:rsidRPr="0059293F">
        <w:rPr>
          <w:rFonts w:ascii="Tahoma" w:hAnsi="Tahoma" w:cs="Tahoma"/>
          <w:color w:val="000000"/>
          <w:szCs w:val="24"/>
          <w:shd w:val="clear" w:color="auto" w:fill="FFFFFF"/>
        </w:rPr>
        <w:t xml:space="preserve"> a prospective economic evaluation conducted alongside a clinical </w:t>
      </w:r>
      <w:r w:rsidR="005C20CB" w:rsidRPr="0059293F">
        <w:rPr>
          <w:rFonts w:ascii="Tahoma" w:hAnsi="Tahoma" w:cs="Tahoma"/>
          <w:color w:val="000000"/>
          <w:szCs w:val="24"/>
          <w:shd w:val="clear" w:color="auto" w:fill="FFFFFF"/>
        </w:rPr>
        <w:t>trial fails</w:t>
      </w:r>
      <w:r w:rsidRPr="0059293F">
        <w:rPr>
          <w:rFonts w:ascii="Tahoma" w:hAnsi="Tahoma" w:cs="Tahoma"/>
          <w:color w:val="000000"/>
          <w:szCs w:val="24"/>
          <w:shd w:val="clear" w:color="auto" w:fill="FFFFFF"/>
        </w:rPr>
        <w:t xml:space="preserve"> to find any significant </w:t>
      </w:r>
      <w:r w:rsidR="005C20CB" w:rsidRPr="0059293F">
        <w:rPr>
          <w:rFonts w:ascii="Tahoma" w:hAnsi="Tahoma" w:cs="Tahoma"/>
          <w:color w:val="000000"/>
          <w:szCs w:val="24"/>
          <w:shd w:val="clear" w:color="auto" w:fill="FFFFFF"/>
        </w:rPr>
        <w:t>differences in the primary clinical outcomes (consequences). The applicability of CMA is very limited as very few clinical trials are designed to show equivalence or non-</w:t>
      </w:r>
      <w:proofErr w:type="gramStart"/>
      <w:r w:rsidR="005C20CB" w:rsidRPr="0059293F">
        <w:rPr>
          <w:rFonts w:ascii="Tahoma" w:hAnsi="Tahoma" w:cs="Tahoma"/>
          <w:color w:val="000000"/>
          <w:szCs w:val="24"/>
          <w:shd w:val="clear" w:color="auto" w:fill="FFFFFF"/>
        </w:rPr>
        <w:t>inferiority</w:t>
      </w:r>
      <w:r w:rsidR="00030E44">
        <w:rPr>
          <w:rFonts w:ascii="Tahoma" w:hAnsi="Tahoma" w:cs="Tahoma"/>
          <w:color w:val="000000"/>
          <w:szCs w:val="24"/>
          <w:shd w:val="clear" w:color="auto" w:fill="FFFFFF"/>
        </w:rPr>
        <w:t>,</w:t>
      </w:r>
      <w:proofErr w:type="gramEnd"/>
      <w:r w:rsidR="005C20CB" w:rsidRPr="0059293F">
        <w:rPr>
          <w:rFonts w:ascii="Tahoma" w:hAnsi="Tahoma" w:cs="Tahoma"/>
          <w:color w:val="000000"/>
          <w:szCs w:val="24"/>
          <w:shd w:val="clear" w:color="auto" w:fill="FFFFFF"/>
        </w:rPr>
        <w:t xml:space="preserve"> as such a trial design requires much larger sample sizes.</w:t>
      </w:r>
      <w:r w:rsidR="00C50B8D" w:rsidRPr="00431B0C">
        <w:rPr>
          <w:rFonts w:ascii="Tahoma" w:hAnsi="Tahoma" w:cs="Tahoma"/>
          <w:color w:val="333333"/>
          <w:szCs w:val="24"/>
          <w:shd w:val="clear" w:color="auto" w:fill="FFFFFF"/>
        </w:rPr>
        <w:t xml:space="preserve"> </w:t>
      </w:r>
      <w:r w:rsidR="00C50B8D" w:rsidRPr="0059293F">
        <w:rPr>
          <w:rFonts w:ascii="Tahoma" w:hAnsi="Tahoma" w:cs="Tahoma"/>
          <w:color w:val="000000"/>
          <w:szCs w:val="24"/>
          <w:shd w:val="clear" w:color="auto" w:fill="FFFFFF"/>
        </w:rPr>
        <w:t>It is considered that CMA is most useful for comparing generic an</w:t>
      </w:r>
      <w:r w:rsidR="00C50B8D" w:rsidRPr="00267AD1">
        <w:rPr>
          <w:rFonts w:ascii="Tahoma" w:hAnsi="Tahoma" w:cs="Tahoma"/>
          <w:color w:val="000000"/>
          <w:szCs w:val="24"/>
          <w:shd w:val="clear" w:color="auto" w:fill="FFFFFF"/>
        </w:rPr>
        <w:t xml:space="preserve">d therapeutic equivalents or “me too” medicines. </w:t>
      </w:r>
      <w:r w:rsidR="00C50B8D" w:rsidRPr="00A94EFF">
        <w:rPr>
          <w:rFonts w:ascii="Tahoma" w:hAnsi="Tahoma" w:cs="Tahoma"/>
          <w:color w:val="000000"/>
          <w:szCs w:val="24"/>
          <w:shd w:val="clear" w:color="auto" w:fill="FFFFFF"/>
        </w:rPr>
        <w:t xml:space="preserve">Where there is no reliable equivalence between two products </w:t>
      </w:r>
      <w:r w:rsidR="00DE1B4D">
        <w:rPr>
          <w:rFonts w:ascii="Tahoma" w:hAnsi="Tahoma" w:cs="Tahoma"/>
          <w:color w:val="000000"/>
          <w:szCs w:val="24"/>
          <w:shd w:val="clear" w:color="auto" w:fill="FFFFFF"/>
        </w:rPr>
        <w:t>or</w:t>
      </w:r>
      <w:r w:rsidR="00DE1B4D" w:rsidRPr="00A94EFF">
        <w:rPr>
          <w:rFonts w:ascii="Tahoma" w:hAnsi="Tahoma" w:cs="Tahoma"/>
          <w:color w:val="000000"/>
          <w:szCs w:val="24"/>
          <w:shd w:val="clear" w:color="auto" w:fill="FFFFFF"/>
        </w:rPr>
        <w:t xml:space="preserve"> </w:t>
      </w:r>
      <w:r w:rsidR="00C50B8D" w:rsidRPr="00A94EFF">
        <w:rPr>
          <w:rFonts w:ascii="Tahoma" w:hAnsi="Tahoma" w:cs="Tahoma"/>
          <w:color w:val="000000"/>
          <w:szCs w:val="24"/>
          <w:shd w:val="clear" w:color="auto" w:fill="FFFFFF"/>
        </w:rPr>
        <w:t xml:space="preserve">if therapeutic equivalence cannot be demonstrated, </w:t>
      </w:r>
      <w:r w:rsidR="00C50B8D" w:rsidRPr="0059293F">
        <w:rPr>
          <w:rFonts w:ascii="Tahoma" w:hAnsi="Tahoma" w:cs="Tahoma"/>
          <w:color w:val="000000"/>
          <w:szCs w:val="24"/>
          <w:shd w:val="clear" w:color="auto" w:fill="FFFFFF"/>
        </w:rPr>
        <w:t>CMA is inappropriate</w:t>
      </w:r>
      <w:r w:rsidR="000A794E">
        <w:rPr>
          <w:rFonts w:ascii="Tahoma" w:hAnsi="Tahoma" w:cs="Tahoma"/>
          <w:color w:val="000000"/>
          <w:szCs w:val="24"/>
          <w:shd w:val="clear" w:color="auto" w:fill="FFFFFF"/>
        </w:rPr>
        <w:t>.</w:t>
      </w:r>
    </w:p>
    <w:p w14:paraId="3CCC2E3E" w14:textId="77777777" w:rsidR="005C20CB" w:rsidRPr="0059293F" w:rsidRDefault="005C20CB" w:rsidP="00E6404A">
      <w:pPr>
        <w:spacing w:after="0" w:line="240" w:lineRule="auto"/>
        <w:rPr>
          <w:rFonts w:ascii="Tahoma" w:hAnsi="Tahoma" w:cs="Tahoma"/>
          <w:color w:val="000000"/>
          <w:szCs w:val="24"/>
          <w:shd w:val="clear" w:color="auto" w:fill="FFFFFF"/>
        </w:rPr>
      </w:pPr>
    </w:p>
    <w:p w14:paraId="32A61AEF" w14:textId="77777777" w:rsidR="005C20CB" w:rsidRPr="0059293F" w:rsidRDefault="005C20CB" w:rsidP="00E6404A">
      <w:pPr>
        <w:spacing w:after="0" w:line="240" w:lineRule="auto"/>
        <w:rPr>
          <w:rFonts w:ascii="Tahoma" w:hAnsi="Tahoma" w:cs="Tahoma"/>
          <w:color w:val="000000"/>
          <w:szCs w:val="24"/>
          <w:shd w:val="clear" w:color="auto" w:fill="FFFFFF"/>
        </w:rPr>
      </w:pPr>
      <w:r w:rsidRPr="0059293F">
        <w:rPr>
          <w:rFonts w:ascii="Tahoma" w:hAnsi="Tahoma" w:cs="Tahoma"/>
          <w:color w:val="000000"/>
          <w:szCs w:val="24"/>
          <w:shd w:val="clear" w:color="auto" w:fill="FFFFFF"/>
        </w:rPr>
        <w:t xml:space="preserve">Click on the link below to view an example of </w:t>
      </w:r>
      <w:commentRangeStart w:id="0"/>
      <w:r w:rsidRPr="0059293F">
        <w:rPr>
          <w:rFonts w:ascii="Tahoma" w:hAnsi="Tahoma" w:cs="Tahoma"/>
          <w:color w:val="000000"/>
          <w:szCs w:val="24"/>
          <w:shd w:val="clear" w:color="auto" w:fill="FFFFFF"/>
        </w:rPr>
        <w:t>CMA</w:t>
      </w:r>
      <w:commentRangeEnd w:id="0"/>
      <w:r w:rsidR="00862224" w:rsidRPr="00431B0C">
        <w:rPr>
          <w:rStyle w:val="CommentReference"/>
          <w:rFonts w:ascii="Tahoma" w:hAnsi="Tahoma" w:cs="Tahoma"/>
          <w:sz w:val="24"/>
          <w:szCs w:val="24"/>
        </w:rPr>
        <w:commentReference w:id="0"/>
      </w:r>
      <w:r w:rsidR="000A794E">
        <w:rPr>
          <w:rFonts w:ascii="Tahoma" w:hAnsi="Tahoma" w:cs="Tahoma"/>
          <w:color w:val="000000"/>
          <w:szCs w:val="24"/>
          <w:shd w:val="clear" w:color="auto" w:fill="FFFFFF"/>
        </w:rPr>
        <w:t>:</w:t>
      </w:r>
    </w:p>
    <w:p w14:paraId="0269F1BB" w14:textId="77777777" w:rsidR="00465EA0" w:rsidRDefault="00394602" w:rsidP="00E6404A">
      <w:pPr>
        <w:spacing w:after="0" w:line="240" w:lineRule="auto"/>
        <w:rPr>
          <w:rStyle w:val="Hyperlink"/>
          <w:rFonts w:ascii="Tahoma" w:hAnsi="Tahoma" w:cs="Tahoma"/>
          <w:szCs w:val="24"/>
          <w:shd w:val="clear" w:color="auto" w:fill="FFFFFF"/>
        </w:rPr>
      </w:pPr>
      <w:hyperlink r:id="rId27" w:history="1">
        <w:r w:rsidR="00465EA0" w:rsidRPr="0059293F">
          <w:rPr>
            <w:rStyle w:val="Hyperlink"/>
            <w:rFonts w:ascii="Tahoma" w:hAnsi="Tahoma" w:cs="Tahoma"/>
            <w:szCs w:val="24"/>
            <w:shd w:val="clear" w:color="auto" w:fill="FFFFFF"/>
          </w:rPr>
          <w:t>Economic Evaluation of Outpatient Treatment with Low-Molecular Weight Heparin for Proximal Vein Thrombosis</w:t>
        </w:r>
      </w:hyperlink>
    </w:p>
    <w:p w14:paraId="60B52053" w14:textId="77777777" w:rsidR="008D2077" w:rsidRPr="00A94EFF" w:rsidRDefault="008D2077" w:rsidP="00E6404A">
      <w:pPr>
        <w:spacing w:after="0" w:line="240" w:lineRule="auto"/>
        <w:rPr>
          <w:rFonts w:ascii="Tahoma" w:hAnsi="Tahoma" w:cs="Tahoma"/>
          <w:b/>
          <w:color w:val="000000"/>
          <w:szCs w:val="24"/>
          <w:shd w:val="clear" w:color="auto" w:fill="FFFFFF"/>
        </w:rPr>
      </w:pPr>
    </w:p>
    <w:p w14:paraId="2F2C1E07" w14:textId="77777777" w:rsidR="0069209F" w:rsidRPr="0059293F" w:rsidRDefault="00BB511E" w:rsidP="00E6404A">
      <w:pPr>
        <w:spacing w:after="0" w:line="240" w:lineRule="auto"/>
        <w:rPr>
          <w:rFonts w:ascii="Tahoma" w:hAnsi="Tahoma" w:cs="Tahoma"/>
          <w:b/>
          <w:szCs w:val="24"/>
          <w:shd w:val="clear" w:color="auto" w:fill="FFFFFF"/>
        </w:rPr>
      </w:pPr>
      <w:r w:rsidRPr="0059293F">
        <w:rPr>
          <w:rFonts w:ascii="Tahoma" w:hAnsi="Tahoma" w:cs="Tahoma"/>
          <w:b/>
          <w:szCs w:val="24"/>
          <w:shd w:val="clear" w:color="auto" w:fill="FFFFFF"/>
        </w:rPr>
        <w:t xml:space="preserve">3.3. </w:t>
      </w:r>
      <w:r w:rsidR="00E31B27" w:rsidRPr="0059293F">
        <w:rPr>
          <w:rFonts w:ascii="Tahoma" w:hAnsi="Tahoma" w:cs="Tahoma"/>
          <w:b/>
          <w:szCs w:val="24"/>
          <w:shd w:val="clear" w:color="auto" w:fill="FFFFFF"/>
        </w:rPr>
        <w:t>Cost-effectiveness analysis</w:t>
      </w:r>
    </w:p>
    <w:p w14:paraId="5D52D4C0" w14:textId="77777777" w:rsidR="00E31B27" w:rsidRPr="0059293F" w:rsidRDefault="00E31B27" w:rsidP="00E6404A">
      <w:pPr>
        <w:spacing w:after="0" w:line="240" w:lineRule="auto"/>
        <w:rPr>
          <w:rFonts w:ascii="Tahoma" w:hAnsi="Tahoma" w:cs="Tahoma"/>
          <w:szCs w:val="24"/>
          <w:shd w:val="clear" w:color="auto" w:fill="FFFFFF"/>
        </w:rPr>
      </w:pPr>
    </w:p>
    <w:p w14:paraId="64513C91" w14:textId="77777777" w:rsidR="00E31B27" w:rsidRPr="0059293F" w:rsidRDefault="00E31B27" w:rsidP="00E6404A">
      <w:pPr>
        <w:spacing w:after="0" w:line="240" w:lineRule="auto"/>
        <w:rPr>
          <w:rFonts w:ascii="Tahoma" w:hAnsi="Tahoma" w:cs="Tahoma"/>
          <w:szCs w:val="24"/>
          <w:shd w:val="clear" w:color="auto" w:fill="FFFFFF"/>
        </w:rPr>
      </w:pPr>
      <w:r w:rsidRPr="0059293F">
        <w:rPr>
          <w:rFonts w:ascii="Tahoma" w:hAnsi="Tahoma" w:cs="Tahoma"/>
          <w:szCs w:val="24"/>
          <w:shd w:val="clear" w:color="auto" w:fill="FFFFFF"/>
        </w:rPr>
        <w:t>In a cost-</w:t>
      </w:r>
      <w:r w:rsidR="00A70524" w:rsidRPr="0059293F">
        <w:rPr>
          <w:rFonts w:ascii="Tahoma" w:hAnsi="Tahoma" w:cs="Tahoma"/>
          <w:szCs w:val="24"/>
          <w:shd w:val="clear" w:color="auto" w:fill="FFFFFF"/>
        </w:rPr>
        <w:t>effectiveness analysis</w:t>
      </w:r>
      <w:r w:rsidR="00724A1A" w:rsidRPr="0059293F">
        <w:rPr>
          <w:rFonts w:ascii="Tahoma" w:hAnsi="Tahoma" w:cs="Tahoma"/>
          <w:szCs w:val="24"/>
          <w:shd w:val="clear" w:color="auto" w:fill="FFFFFF"/>
        </w:rPr>
        <w:t xml:space="preserve"> (CEA)</w:t>
      </w:r>
      <w:r w:rsidR="00A70524" w:rsidRPr="0059293F">
        <w:rPr>
          <w:rFonts w:ascii="Tahoma" w:hAnsi="Tahoma" w:cs="Tahoma"/>
          <w:szCs w:val="24"/>
          <w:shd w:val="clear" w:color="auto" w:fill="FFFFFF"/>
        </w:rPr>
        <w:t xml:space="preserve"> </w:t>
      </w:r>
      <w:r w:rsidR="006C12FA" w:rsidRPr="0059293F">
        <w:rPr>
          <w:rFonts w:ascii="Tahoma" w:hAnsi="Tahoma" w:cs="Tahoma"/>
          <w:szCs w:val="24"/>
          <w:shd w:val="clear" w:color="auto" w:fill="FFFFFF"/>
        </w:rPr>
        <w:t>the cost and effects of each of the interventions, treatments or programmes are calculated. The difference in cost and difference in effect</w:t>
      </w:r>
      <w:r w:rsidR="00724A1A" w:rsidRPr="0059293F">
        <w:rPr>
          <w:rFonts w:ascii="Tahoma" w:hAnsi="Tahoma" w:cs="Tahoma"/>
          <w:szCs w:val="24"/>
          <w:shd w:val="clear" w:color="auto" w:fill="FFFFFF"/>
        </w:rPr>
        <w:t>s</w:t>
      </w:r>
      <w:r w:rsidR="006C12FA" w:rsidRPr="0059293F">
        <w:rPr>
          <w:rFonts w:ascii="Tahoma" w:hAnsi="Tahoma" w:cs="Tahoma"/>
          <w:szCs w:val="24"/>
          <w:shd w:val="clear" w:color="auto" w:fill="FFFFFF"/>
        </w:rPr>
        <w:t xml:space="preserve"> are then calculated. These differences are then presented in </w:t>
      </w:r>
      <w:r w:rsidR="00A94EFF">
        <w:rPr>
          <w:rFonts w:ascii="Tahoma" w:hAnsi="Tahoma" w:cs="Tahoma"/>
          <w:szCs w:val="24"/>
          <w:shd w:val="clear" w:color="auto" w:fill="FFFFFF"/>
        </w:rPr>
        <w:t xml:space="preserve">the </w:t>
      </w:r>
      <w:r w:rsidR="006C12FA" w:rsidRPr="00A94EFF">
        <w:rPr>
          <w:rFonts w:ascii="Tahoma" w:hAnsi="Tahoma" w:cs="Tahoma"/>
          <w:szCs w:val="24"/>
          <w:shd w:val="clear" w:color="auto" w:fill="FFFFFF"/>
        </w:rPr>
        <w:t>form of a ratio</w:t>
      </w:r>
      <w:r w:rsidR="00724A1A" w:rsidRPr="00A94EFF">
        <w:rPr>
          <w:rFonts w:ascii="Tahoma" w:hAnsi="Tahoma" w:cs="Tahoma"/>
          <w:szCs w:val="24"/>
          <w:shd w:val="clear" w:color="auto" w:fill="FFFFFF"/>
        </w:rPr>
        <w:t xml:space="preserve"> i.e. cost per unit of health effect or outcome. The focus of a CEA is on the differences in cost and effects between two or more treatment</w:t>
      </w:r>
      <w:r w:rsidR="00DE1B4D">
        <w:rPr>
          <w:rFonts w:ascii="Tahoma" w:hAnsi="Tahoma" w:cs="Tahoma"/>
          <w:szCs w:val="24"/>
          <w:shd w:val="clear" w:color="auto" w:fill="FFFFFF"/>
        </w:rPr>
        <w:t>s</w:t>
      </w:r>
      <w:r w:rsidR="00724A1A" w:rsidRPr="00A94EFF">
        <w:rPr>
          <w:rFonts w:ascii="Tahoma" w:hAnsi="Tahoma" w:cs="Tahoma"/>
          <w:szCs w:val="24"/>
          <w:shd w:val="clear" w:color="auto" w:fill="FFFFFF"/>
        </w:rPr>
        <w:t>, intervention</w:t>
      </w:r>
      <w:r w:rsidR="00DE1B4D">
        <w:rPr>
          <w:rFonts w:ascii="Tahoma" w:hAnsi="Tahoma" w:cs="Tahoma"/>
          <w:szCs w:val="24"/>
          <w:shd w:val="clear" w:color="auto" w:fill="FFFFFF"/>
        </w:rPr>
        <w:t>s</w:t>
      </w:r>
      <w:r w:rsidR="00724A1A" w:rsidRPr="00A94EFF">
        <w:rPr>
          <w:rFonts w:ascii="Tahoma" w:hAnsi="Tahoma" w:cs="Tahoma"/>
          <w:szCs w:val="24"/>
          <w:shd w:val="clear" w:color="auto" w:fill="FFFFFF"/>
        </w:rPr>
        <w:t xml:space="preserve"> and programme options, which are referred to as incremental cost and incremental effects. The ratio of increm</w:t>
      </w:r>
      <w:r w:rsidR="00724A1A" w:rsidRPr="0059293F">
        <w:rPr>
          <w:rFonts w:ascii="Tahoma" w:hAnsi="Tahoma" w:cs="Tahoma"/>
          <w:szCs w:val="24"/>
          <w:shd w:val="clear" w:color="auto" w:fill="FFFFFF"/>
        </w:rPr>
        <w:t xml:space="preserve">ental costs and incremental effects is known as the incremental cost effectiveness </w:t>
      </w:r>
      <w:r w:rsidR="00241DBA">
        <w:rPr>
          <w:rFonts w:ascii="Tahoma" w:hAnsi="Tahoma" w:cs="Tahoma"/>
          <w:szCs w:val="24"/>
          <w:shd w:val="clear" w:color="auto" w:fill="FFFFFF"/>
        </w:rPr>
        <w:t xml:space="preserve">ratio </w:t>
      </w:r>
      <w:r w:rsidR="00724A1A" w:rsidRPr="0059293F">
        <w:rPr>
          <w:rFonts w:ascii="Tahoma" w:hAnsi="Tahoma" w:cs="Tahoma"/>
          <w:szCs w:val="24"/>
          <w:shd w:val="clear" w:color="auto" w:fill="FFFFFF"/>
        </w:rPr>
        <w:t>(ICER). The mathematical relationship</w:t>
      </w:r>
      <w:r w:rsidR="000235D8" w:rsidRPr="0059293F">
        <w:rPr>
          <w:rFonts w:ascii="Tahoma" w:hAnsi="Tahoma" w:cs="Tahoma"/>
          <w:szCs w:val="24"/>
          <w:shd w:val="clear" w:color="auto" w:fill="FFFFFF"/>
        </w:rPr>
        <w:t xml:space="preserve"> between ICER,</w:t>
      </w:r>
      <w:r w:rsidR="00724A1A" w:rsidRPr="0059293F">
        <w:rPr>
          <w:rFonts w:ascii="Tahoma" w:hAnsi="Tahoma" w:cs="Tahoma"/>
          <w:szCs w:val="24"/>
          <w:shd w:val="clear" w:color="auto" w:fill="FFFFFF"/>
        </w:rPr>
        <w:t xml:space="preserve"> cost</w:t>
      </w:r>
      <w:r w:rsidR="000235D8" w:rsidRPr="0059293F">
        <w:rPr>
          <w:rFonts w:ascii="Tahoma" w:hAnsi="Tahoma" w:cs="Tahoma"/>
          <w:szCs w:val="24"/>
          <w:shd w:val="clear" w:color="auto" w:fill="FFFFFF"/>
        </w:rPr>
        <w:t xml:space="preserve"> and effects is</w:t>
      </w:r>
      <w:r w:rsidR="00724A1A" w:rsidRPr="0059293F">
        <w:rPr>
          <w:rFonts w:ascii="Tahoma" w:hAnsi="Tahoma" w:cs="Tahoma"/>
          <w:szCs w:val="24"/>
          <w:shd w:val="clear" w:color="auto" w:fill="FFFFFF"/>
        </w:rPr>
        <w:t xml:space="preserve"> shown below.</w:t>
      </w:r>
    </w:p>
    <w:p w14:paraId="142452F7" w14:textId="77777777" w:rsidR="000235D8" w:rsidRPr="0059293F" w:rsidRDefault="000235D8" w:rsidP="00E6404A">
      <w:pPr>
        <w:spacing w:after="0" w:line="240" w:lineRule="auto"/>
        <w:rPr>
          <w:rFonts w:ascii="Tahoma" w:hAnsi="Tahoma" w:cs="Tahoma"/>
          <w:szCs w:val="24"/>
          <w:shd w:val="clear" w:color="auto" w:fill="FFFFFF"/>
        </w:rPr>
      </w:pPr>
    </w:p>
    <w:p w14:paraId="0AEEB80F" w14:textId="77777777" w:rsidR="000235D8" w:rsidRPr="0059293F" w:rsidRDefault="000235D8" w:rsidP="00E6404A">
      <w:pPr>
        <w:spacing w:after="0" w:line="240" w:lineRule="auto"/>
        <w:rPr>
          <w:rFonts w:ascii="Tahoma" w:hAnsi="Tahoma" w:cs="Tahoma"/>
          <w:szCs w:val="24"/>
          <w:shd w:val="clear" w:color="auto" w:fill="FFFFFF"/>
        </w:rPr>
      </w:pPr>
    </w:p>
    <w:p w14:paraId="354ED1CE" w14:textId="77777777" w:rsidR="000235D8" w:rsidRPr="0059293F" w:rsidRDefault="000235D8" w:rsidP="00E6404A">
      <w:pPr>
        <w:spacing w:after="120" w:line="240" w:lineRule="auto"/>
        <w:rPr>
          <w:rFonts w:ascii="Tahoma" w:eastAsiaTheme="minorEastAsia" w:hAnsi="Tahoma" w:cs="Tahoma"/>
          <w:bCs/>
          <w:szCs w:val="24"/>
          <w:lang w:val="en-GB"/>
        </w:rPr>
      </w:pPr>
      <m:oMathPara>
        <m:oMath>
          <m:r>
            <w:rPr>
              <w:rFonts w:ascii="Cambria Math" w:eastAsiaTheme="minorEastAsia" w:hAnsi="Cambria Math" w:cs="Tahoma"/>
              <w:szCs w:val="24"/>
              <w:lang w:val="en-GB"/>
            </w:rPr>
            <m:t>ICER=</m:t>
          </m:r>
          <m:f>
            <m:fPr>
              <m:ctrlPr>
                <w:rPr>
                  <w:rFonts w:ascii="Cambria Math" w:eastAsiaTheme="minorEastAsia" w:hAnsi="Cambria Math" w:cs="Tahoma"/>
                  <w:bCs/>
                  <w:i/>
                  <w:szCs w:val="24"/>
                  <w:lang w:val="en-GB"/>
                </w:rPr>
              </m:ctrlPr>
            </m:fPr>
            <m:num>
              <m:r>
                <w:rPr>
                  <w:rFonts w:ascii="Cambria Math" w:eastAsiaTheme="minorEastAsia" w:hAnsi="Cambria Math" w:cs="Tahoma"/>
                  <w:szCs w:val="24"/>
                  <w:lang w:val="en-GB"/>
                </w:rPr>
                <m:t xml:space="preserve">Cost A </m:t>
              </m:r>
            </m:num>
            <m:den>
              <m:r>
                <w:rPr>
                  <w:rFonts w:ascii="Cambria Math" w:eastAsiaTheme="minorEastAsia" w:hAnsi="Cambria Math" w:cs="Tahoma"/>
                  <w:szCs w:val="24"/>
                  <w:lang w:val="en-GB"/>
                </w:rPr>
                <m:t>Effect A</m:t>
              </m:r>
            </m:den>
          </m:f>
          <m:r>
            <w:rPr>
              <w:rFonts w:ascii="Cambria Math" w:eastAsiaTheme="minorEastAsia" w:hAnsi="Cambria Math" w:cs="Tahoma"/>
              <w:szCs w:val="24"/>
              <w:lang w:val="en-GB"/>
            </w:rPr>
            <m:t>-</m:t>
          </m:r>
          <m:f>
            <m:fPr>
              <m:ctrlPr>
                <w:rPr>
                  <w:rFonts w:ascii="Cambria Math" w:eastAsiaTheme="minorEastAsia" w:hAnsi="Cambria Math" w:cs="Tahoma"/>
                  <w:bCs/>
                  <w:i/>
                  <w:szCs w:val="24"/>
                  <w:lang w:val="en-GB"/>
                </w:rPr>
              </m:ctrlPr>
            </m:fPr>
            <m:num>
              <m:r>
                <w:rPr>
                  <w:rFonts w:ascii="Cambria Math" w:eastAsiaTheme="minorEastAsia" w:hAnsi="Cambria Math" w:cs="Tahoma"/>
                  <w:szCs w:val="24"/>
                  <w:lang w:val="en-GB"/>
                </w:rPr>
                <m:t>Cost B</m:t>
              </m:r>
            </m:num>
            <m:den>
              <m:r>
                <w:rPr>
                  <w:rFonts w:ascii="Cambria Math" w:eastAsiaTheme="minorEastAsia" w:hAnsi="Cambria Math" w:cs="Tahoma"/>
                  <w:szCs w:val="24"/>
                  <w:lang w:val="en-GB"/>
                </w:rPr>
                <m:t>Effect B</m:t>
              </m:r>
            </m:den>
          </m:f>
          <m:r>
            <w:rPr>
              <w:rFonts w:ascii="Cambria Math" w:eastAsiaTheme="minorEastAsia" w:hAnsi="Cambria Math" w:cs="Tahoma"/>
              <w:szCs w:val="24"/>
              <w:lang w:val="en-GB"/>
            </w:rPr>
            <m:t xml:space="preserve">= </m:t>
          </m:r>
          <m:f>
            <m:fPr>
              <m:ctrlPr>
                <w:rPr>
                  <w:rFonts w:ascii="Cambria Math" w:eastAsiaTheme="minorEastAsia" w:hAnsi="Cambria Math" w:cs="Tahoma"/>
                  <w:bCs/>
                  <w:i/>
                  <w:szCs w:val="24"/>
                  <w:lang w:val="en-GB"/>
                </w:rPr>
              </m:ctrlPr>
            </m:fPr>
            <m:num>
              <m:r>
                <m:rPr>
                  <m:sty m:val="p"/>
                </m:rPr>
                <w:rPr>
                  <w:rFonts w:ascii="Cambria Math" w:hAnsi="Cambria Math" w:cs="Tahoma"/>
                  <w:szCs w:val="24"/>
                  <w:lang w:val="en-GB"/>
                </w:rPr>
                <m:t>ΔCost</m:t>
              </m:r>
              <m:ctrlPr>
                <w:rPr>
                  <w:rFonts w:ascii="Cambria Math" w:hAnsi="Cambria Math" w:cs="Tahoma"/>
                  <w:bCs/>
                  <w:szCs w:val="24"/>
                  <w:lang w:val="en-GB"/>
                </w:rPr>
              </m:ctrlPr>
            </m:num>
            <m:den>
              <m:r>
                <m:rPr>
                  <m:sty m:val="p"/>
                </m:rPr>
                <w:rPr>
                  <w:rFonts w:ascii="Cambria Math" w:hAnsi="Cambria Math" w:cs="Tahoma"/>
                  <w:szCs w:val="24"/>
                  <w:lang w:val="en-GB"/>
                </w:rPr>
                <m:t>ΔEffect</m:t>
              </m:r>
            </m:den>
          </m:f>
        </m:oMath>
      </m:oMathPara>
    </w:p>
    <w:p w14:paraId="38DEDA48" w14:textId="77777777" w:rsidR="00D07B65" w:rsidRDefault="00D07B65" w:rsidP="00E6404A">
      <w:pPr>
        <w:spacing w:after="0" w:line="240" w:lineRule="auto"/>
        <w:rPr>
          <w:rFonts w:ascii="Tahoma" w:eastAsiaTheme="minorEastAsia" w:hAnsi="Tahoma" w:cs="Tahoma"/>
          <w:bCs/>
          <w:szCs w:val="24"/>
          <w:lang w:val="en-GB"/>
        </w:rPr>
      </w:pPr>
    </w:p>
    <w:p w14:paraId="26C7A087" w14:textId="77777777" w:rsidR="001C089A" w:rsidRDefault="001C089A" w:rsidP="00E6404A">
      <w:pPr>
        <w:spacing w:after="0" w:line="240" w:lineRule="auto"/>
        <w:rPr>
          <w:rFonts w:ascii="Tahoma" w:eastAsiaTheme="minorEastAsia" w:hAnsi="Tahoma" w:cs="Tahoma"/>
          <w:b/>
          <w:bCs/>
          <w:szCs w:val="24"/>
          <w:lang w:val="en-GB"/>
        </w:rPr>
      </w:pPr>
      <w:r w:rsidRPr="0059293F">
        <w:rPr>
          <w:rFonts w:ascii="Tahoma" w:eastAsiaTheme="minorEastAsia" w:hAnsi="Tahoma" w:cs="Tahoma"/>
          <w:bCs/>
          <w:szCs w:val="24"/>
          <w:lang w:val="en-GB"/>
        </w:rPr>
        <w:t>The effects for a CEA can be calculated in many different ways. For example</w:t>
      </w:r>
      <w:r w:rsidR="003C3F8F" w:rsidRPr="0059293F">
        <w:rPr>
          <w:rFonts w:ascii="Tahoma" w:eastAsiaTheme="minorEastAsia" w:hAnsi="Tahoma" w:cs="Tahoma"/>
          <w:bCs/>
          <w:szCs w:val="24"/>
          <w:lang w:val="en-GB"/>
        </w:rPr>
        <w:t xml:space="preserve"> </w:t>
      </w:r>
      <w:r w:rsidRPr="0059293F">
        <w:rPr>
          <w:rFonts w:ascii="Tahoma" w:eastAsiaTheme="minorEastAsia" w:hAnsi="Tahoma" w:cs="Tahoma"/>
          <w:bCs/>
          <w:szCs w:val="24"/>
          <w:lang w:val="en-GB"/>
        </w:rPr>
        <w:t>when comparing two hypertension treatments, the effects of the treatments can be calculated in mmHg reduction in blood pressure, or when comparing two vaccines, effects can be measured as number of cases or deaths prevented.</w:t>
      </w:r>
      <w:r w:rsidRPr="0059293F">
        <w:rPr>
          <w:rFonts w:ascii="Tahoma" w:eastAsiaTheme="minorEastAsia" w:hAnsi="Tahoma" w:cs="Tahoma"/>
          <w:b/>
          <w:bCs/>
          <w:szCs w:val="24"/>
          <w:lang w:val="en-GB"/>
        </w:rPr>
        <w:t xml:space="preserve"> </w:t>
      </w:r>
    </w:p>
    <w:p w14:paraId="355BD330" w14:textId="77777777" w:rsidR="00775B48" w:rsidRDefault="00775B48" w:rsidP="00E6404A">
      <w:pPr>
        <w:spacing w:after="0" w:line="240" w:lineRule="auto"/>
        <w:rPr>
          <w:rFonts w:ascii="Tahoma" w:eastAsiaTheme="minorEastAsia" w:hAnsi="Tahoma" w:cs="Tahoma"/>
          <w:b/>
          <w:bCs/>
          <w:szCs w:val="24"/>
          <w:lang w:val="en-GB"/>
        </w:rPr>
      </w:pPr>
    </w:p>
    <w:p w14:paraId="684D7AB3" w14:textId="77777777" w:rsidR="00775B48" w:rsidRPr="00775B48" w:rsidRDefault="00775B48" w:rsidP="00E6404A">
      <w:pPr>
        <w:spacing w:after="0" w:line="240" w:lineRule="auto"/>
        <w:rPr>
          <w:rFonts w:ascii="Tahoma" w:eastAsiaTheme="minorEastAsia" w:hAnsi="Tahoma" w:cs="Tahoma"/>
          <w:bCs/>
          <w:szCs w:val="24"/>
          <w:lang w:val="en-GB"/>
        </w:rPr>
      </w:pPr>
      <w:r w:rsidRPr="00775B48">
        <w:rPr>
          <w:rFonts w:ascii="Tahoma" w:eastAsiaTheme="minorEastAsia" w:hAnsi="Tahoma" w:cs="Tahoma"/>
          <w:bCs/>
          <w:szCs w:val="24"/>
          <w:lang w:val="en-GB"/>
        </w:rPr>
        <w:t>Click on the link below for an example of a CEA</w:t>
      </w:r>
      <w:r>
        <w:rPr>
          <w:rFonts w:ascii="Tahoma" w:eastAsiaTheme="minorEastAsia" w:hAnsi="Tahoma" w:cs="Tahoma"/>
          <w:bCs/>
          <w:szCs w:val="24"/>
          <w:lang w:val="en-GB"/>
        </w:rPr>
        <w:t>:</w:t>
      </w:r>
    </w:p>
    <w:p w14:paraId="5CDA7406" w14:textId="77777777" w:rsidR="00936A48" w:rsidRDefault="00936A48" w:rsidP="00E6404A">
      <w:pPr>
        <w:spacing w:after="0" w:line="240" w:lineRule="auto"/>
        <w:rPr>
          <w:rFonts w:ascii="Tahoma" w:eastAsiaTheme="minorEastAsia" w:hAnsi="Tahoma" w:cs="Tahoma"/>
          <w:b/>
          <w:bCs/>
          <w:szCs w:val="24"/>
          <w:lang w:val="en-GB"/>
        </w:rPr>
      </w:pPr>
    </w:p>
    <w:p w14:paraId="7F0DCC48" w14:textId="77777777" w:rsidR="00936A48" w:rsidRDefault="00936A48" w:rsidP="00E6404A">
      <w:pPr>
        <w:spacing w:after="0" w:line="240" w:lineRule="auto"/>
        <w:rPr>
          <w:rStyle w:val="Hyperlink"/>
          <w:rFonts w:ascii="Tahoma" w:hAnsi="Tahoma" w:cs="Tahoma"/>
          <w:szCs w:val="24"/>
          <w:shd w:val="clear" w:color="auto" w:fill="FFFFFF"/>
        </w:rPr>
      </w:pPr>
      <w:r w:rsidRPr="00936A48">
        <w:rPr>
          <w:rStyle w:val="Hyperlink"/>
          <w:rFonts w:ascii="Tahoma" w:hAnsi="Tahoma" w:cs="Tahoma"/>
          <w:szCs w:val="24"/>
          <w:shd w:val="clear" w:color="auto" w:fill="FFFFFF"/>
        </w:rPr>
        <w:t>Costs and Effects of Secondary</w:t>
      </w:r>
      <w:r>
        <w:rPr>
          <w:rStyle w:val="Hyperlink"/>
          <w:rFonts w:ascii="Tahoma" w:hAnsi="Tahoma" w:cs="Tahoma"/>
          <w:szCs w:val="24"/>
          <w:shd w:val="clear" w:color="auto" w:fill="FFFFFF"/>
        </w:rPr>
        <w:t xml:space="preserve"> </w:t>
      </w:r>
      <w:r w:rsidRPr="00936A48">
        <w:rPr>
          <w:rStyle w:val="Hyperlink"/>
          <w:rFonts w:ascii="Tahoma" w:hAnsi="Tahoma" w:cs="Tahoma"/>
          <w:szCs w:val="24"/>
          <w:shd w:val="clear" w:color="auto" w:fill="FFFFFF"/>
        </w:rPr>
        <w:t>Prevention with Perindopril in Stable</w:t>
      </w:r>
      <w:r>
        <w:rPr>
          <w:rStyle w:val="Hyperlink"/>
          <w:rFonts w:ascii="Tahoma" w:hAnsi="Tahoma" w:cs="Tahoma"/>
          <w:szCs w:val="24"/>
          <w:shd w:val="clear" w:color="auto" w:fill="FFFFFF"/>
        </w:rPr>
        <w:t xml:space="preserve"> </w:t>
      </w:r>
      <w:r w:rsidRPr="00936A48">
        <w:rPr>
          <w:rStyle w:val="Hyperlink"/>
          <w:rFonts w:ascii="Tahoma" w:hAnsi="Tahoma" w:cs="Tahoma"/>
          <w:szCs w:val="24"/>
          <w:shd w:val="clear" w:color="auto" w:fill="FFFFFF"/>
        </w:rPr>
        <w:t>Coronary Heart Disease in Poland</w:t>
      </w:r>
    </w:p>
    <w:p w14:paraId="5AA35C23" w14:textId="77777777" w:rsidR="006A7026" w:rsidRPr="006A7026" w:rsidRDefault="00394602" w:rsidP="00E6404A">
      <w:pPr>
        <w:spacing w:after="0" w:line="240" w:lineRule="auto"/>
        <w:rPr>
          <w:rStyle w:val="Hyperlink"/>
          <w:rFonts w:ascii="Tahoma" w:hAnsi="Tahoma" w:cs="Tahoma"/>
          <w:color w:val="000000"/>
          <w:szCs w:val="24"/>
          <w:u w:val="none"/>
          <w:shd w:val="clear" w:color="auto" w:fill="FFFFFF"/>
        </w:rPr>
      </w:pPr>
      <w:hyperlink r:id="rId28" w:history="1">
        <w:r w:rsidR="006A7026" w:rsidRPr="00826AE8">
          <w:rPr>
            <w:rStyle w:val="Hyperlink"/>
            <w:rFonts w:ascii="Tahoma" w:hAnsi="Tahoma" w:cs="Tahoma"/>
            <w:szCs w:val="24"/>
            <w:shd w:val="clear" w:color="auto" w:fill="FFFFFF"/>
          </w:rPr>
          <w:t>http://www.ncbi.nlm.nih.gov/pubmed/18793033</w:t>
        </w:r>
      </w:hyperlink>
    </w:p>
    <w:p w14:paraId="103BDA91" w14:textId="77777777" w:rsidR="000235D8" w:rsidRPr="0059293F" w:rsidRDefault="00BB511E" w:rsidP="00E6404A">
      <w:pPr>
        <w:spacing w:after="120" w:line="240" w:lineRule="auto"/>
        <w:rPr>
          <w:rFonts w:ascii="Tahoma" w:eastAsiaTheme="minorEastAsia" w:hAnsi="Tahoma" w:cs="Tahoma"/>
          <w:b/>
          <w:bCs/>
          <w:szCs w:val="24"/>
          <w:lang w:val="en-GB"/>
        </w:rPr>
      </w:pPr>
      <w:r w:rsidRPr="0059293F">
        <w:rPr>
          <w:rFonts w:ascii="Tahoma" w:eastAsiaTheme="minorEastAsia" w:hAnsi="Tahoma" w:cs="Tahoma"/>
          <w:b/>
          <w:bCs/>
          <w:szCs w:val="24"/>
          <w:lang w:val="en-GB"/>
        </w:rPr>
        <w:lastRenderedPageBreak/>
        <w:t xml:space="preserve">3.4 </w:t>
      </w:r>
      <w:r w:rsidR="000235D8" w:rsidRPr="0059293F">
        <w:rPr>
          <w:rFonts w:ascii="Tahoma" w:eastAsiaTheme="minorEastAsia" w:hAnsi="Tahoma" w:cs="Tahoma"/>
          <w:b/>
          <w:bCs/>
          <w:szCs w:val="24"/>
          <w:lang w:val="en-GB"/>
        </w:rPr>
        <w:t>Cost-utility analysis</w:t>
      </w:r>
    </w:p>
    <w:p w14:paraId="2641770A" w14:textId="77777777" w:rsidR="000235D8" w:rsidRDefault="001C089A" w:rsidP="00D22179">
      <w:pPr>
        <w:spacing w:after="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 xml:space="preserve">A cost–utility analysis (CUA) can be thought of as special type of CEA. The difference is that in a CUA the measure of effects or outcomes of interventions are captured in a metric that can be compared </w:t>
      </w:r>
      <w:r w:rsidR="00BF40D5" w:rsidRPr="0059293F">
        <w:rPr>
          <w:rFonts w:ascii="Tahoma" w:eastAsiaTheme="minorEastAsia" w:hAnsi="Tahoma" w:cs="Tahoma"/>
          <w:bCs/>
          <w:szCs w:val="24"/>
          <w:lang w:val="en-GB"/>
        </w:rPr>
        <w:t>across</w:t>
      </w:r>
      <w:r w:rsidRPr="0059293F">
        <w:rPr>
          <w:rFonts w:ascii="Tahoma" w:eastAsiaTheme="minorEastAsia" w:hAnsi="Tahoma" w:cs="Tahoma"/>
          <w:bCs/>
          <w:szCs w:val="24"/>
          <w:lang w:val="en-GB"/>
        </w:rPr>
        <w:t xml:space="preserve"> </w:t>
      </w:r>
      <w:r w:rsidR="00BF40D5" w:rsidRPr="0059293F">
        <w:rPr>
          <w:rFonts w:ascii="Tahoma" w:eastAsiaTheme="minorEastAsia" w:hAnsi="Tahoma" w:cs="Tahoma"/>
          <w:bCs/>
          <w:szCs w:val="24"/>
          <w:lang w:val="en-GB"/>
        </w:rPr>
        <w:t>different areas</w:t>
      </w:r>
      <w:r w:rsidR="003C3F8F" w:rsidRPr="0059293F">
        <w:rPr>
          <w:rFonts w:ascii="Tahoma" w:eastAsiaTheme="minorEastAsia" w:hAnsi="Tahoma" w:cs="Tahoma"/>
          <w:bCs/>
          <w:szCs w:val="24"/>
          <w:lang w:val="en-GB"/>
        </w:rPr>
        <w:t xml:space="preserve"> or programmes</w:t>
      </w:r>
      <w:r w:rsidR="00BF40D5" w:rsidRPr="0059293F">
        <w:rPr>
          <w:rFonts w:ascii="Tahoma" w:eastAsiaTheme="minorEastAsia" w:hAnsi="Tahoma" w:cs="Tahoma"/>
          <w:bCs/>
          <w:szCs w:val="24"/>
          <w:lang w:val="en-GB"/>
        </w:rPr>
        <w:t>. One o</w:t>
      </w:r>
      <w:r w:rsidR="00A94EFF">
        <w:rPr>
          <w:rFonts w:ascii="Tahoma" w:eastAsiaTheme="minorEastAsia" w:hAnsi="Tahoma" w:cs="Tahoma"/>
          <w:bCs/>
          <w:szCs w:val="24"/>
          <w:lang w:val="en-GB"/>
        </w:rPr>
        <w:t>f</w:t>
      </w:r>
      <w:r w:rsidR="003D79D4">
        <w:rPr>
          <w:rFonts w:ascii="Tahoma" w:eastAsiaTheme="minorEastAsia" w:hAnsi="Tahoma" w:cs="Tahoma"/>
          <w:bCs/>
          <w:szCs w:val="24"/>
          <w:lang w:val="en-GB"/>
        </w:rPr>
        <w:t xml:space="preserve"> these </w:t>
      </w:r>
      <w:r w:rsidR="0064538A">
        <w:rPr>
          <w:rFonts w:ascii="Tahoma" w:eastAsiaTheme="minorEastAsia" w:hAnsi="Tahoma" w:cs="Tahoma"/>
          <w:bCs/>
          <w:szCs w:val="24"/>
          <w:lang w:val="en-GB"/>
        </w:rPr>
        <w:t>metrics is the Quality A</w:t>
      </w:r>
      <w:r w:rsidR="003D79D4">
        <w:rPr>
          <w:rFonts w:ascii="Tahoma" w:eastAsiaTheme="minorEastAsia" w:hAnsi="Tahoma" w:cs="Tahoma"/>
          <w:bCs/>
          <w:szCs w:val="24"/>
          <w:lang w:val="en-GB"/>
        </w:rPr>
        <w:t xml:space="preserve">djusted </w:t>
      </w:r>
      <w:r w:rsidR="0064538A">
        <w:rPr>
          <w:rFonts w:ascii="Tahoma" w:eastAsiaTheme="minorEastAsia" w:hAnsi="Tahoma" w:cs="Tahoma"/>
          <w:bCs/>
          <w:szCs w:val="24"/>
          <w:lang w:val="en-GB"/>
        </w:rPr>
        <w:t>L</w:t>
      </w:r>
      <w:r w:rsidR="003D79D4">
        <w:rPr>
          <w:rFonts w:ascii="Tahoma" w:eastAsiaTheme="minorEastAsia" w:hAnsi="Tahoma" w:cs="Tahoma"/>
          <w:bCs/>
          <w:szCs w:val="24"/>
          <w:lang w:val="en-GB"/>
        </w:rPr>
        <w:t xml:space="preserve">ife </w:t>
      </w:r>
      <w:r w:rsidR="0064538A">
        <w:rPr>
          <w:rFonts w:ascii="Tahoma" w:eastAsiaTheme="minorEastAsia" w:hAnsi="Tahoma" w:cs="Tahoma"/>
          <w:bCs/>
          <w:szCs w:val="24"/>
          <w:lang w:val="en-GB"/>
        </w:rPr>
        <w:t>Y</w:t>
      </w:r>
      <w:r w:rsidR="00BF40D5" w:rsidRPr="00A94EFF">
        <w:rPr>
          <w:rFonts w:ascii="Tahoma" w:eastAsiaTheme="minorEastAsia" w:hAnsi="Tahoma" w:cs="Tahoma"/>
          <w:bCs/>
          <w:szCs w:val="24"/>
          <w:lang w:val="en-GB"/>
        </w:rPr>
        <w:t>ear (QALY), which captures a health intervention</w:t>
      </w:r>
      <w:r w:rsidR="00DE1B4D">
        <w:rPr>
          <w:rFonts w:ascii="Tahoma" w:eastAsiaTheme="minorEastAsia" w:hAnsi="Tahoma" w:cs="Tahoma"/>
          <w:bCs/>
          <w:szCs w:val="24"/>
          <w:lang w:val="en-GB"/>
        </w:rPr>
        <w:t>’</w:t>
      </w:r>
      <w:r w:rsidR="00BF40D5" w:rsidRPr="00A94EFF">
        <w:rPr>
          <w:rFonts w:ascii="Tahoma" w:eastAsiaTheme="minorEastAsia" w:hAnsi="Tahoma" w:cs="Tahoma"/>
          <w:bCs/>
          <w:szCs w:val="24"/>
          <w:lang w:val="en-GB"/>
        </w:rPr>
        <w:t xml:space="preserve">s effect on survival in terms of life years and the effect in terms of quality of life. Each </w:t>
      </w:r>
      <w:r w:rsidR="00833A3C" w:rsidRPr="003D79D4">
        <w:rPr>
          <w:rFonts w:ascii="Tahoma" w:eastAsiaTheme="minorEastAsia" w:hAnsi="Tahoma" w:cs="Tahoma"/>
          <w:bCs/>
          <w:szCs w:val="24"/>
          <w:lang w:val="en-GB"/>
        </w:rPr>
        <w:t>treatment,</w:t>
      </w:r>
      <w:r w:rsidR="00BF40D5" w:rsidRPr="003D79D4">
        <w:rPr>
          <w:rFonts w:ascii="Tahoma" w:eastAsiaTheme="minorEastAsia" w:hAnsi="Tahoma" w:cs="Tahoma"/>
          <w:bCs/>
          <w:szCs w:val="24"/>
          <w:lang w:val="en-GB"/>
        </w:rPr>
        <w:t xml:space="preserve"> intervention and programme </w:t>
      </w:r>
      <w:r w:rsidR="00833A3C" w:rsidRPr="003D79D4">
        <w:rPr>
          <w:rFonts w:ascii="Tahoma" w:eastAsiaTheme="minorEastAsia" w:hAnsi="Tahoma" w:cs="Tahoma"/>
          <w:bCs/>
          <w:szCs w:val="24"/>
          <w:lang w:val="en-GB"/>
        </w:rPr>
        <w:t>has</w:t>
      </w:r>
      <w:r w:rsidR="00BF40D5" w:rsidRPr="003D79D4">
        <w:rPr>
          <w:rFonts w:ascii="Tahoma" w:eastAsiaTheme="minorEastAsia" w:hAnsi="Tahoma" w:cs="Tahoma"/>
          <w:bCs/>
          <w:szCs w:val="24"/>
          <w:lang w:val="en-GB"/>
        </w:rPr>
        <w:t xml:space="preserve"> an impact on </w:t>
      </w:r>
      <w:r w:rsidR="003C3F8F" w:rsidRPr="003D79D4">
        <w:rPr>
          <w:rFonts w:ascii="Tahoma" w:eastAsiaTheme="minorEastAsia" w:hAnsi="Tahoma" w:cs="Tahoma"/>
          <w:bCs/>
          <w:szCs w:val="24"/>
          <w:lang w:val="en-GB"/>
        </w:rPr>
        <w:t>l</w:t>
      </w:r>
      <w:r w:rsidR="00833A3C" w:rsidRPr="003D79D4">
        <w:rPr>
          <w:rFonts w:ascii="Tahoma" w:eastAsiaTheme="minorEastAsia" w:hAnsi="Tahoma" w:cs="Tahoma"/>
          <w:bCs/>
          <w:szCs w:val="24"/>
          <w:lang w:val="en-GB"/>
        </w:rPr>
        <w:t>ife years and quality of life</w:t>
      </w:r>
      <w:r w:rsidR="00BF40D5" w:rsidRPr="003D79D4">
        <w:rPr>
          <w:rFonts w:ascii="Tahoma" w:eastAsiaTheme="minorEastAsia" w:hAnsi="Tahoma" w:cs="Tahoma"/>
          <w:bCs/>
          <w:szCs w:val="24"/>
          <w:lang w:val="en-GB"/>
        </w:rPr>
        <w:t>. QALY</w:t>
      </w:r>
      <w:r w:rsidR="0064538A">
        <w:rPr>
          <w:rFonts w:ascii="Tahoma" w:eastAsiaTheme="minorEastAsia" w:hAnsi="Tahoma" w:cs="Tahoma"/>
          <w:bCs/>
          <w:szCs w:val="24"/>
          <w:lang w:val="en-GB"/>
        </w:rPr>
        <w:t>’</w:t>
      </w:r>
      <w:r w:rsidR="00BF40D5" w:rsidRPr="003D79D4">
        <w:rPr>
          <w:rFonts w:ascii="Tahoma" w:eastAsiaTheme="minorEastAsia" w:hAnsi="Tahoma" w:cs="Tahoma"/>
          <w:bCs/>
          <w:szCs w:val="24"/>
          <w:lang w:val="en-GB"/>
        </w:rPr>
        <w:t xml:space="preserve">s are referred </w:t>
      </w:r>
      <w:r w:rsidR="0064538A">
        <w:rPr>
          <w:rFonts w:ascii="Tahoma" w:eastAsiaTheme="minorEastAsia" w:hAnsi="Tahoma" w:cs="Tahoma"/>
          <w:bCs/>
          <w:szCs w:val="24"/>
          <w:lang w:val="en-GB"/>
        </w:rPr>
        <w:t xml:space="preserve">to </w:t>
      </w:r>
      <w:r w:rsidR="00BF40D5" w:rsidRPr="003D79D4">
        <w:rPr>
          <w:rFonts w:ascii="Tahoma" w:eastAsiaTheme="minorEastAsia" w:hAnsi="Tahoma" w:cs="Tahoma"/>
          <w:bCs/>
          <w:szCs w:val="24"/>
          <w:lang w:val="en-GB"/>
        </w:rPr>
        <w:t xml:space="preserve">as a type of </w:t>
      </w:r>
      <w:r w:rsidR="00833A3C" w:rsidRPr="0064538A">
        <w:rPr>
          <w:rFonts w:ascii="Tahoma" w:eastAsiaTheme="minorEastAsia" w:hAnsi="Tahoma" w:cs="Tahoma"/>
          <w:bCs/>
          <w:szCs w:val="24"/>
          <w:lang w:val="en-GB"/>
        </w:rPr>
        <w:t>u</w:t>
      </w:r>
      <w:r w:rsidR="00BF40D5" w:rsidRPr="0064538A">
        <w:rPr>
          <w:rFonts w:ascii="Tahoma" w:eastAsiaTheme="minorEastAsia" w:hAnsi="Tahoma" w:cs="Tahoma"/>
          <w:bCs/>
          <w:szCs w:val="24"/>
          <w:lang w:val="en-GB"/>
        </w:rPr>
        <w:t>tility</w:t>
      </w:r>
      <w:r w:rsidR="00BF40D5" w:rsidRPr="0059293F">
        <w:rPr>
          <w:rFonts w:ascii="Tahoma" w:eastAsiaTheme="minorEastAsia" w:hAnsi="Tahoma" w:cs="Tahoma"/>
          <w:bCs/>
          <w:szCs w:val="24"/>
          <w:lang w:val="en-GB"/>
        </w:rPr>
        <w:t xml:space="preserve"> in economics. Hence cost effectiveness analyses which use QALY</w:t>
      </w:r>
      <w:r w:rsidR="0064538A">
        <w:rPr>
          <w:rFonts w:ascii="Tahoma" w:eastAsiaTheme="minorEastAsia" w:hAnsi="Tahoma" w:cs="Tahoma"/>
          <w:bCs/>
          <w:szCs w:val="24"/>
          <w:lang w:val="en-GB"/>
        </w:rPr>
        <w:t>’s</w:t>
      </w:r>
      <w:r w:rsidR="00BF40D5" w:rsidRPr="0059293F">
        <w:rPr>
          <w:rFonts w:ascii="Tahoma" w:eastAsiaTheme="minorEastAsia" w:hAnsi="Tahoma" w:cs="Tahoma"/>
          <w:bCs/>
          <w:szCs w:val="24"/>
          <w:lang w:val="en-GB"/>
        </w:rPr>
        <w:t xml:space="preserve"> as an outcome are referred to as CUAs. The usefulness of th</w:t>
      </w:r>
      <w:r w:rsidR="0064538A">
        <w:rPr>
          <w:rFonts w:ascii="Tahoma" w:eastAsiaTheme="minorEastAsia" w:hAnsi="Tahoma" w:cs="Tahoma"/>
          <w:bCs/>
          <w:szCs w:val="24"/>
          <w:lang w:val="en-GB"/>
        </w:rPr>
        <w:t>i</w:t>
      </w:r>
      <w:r w:rsidR="00BF40D5" w:rsidRPr="0059293F">
        <w:rPr>
          <w:rFonts w:ascii="Tahoma" w:eastAsiaTheme="minorEastAsia" w:hAnsi="Tahoma" w:cs="Tahoma"/>
          <w:bCs/>
          <w:szCs w:val="24"/>
          <w:lang w:val="en-GB"/>
        </w:rPr>
        <w:t>s type</w:t>
      </w:r>
      <w:r w:rsidR="0064538A">
        <w:rPr>
          <w:rFonts w:ascii="Tahoma" w:eastAsiaTheme="minorEastAsia" w:hAnsi="Tahoma" w:cs="Tahoma"/>
          <w:bCs/>
          <w:szCs w:val="24"/>
          <w:lang w:val="en-GB"/>
        </w:rPr>
        <w:t xml:space="preserve"> of economic evaluation</w:t>
      </w:r>
      <w:r w:rsidR="00BF40D5" w:rsidRPr="0059293F">
        <w:rPr>
          <w:rFonts w:ascii="Tahoma" w:eastAsiaTheme="minorEastAsia" w:hAnsi="Tahoma" w:cs="Tahoma"/>
          <w:bCs/>
          <w:szCs w:val="24"/>
          <w:lang w:val="en-GB"/>
        </w:rPr>
        <w:t xml:space="preserve"> allows for comparison of cost effectiveness across different treatments, interventions and programmes.</w:t>
      </w:r>
    </w:p>
    <w:p w14:paraId="509A4B1F" w14:textId="77777777" w:rsidR="00D22179" w:rsidRPr="0059293F" w:rsidRDefault="00D22179" w:rsidP="00D22179">
      <w:pPr>
        <w:spacing w:after="0" w:line="240" w:lineRule="auto"/>
        <w:rPr>
          <w:rFonts w:ascii="Tahoma" w:eastAsiaTheme="minorEastAsia" w:hAnsi="Tahoma" w:cs="Tahoma"/>
          <w:bCs/>
          <w:szCs w:val="24"/>
          <w:lang w:val="en-GB"/>
        </w:rPr>
      </w:pPr>
    </w:p>
    <w:p w14:paraId="2FCD04E7" w14:textId="77777777" w:rsidR="00E26682" w:rsidRPr="0059293F" w:rsidRDefault="00E26682" w:rsidP="00D22179">
      <w:pPr>
        <w:spacing w:after="0" w:line="240" w:lineRule="auto"/>
        <w:rPr>
          <w:rFonts w:ascii="Tahoma" w:eastAsiaTheme="minorEastAsia" w:hAnsi="Tahoma" w:cs="Tahoma"/>
          <w:bCs/>
          <w:i/>
          <w:szCs w:val="24"/>
          <w:lang w:val="en-GB"/>
        </w:rPr>
      </w:pPr>
      <w:r w:rsidRPr="0059293F">
        <w:rPr>
          <w:rFonts w:ascii="Tahoma" w:eastAsiaTheme="minorEastAsia" w:hAnsi="Tahoma" w:cs="Tahoma"/>
          <w:bCs/>
          <w:i/>
          <w:szCs w:val="24"/>
          <w:lang w:val="en-GB"/>
        </w:rPr>
        <w:t>Quality Adjusted Life Years (QALY)</w:t>
      </w:r>
    </w:p>
    <w:p w14:paraId="55EDB640" w14:textId="77777777" w:rsidR="00215C09" w:rsidRDefault="00E26682" w:rsidP="00E6404A">
      <w:pPr>
        <w:spacing w:after="12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Measuring improvement of health as QALY is considered one of the great innovations of health economics. A</w:t>
      </w:r>
      <w:r w:rsidR="004E04CB">
        <w:rPr>
          <w:rFonts w:ascii="Tahoma" w:eastAsiaTheme="minorEastAsia" w:hAnsi="Tahoma" w:cs="Tahoma"/>
          <w:bCs/>
          <w:szCs w:val="24"/>
          <w:lang w:val="en-GB"/>
        </w:rPr>
        <w:t>s</w:t>
      </w:r>
      <w:r w:rsidRPr="0059293F">
        <w:rPr>
          <w:rFonts w:ascii="Tahoma" w:eastAsiaTheme="minorEastAsia" w:hAnsi="Tahoma" w:cs="Tahoma"/>
          <w:bCs/>
          <w:szCs w:val="24"/>
          <w:lang w:val="en-GB"/>
        </w:rPr>
        <w:t xml:space="preserve"> previously mentioned QALY endeavours to value the benefits of health care interventions in terms of a measure that combines the impact o</w:t>
      </w:r>
      <w:r w:rsidR="007558BE" w:rsidRPr="0059293F">
        <w:rPr>
          <w:rFonts w:ascii="Tahoma" w:eastAsiaTheme="minorEastAsia" w:hAnsi="Tahoma" w:cs="Tahoma"/>
          <w:bCs/>
          <w:szCs w:val="24"/>
          <w:lang w:val="en-GB"/>
        </w:rPr>
        <w:t>n</w:t>
      </w:r>
      <w:r w:rsidRPr="0059293F">
        <w:rPr>
          <w:rFonts w:ascii="Tahoma" w:eastAsiaTheme="minorEastAsia" w:hAnsi="Tahoma" w:cs="Tahoma"/>
          <w:bCs/>
          <w:szCs w:val="24"/>
          <w:lang w:val="en-GB"/>
        </w:rPr>
        <w:t xml:space="preserve"> length of life with quality of life into a numerical competence of year of full health. Health is a function of both longevity and quality of life and QALY provides a single index number to describe health. </w:t>
      </w:r>
    </w:p>
    <w:p w14:paraId="4E64A0C4" w14:textId="77777777" w:rsidR="00215C09" w:rsidRDefault="000A7844" w:rsidP="00E6404A">
      <w:pPr>
        <w:spacing w:after="12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 xml:space="preserve">QALY has been defined as a “measure of a health outcome which </w:t>
      </w:r>
      <w:r w:rsidR="007D4F92" w:rsidRPr="0059293F">
        <w:rPr>
          <w:rFonts w:ascii="Tahoma" w:eastAsiaTheme="minorEastAsia" w:hAnsi="Tahoma" w:cs="Tahoma"/>
          <w:bCs/>
          <w:szCs w:val="24"/>
          <w:lang w:val="en-GB"/>
        </w:rPr>
        <w:t>assigns to</w:t>
      </w:r>
      <w:r w:rsidRPr="0059293F">
        <w:rPr>
          <w:rFonts w:ascii="Tahoma" w:eastAsiaTheme="minorEastAsia" w:hAnsi="Tahoma" w:cs="Tahoma"/>
          <w:bCs/>
          <w:szCs w:val="24"/>
          <w:lang w:val="en-GB"/>
        </w:rPr>
        <w:t xml:space="preserve"> each period of time a </w:t>
      </w:r>
      <w:r w:rsidR="007D4F92" w:rsidRPr="0059293F">
        <w:rPr>
          <w:rFonts w:ascii="Tahoma" w:eastAsiaTheme="minorEastAsia" w:hAnsi="Tahoma" w:cs="Tahoma"/>
          <w:bCs/>
          <w:szCs w:val="24"/>
          <w:lang w:val="en-GB"/>
        </w:rPr>
        <w:t>weight,</w:t>
      </w:r>
      <w:r w:rsidRPr="0059293F">
        <w:rPr>
          <w:rFonts w:ascii="Tahoma" w:eastAsiaTheme="minorEastAsia" w:hAnsi="Tahoma" w:cs="Tahoma"/>
          <w:bCs/>
          <w:szCs w:val="24"/>
          <w:lang w:val="en-GB"/>
        </w:rPr>
        <w:t xml:space="preserve"> ranging from 0 to 1, corresponding to a health related quality of life during that period</w:t>
      </w:r>
      <w:r w:rsidR="005518F8">
        <w:rPr>
          <w:rFonts w:ascii="Tahoma" w:eastAsiaTheme="minorEastAsia" w:hAnsi="Tahoma" w:cs="Tahoma"/>
          <w:bCs/>
          <w:szCs w:val="24"/>
          <w:lang w:val="en-GB"/>
        </w:rPr>
        <w:t>.</w:t>
      </w:r>
      <w:r w:rsidR="007D4F92" w:rsidRPr="0059293F">
        <w:rPr>
          <w:rFonts w:ascii="Tahoma" w:eastAsiaTheme="minorEastAsia" w:hAnsi="Tahoma" w:cs="Tahoma"/>
          <w:bCs/>
          <w:szCs w:val="24"/>
          <w:lang w:val="en-GB"/>
        </w:rPr>
        <w:t xml:space="preserve"> </w:t>
      </w:r>
    </w:p>
    <w:p w14:paraId="649A7AA6" w14:textId="77777777" w:rsidR="00830599" w:rsidRPr="0059293F" w:rsidRDefault="007D4F92" w:rsidP="00E6404A">
      <w:pPr>
        <w:spacing w:after="12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 xml:space="preserve">For example a patient diagnosed with severe angina and left main vessel disease has a life expectancy of 5 years with appropriate medical treatment and </w:t>
      </w:r>
      <w:r w:rsidR="00DE3AAE">
        <w:rPr>
          <w:rFonts w:ascii="Tahoma" w:eastAsiaTheme="minorEastAsia" w:hAnsi="Tahoma" w:cs="Tahoma"/>
          <w:bCs/>
          <w:szCs w:val="24"/>
          <w:lang w:val="en-GB"/>
        </w:rPr>
        <w:t>has</w:t>
      </w:r>
      <w:r w:rsidRPr="0059293F">
        <w:rPr>
          <w:rFonts w:ascii="Tahoma" w:eastAsiaTheme="minorEastAsia" w:hAnsi="Tahoma" w:cs="Tahoma"/>
          <w:bCs/>
          <w:szCs w:val="24"/>
          <w:lang w:val="en-GB"/>
        </w:rPr>
        <w:t xml:space="preserve"> a </w:t>
      </w:r>
      <w:r w:rsidR="00830599" w:rsidRPr="0059293F">
        <w:rPr>
          <w:rFonts w:ascii="Tahoma" w:eastAsiaTheme="minorEastAsia" w:hAnsi="Tahoma" w:cs="Tahoma"/>
          <w:bCs/>
          <w:szCs w:val="24"/>
          <w:lang w:val="en-GB"/>
        </w:rPr>
        <w:t xml:space="preserve">maximum </w:t>
      </w:r>
      <w:r w:rsidRPr="0059293F">
        <w:rPr>
          <w:rFonts w:ascii="Tahoma" w:eastAsiaTheme="minorEastAsia" w:hAnsi="Tahoma" w:cs="Tahoma"/>
          <w:bCs/>
          <w:szCs w:val="24"/>
          <w:lang w:val="en-GB"/>
        </w:rPr>
        <w:t>quality of life score of 0.92</w:t>
      </w:r>
      <w:r w:rsidR="00830599" w:rsidRPr="0059293F">
        <w:rPr>
          <w:rFonts w:ascii="Tahoma" w:eastAsiaTheme="minorEastAsia" w:hAnsi="Tahoma" w:cs="Tahoma"/>
          <w:bCs/>
          <w:szCs w:val="24"/>
          <w:lang w:val="en-GB"/>
        </w:rPr>
        <w:t xml:space="preserve"> decreasing gradually over time</w:t>
      </w:r>
      <w:r w:rsidRPr="0059293F">
        <w:rPr>
          <w:rFonts w:ascii="Tahoma" w:eastAsiaTheme="minorEastAsia" w:hAnsi="Tahoma" w:cs="Tahoma"/>
          <w:bCs/>
          <w:szCs w:val="24"/>
          <w:lang w:val="en-GB"/>
        </w:rPr>
        <w:t>. Evidence suggest</w:t>
      </w:r>
      <w:r w:rsidR="00215C09">
        <w:rPr>
          <w:rFonts w:ascii="Tahoma" w:eastAsiaTheme="minorEastAsia" w:hAnsi="Tahoma" w:cs="Tahoma"/>
          <w:bCs/>
          <w:szCs w:val="24"/>
          <w:lang w:val="en-GB"/>
        </w:rPr>
        <w:t>s</w:t>
      </w:r>
      <w:r w:rsidRPr="0059293F">
        <w:rPr>
          <w:rFonts w:ascii="Tahoma" w:eastAsiaTheme="minorEastAsia" w:hAnsi="Tahoma" w:cs="Tahoma"/>
          <w:bCs/>
          <w:szCs w:val="24"/>
          <w:lang w:val="en-GB"/>
        </w:rPr>
        <w:t xml:space="preserve"> that a patient undergoing coronary artery bypass grafting</w:t>
      </w:r>
      <w:r w:rsidR="00830599" w:rsidRPr="0059293F">
        <w:rPr>
          <w:rFonts w:ascii="Tahoma" w:eastAsiaTheme="minorEastAsia" w:hAnsi="Tahoma" w:cs="Tahoma"/>
          <w:bCs/>
          <w:szCs w:val="24"/>
          <w:lang w:val="en-GB"/>
        </w:rPr>
        <w:t xml:space="preserve"> (CABG)</w:t>
      </w:r>
      <w:r w:rsidRPr="0059293F">
        <w:rPr>
          <w:rFonts w:ascii="Tahoma" w:eastAsiaTheme="minorEastAsia" w:hAnsi="Tahoma" w:cs="Tahoma"/>
          <w:bCs/>
          <w:szCs w:val="24"/>
          <w:lang w:val="en-GB"/>
        </w:rPr>
        <w:t xml:space="preserve"> will increase life expectancy </w:t>
      </w:r>
      <w:r w:rsidR="00830599" w:rsidRPr="0059293F">
        <w:rPr>
          <w:rFonts w:ascii="Tahoma" w:eastAsiaTheme="minorEastAsia" w:hAnsi="Tahoma" w:cs="Tahoma"/>
          <w:bCs/>
          <w:szCs w:val="24"/>
          <w:lang w:val="en-GB"/>
        </w:rPr>
        <w:t xml:space="preserve">to 11 years if </w:t>
      </w:r>
      <w:r w:rsidR="006D189A">
        <w:rPr>
          <w:rFonts w:ascii="Tahoma" w:eastAsiaTheme="minorEastAsia" w:hAnsi="Tahoma" w:cs="Tahoma"/>
          <w:bCs/>
          <w:szCs w:val="24"/>
          <w:lang w:val="en-GB"/>
        </w:rPr>
        <w:t xml:space="preserve">the </w:t>
      </w:r>
      <w:r w:rsidR="00830599" w:rsidRPr="0059293F">
        <w:rPr>
          <w:rFonts w:ascii="Tahoma" w:eastAsiaTheme="minorEastAsia" w:hAnsi="Tahoma" w:cs="Tahoma"/>
          <w:bCs/>
          <w:szCs w:val="24"/>
          <w:lang w:val="en-GB"/>
        </w:rPr>
        <w:t xml:space="preserve">operation </w:t>
      </w:r>
      <w:r w:rsidR="006D189A">
        <w:rPr>
          <w:rFonts w:ascii="Tahoma" w:eastAsiaTheme="minorEastAsia" w:hAnsi="Tahoma" w:cs="Tahoma"/>
          <w:bCs/>
          <w:szCs w:val="24"/>
          <w:lang w:val="en-GB"/>
        </w:rPr>
        <w:t xml:space="preserve">is </w:t>
      </w:r>
      <w:r w:rsidR="00830599" w:rsidRPr="0059293F">
        <w:rPr>
          <w:rFonts w:ascii="Tahoma" w:eastAsiaTheme="minorEastAsia" w:hAnsi="Tahoma" w:cs="Tahoma"/>
          <w:bCs/>
          <w:szCs w:val="24"/>
          <w:lang w:val="en-GB"/>
        </w:rPr>
        <w:t>successful</w:t>
      </w:r>
      <w:r w:rsidR="006D189A">
        <w:rPr>
          <w:rFonts w:ascii="Tahoma" w:eastAsiaTheme="minorEastAsia" w:hAnsi="Tahoma" w:cs="Tahoma"/>
          <w:bCs/>
          <w:szCs w:val="24"/>
          <w:lang w:val="en-GB"/>
        </w:rPr>
        <w:t>;</w:t>
      </w:r>
      <w:r w:rsidR="00830599" w:rsidRPr="0059293F">
        <w:rPr>
          <w:rFonts w:ascii="Tahoma" w:eastAsiaTheme="minorEastAsia" w:hAnsi="Tahoma" w:cs="Tahoma"/>
          <w:bCs/>
          <w:szCs w:val="24"/>
          <w:lang w:val="en-GB"/>
        </w:rPr>
        <w:t xml:space="preserve"> and increase quality of life to a maximum</w:t>
      </w:r>
      <w:r w:rsidR="006D189A">
        <w:rPr>
          <w:rFonts w:ascii="Tahoma" w:eastAsiaTheme="minorEastAsia" w:hAnsi="Tahoma" w:cs="Tahoma"/>
          <w:bCs/>
          <w:szCs w:val="24"/>
          <w:lang w:val="en-GB"/>
        </w:rPr>
        <w:t xml:space="preserve"> of</w:t>
      </w:r>
      <w:r w:rsidR="00830599" w:rsidRPr="0059293F">
        <w:rPr>
          <w:rFonts w:ascii="Tahoma" w:eastAsiaTheme="minorEastAsia" w:hAnsi="Tahoma" w:cs="Tahoma"/>
          <w:bCs/>
          <w:szCs w:val="24"/>
          <w:lang w:val="en-GB"/>
        </w:rPr>
        <w:t xml:space="preserve"> 0.97 gradually decreasing over tim</w:t>
      </w:r>
      <w:r w:rsidR="002E4808" w:rsidRPr="0059293F">
        <w:rPr>
          <w:rFonts w:ascii="Tahoma" w:eastAsiaTheme="minorEastAsia" w:hAnsi="Tahoma" w:cs="Tahoma"/>
          <w:bCs/>
          <w:szCs w:val="24"/>
          <w:lang w:val="en-GB"/>
        </w:rPr>
        <w:t>e.  Hence it is clear that the number of QALY</w:t>
      </w:r>
      <w:r w:rsidR="00DE3AAE">
        <w:rPr>
          <w:rFonts w:ascii="Tahoma" w:eastAsiaTheme="minorEastAsia" w:hAnsi="Tahoma" w:cs="Tahoma"/>
          <w:bCs/>
          <w:szCs w:val="24"/>
          <w:lang w:val="en-GB"/>
        </w:rPr>
        <w:t>’</w:t>
      </w:r>
      <w:r w:rsidR="002E4808" w:rsidRPr="0059293F">
        <w:rPr>
          <w:rFonts w:ascii="Tahoma" w:eastAsiaTheme="minorEastAsia" w:hAnsi="Tahoma" w:cs="Tahoma"/>
          <w:bCs/>
          <w:szCs w:val="24"/>
          <w:lang w:val="en-GB"/>
        </w:rPr>
        <w:t>s associated with CABG compared to medical management is considerably more.</w:t>
      </w:r>
    </w:p>
    <w:p w14:paraId="3BCDD7A1" w14:textId="77777777" w:rsidR="00CA7C7B" w:rsidRPr="003D79D4" w:rsidRDefault="00083EDA" w:rsidP="00E6404A">
      <w:pPr>
        <w:spacing w:after="12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In order to calculate QALY</w:t>
      </w:r>
      <w:r w:rsidR="00DE3AAE">
        <w:rPr>
          <w:rFonts w:ascii="Tahoma" w:eastAsiaTheme="minorEastAsia" w:hAnsi="Tahoma" w:cs="Tahoma"/>
          <w:bCs/>
          <w:szCs w:val="24"/>
          <w:lang w:val="en-GB"/>
        </w:rPr>
        <w:t>’</w:t>
      </w:r>
      <w:r w:rsidRPr="0059293F">
        <w:rPr>
          <w:rFonts w:ascii="Tahoma" w:eastAsiaTheme="minorEastAsia" w:hAnsi="Tahoma" w:cs="Tahoma"/>
          <w:bCs/>
          <w:szCs w:val="24"/>
          <w:lang w:val="en-GB"/>
        </w:rPr>
        <w:t>s</w:t>
      </w:r>
      <w:proofErr w:type="gramStart"/>
      <w:r w:rsidRPr="0059293F">
        <w:rPr>
          <w:rFonts w:ascii="Tahoma" w:eastAsiaTheme="minorEastAsia" w:hAnsi="Tahoma" w:cs="Tahoma"/>
          <w:bCs/>
          <w:szCs w:val="24"/>
          <w:lang w:val="en-GB"/>
        </w:rPr>
        <w:t>,</w:t>
      </w:r>
      <w:proofErr w:type="gramEnd"/>
      <w:r w:rsidR="000E34F1" w:rsidRPr="0059293F">
        <w:rPr>
          <w:rFonts w:ascii="Tahoma" w:eastAsiaTheme="minorEastAsia" w:hAnsi="Tahoma" w:cs="Tahoma"/>
          <w:bCs/>
          <w:szCs w:val="24"/>
          <w:lang w:val="en-GB"/>
        </w:rPr>
        <w:t xml:space="preserve"> death and full health are</w:t>
      </w:r>
      <w:r w:rsidRPr="0059293F">
        <w:rPr>
          <w:rFonts w:ascii="Tahoma" w:eastAsiaTheme="minorEastAsia" w:hAnsi="Tahoma" w:cs="Tahoma"/>
          <w:bCs/>
          <w:szCs w:val="24"/>
          <w:lang w:val="en-GB"/>
        </w:rPr>
        <w:t xml:space="preserve"> </w:t>
      </w:r>
      <w:r w:rsidR="000E34F1" w:rsidRPr="0059293F">
        <w:rPr>
          <w:rFonts w:ascii="Tahoma" w:eastAsiaTheme="minorEastAsia" w:hAnsi="Tahoma" w:cs="Tahoma"/>
          <w:bCs/>
          <w:szCs w:val="24"/>
          <w:lang w:val="en-GB"/>
        </w:rPr>
        <w:t>assigned values</w:t>
      </w:r>
      <w:r w:rsidR="007C4487">
        <w:rPr>
          <w:rFonts w:ascii="Tahoma" w:eastAsiaTheme="minorEastAsia" w:hAnsi="Tahoma" w:cs="Tahoma"/>
          <w:bCs/>
          <w:szCs w:val="24"/>
          <w:lang w:val="en-GB"/>
        </w:rPr>
        <w:t xml:space="preserve"> of 0 to 1</w:t>
      </w:r>
      <w:r w:rsidR="006D189A">
        <w:rPr>
          <w:rFonts w:ascii="Tahoma" w:eastAsiaTheme="minorEastAsia" w:hAnsi="Tahoma" w:cs="Tahoma"/>
          <w:bCs/>
          <w:szCs w:val="24"/>
          <w:lang w:val="en-GB"/>
        </w:rPr>
        <w:t>;</w:t>
      </w:r>
      <w:r w:rsidR="000421DE">
        <w:rPr>
          <w:rFonts w:ascii="Tahoma" w:eastAsiaTheme="minorEastAsia" w:hAnsi="Tahoma" w:cs="Tahoma"/>
          <w:bCs/>
          <w:szCs w:val="24"/>
          <w:lang w:val="en-GB"/>
        </w:rPr>
        <w:t xml:space="preserve"> </w:t>
      </w:r>
      <w:r w:rsidR="007C4487">
        <w:rPr>
          <w:rFonts w:ascii="Tahoma" w:eastAsiaTheme="minorEastAsia" w:hAnsi="Tahoma" w:cs="Tahoma"/>
          <w:bCs/>
          <w:szCs w:val="24"/>
          <w:lang w:val="en-GB"/>
        </w:rPr>
        <w:t>where death</w:t>
      </w:r>
      <w:r w:rsidR="000E34F1" w:rsidRPr="0059293F">
        <w:rPr>
          <w:rFonts w:ascii="Tahoma" w:eastAsiaTheme="minorEastAsia" w:hAnsi="Tahoma" w:cs="Tahoma"/>
          <w:bCs/>
          <w:szCs w:val="24"/>
          <w:lang w:val="en-GB"/>
        </w:rPr>
        <w:t xml:space="preserve"> </w:t>
      </w:r>
      <w:r w:rsidR="000E342D">
        <w:rPr>
          <w:rFonts w:ascii="Tahoma" w:eastAsiaTheme="minorEastAsia" w:hAnsi="Tahoma" w:cs="Tahoma"/>
          <w:bCs/>
          <w:szCs w:val="24"/>
          <w:lang w:val="en-GB"/>
        </w:rPr>
        <w:t xml:space="preserve">is </w:t>
      </w:r>
      <w:r w:rsidR="007C4487">
        <w:rPr>
          <w:rFonts w:ascii="Tahoma" w:eastAsiaTheme="minorEastAsia" w:hAnsi="Tahoma" w:cs="Tahoma"/>
          <w:bCs/>
          <w:szCs w:val="24"/>
          <w:lang w:val="en-GB"/>
        </w:rPr>
        <w:t>presented as</w:t>
      </w:r>
      <w:r w:rsidR="000E342D">
        <w:rPr>
          <w:rFonts w:ascii="Tahoma" w:eastAsiaTheme="minorEastAsia" w:hAnsi="Tahoma" w:cs="Tahoma"/>
          <w:bCs/>
          <w:szCs w:val="24"/>
          <w:lang w:val="en-GB"/>
        </w:rPr>
        <w:t xml:space="preserve"> 0 and </w:t>
      </w:r>
      <w:r w:rsidR="000E34F1" w:rsidRPr="0059293F">
        <w:rPr>
          <w:rFonts w:ascii="Tahoma" w:eastAsiaTheme="minorEastAsia" w:hAnsi="Tahoma" w:cs="Tahoma"/>
          <w:bCs/>
          <w:szCs w:val="24"/>
          <w:lang w:val="en-GB"/>
        </w:rPr>
        <w:t xml:space="preserve">full health </w:t>
      </w:r>
      <w:r w:rsidR="006D189A">
        <w:rPr>
          <w:rFonts w:ascii="Tahoma" w:eastAsiaTheme="minorEastAsia" w:hAnsi="Tahoma" w:cs="Tahoma"/>
          <w:bCs/>
          <w:szCs w:val="24"/>
          <w:lang w:val="en-GB"/>
        </w:rPr>
        <w:t>is</w:t>
      </w:r>
      <w:r w:rsidR="006D189A" w:rsidRPr="0059293F">
        <w:rPr>
          <w:rFonts w:ascii="Tahoma" w:eastAsiaTheme="minorEastAsia" w:hAnsi="Tahoma" w:cs="Tahoma"/>
          <w:bCs/>
          <w:szCs w:val="24"/>
          <w:lang w:val="en-GB"/>
        </w:rPr>
        <w:t xml:space="preserve"> </w:t>
      </w:r>
      <w:r w:rsidR="000E34F1" w:rsidRPr="0059293F">
        <w:rPr>
          <w:rFonts w:ascii="Tahoma" w:eastAsiaTheme="minorEastAsia" w:hAnsi="Tahoma" w:cs="Tahoma"/>
          <w:bCs/>
          <w:szCs w:val="24"/>
          <w:lang w:val="en-GB"/>
        </w:rPr>
        <w:t xml:space="preserve">presented </w:t>
      </w:r>
      <w:r w:rsidR="006D189A">
        <w:rPr>
          <w:rFonts w:ascii="Tahoma" w:eastAsiaTheme="minorEastAsia" w:hAnsi="Tahoma" w:cs="Tahoma"/>
          <w:bCs/>
          <w:szCs w:val="24"/>
          <w:lang w:val="en-GB"/>
        </w:rPr>
        <w:t>as</w:t>
      </w:r>
      <w:r w:rsidR="006D189A" w:rsidRPr="0059293F">
        <w:rPr>
          <w:rFonts w:ascii="Tahoma" w:eastAsiaTheme="minorEastAsia" w:hAnsi="Tahoma" w:cs="Tahoma"/>
          <w:bCs/>
          <w:szCs w:val="24"/>
          <w:lang w:val="en-GB"/>
        </w:rPr>
        <w:t xml:space="preserve"> </w:t>
      </w:r>
      <w:r w:rsidR="000E34F1" w:rsidRPr="0059293F">
        <w:rPr>
          <w:rFonts w:ascii="Tahoma" w:eastAsiaTheme="minorEastAsia" w:hAnsi="Tahoma" w:cs="Tahoma"/>
          <w:bCs/>
          <w:szCs w:val="24"/>
          <w:lang w:val="en-GB"/>
        </w:rPr>
        <w:t>1</w:t>
      </w:r>
      <w:r w:rsidR="007C4487">
        <w:rPr>
          <w:rFonts w:ascii="Tahoma" w:eastAsiaTheme="minorEastAsia" w:hAnsi="Tahoma" w:cs="Tahoma"/>
          <w:bCs/>
          <w:szCs w:val="24"/>
          <w:lang w:val="en-GB"/>
        </w:rPr>
        <w:t xml:space="preserve">. </w:t>
      </w:r>
      <w:r w:rsidR="000E34F1" w:rsidRPr="0059293F">
        <w:rPr>
          <w:rFonts w:ascii="Tahoma" w:eastAsiaTheme="minorEastAsia" w:hAnsi="Tahoma" w:cs="Tahoma"/>
          <w:bCs/>
          <w:szCs w:val="24"/>
          <w:lang w:val="en-GB"/>
        </w:rPr>
        <w:t>In</w:t>
      </w:r>
      <w:r w:rsidR="000E34F1" w:rsidRPr="003D79D4">
        <w:rPr>
          <w:rFonts w:ascii="Tahoma" w:eastAsiaTheme="minorEastAsia" w:hAnsi="Tahoma" w:cs="Tahoma"/>
          <w:bCs/>
          <w:szCs w:val="24"/>
          <w:lang w:val="en-GB"/>
        </w:rPr>
        <w:t xml:space="preserve"> order to evaluate </w:t>
      </w:r>
      <w:r w:rsidR="000421DE">
        <w:rPr>
          <w:rFonts w:ascii="Tahoma" w:eastAsiaTheme="minorEastAsia" w:hAnsi="Tahoma" w:cs="Tahoma"/>
          <w:bCs/>
          <w:szCs w:val="24"/>
          <w:lang w:val="en-GB"/>
        </w:rPr>
        <w:t>health states,</w:t>
      </w:r>
      <w:r w:rsidR="00CA7C7B" w:rsidRPr="003D79D4">
        <w:rPr>
          <w:rFonts w:ascii="Tahoma" w:eastAsiaTheme="minorEastAsia" w:hAnsi="Tahoma" w:cs="Tahoma"/>
          <w:bCs/>
          <w:szCs w:val="24"/>
          <w:lang w:val="en-GB"/>
        </w:rPr>
        <w:t xml:space="preserve"> </w:t>
      </w:r>
      <w:r w:rsidR="000E34F1" w:rsidRPr="003D79D4">
        <w:rPr>
          <w:rFonts w:ascii="Tahoma" w:eastAsiaTheme="minorEastAsia" w:hAnsi="Tahoma" w:cs="Tahoma"/>
          <w:bCs/>
          <w:szCs w:val="24"/>
          <w:lang w:val="en-GB"/>
        </w:rPr>
        <w:t>various instruments are used</w:t>
      </w:r>
      <w:r w:rsidR="005518F8" w:rsidRPr="005518F8">
        <w:rPr>
          <w:rFonts w:ascii="Tahoma" w:eastAsiaTheme="minorEastAsia" w:hAnsi="Tahoma" w:cs="Tahoma"/>
          <w:bCs/>
          <w:szCs w:val="24"/>
          <w:lang w:val="en-GB"/>
        </w:rPr>
        <w:t xml:space="preserve"> </w:t>
      </w:r>
      <w:r w:rsidR="005518F8" w:rsidRPr="003D79D4">
        <w:rPr>
          <w:rFonts w:ascii="Tahoma" w:eastAsiaTheme="minorEastAsia" w:hAnsi="Tahoma" w:cs="Tahoma"/>
          <w:bCs/>
          <w:szCs w:val="24"/>
          <w:lang w:val="en-GB"/>
        </w:rPr>
        <w:t xml:space="preserve">for </w:t>
      </w:r>
      <w:r w:rsidR="005518F8">
        <w:rPr>
          <w:rFonts w:ascii="Tahoma" w:eastAsiaTheme="minorEastAsia" w:hAnsi="Tahoma" w:cs="Tahoma"/>
          <w:bCs/>
          <w:szCs w:val="24"/>
          <w:lang w:val="en-GB"/>
        </w:rPr>
        <w:t xml:space="preserve">calculation of </w:t>
      </w:r>
      <w:r w:rsidR="005518F8" w:rsidRPr="003D79D4">
        <w:rPr>
          <w:rFonts w:ascii="Tahoma" w:eastAsiaTheme="minorEastAsia" w:hAnsi="Tahoma" w:cs="Tahoma"/>
          <w:bCs/>
          <w:szCs w:val="24"/>
          <w:lang w:val="en-GB"/>
        </w:rPr>
        <w:t>QALY</w:t>
      </w:r>
      <w:r w:rsidR="000E34F1" w:rsidRPr="003D79D4">
        <w:rPr>
          <w:rFonts w:ascii="Tahoma" w:eastAsiaTheme="minorEastAsia" w:hAnsi="Tahoma" w:cs="Tahoma"/>
          <w:bCs/>
          <w:szCs w:val="24"/>
          <w:lang w:val="en-GB"/>
        </w:rPr>
        <w:t>.</w:t>
      </w:r>
      <w:r w:rsidR="00CA7C7B" w:rsidRPr="003D79D4">
        <w:rPr>
          <w:rFonts w:ascii="Tahoma" w:eastAsiaTheme="minorEastAsia" w:hAnsi="Tahoma" w:cs="Tahoma"/>
          <w:bCs/>
          <w:szCs w:val="24"/>
          <w:lang w:val="en-GB"/>
        </w:rPr>
        <w:t xml:space="preserve"> One </w:t>
      </w:r>
      <w:r w:rsidR="003D79D4">
        <w:rPr>
          <w:rFonts w:ascii="Tahoma" w:eastAsiaTheme="minorEastAsia" w:hAnsi="Tahoma" w:cs="Tahoma"/>
          <w:bCs/>
          <w:szCs w:val="24"/>
          <w:lang w:val="en-GB"/>
        </w:rPr>
        <w:t xml:space="preserve">of the </w:t>
      </w:r>
      <w:r w:rsidR="00CA7C7B" w:rsidRPr="003D79D4">
        <w:rPr>
          <w:rFonts w:ascii="Tahoma" w:eastAsiaTheme="minorEastAsia" w:hAnsi="Tahoma" w:cs="Tahoma"/>
          <w:bCs/>
          <w:szCs w:val="24"/>
          <w:lang w:val="en-GB"/>
        </w:rPr>
        <w:t xml:space="preserve">most widely used instruments for estimating a value for </w:t>
      </w:r>
      <w:r w:rsidR="000421DE">
        <w:rPr>
          <w:rFonts w:ascii="Tahoma" w:eastAsiaTheme="minorEastAsia" w:hAnsi="Tahoma" w:cs="Tahoma"/>
          <w:bCs/>
          <w:szCs w:val="24"/>
          <w:lang w:val="en-GB"/>
        </w:rPr>
        <w:t>health states</w:t>
      </w:r>
      <w:r w:rsidR="000421DE" w:rsidRPr="003D79D4">
        <w:rPr>
          <w:rFonts w:ascii="Tahoma" w:eastAsiaTheme="minorEastAsia" w:hAnsi="Tahoma" w:cs="Tahoma"/>
          <w:bCs/>
          <w:szCs w:val="24"/>
          <w:lang w:val="en-GB"/>
        </w:rPr>
        <w:t xml:space="preserve"> </w:t>
      </w:r>
      <w:r w:rsidR="00CA7C7B" w:rsidRPr="003D79D4">
        <w:rPr>
          <w:rFonts w:ascii="Tahoma" w:eastAsiaTheme="minorEastAsia" w:hAnsi="Tahoma" w:cs="Tahoma"/>
          <w:bCs/>
          <w:szCs w:val="24"/>
          <w:lang w:val="en-GB"/>
        </w:rPr>
        <w:t xml:space="preserve">is the </w:t>
      </w:r>
      <w:r w:rsidR="003D79D4">
        <w:rPr>
          <w:rFonts w:ascii="Tahoma" w:eastAsiaTheme="minorEastAsia" w:hAnsi="Tahoma" w:cs="Tahoma"/>
          <w:bCs/>
          <w:szCs w:val="24"/>
          <w:lang w:val="en-GB"/>
        </w:rPr>
        <w:t>g</w:t>
      </w:r>
      <w:r w:rsidR="00CA7C7B" w:rsidRPr="003D79D4">
        <w:rPr>
          <w:rFonts w:ascii="Tahoma" w:eastAsiaTheme="minorEastAsia" w:hAnsi="Tahoma" w:cs="Tahoma"/>
          <w:bCs/>
          <w:szCs w:val="24"/>
          <w:lang w:val="en-GB"/>
        </w:rPr>
        <w:t>eneric preference-based measure of health</w:t>
      </w:r>
      <w:r w:rsidR="003D79D4">
        <w:rPr>
          <w:rFonts w:ascii="Tahoma" w:eastAsiaTheme="minorEastAsia" w:hAnsi="Tahoma" w:cs="Tahoma"/>
          <w:bCs/>
          <w:szCs w:val="24"/>
          <w:lang w:val="en-GB"/>
        </w:rPr>
        <w:t xml:space="preserve"> -</w:t>
      </w:r>
      <w:r w:rsidR="00CA7C7B" w:rsidRPr="003D79D4">
        <w:rPr>
          <w:rFonts w:ascii="Tahoma" w:eastAsiaTheme="minorEastAsia" w:hAnsi="Tahoma" w:cs="Tahoma"/>
          <w:bCs/>
          <w:szCs w:val="24"/>
          <w:lang w:val="en-GB"/>
        </w:rPr>
        <w:t xml:space="preserve"> the EQ-5D</w:t>
      </w:r>
      <w:r w:rsidR="003D79D4">
        <w:rPr>
          <w:rFonts w:ascii="Tahoma" w:eastAsiaTheme="minorEastAsia" w:hAnsi="Tahoma" w:cs="Tahoma"/>
          <w:bCs/>
          <w:szCs w:val="24"/>
          <w:lang w:val="en-GB"/>
        </w:rPr>
        <w:t>.</w:t>
      </w:r>
      <w:r w:rsidR="00CA7C7B" w:rsidRPr="003D79D4">
        <w:rPr>
          <w:rFonts w:ascii="Tahoma" w:eastAsiaTheme="minorEastAsia" w:hAnsi="Tahoma" w:cs="Tahoma"/>
          <w:bCs/>
          <w:szCs w:val="24"/>
          <w:lang w:val="en-GB"/>
        </w:rPr>
        <w:t xml:space="preserve"> Th</w:t>
      </w:r>
      <w:r w:rsidR="003D79D4">
        <w:rPr>
          <w:rFonts w:ascii="Tahoma" w:eastAsiaTheme="minorEastAsia" w:hAnsi="Tahoma" w:cs="Tahoma"/>
          <w:bCs/>
          <w:szCs w:val="24"/>
          <w:lang w:val="en-GB"/>
        </w:rPr>
        <w:t>is</w:t>
      </w:r>
      <w:r w:rsidR="00CA7C7B" w:rsidRPr="003D79D4">
        <w:rPr>
          <w:rFonts w:ascii="Tahoma" w:eastAsiaTheme="minorEastAsia" w:hAnsi="Tahoma" w:cs="Tahoma"/>
          <w:bCs/>
          <w:szCs w:val="24"/>
          <w:lang w:val="en-GB"/>
        </w:rPr>
        <w:t xml:space="preserve"> instrument describes health in 5 dimensions</w:t>
      </w:r>
      <w:r w:rsidR="003D79D4">
        <w:rPr>
          <w:rFonts w:ascii="Tahoma" w:eastAsiaTheme="minorEastAsia" w:hAnsi="Tahoma" w:cs="Tahoma"/>
          <w:bCs/>
          <w:szCs w:val="24"/>
          <w:lang w:val="en-GB"/>
        </w:rPr>
        <w:t>:</w:t>
      </w:r>
    </w:p>
    <w:p w14:paraId="4E7DD39A" w14:textId="77777777" w:rsidR="00CA7C7B" w:rsidRPr="0059293F" w:rsidRDefault="00CA7C7B" w:rsidP="00E6404A">
      <w:pPr>
        <w:pStyle w:val="ListParagraph"/>
        <w:numPr>
          <w:ilvl w:val="0"/>
          <w:numId w:val="27"/>
        </w:numPr>
        <w:spacing w:after="12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mobility</w:t>
      </w:r>
    </w:p>
    <w:p w14:paraId="15105A13" w14:textId="77777777" w:rsidR="00CA7C7B" w:rsidRPr="0059293F" w:rsidRDefault="00CA7C7B" w:rsidP="00E6404A">
      <w:pPr>
        <w:pStyle w:val="ListParagraph"/>
        <w:numPr>
          <w:ilvl w:val="0"/>
          <w:numId w:val="27"/>
        </w:numPr>
        <w:spacing w:after="12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self-care</w:t>
      </w:r>
    </w:p>
    <w:p w14:paraId="5BD4600F" w14:textId="77777777" w:rsidR="00CA7C7B" w:rsidRPr="0059293F" w:rsidRDefault="00CA7C7B" w:rsidP="00E6404A">
      <w:pPr>
        <w:pStyle w:val="ListParagraph"/>
        <w:numPr>
          <w:ilvl w:val="0"/>
          <w:numId w:val="27"/>
        </w:numPr>
        <w:spacing w:after="12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usual activities</w:t>
      </w:r>
    </w:p>
    <w:p w14:paraId="4C92E607" w14:textId="77777777" w:rsidR="00083EDA" w:rsidRPr="0059293F" w:rsidRDefault="00CA7C7B" w:rsidP="00E6404A">
      <w:pPr>
        <w:pStyle w:val="ListParagraph"/>
        <w:numPr>
          <w:ilvl w:val="0"/>
          <w:numId w:val="27"/>
        </w:numPr>
        <w:spacing w:after="12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pain and discomfort</w:t>
      </w:r>
    </w:p>
    <w:p w14:paraId="47238E74" w14:textId="77777777" w:rsidR="00CA7C7B" w:rsidRPr="0059293F" w:rsidRDefault="00CA7C7B" w:rsidP="00E6404A">
      <w:pPr>
        <w:pStyle w:val="ListParagraph"/>
        <w:numPr>
          <w:ilvl w:val="0"/>
          <w:numId w:val="27"/>
        </w:numPr>
        <w:spacing w:after="12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anxiety and depression</w:t>
      </w:r>
    </w:p>
    <w:p w14:paraId="0AE282AE" w14:textId="77777777" w:rsidR="00CA7C7B" w:rsidRPr="0059293F" w:rsidRDefault="00CA7C7B" w:rsidP="00E6404A">
      <w:pPr>
        <w:spacing w:after="12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Each dimension has three levels.</w:t>
      </w:r>
    </w:p>
    <w:p w14:paraId="746B1D59" w14:textId="77777777" w:rsidR="00CA7C7B" w:rsidRPr="0059293F" w:rsidRDefault="00CA7C7B" w:rsidP="00E6404A">
      <w:pPr>
        <w:spacing w:after="12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Level 1: no problem</w:t>
      </w:r>
    </w:p>
    <w:p w14:paraId="7BF24C29" w14:textId="77777777" w:rsidR="00CA7C7B" w:rsidRPr="0059293F" w:rsidRDefault="00CA7C7B" w:rsidP="00E6404A">
      <w:pPr>
        <w:spacing w:after="12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Level 2: moderate or some problem</w:t>
      </w:r>
    </w:p>
    <w:p w14:paraId="5072FD83" w14:textId="77777777" w:rsidR="00CA7C7B" w:rsidRDefault="00CA7C7B" w:rsidP="00D22179">
      <w:pPr>
        <w:spacing w:after="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lastRenderedPageBreak/>
        <w:t>Level 3: sever</w:t>
      </w:r>
      <w:r w:rsidR="003D79D4">
        <w:rPr>
          <w:rFonts w:ascii="Tahoma" w:eastAsiaTheme="minorEastAsia" w:hAnsi="Tahoma" w:cs="Tahoma"/>
          <w:bCs/>
          <w:szCs w:val="24"/>
          <w:lang w:val="en-GB"/>
        </w:rPr>
        <w:t>e</w:t>
      </w:r>
      <w:r w:rsidRPr="003D79D4">
        <w:rPr>
          <w:rFonts w:ascii="Tahoma" w:eastAsiaTheme="minorEastAsia" w:hAnsi="Tahoma" w:cs="Tahoma"/>
          <w:bCs/>
          <w:szCs w:val="24"/>
          <w:lang w:val="en-GB"/>
        </w:rPr>
        <w:t xml:space="preserve"> problem</w:t>
      </w:r>
    </w:p>
    <w:p w14:paraId="3F0B4771" w14:textId="77777777" w:rsidR="00F43632" w:rsidRDefault="00F43632" w:rsidP="00D22179">
      <w:pPr>
        <w:spacing w:after="0" w:line="240" w:lineRule="auto"/>
        <w:rPr>
          <w:rFonts w:ascii="Tahoma" w:eastAsiaTheme="minorEastAsia" w:hAnsi="Tahoma" w:cs="Tahoma"/>
          <w:bCs/>
          <w:szCs w:val="24"/>
          <w:lang w:val="en-GB"/>
        </w:rPr>
      </w:pPr>
    </w:p>
    <w:p w14:paraId="561AB22E" w14:textId="77777777" w:rsidR="00CA7C7B" w:rsidRDefault="00CA7C7B" w:rsidP="00E6404A">
      <w:pPr>
        <w:spacing w:after="0" w:line="240" w:lineRule="auto"/>
        <w:rPr>
          <w:rFonts w:ascii="Tahoma" w:eastAsiaTheme="minorEastAsia" w:hAnsi="Tahoma" w:cs="Tahoma"/>
          <w:bCs/>
          <w:szCs w:val="24"/>
          <w:lang w:val="en-GB"/>
        </w:rPr>
      </w:pPr>
      <w:r w:rsidRPr="003D79D4">
        <w:rPr>
          <w:rFonts w:ascii="Tahoma" w:eastAsiaTheme="minorEastAsia" w:hAnsi="Tahoma" w:cs="Tahoma"/>
          <w:bCs/>
          <w:szCs w:val="24"/>
          <w:lang w:val="en-GB"/>
        </w:rPr>
        <w:t>Together these 5 dimensions and three level</w:t>
      </w:r>
      <w:r w:rsidR="003D79D4">
        <w:rPr>
          <w:rFonts w:ascii="Tahoma" w:eastAsiaTheme="minorEastAsia" w:hAnsi="Tahoma" w:cs="Tahoma"/>
          <w:bCs/>
          <w:szCs w:val="24"/>
          <w:lang w:val="en-GB"/>
        </w:rPr>
        <w:t>s</w:t>
      </w:r>
      <w:r w:rsidRPr="003D79D4">
        <w:rPr>
          <w:rFonts w:ascii="Tahoma" w:eastAsiaTheme="minorEastAsia" w:hAnsi="Tahoma" w:cs="Tahoma"/>
          <w:bCs/>
          <w:szCs w:val="24"/>
          <w:lang w:val="en-GB"/>
        </w:rPr>
        <w:t xml:space="preserve"> </w:t>
      </w:r>
      <w:r w:rsidR="00A94FA7" w:rsidRPr="003D79D4">
        <w:rPr>
          <w:rFonts w:ascii="Tahoma" w:eastAsiaTheme="minorEastAsia" w:hAnsi="Tahoma" w:cs="Tahoma"/>
          <w:bCs/>
          <w:szCs w:val="24"/>
          <w:lang w:val="en-GB"/>
        </w:rPr>
        <w:t>describe</w:t>
      </w:r>
      <w:r w:rsidRPr="003D79D4">
        <w:rPr>
          <w:rFonts w:ascii="Tahoma" w:eastAsiaTheme="minorEastAsia" w:hAnsi="Tahoma" w:cs="Tahoma"/>
          <w:bCs/>
          <w:szCs w:val="24"/>
          <w:lang w:val="en-GB"/>
        </w:rPr>
        <w:t xml:space="preserve"> 243 different health states. These dimensions can be presented to patients or individuals in a short </w:t>
      </w:r>
      <w:r w:rsidR="00A94FA7" w:rsidRPr="0059293F">
        <w:rPr>
          <w:rFonts w:ascii="Tahoma" w:eastAsiaTheme="minorEastAsia" w:hAnsi="Tahoma" w:cs="Tahoma"/>
          <w:bCs/>
          <w:szCs w:val="24"/>
          <w:lang w:val="en-GB"/>
        </w:rPr>
        <w:t>questionnaire</w:t>
      </w:r>
      <w:r w:rsidR="00DE3AAE">
        <w:rPr>
          <w:rFonts w:ascii="Tahoma" w:eastAsiaTheme="minorEastAsia" w:hAnsi="Tahoma" w:cs="Tahoma"/>
          <w:bCs/>
          <w:szCs w:val="24"/>
          <w:lang w:val="en-GB"/>
        </w:rPr>
        <w:t xml:space="preserve"> to establish their level in each dimension</w:t>
      </w:r>
      <w:r w:rsidR="00A94FA7" w:rsidRPr="0059293F">
        <w:rPr>
          <w:rFonts w:ascii="Tahoma" w:eastAsiaTheme="minorEastAsia" w:hAnsi="Tahoma" w:cs="Tahoma"/>
          <w:bCs/>
          <w:szCs w:val="24"/>
          <w:lang w:val="en-GB"/>
        </w:rPr>
        <w:t>. (See below)</w:t>
      </w:r>
    </w:p>
    <w:p w14:paraId="7E03A406" w14:textId="77777777" w:rsidR="000A794E" w:rsidRPr="0059293F" w:rsidRDefault="000A794E" w:rsidP="00E6404A">
      <w:pPr>
        <w:spacing w:after="0" w:line="240" w:lineRule="auto"/>
        <w:rPr>
          <w:rFonts w:ascii="Tahoma" w:eastAsiaTheme="minorEastAsia" w:hAnsi="Tahoma" w:cs="Tahoma"/>
          <w:bCs/>
          <w:szCs w:val="24"/>
          <w:lang w:val="en-GB"/>
        </w:rPr>
      </w:pPr>
    </w:p>
    <w:p w14:paraId="13070B23" w14:textId="77777777" w:rsidR="00AA3B20" w:rsidRDefault="00AA3B20" w:rsidP="00DE3AAE">
      <w:pPr>
        <w:pStyle w:val="Default"/>
        <w:pBdr>
          <w:top w:val="single" w:sz="4" w:space="1" w:color="auto"/>
          <w:left w:val="single" w:sz="4" w:space="4" w:color="auto"/>
          <w:bottom w:val="single" w:sz="4" w:space="1" w:color="auto"/>
          <w:right w:val="single" w:sz="4" w:space="4" w:color="auto"/>
        </w:pBdr>
        <w:jc w:val="center"/>
        <w:rPr>
          <w:rFonts w:ascii="Tahoma" w:hAnsi="Tahoma" w:cs="Tahoma"/>
          <w:b/>
        </w:rPr>
      </w:pPr>
    </w:p>
    <w:p w14:paraId="04DC5A32" w14:textId="77777777" w:rsidR="00DE3AAE" w:rsidRPr="00DE3AAE" w:rsidRDefault="00DE3AAE" w:rsidP="00DE3AAE">
      <w:pPr>
        <w:pStyle w:val="Default"/>
        <w:pBdr>
          <w:top w:val="single" w:sz="4" w:space="1" w:color="auto"/>
          <w:left w:val="single" w:sz="4" w:space="4" w:color="auto"/>
          <w:bottom w:val="single" w:sz="4" w:space="1" w:color="auto"/>
          <w:right w:val="single" w:sz="4" w:space="4" w:color="auto"/>
        </w:pBdr>
        <w:jc w:val="center"/>
        <w:rPr>
          <w:rFonts w:ascii="Tahoma" w:hAnsi="Tahoma" w:cs="Tahoma"/>
          <w:b/>
        </w:rPr>
      </w:pPr>
      <w:r w:rsidRPr="00DE3AAE">
        <w:rPr>
          <w:rFonts w:ascii="Tahoma" w:hAnsi="Tahoma" w:cs="Tahoma"/>
          <w:b/>
        </w:rPr>
        <w:t>EQ-5D Questionnaire</w:t>
      </w:r>
    </w:p>
    <w:p w14:paraId="2B6471E4" w14:textId="77777777" w:rsidR="00DE3AAE" w:rsidRDefault="00DE3AAE"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p>
    <w:p w14:paraId="6296FFCC" w14:textId="77777777" w:rsidR="00C11E08" w:rsidRDefault="00C11E08"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 xml:space="preserve">By </w:t>
      </w:r>
      <w:r w:rsidR="00BF37C6" w:rsidRPr="003C49B8">
        <w:rPr>
          <w:rFonts w:ascii="Tahoma" w:hAnsi="Tahoma" w:cs="Tahoma"/>
          <w:sz w:val="22"/>
          <w:szCs w:val="22"/>
        </w:rPr>
        <w:t>circling one of the numbers (1 – 3)</w:t>
      </w:r>
      <w:r w:rsidRPr="003C49B8">
        <w:rPr>
          <w:rFonts w:ascii="Tahoma" w:hAnsi="Tahoma" w:cs="Tahoma"/>
          <w:sz w:val="22"/>
          <w:szCs w:val="22"/>
        </w:rPr>
        <w:t xml:space="preserve"> in each </w:t>
      </w:r>
      <w:r w:rsidR="00BF37C6" w:rsidRPr="003C49B8">
        <w:rPr>
          <w:rFonts w:ascii="Tahoma" w:hAnsi="Tahoma" w:cs="Tahoma"/>
          <w:sz w:val="22"/>
          <w:szCs w:val="22"/>
        </w:rPr>
        <w:t xml:space="preserve">health state </w:t>
      </w:r>
      <w:r w:rsidRPr="003C49B8">
        <w:rPr>
          <w:rFonts w:ascii="Tahoma" w:hAnsi="Tahoma" w:cs="Tahoma"/>
          <w:sz w:val="22"/>
          <w:szCs w:val="22"/>
        </w:rPr>
        <w:t xml:space="preserve">group below, please indicate which statements best describe your own health state today. </w:t>
      </w:r>
    </w:p>
    <w:p w14:paraId="02EC01E5" w14:textId="77777777" w:rsidR="003C49B8" w:rsidRPr="003C49B8" w:rsidRDefault="003C49B8"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p>
    <w:p w14:paraId="7E06F231" w14:textId="77777777" w:rsidR="00C11E08" w:rsidRPr="003C49B8" w:rsidRDefault="00C11E08"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b/>
          <w:bCs/>
          <w:sz w:val="22"/>
          <w:szCs w:val="22"/>
        </w:rPr>
        <w:t xml:space="preserve">Mobility </w:t>
      </w:r>
    </w:p>
    <w:p w14:paraId="4F7E5B30" w14:textId="77777777" w:rsidR="00C11E08" w:rsidRPr="003C49B8" w:rsidRDefault="003D79D4"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1</w:t>
      </w:r>
      <w:r w:rsidR="00BF37C6" w:rsidRPr="003C49B8">
        <w:rPr>
          <w:rFonts w:ascii="Tahoma" w:hAnsi="Tahoma" w:cs="Tahoma"/>
          <w:sz w:val="22"/>
          <w:szCs w:val="22"/>
        </w:rPr>
        <w:t xml:space="preserve">.  </w:t>
      </w:r>
      <w:r w:rsidR="00C11E08" w:rsidRPr="003C49B8">
        <w:rPr>
          <w:rFonts w:ascii="Tahoma" w:hAnsi="Tahoma" w:cs="Tahoma"/>
          <w:sz w:val="22"/>
          <w:szCs w:val="22"/>
        </w:rPr>
        <w:t xml:space="preserve">I have no problems in walking about </w:t>
      </w:r>
    </w:p>
    <w:p w14:paraId="4415E1D8" w14:textId="77777777" w:rsidR="00C11E08" w:rsidRPr="003C49B8" w:rsidRDefault="00BF37C6"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 xml:space="preserve">2.  </w:t>
      </w:r>
      <w:r w:rsidR="00C11E08" w:rsidRPr="003C49B8">
        <w:rPr>
          <w:rFonts w:ascii="Tahoma" w:hAnsi="Tahoma" w:cs="Tahoma"/>
          <w:sz w:val="22"/>
          <w:szCs w:val="22"/>
        </w:rPr>
        <w:t xml:space="preserve">I have some problems in walking about </w:t>
      </w:r>
    </w:p>
    <w:p w14:paraId="373CA8A0" w14:textId="77777777" w:rsidR="00C11E08" w:rsidRPr="003C49B8" w:rsidRDefault="00BF37C6"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 xml:space="preserve">3.  </w:t>
      </w:r>
      <w:r w:rsidR="00C11E08" w:rsidRPr="003C49B8">
        <w:rPr>
          <w:rFonts w:ascii="Tahoma" w:hAnsi="Tahoma" w:cs="Tahoma"/>
          <w:sz w:val="22"/>
          <w:szCs w:val="22"/>
        </w:rPr>
        <w:t xml:space="preserve">I am confined to bed </w:t>
      </w:r>
    </w:p>
    <w:p w14:paraId="3C36B3E1" w14:textId="77777777" w:rsidR="00C11E08" w:rsidRPr="003C49B8" w:rsidRDefault="00C11E08"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b/>
          <w:bCs/>
          <w:sz w:val="22"/>
          <w:szCs w:val="22"/>
        </w:rPr>
        <w:t xml:space="preserve">Self-Care </w:t>
      </w:r>
    </w:p>
    <w:p w14:paraId="7B2FA784" w14:textId="77777777" w:rsidR="00C11E08" w:rsidRPr="003C49B8" w:rsidRDefault="00BF37C6"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 xml:space="preserve">1.  </w:t>
      </w:r>
      <w:r w:rsidR="00C11E08" w:rsidRPr="003C49B8">
        <w:rPr>
          <w:rFonts w:ascii="Tahoma" w:hAnsi="Tahoma" w:cs="Tahoma"/>
          <w:sz w:val="22"/>
          <w:szCs w:val="22"/>
        </w:rPr>
        <w:t xml:space="preserve">I have no problems with self-care </w:t>
      </w:r>
    </w:p>
    <w:p w14:paraId="366EB5BE" w14:textId="77777777" w:rsidR="00C11E08" w:rsidRPr="003C49B8" w:rsidRDefault="00BF37C6"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 xml:space="preserve">2.  </w:t>
      </w:r>
      <w:r w:rsidR="00C11E08" w:rsidRPr="003C49B8">
        <w:rPr>
          <w:rFonts w:ascii="Tahoma" w:hAnsi="Tahoma" w:cs="Tahoma"/>
          <w:sz w:val="22"/>
          <w:szCs w:val="22"/>
        </w:rPr>
        <w:t xml:space="preserve">I have some problems washing or dressing myself </w:t>
      </w:r>
    </w:p>
    <w:p w14:paraId="71C8D4AA" w14:textId="77777777" w:rsidR="00C11E08" w:rsidRPr="003C49B8" w:rsidRDefault="00BF37C6"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 xml:space="preserve">3.  </w:t>
      </w:r>
      <w:r w:rsidR="00C11E08" w:rsidRPr="003C49B8">
        <w:rPr>
          <w:rFonts w:ascii="Tahoma" w:hAnsi="Tahoma" w:cs="Tahoma"/>
          <w:sz w:val="22"/>
          <w:szCs w:val="22"/>
        </w:rPr>
        <w:t xml:space="preserve">I am unable to wash or dress myself </w:t>
      </w:r>
    </w:p>
    <w:p w14:paraId="70580B39" w14:textId="77777777" w:rsidR="00C11E08" w:rsidRPr="003C49B8" w:rsidRDefault="00C11E08"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b/>
          <w:bCs/>
          <w:sz w:val="22"/>
          <w:szCs w:val="22"/>
        </w:rPr>
        <w:t xml:space="preserve">Usual Activities </w:t>
      </w:r>
      <w:r w:rsidRPr="003C49B8">
        <w:rPr>
          <w:rFonts w:ascii="Tahoma" w:hAnsi="Tahoma" w:cs="Tahoma"/>
          <w:sz w:val="22"/>
          <w:szCs w:val="22"/>
        </w:rPr>
        <w:t>(</w:t>
      </w:r>
      <w:r w:rsidRPr="003C49B8">
        <w:rPr>
          <w:rFonts w:ascii="Tahoma" w:hAnsi="Tahoma" w:cs="Tahoma"/>
          <w:i/>
          <w:iCs/>
          <w:sz w:val="22"/>
          <w:szCs w:val="22"/>
        </w:rPr>
        <w:t xml:space="preserve">e.g. work, study, housework, family or leisure activities) </w:t>
      </w:r>
    </w:p>
    <w:p w14:paraId="3E524D3A" w14:textId="77777777" w:rsidR="00C11E08" w:rsidRPr="003C49B8" w:rsidRDefault="00BF37C6"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 xml:space="preserve">1.  </w:t>
      </w:r>
      <w:r w:rsidR="00C11E08" w:rsidRPr="003C49B8">
        <w:rPr>
          <w:rFonts w:ascii="Tahoma" w:hAnsi="Tahoma" w:cs="Tahoma"/>
          <w:sz w:val="22"/>
          <w:szCs w:val="22"/>
        </w:rPr>
        <w:t xml:space="preserve">I have no problems with performing my usual activities </w:t>
      </w:r>
    </w:p>
    <w:p w14:paraId="405735F9" w14:textId="77777777" w:rsidR="00C11E08" w:rsidRPr="003C49B8" w:rsidRDefault="00BF37C6"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 xml:space="preserve">2.  </w:t>
      </w:r>
      <w:r w:rsidR="00C11E08" w:rsidRPr="003C49B8">
        <w:rPr>
          <w:rFonts w:ascii="Tahoma" w:hAnsi="Tahoma" w:cs="Tahoma"/>
          <w:sz w:val="22"/>
          <w:szCs w:val="22"/>
        </w:rPr>
        <w:t xml:space="preserve">I have some problems with performing my usual activities </w:t>
      </w:r>
    </w:p>
    <w:p w14:paraId="45699B9B" w14:textId="77777777" w:rsidR="00C11E08" w:rsidRPr="003C49B8" w:rsidRDefault="00BF37C6"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 xml:space="preserve">3.  </w:t>
      </w:r>
      <w:r w:rsidR="00C11E08" w:rsidRPr="003C49B8">
        <w:rPr>
          <w:rFonts w:ascii="Tahoma" w:hAnsi="Tahoma" w:cs="Tahoma"/>
          <w:sz w:val="22"/>
          <w:szCs w:val="22"/>
        </w:rPr>
        <w:t xml:space="preserve">I am unable to perform my usual activities </w:t>
      </w:r>
    </w:p>
    <w:p w14:paraId="27C8D4B3" w14:textId="77777777" w:rsidR="00C11E08" w:rsidRPr="003C49B8" w:rsidRDefault="00C11E08"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b/>
          <w:bCs/>
          <w:sz w:val="22"/>
          <w:szCs w:val="22"/>
        </w:rPr>
        <w:t xml:space="preserve">Pain/Discomfort </w:t>
      </w:r>
    </w:p>
    <w:p w14:paraId="66DE77FD" w14:textId="77777777" w:rsidR="00C11E08" w:rsidRPr="003C49B8" w:rsidRDefault="00BF37C6"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 xml:space="preserve">1.  </w:t>
      </w:r>
      <w:r w:rsidR="00C11E08" w:rsidRPr="003C49B8">
        <w:rPr>
          <w:rFonts w:ascii="Tahoma" w:hAnsi="Tahoma" w:cs="Tahoma"/>
          <w:sz w:val="22"/>
          <w:szCs w:val="22"/>
        </w:rPr>
        <w:t xml:space="preserve">I have no pain or discomfort </w:t>
      </w:r>
    </w:p>
    <w:p w14:paraId="64417A2A" w14:textId="77777777" w:rsidR="00C11E08" w:rsidRPr="003C49B8" w:rsidRDefault="00BF37C6"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 xml:space="preserve">2.  </w:t>
      </w:r>
      <w:r w:rsidR="00C11E08" w:rsidRPr="003C49B8">
        <w:rPr>
          <w:rFonts w:ascii="Tahoma" w:hAnsi="Tahoma" w:cs="Tahoma"/>
          <w:sz w:val="22"/>
          <w:szCs w:val="22"/>
        </w:rPr>
        <w:t xml:space="preserve">I have moderate pain or discomfort </w:t>
      </w:r>
    </w:p>
    <w:p w14:paraId="1DCF7714" w14:textId="77777777" w:rsidR="00C11E08" w:rsidRPr="003C49B8" w:rsidRDefault="00BF37C6"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 xml:space="preserve">3.  </w:t>
      </w:r>
      <w:r w:rsidR="00C11E08" w:rsidRPr="003C49B8">
        <w:rPr>
          <w:rFonts w:ascii="Tahoma" w:hAnsi="Tahoma" w:cs="Tahoma"/>
          <w:sz w:val="22"/>
          <w:szCs w:val="22"/>
        </w:rPr>
        <w:t xml:space="preserve">I have extreme pain or discomfort </w:t>
      </w:r>
    </w:p>
    <w:p w14:paraId="24E748B2" w14:textId="77777777" w:rsidR="00C11E08" w:rsidRPr="003C49B8" w:rsidRDefault="00C11E08"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b/>
          <w:bCs/>
          <w:sz w:val="22"/>
          <w:szCs w:val="22"/>
        </w:rPr>
        <w:t xml:space="preserve">Anxiety/Depression </w:t>
      </w:r>
    </w:p>
    <w:p w14:paraId="60AE4A6C" w14:textId="77777777" w:rsidR="00C11E08" w:rsidRPr="003C49B8" w:rsidRDefault="00BF37C6"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 xml:space="preserve">1.  </w:t>
      </w:r>
      <w:r w:rsidR="00C11E08" w:rsidRPr="003C49B8">
        <w:rPr>
          <w:rFonts w:ascii="Tahoma" w:hAnsi="Tahoma" w:cs="Tahoma"/>
          <w:sz w:val="22"/>
          <w:szCs w:val="22"/>
        </w:rPr>
        <w:t xml:space="preserve">I am not anxious or depressed </w:t>
      </w:r>
    </w:p>
    <w:p w14:paraId="48427AAD" w14:textId="77777777" w:rsidR="00C11E08" w:rsidRPr="003C49B8" w:rsidRDefault="00BF37C6" w:rsidP="00E6404A">
      <w:pPr>
        <w:pStyle w:val="Default"/>
        <w:pBdr>
          <w:top w:val="single" w:sz="4" w:space="1" w:color="auto"/>
          <w:left w:val="single" w:sz="4" w:space="4" w:color="auto"/>
          <w:bottom w:val="single" w:sz="4" w:space="1" w:color="auto"/>
          <w:right w:val="single" w:sz="4" w:space="4" w:color="auto"/>
        </w:pBdr>
        <w:rPr>
          <w:rFonts w:ascii="Tahoma" w:hAnsi="Tahoma" w:cs="Tahoma"/>
          <w:sz w:val="22"/>
          <w:szCs w:val="22"/>
        </w:rPr>
      </w:pPr>
      <w:r w:rsidRPr="003C49B8">
        <w:rPr>
          <w:rFonts w:ascii="Tahoma" w:hAnsi="Tahoma" w:cs="Tahoma"/>
          <w:sz w:val="22"/>
          <w:szCs w:val="22"/>
        </w:rPr>
        <w:t xml:space="preserve">2.  </w:t>
      </w:r>
      <w:r w:rsidR="00C11E08" w:rsidRPr="003C49B8">
        <w:rPr>
          <w:rFonts w:ascii="Tahoma" w:hAnsi="Tahoma" w:cs="Tahoma"/>
          <w:sz w:val="22"/>
          <w:szCs w:val="22"/>
        </w:rPr>
        <w:t xml:space="preserve">I am moderately anxious or depressed </w:t>
      </w:r>
    </w:p>
    <w:p w14:paraId="087CDC82" w14:textId="77777777" w:rsidR="00C11E08" w:rsidRDefault="00BF37C6" w:rsidP="00E6404A">
      <w:pPr>
        <w:pBdr>
          <w:top w:val="single" w:sz="4" w:space="1" w:color="auto"/>
          <w:left w:val="single" w:sz="4" w:space="4" w:color="auto"/>
          <w:bottom w:val="single" w:sz="4" w:space="1" w:color="auto"/>
          <w:right w:val="single" w:sz="4" w:space="4" w:color="auto"/>
        </w:pBdr>
        <w:spacing w:after="120" w:line="240" w:lineRule="auto"/>
        <w:rPr>
          <w:rFonts w:ascii="Tahoma" w:hAnsi="Tahoma" w:cs="Tahoma"/>
          <w:sz w:val="22"/>
        </w:rPr>
      </w:pPr>
      <w:r w:rsidRPr="003C49B8">
        <w:rPr>
          <w:rFonts w:ascii="Tahoma" w:hAnsi="Tahoma" w:cs="Tahoma"/>
          <w:sz w:val="22"/>
        </w:rPr>
        <w:t xml:space="preserve">3.  </w:t>
      </w:r>
      <w:r w:rsidR="00C11E08" w:rsidRPr="003C49B8">
        <w:rPr>
          <w:rFonts w:ascii="Tahoma" w:hAnsi="Tahoma" w:cs="Tahoma"/>
          <w:sz w:val="22"/>
        </w:rPr>
        <w:t xml:space="preserve">I am extremely anxious or depressed </w:t>
      </w:r>
    </w:p>
    <w:p w14:paraId="47916CEF" w14:textId="77777777" w:rsidR="003C49B8" w:rsidRPr="003C49B8" w:rsidRDefault="003C49B8" w:rsidP="00E6404A">
      <w:pPr>
        <w:pBdr>
          <w:top w:val="single" w:sz="4" w:space="1" w:color="auto"/>
          <w:left w:val="single" w:sz="4" w:space="4" w:color="auto"/>
          <w:bottom w:val="single" w:sz="4" w:space="1" w:color="auto"/>
          <w:right w:val="single" w:sz="4" w:space="4" w:color="auto"/>
        </w:pBdr>
        <w:spacing w:after="120" w:line="240" w:lineRule="auto"/>
        <w:rPr>
          <w:rFonts w:ascii="Tahoma" w:eastAsiaTheme="minorEastAsia" w:hAnsi="Tahoma" w:cs="Tahoma"/>
          <w:bCs/>
          <w:sz w:val="22"/>
          <w:lang w:val="en-GB"/>
        </w:rPr>
      </w:pPr>
    </w:p>
    <w:p w14:paraId="43CB299A" w14:textId="77777777" w:rsidR="00C871BC" w:rsidRPr="00AA3B20" w:rsidRDefault="00C871BC" w:rsidP="00E6404A">
      <w:pPr>
        <w:pStyle w:val="EndnoteText"/>
        <w:rPr>
          <w:sz w:val="22"/>
          <w:szCs w:val="22"/>
        </w:rPr>
      </w:pPr>
      <w:r w:rsidRPr="00C871BC">
        <w:rPr>
          <w:b/>
          <w:sz w:val="22"/>
          <w:szCs w:val="22"/>
        </w:rPr>
        <w:t>Source</w:t>
      </w:r>
      <w:r w:rsidRPr="00C871BC">
        <w:rPr>
          <w:sz w:val="22"/>
          <w:szCs w:val="22"/>
        </w:rPr>
        <w:t xml:space="preserve">: </w:t>
      </w:r>
      <w:r w:rsidRPr="00AA3B20">
        <w:rPr>
          <w:rFonts w:ascii="Arial" w:hAnsi="Arial" w:cs="Arial"/>
          <w:sz w:val="22"/>
          <w:szCs w:val="22"/>
          <w:shd w:val="clear" w:color="auto" w:fill="FFFFFF"/>
        </w:rPr>
        <w:t>www.euroqol.org/.../PDF/Languages/Sample_UK__English__</w:t>
      </w:r>
      <w:r w:rsidRPr="00AA3B20">
        <w:rPr>
          <w:rStyle w:val="Strong"/>
          <w:rFonts w:ascii="Arial" w:hAnsi="Arial" w:cs="Arial"/>
          <w:sz w:val="22"/>
          <w:szCs w:val="22"/>
          <w:shd w:val="clear" w:color="auto" w:fill="FFFFFF"/>
        </w:rPr>
        <w:t>EQ-5D</w:t>
      </w:r>
      <w:r w:rsidRPr="00AA3B20">
        <w:rPr>
          <w:rFonts w:ascii="Arial" w:hAnsi="Arial" w:cs="Arial"/>
          <w:sz w:val="22"/>
          <w:szCs w:val="22"/>
          <w:shd w:val="clear" w:color="auto" w:fill="FFFFFF"/>
        </w:rPr>
        <w:t>-3L.pdf</w:t>
      </w:r>
    </w:p>
    <w:p w14:paraId="2A6C4F20" w14:textId="77777777" w:rsidR="00C871BC" w:rsidRPr="00AA3B20" w:rsidRDefault="00C871BC" w:rsidP="00E6404A">
      <w:pPr>
        <w:spacing w:after="120" w:line="240" w:lineRule="auto"/>
        <w:rPr>
          <w:rFonts w:ascii="Tahoma" w:eastAsiaTheme="minorEastAsia" w:hAnsi="Tahoma" w:cs="Tahoma"/>
          <w:bCs/>
          <w:szCs w:val="24"/>
          <w:lang w:val="en-GB"/>
        </w:rPr>
      </w:pPr>
      <w:r w:rsidRPr="00AA3B20">
        <w:rPr>
          <w:rFonts w:ascii="Tahoma" w:eastAsiaTheme="minorEastAsia" w:hAnsi="Tahoma" w:cs="Tahoma"/>
          <w:bCs/>
          <w:szCs w:val="24"/>
          <w:lang w:val="en-GB"/>
        </w:rPr>
        <w:t xml:space="preserve"> </w:t>
      </w:r>
    </w:p>
    <w:p w14:paraId="4473BCEE" w14:textId="77777777" w:rsidR="00C11E08" w:rsidRPr="003D79D4" w:rsidRDefault="00C11E08" w:rsidP="00E6404A">
      <w:pPr>
        <w:spacing w:after="120" w:line="240" w:lineRule="auto"/>
        <w:rPr>
          <w:rFonts w:ascii="Tahoma" w:eastAsiaTheme="minorEastAsia" w:hAnsi="Tahoma" w:cs="Tahoma"/>
          <w:bCs/>
          <w:szCs w:val="24"/>
          <w:lang w:val="en-GB"/>
        </w:rPr>
      </w:pPr>
      <w:r w:rsidRPr="00267AD1">
        <w:rPr>
          <w:rFonts w:ascii="Tahoma" w:eastAsiaTheme="minorEastAsia" w:hAnsi="Tahoma" w:cs="Tahoma"/>
          <w:bCs/>
          <w:szCs w:val="24"/>
          <w:lang w:val="en-GB"/>
        </w:rPr>
        <w:t xml:space="preserve">As per the instrument above, each </w:t>
      </w:r>
      <w:r w:rsidR="00265E19" w:rsidRPr="00A94EFF">
        <w:rPr>
          <w:rFonts w:ascii="Tahoma" w:eastAsiaTheme="minorEastAsia" w:hAnsi="Tahoma" w:cs="Tahoma"/>
          <w:bCs/>
          <w:szCs w:val="24"/>
          <w:lang w:val="en-GB"/>
        </w:rPr>
        <w:t xml:space="preserve">health state profile is </w:t>
      </w:r>
      <w:r w:rsidRPr="00A94EFF">
        <w:rPr>
          <w:rFonts w:ascii="Tahoma" w:eastAsiaTheme="minorEastAsia" w:hAnsi="Tahoma" w:cs="Tahoma"/>
          <w:bCs/>
          <w:szCs w:val="24"/>
          <w:lang w:val="en-GB"/>
        </w:rPr>
        <w:t>described as a 5 digit number</w:t>
      </w:r>
      <w:r w:rsidR="003171ED" w:rsidRPr="003D79D4">
        <w:rPr>
          <w:rFonts w:ascii="Tahoma" w:eastAsiaTheme="minorEastAsia" w:hAnsi="Tahoma" w:cs="Tahoma"/>
          <w:bCs/>
          <w:szCs w:val="24"/>
          <w:lang w:val="en-GB"/>
        </w:rPr>
        <w:t>. For example the health</w:t>
      </w:r>
      <w:r w:rsidRPr="003D79D4">
        <w:rPr>
          <w:rFonts w:ascii="Tahoma" w:eastAsiaTheme="minorEastAsia" w:hAnsi="Tahoma" w:cs="Tahoma"/>
          <w:bCs/>
          <w:szCs w:val="24"/>
          <w:lang w:val="en-GB"/>
        </w:rPr>
        <w:t xml:space="preserve"> state 12112 indicates that</w:t>
      </w:r>
      <w:r w:rsidR="00DE3AAE">
        <w:rPr>
          <w:rFonts w:ascii="Tahoma" w:eastAsiaTheme="minorEastAsia" w:hAnsi="Tahoma" w:cs="Tahoma"/>
          <w:bCs/>
          <w:szCs w:val="24"/>
          <w:lang w:val="en-GB"/>
        </w:rPr>
        <w:t xml:space="preserve"> the patient</w:t>
      </w:r>
      <w:r w:rsidRPr="003D79D4">
        <w:rPr>
          <w:rFonts w:ascii="Tahoma" w:eastAsiaTheme="minorEastAsia" w:hAnsi="Tahoma" w:cs="Tahoma"/>
          <w:bCs/>
          <w:szCs w:val="24"/>
          <w:lang w:val="en-GB"/>
        </w:rPr>
        <w:t>:</w:t>
      </w:r>
    </w:p>
    <w:p w14:paraId="2AD5545D" w14:textId="77777777" w:rsidR="00C11E08" w:rsidRPr="0059293F" w:rsidRDefault="00DE3AAE" w:rsidP="00E6404A">
      <w:pPr>
        <w:pStyle w:val="ListParagraph"/>
        <w:numPr>
          <w:ilvl w:val="0"/>
          <w:numId w:val="29"/>
        </w:numPr>
        <w:spacing w:after="120" w:line="240" w:lineRule="auto"/>
        <w:rPr>
          <w:rFonts w:ascii="Tahoma" w:eastAsiaTheme="minorEastAsia" w:hAnsi="Tahoma" w:cs="Tahoma"/>
          <w:bCs/>
          <w:szCs w:val="24"/>
          <w:lang w:val="en-GB"/>
        </w:rPr>
      </w:pPr>
      <w:r>
        <w:rPr>
          <w:rFonts w:ascii="Tahoma" w:eastAsiaTheme="minorEastAsia" w:hAnsi="Tahoma" w:cs="Tahoma"/>
          <w:bCs/>
          <w:szCs w:val="24"/>
          <w:lang w:val="en-GB"/>
        </w:rPr>
        <w:t>Has n</w:t>
      </w:r>
      <w:r w:rsidR="00C11E08" w:rsidRPr="0059293F">
        <w:rPr>
          <w:rFonts w:ascii="Tahoma" w:eastAsiaTheme="minorEastAsia" w:hAnsi="Tahoma" w:cs="Tahoma"/>
          <w:bCs/>
          <w:szCs w:val="24"/>
          <w:lang w:val="en-GB"/>
        </w:rPr>
        <w:t>o problems walking about</w:t>
      </w:r>
    </w:p>
    <w:p w14:paraId="64E8D5AC" w14:textId="77777777" w:rsidR="00C11E08" w:rsidRPr="0059293F" w:rsidRDefault="00C11E08" w:rsidP="00E6404A">
      <w:pPr>
        <w:pStyle w:val="ListParagraph"/>
        <w:numPr>
          <w:ilvl w:val="0"/>
          <w:numId w:val="29"/>
        </w:numPr>
        <w:spacing w:after="12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Ha</w:t>
      </w:r>
      <w:r w:rsidR="00DE3AAE">
        <w:rPr>
          <w:rFonts w:ascii="Tahoma" w:eastAsiaTheme="minorEastAsia" w:hAnsi="Tahoma" w:cs="Tahoma"/>
          <w:bCs/>
          <w:szCs w:val="24"/>
          <w:lang w:val="en-GB"/>
        </w:rPr>
        <w:t>s</w:t>
      </w:r>
      <w:r w:rsidRPr="0059293F">
        <w:rPr>
          <w:rFonts w:ascii="Tahoma" w:eastAsiaTheme="minorEastAsia" w:hAnsi="Tahoma" w:cs="Tahoma"/>
          <w:bCs/>
          <w:szCs w:val="24"/>
          <w:lang w:val="en-GB"/>
        </w:rPr>
        <w:t xml:space="preserve"> some problems with self-care</w:t>
      </w:r>
    </w:p>
    <w:p w14:paraId="29423342" w14:textId="77777777" w:rsidR="00C11E08" w:rsidRPr="0059293F" w:rsidRDefault="00C11E08" w:rsidP="00E6404A">
      <w:pPr>
        <w:pStyle w:val="ListParagraph"/>
        <w:numPr>
          <w:ilvl w:val="0"/>
          <w:numId w:val="30"/>
        </w:numPr>
        <w:spacing w:after="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Ha</w:t>
      </w:r>
      <w:r w:rsidR="00E861F8">
        <w:rPr>
          <w:rFonts w:ascii="Tahoma" w:eastAsiaTheme="minorEastAsia" w:hAnsi="Tahoma" w:cs="Tahoma"/>
          <w:bCs/>
          <w:szCs w:val="24"/>
          <w:lang w:val="en-GB"/>
        </w:rPr>
        <w:t>s</w:t>
      </w:r>
      <w:r w:rsidRPr="0059293F">
        <w:rPr>
          <w:rFonts w:ascii="Tahoma" w:eastAsiaTheme="minorEastAsia" w:hAnsi="Tahoma" w:cs="Tahoma"/>
          <w:bCs/>
          <w:szCs w:val="24"/>
          <w:lang w:val="en-GB"/>
        </w:rPr>
        <w:t xml:space="preserve"> no problems with performing usual activities</w:t>
      </w:r>
    </w:p>
    <w:p w14:paraId="06BFC1D8" w14:textId="77777777" w:rsidR="00C11E08" w:rsidRPr="0059293F" w:rsidRDefault="00C11E08" w:rsidP="00E6404A">
      <w:pPr>
        <w:spacing w:after="0" w:line="240" w:lineRule="auto"/>
        <w:ind w:left="360"/>
        <w:rPr>
          <w:rFonts w:ascii="Tahoma" w:eastAsiaTheme="minorEastAsia" w:hAnsi="Tahoma" w:cs="Tahoma"/>
          <w:bCs/>
          <w:szCs w:val="24"/>
          <w:lang w:val="en-GB"/>
        </w:rPr>
      </w:pPr>
      <w:r w:rsidRPr="0059293F">
        <w:rPr>
          <w:rFonts w:ascii="Tahoma" w:eastAsiaTheme="minorEastAsia" w:hAnsi="Tahoma" w:cs="Tahoma"/>
          <w:bCs/>
          <w:szCs w:val="24"/>
          <w:lang w:val="en-GB"/>
        </w:rPr>
        <w:t xml:space="preserve">1 </w:t>
      </w:r>
      <w:r w:rsidRPr="0059293F">
        <w:rPr>
          <w:rFonts w:ascii="Tahoma" w:eastAsiaTheme="minorEastAsia" w:hAnsi="Tahoma" w:cs="Tahoma"/>
          <w:bCs/>
          <w:szCs w:val="24"/>
          <w:lang w:val="en-GB"/>
        </w:rPr>
        <w:tab/>
        <w:t>Ha</w:t>
      </w:r>
      <w:r w:rsidR="00E861F8">
        <w:rPr>
          <w:rFonts w:ascii="Tahoma" w:eastAsiaTheme="minorEastAsia" w:hAnsi="Tahoma" w:cs="Tahoma"/>
          <w:bCs/>
          <w:szCs w:val="24"/>
          <w:lang w:val="en-GB"/>
        </w:rPr>
        <w:t>s</w:t>
      </w:r>
      <w:r w:rsidRPr="0059293F">
        <w:rPr>
          <w:rFonts w:ascii="Tahoma" w:eastAsiaTheme="minorEastAsia" w:hAnsi="Tahoma" w:cs="Tahoma"/>
          <w:bCs/>
          <w:szCs w:val="24"/>
          <w:lang w:val="en-GB"/>
        </w:rPr>
        <w:t xml:space="preserve"> no pain and discomfort</w:t>
      </w:r>
    </w:p>
    <w:p w14:paraId="010A2842" w14:textId="77777777" w:rsidR="00C11E08" w:rsidRPr="0059293F" w:rsidRDefault="00C11E08" w:rsidP="00E6404A">
      <w:pPr>
        <w:spacing w:after="120" w:line="240" w:lineRule="auto"/>
        <w:ind w:left="360"/>
        <w:rPr>
          <w:rFonts w:ascii="Tahoma" w:eastAsiaTheme="minorEastAsia" w:hAnsi="Tahoma" w:cs="Tahoma"/>
          <w:bCs/>
          <w:szCs w:val="24"/>
          <w:lang w:val="en-GB"/>
        </w:rPr>
      </w:pPr>
      <w:r w:rsidRPr="0059293F">
        <w:rPr>
          <w:rFonts w:ascii="Tahoma" w:eastAsiaTheme="minorEastAsia" w:hAnsi="Tahoma" w:cs="Tahoma"/>
          <w:bCs/>
          <w:szCs w:val="24"/>
          <w:lang w:val="en-GB"/>
        </w:rPr>
        <w:t>2</w:t>
      </w:r>
      <w:r w:rsidRPr="0059293F">
        <w:rPr>
          <w:rFonts w:ascii="Tahoma" w:eastAsiaTheme="minorEastAsia" w:hAnsi="Tahoma" w:cs="Tahoma"/>
          <w:bCs/>
          <w:szCs w:val="24"/>
          <w:lang w:val="en-GB"/>
        </w:rPr>
        <w:tab/>
      </w:r>
      <w:r w:rsidR="00E861F8">
        <w:rPr>
          <w:rFonts w:ascii="Tahoma" w:eastAsiaTheme="minorEastAsia" w:hAnsi="Tahoma" w:cs="Tahoma"/>
          <w:bCs/>
          <w:szCs w:val="24"/>
          <w:lang w:val="en-GB"/>
        </w:rPr>
        <w:t>Is m</w:t>
      </w:r>
      <w:r w:rsidRPr="0059293F">
        <w:rPr>
          <w:rFonts w:ascii="Tahoma" w:eastAsiaTheme="minorEastAsia" w:hAnsi="Tahoma" w:cs="Tahoma"/>
          <w:bCs/>
          <w:szCs w:val="24"/>
          <w:lang w:val="en-GB"/>
        </w:rPr>
        <w:t>oderately anxious or depressed</w:t>
      </w:r>
    </w:p>
    <w:p w14:paraId="479C5100" w14:textId="77777777" w:rsidR="006F71FC" w:rsidRDefault="003171ED" w:rsidP="00E6404A">
      <w:pPr>
        <w:spacing w:after="12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In order to assign a value to th</w:t>
      </w:r>
      <w:r w:rsidR="00F43632">
        <w:rPr>
          <w:rFonts w:ascii="Tahoma" w:eastAsiaTheme="minorEastAsia" w:hAnsi="Tahoma" w:cs="Tahoma"/>
          <w:bCs/>
          <w:szCs w:val="24"/>
          <w:lang w:val="en-GB"/>
        </w:rPr>
        <w:t>ese</w:t>
      </w:r>
      <w:r w:rsidRPr="0059293F">
        <w:rPr>
          <w:rFonts w:ascii="Tahoma" w:eastAsiaTheme="minorEastAsia" w:hAnsi="Tahoma" w:cs="Tahoma"/>
          <w:bCs/>
          <w:szCs w:val="24"/>
          <w:lang w:val="en-GB"/>
        </w:rPr>
        <w:t xml:space="preserve"> health state</w:t>
      </w:r>
      <w:r w:rsidR="00F43632">
        <w:rPr>
          <w:rFonts w:ascii="Tahoma" w:eastAsiaTheme="minorEastAsia" w:hAnsi="Tahoma" w:cs="Tahoma"/>
          <w:bCs/>
          <w:szCs w:val="24"/>
          <w:lang w:val="en-GB"/>
        </w:rPr>
        <w:t>s</w:t>
      </w:r>
      <w:r w:rsidRPr="0059293F">
        <w:rPr>
          <w:rFonts w:ascii="Tahoma" w:eastAsiaTheme="minorEastAsia" w:hAnsi="Tahoma" w:cs="Tahoma"/>
          <w:bCs/>
          <w:szCs w:val="24"/>
          <w:lang w:val="en-GB"/>
        </w:rPr>
        <w:t xml:space="preserve">, a population value set that provides an algorithm for the value of each of the 243 health states </w:t>
      </w:r>
      <w:r w:rsidR="005518F8">
        <w:rPr>
          <w:rFonts w:ascii="Tahoma" w:eastAsiaTheme="minorEastAsia" w:hAnsi="Tahoma" w:cs="Tahoma"/>
          <w:bCs/>
          <w:szCs w:val="24"/>
          <w:lang w:val="en-GB"/>
        </w:rPr>
        <w:t>is</w:t>
      </w:r>
      <w:r w:rsidRPr="0059293F">
        <w:rPr>
          <w:rFonts w:ascii="Tahoma" w:eastAsiaTheme="minorEastAsia" w:hAnsi="Tahoma" w:cs="Tahoma"/>
          <w:bCs/>
          <w:szCs w:val="24"/>
          <w:lang w:val="en-GB"/>
        </w:rPr>
        <w:t xml:space="preserve"> calculated as a series of values less than 1. </w:t>
      </w:r>
    </w:p>
    <w:p w14:paraId="0B5F805F" w14:textId="77777777" w:rsidR="00AA3B20" w:rsidRDefault="00AA3B20" w:rsidP="00E6404A">
      <w:pPr>
        <w:spacing w:after="120" w:line="240" w:lineRule="auto"/>
        <w:rPr>
          <w:rFonts w:ascii="Tahoma" w:eastAsiaTheme="minorEastAsia" w:hAnsi="Tahoma" w:cs="Tahoma"/>
          <w:bCs/>
          <w:szCs w:val="24"/>
          <w:lang w:val="en-GB"/>
        </w:rPr>
      </w:pPr>
    </w:p>
    <w:p w14:paraId="7ADD0525" w14:textId="77777777" w:rsidR="00AA3B20" w:rsidRDefault="00AA3B20" w:rsidP="00E6404A">
      <w:pPr>
        <w:spacing w:after="120" w:line="240" w:lineRule="auto"/>
        <w:rPr>
          <w:rFonts w:ascii="Tahoma" w:eastAsiaTheme="minorEastAsia" w:hAnsi="Tahoma" w:cs="Tahoma"/>
          <w:bCs/>
          <w:szCs w:val="24"/>
          <w:lang w:val="en-GB"/>
        </w:rPr>
      </w:pPr>
    </w:p>
    <w:p w14:paraId="6E034B52" w14:textId="77777777" w:rsidR="0097128E" w:rsidRPr="0097128E" w:rsidRDefault="0097128E" w:rsidP="00E6404A">
      <w:pPr>
        <w:spacing w:after="120" w:line="240" w:lineRule="auto"/>
        <w:rPr>
          <w:rFonts w:ascii="Tahoma" w:eastAsiaTheme="minorEastAsia" w:hAnsi="Tahoma" w:cs="Tahoma"/>
          <w:b/>
          <w:bCs/>
          <w:szCs w:val="24"/>
          <w:lang w:val="en-GB"/>
        </w:rPr>
      </w:pPr>
      <w:r>
        <w:rPr>
          <w:rFonts w:ascii="Tahoma" w:eastAsiaTheme="minorEastAsia" w:hAnsi="Tahoma" w:cs="Tahoma"/>
          <w:b/>
          <w:bCs/>
          <w:szCs w:val="24"/>
          <w:lang w:val="en-GB"/>
        </w:rPr>
        <w:lastRenderedPageBreak/>
        <w:t>Methods for calculating health states</w:t>
      </w:r>
    </w:p>
    <w:p w14:paraId="2CE10302" w14:textId="77777777" w:rsidR="003B21AE" w:rsidRDefault="00E861F8" w:rsidP="00E6404A">
      <w:pPr>
        <w:spacing w:after="120" w:line="240" w:lineRule="auto"/>
        <w:rPr>
          <w:rFonts w:ascii="Tahoma" w:eastAsiaTheme="minorEastAsia" w:hAnsi="Tahoma" w:cs="Tahoma"/>
          <w:bCs/>
          <w:szCs w:val="24"/>
          <w:lang w:val="en-GB"/>
        </w:rPr>
      </w:pPr>
      <w:r>
        <w:rPr>
          <w:rFonts w:ascii="Tahoma" w:eastAsiaTheme="minorEastAsia" w:hAnsi="Tahoma" w:cs="Tahoma"/>
          <w:bCs/>
          <w:szCs w:val="24"/>
          <w:lang w:val="en-GB"/>
        </w:rPr>
        <w:t>The most used methods include t</w:t>
      </w:r>
      <w:r w:rsidR="003171ED" w:rsidRPr="0059293F">
        <w:rPr>
          <w:rFonts w:ascii="Tahoma" w:eastAsiaTheme="minorEastAsia" w:hAnsi="Tahoma" w:cs="Tahoma"/>
          <w:bCs/>
          <w:szCs w:val="24"/>
          <w:lang w:val="en-GB"/>
        </w:rPr>
        <w:t xml:space="preserve">he Time Trade </w:t>
      </w:r>
      <w:proofErr w:type="gramStart"/>
      <w:r w:rsidR="00186785">
        <w:rPr>
          <w:rFonts w:ascii="Tahoma" w:eastAsiaTheme="minorEastAsia" w:hAnsi="Tahoma" w:cs="Tahoma"/>
          <w:bCs/>
          <w:szCs w:val="24"/>
          <w:lang w:val="en-GB"/>
        </w:rPr>
        <w:t>O</w:t>
      </w:r>
      <w:r w:rsidR="00186785" w:rsidRPr="0059293F">
        <w:rPr>
          <w:rFonts w:ascii="Tahoma" w:eastAsiaTheme="minorEastAsia" w:hAnsi="Tahoma" w:cs="Tahoma"/>
          <w:bCs/>
          <w:szCs w:val="24"/>
          <w:lang w:val="en-GB"/>
        </w:rPr>
        <w:t>ff</w:t>
      </w:r>
      <w:proofErr w:type="gramEnd"/>
      <w:r w:rsidR="003171ED" w:rsidRPr="0059293F">
        <w:rPr>
          <w:rFonts w:ascii="Tahoma" w:eastAsiaTheme="minorEastAsia" w:hAnsi="Tahoma" w:cs="Tahoma"/>
          <w:bCs/>
          <w:szCs w:val="24"/>
          <w:lang w:val="en-GB"/>
        </w:rPr>
        <w:t xml:space="preserve"> (TTO) method and Standard Gamble Method </w:t>
      </w:r>
      <w:r w:rsidR="00BF37C6">
        <w:rPr>
          <w:rFonts w:ascii="Tahoma" w:eastAsiaTheme="minorEastAsia" w:hAnsi="Tahoma" w:cs="Tahoma"/>
          <w:bCs/>
          <w:szCs w:val="24"/>
          <w:lang w:val="en-GB"/>
        </w:rPr>
        <w:t>(</w:t>
      </w:r>
      <w:r w:rsidR="003171ED" w:rsidRPr="00BF37C6">
        <w:rPr>
          <w:rFonts w:ascii="Tahoma" w:eastAsiaTheme="minorEastAsia" w:hAnsi="Tahoma" w:cs="Tahoma"/>
          <w:bCs/>
          <w:szCs w:val="24"/>
          <w:lang w:val="en-GB"/>
        </w:rPr>
        <w:t>SGM)</w:t>
      </w:r>
      <w:r w:rsidR="005518F8">
        <w:rPr>
          <w:rFonts w:ascii="Tahoma" w:eastAsiaTheme="minorEastAsia" w:hAnsi="Tahoma" w:cs="Tahoma"/>
          <w:bCs/>
          <w:szCs w:val="24"/>
          <w:lang w:val="en-GB"/>
        </w:rPr>
        <w:t xml:space="preserve"> - which w</w:t>
      </w:r>
      <w:r w:rsidR="00BF37C6">
        <w:rPr>
          <w:rFonts w:ascii="Tahoma" w:eastAsiaTheme="minorEastAsia" w:hAnsi="Tahoma" w:cs="Tahoma"/>
          <w:bCs/>
          <w:szCs w:val="24"/>
          <w:lang w:val="en-GB"/>
        </w:rPr>
        <w:t>e will not cover</w:t>
      </w:r>
      <w:r w:rsidR="005518F8">
        <w:rPr>
          <w:rFonts w:ascii="Tahoma" w:eastAsiaTheme="minorEastAsia" w:hAnsi="Tahoma" w:cs="Tahoma"/>
          <w:bCs/>
          <w:szCs w:val="24"/>
          <w:lang w:val="en-GB"/>
        </w:rPr>
        <w:t xml:space="preserve"> in detail</w:t>
      </w:r>
      <w:r w:rsidR="003171ED" w:rsidRPr="00BF37C6">
        <w:rPr>
          <w:rFonts w:ascii="Tahoma" w:eastAsiaTheme="minorEastAsia" w:hAnsi="Tahoma" w:cs="Tahoma"/>
          <w:bCs/>
          <w:szCs w:val="24"/>
          <w:lang w:val="en-GB"/>
        </w:rPr>
        <w:t xml:space="preserve"> in this session</w:t>
      </w:r>
      <w:r w:rsidR="005518F8">
        <w:rPr>
          <w:rFonts w:ascii="Tahoma" w:eastAsiaTheme="minorEastAsia" w:hAnsi="Tahoma" w:cs="Tahoma"/>
          <w:bCs/>
          <w:szCs w:val="24"/>
          <w:lang w:val="en-GB"/>
        </w:rPr>
        <w:t xml:space="preserve"> - and</w:t>
      </w:r>
      <w:r w:rsidR="001C191F">
        <w:rPr>
          <w:rFonts w:ascii="Tahoma" w:eastAsiaTheme="minorEastAsia" w:hAnsi="Tahoma" w:cs="Tahoma"/>
          <w:bCs/>
          <w:szCs w:val="24"/>
          <w:lang w:val="en-GB"/>
        </w:rPr>
        <w:t xml:space="preserve"> the UK York TTO Tar</w:t>
      </w:r>
      <w:r w:rsidR="003171ED" w:rsidRPr="00BF37C6">
        <w:rPr>
          <w:rFonts w:ascii="Tahoma" w:eastAsiaTheme="minorEastAsia" w:hAnsi="Tahoma" w:cs="Tahoma"/>
          <w:bCs/>
          <w:szCs w:val="24"/>
          <w:lang w:val="en-GB"/>
        </w:rPr>
        <w:t>if</w:t>
      </w:r>
      <w:r w:rsidR="001C191F">
        <w:rPr>
          <w:rFonts w:ascii="Tahoma" w:eastAsiaTheme="minorEastAsia" w:hAnsi="Tahoma" w:cs="Tahoma"/>
          <w:bCs/>
          <w:szCs w:val="24"/>
          <w:lang w:val="en-GB"/>
        </w:rPr>
        <w:t>f</w:t>
      </w:r>
      <w:r w:rsidR="0097128E">
        <w:rPr>
          <w:rFonts w:ascii="Tahoma" w:eastAsiaTheme="minorEastAsia" w:hAnsi="Tahoma" w:cs="Tahoma"/>
          <w:bCs/>
          <w:szCs w:val="24"/>
          <w:lang w:val="en-GB"/>
        </w:rPr>
        <w:t>. This is</w:t>
      </w:r>
      <w:r w:rsidR="003171ED" w:rsidRPr="00BF37C6">
        <w:rPr>
          <w:rFonts w:ascii="Tahoma" w:eastAsiaTheme="minorEastAsia" w:hAnsi="Tahoma" w:cs="Tahoma"/>
          <w:bCs/>
          <w:szCs w:val="24"/>
          <w:lang w:val="en-GB"/>
        </w:rPr>
        <w:t xml:space="preserve"> </w:t>
      </w:r>
      <w:r w:rsidR="003B21AE" w:rsidRPr="00BF37C6">
        <w:rPr>
          <w:rFonts w:ascii="Tahoma" w:eastAsiaTheme="minorEastAsia" w:hAnsi="Tahoma" w:cs="Tahoma"/>
          <w:bCs/>
          <w:szCs w:val="24"/>
          <w:lang w:val="en-GB"/>
        </w:rPr>
        <w:t xml:space="preserve">shown in the table below </w:t>
      </w:r>
      <w:r w:rsidR="0097128E">
        <w:rPr>
          <w:rFonts w:ascii="Tahoma" w:eastAsiaTheme="minorEastAsia" w:hAnsi="Tahoma" w:cs="Tahoma"/>
          <w:bCs/>
          <w:szCs w:val="24"/>
          <w:lang w:val="en-GB"/>
        </w:rPr>
        <w:t xml:space="preserve">and </w:t>
      </w:r>
      <w:r w:rsidR="003B21AE" w:rsidRPr="00BF37C6">
        <w:rPr>
          <w:rFonts w:ascii="Tahoma" w:eastAsiaTheme="minorEastAsia" w:hAnsi="Tahoma" w:cs="Tahoma"/>
          <w:bCs/>
          <w:szCs w:val="24"/>
          <w:lang w:val="en-GB"/>
        </w:rPr>
        <w:t>is the most widely used to score the EQ-5D health states</w:t>
      </w:r>
      <w:r w:rsidR="00186785">
        <w:rPr>
          <w:rFonts w:ascii="Tahoma" w:eastAsiaTheme="minorEastAsia" w:hAnsi="Tahoma" w:cs="Tahoma"/>
          <w:bCs/>
          <w:szCs w:val="24"/>
          <w:lang w:val="en-GB"/>
        </w:rPr>
        <w:t>.</w:t>
      </w:r>
    </w:p>
    <w:p w14:paraId="57E6C40E" w14:textId="77777777" w:rsidR="005518F8" w:rsidRDefault="005518F8" w:rsidP="005518F8">
      <w:pPr>
        <w:spacing w:after="120" w:line="240" w:lineRule="auto"/>
        <w:rPr>
          <w:rFonts w:ascii="Tahoma" w:eastAsiaTheme="minorEastAsia" w:hAnsi="Tahoma" w:cs="Tahoma"/>
          <w:bCs/>
          <w:szCs w:val="24"/>
          <w:lang w:val="en-GB"/>
        </w:rPr>
      </w:pPr>
      <w:r>
        <w:rPr>
          <w:rFonts w:ascii="Tahoma" w:eastAsiaTheme="minorEastAsia" w:hAnsi="Tahoma" w:cs="Tahoma"/>
          <w:bCs/>
          <w:szCs w:val="24"/>
          <w:lang w:val="en-GB"/>
        </w:rPr>
        <w:t>This table can be used to calculate a value for each health state (243 in total) using the following guidelines:</w:t>
      </w:r>
    </w:p>
    <w:p w14:paraId="7EE64593" w14:textId="77777777" w:rsidR="005518F8" w:rsidRDefault="005518F8" w:rsidP="005518F8">
      <w:pPr>
        <w:pStyle w:val="ListParagraph"/>
        <w:numPr>
          <w:ilvl w:val="0"/>
          <w:numId w:val="42"/>
        </w:numPr>
        <w:spacing w:after="120" w:line="240" w:lineRule="auto"/>
        <w:rPr>
          <w:rFonts w:ascii="Tahoma" w:eastAsiaTheme="minorEastAsia" w:hAnsi="Tahoma" w:cs="Tahoma"/>
          <w:bCs/>
          <w:szCs w:val="24"/>
          <w:lang w:val="en-GB"/>
        </w:rPr>
      </w:pPr>
      <w:r w:rsidRPr="001C6C3B">
        <w:rPr>
          <w:rFonts w:ascii="Tahoma" w:eastAsiaTheme="minorEastAsia" w:hAnsi="Tahoma" w:cs="Tahoma"/>
          <w:bCs/>
          <w:szCs w:val="24"/>
          <w:lang w:val="en-GB"/>
        </w:rPr>
        <w:t>For all health states</w:t>
      </w:r>
      <w:r>
        <w:rPr>
          <w:rFonts w:ascii="Tahoma" w:eastAsiaTheme="minorEastAsia" w:hAnsi="Tahoma" w:cs="Tahoma"/>
          <w:bCs/>
          <w:szCs w:val="24"/>
          <w:lang w:val="en-GB"/>
        </w:rPr>
        <w:t xml:space="preserve"> other</w:t>
      </w:r>
      <w:r w:rsidRPr="001C6C3B">
        <w:rPr>
          <w:rFonts w:ascii="Tahoma" w:eastAsiaTheme="minorEastAsia" w:hAnsi="Tahoma" w:cs="Tahoma"/>
          <w:bCs/>
          <w:szCs w:val="24"/>
          <w:lang w:val="en-GB"/>
        </w:rPr>
        <w:t xml:space="preserve"> than 11111, there is a constant decrement of 0.081</w:t>
      </w:r>
      <w:r>
        <w:rPr>
          <w:rFonts w:ascii="Tahoma" w:eastAsiaTheme="minorEastAsia" w:hAnsi="Tahoma" w:cs="Tahoma"/>
          <w:bCs/>
          <w:szCs w:val="24"/>
          <w:lang w:val="en-GB"/>
        </w:rPr>
        <w:t>;</w:t>
      </w:r>
    </w:p>
    <w:p w14:paraId="208498CE" w14:textId="77777777" w:rsidR="005518F8" w:rsidRPr="001C6C3B" w:rsidRDefault="005518F8" w:rsidP="005518F8">
      <w:pPr>
        <w:pStyle w:val="ListParagraph"/>
        <w:numPr>
          <w:ilvl w:val="0"/>
          <w:numId w:val="42"/>
        </w:numPr>
        <w:spacing w:after="120" w:line="240" w:lineRule="auto"/>
        <w:rPr>
          <w:rFonts w:ascii="Tahoma" w:eastAsiaTheme="minorEastAsia" w:hAnsi="Tahoma" w:cs="Tahoma"/>
          <w:bCs/>
          <w:szCs w:val="24"/>
          <w:lang w:val="en-GB"/>
        </w:rPr>
      </w:pPr>
      <w:r>
        <w:rPr>
          <w:rFonts w:ascii="Tahoma" w:eastAsiaTheme="minorEastAsia" w:hAnsi="Tahoma" w:cs="Tahoma"/>
          <w:bCs/>
          <w:szCs w:val="24"/>
          <w:lang w:val="en-GB"/>
        </w:rPr>
        <w:t>f</w:t>
      </w:r>
      <w:r w:rsidRPr="001C6C3B">
        <w:rPr>
          <w:rFonts w:ascii="Tahoma" w:eastAsiaTheme="minorEastAsia" w:hAnsi="Tahoma" w:cs="Tahoma"/>
          <w:bCs/>
          <w:szCs w:val="24"/>
          <w:lang w:val="en-GB"/>
        </w:rPr>
        <w:t>ollowed by a decrement for each level 2 and 3 that appears in the state</w:t>
      </w:r>
      <w:r>
        <w:rPr>
          <w:rFonts w:ascii="Tahoma" w:eastAsiaTheme="minorEastAsia" w:hAnsi="Tahoma" w:cs="Tahoma"/>
          <w:bCs/>
          <w:szCs w:val="24"/>
          <w:lang w:val="en-GB"/>
        </w:rPr>
        <w:t>;</w:t>
      </w:r>
      <w:r w:rsidRPr="001C6C3B">
        <w:rPr>
          <w:rFonts w:ascii="Tahoma" w:eastAsiaTheme="minorEastAsia" w:hAnsi="Tahoma" w:cs="Tahoma"/>
          <w:bCs/>
          <w:szCs w:val="24"/>
          <w:lang w:val="en-GB"/>
        </w:rPr>
        <w:t xml:space="preserve"> </w:t>
      </w:r>
    </w:p>
    <w:p w14:paraId="04912F01" w14:textId="77777777" w:rsidR="005518F8" w:rsidRPr="00447554" w:rsidRDefault="005518F8" w:rsidP="005518F8">
      <w:pPr>
        <w:pStyle w:val="ListParagraph"/>
        <w:numPr>
          <w:ilvl w:val="0"/>
          <w:numId w:val="42"/>
        </w:numPr>
        <w:spacing w:after="120" w:line="240" w:lineRule="auto"/>
        <w:rPr>
          <w:rFonts w:ascii="Tahoma" w:eastAsiaTheme="minorEastAsia" w:hAnsi="Tahoma" w:cs="Tahoma"/>
          <w:bCs/>
          <w:szCs w:val="24"/>
          <w:lang w:val="en-GB"/>
        </w:rPr>
      </w:pPr>
      <w:proofErr w:type="gramStart"/>
      <w:r w:rsidRPr="001C6C3B">
        <w:rPr>
          <w:rFonts w:ascii="Tahoma" w:eastAsiaTheme="minorEastAsia" w:hAnsi="Tahoma" w:cs="Tahoma"/>
          <w:bCs/>
          <w:szCs w:val="24"/>
          <w:lang w:val="en-GB"/>
        </w:rPr>
        <w:t>an</w:t>
      </w:r>
      <w:proofErr w:type="gramEnd"/>
      <w:r w:rsidRPr="001C6C3B">
        <w:rPr>
          <w:rFonts w:ascii="Tahoma" w:eastAsiaTheme="minorEastAsia" w:hAnsi="Tahoma" w:cs="Tahoma"/>
          <w:bCs/>
          <w:szCs w:val="24"/>
          <w:lang w:val="en-GB"/>
        </w:rPr>
        <w:t xml:space="preserve"> additional decrement (N3) for states with a level 3. </w:t>
      </w:r>
    </w:p>
    <w:p w14:paraId="12471FB9" w14:textId="77777777" w:rsidR="005518F8" w:rsidRDefault="005518F8" w:rsidP="00E861F8">
      <w:pPr>
        <w:spacing w:after="120" w:line="240" w:lineRule="auto"/>
        <w:jc w:val="center"/>
        <w:rPr>
          <w:rFonts w:ascii="Tahoma" w:eastAsiaTheme="minorEastAsia" w:hAnsi="Tahoma" w:cs="Tahoma"/>
          <w:b/>
          <w:bCs/>
          <w:szCs w:val="24"/>
          <w:lang w:val="en-GB"/>
        </w:rPr>
      </w:pPr>
    </w:p>
    <w:p w14:paraId="19E0B28E" w14:textId="77777777" w:rsidR="003B21AE" w:rsidRPr="00BF37C6" w:rsidRDefault="003B21AE" w:rsidP="00E861F8">
      <w:pPr>
        <w:spacing w:after="120" w:line="240" w:lineRule="auto"/>
        <w:jc w:val="center"/>
        <w:rPr>
          <w:rFonts w:ascii="Tahoma" w:eastAsiaTheme="minorEastAsia" w:hAnsi="Tahoma" w:cs="Tahoma"/>
          <w:bCs/>
          <w:szCs w:val="24"/>
          <w:lang w:val="en-GB"/>
        </w:rPr>
      </w:pPr>
      <w:r w:rsidRPr="0059293F">
        <w:rPr>
          <w:rFonts w:ascii="Tahoma" w:eastAsiaTheme="minorEastAsia" w:hAnsi="Tahoma" w:cs="Tahoma"/>
          <w:b/>
          <w:bCs/>
          <w:szCs w:val="24"/>
          <w:lang w:val="en-GB"/>
        </w:rPr>
        <w:t xml:space="preserve">Table: </w:t>
      </w:r>
      <w:r w:rsidRPr="000A794E">
        <w:rPr>
          <w:rFonts w:ascii="Tahoma" w:eastAsiaTheme="minorEastAsia" w:hAnsi="Tahoma" w:cs="Tahoma"/>
          <w:b/>
          <w:bCs/>
          <w:szCs w:val="24"/>
          <w:lang w:val="en-GB"/>
        </w:rPr>
        <w:t>UK TTO EQ-5D Tariff</w:t>
      </w:r>
    </w:p>
    <w:tbl>
      <w:tblPr>
        <w:tblStyle w:val="TableGrid"/>
        <w:tblW w:w="0" w:type="auto"/>
        <w:jc w:val="center"/>
        <w:tblLook w:val="04A0" w:firstRow="1" w:lastRow="0" w:firstColumn="1" w:lastColumn="0" w:noHBand="0" w:noVBand="1"/>
      </w:tblPr>
      <w:tblGrid>
        <w:gridCol w:w="3080"/>
        <w:gridCol w:w="1199"/>
        <w:gridCol w:w="1965"/>
      </w:tblGrid>
      <w:tr w:rsidR="003B21AE" w:rsidRPr="0059293F" w14:paraId="2565AA51" w14:textId="77777777" w:rsidTr="00E861F8">
        <w:trPr>
          <w:jc w:val="center"/>
        </w:trPr>
        <w:tc>
          <w:tcPr>
            <w:tcW w:w="3080" w:type="dxa"/>
          </w:tcPr>
          <w:p w14:paraId="5ACA115C" w14:textId="77777777" w:rsidR="003B21AE" w:rsidRPr="00BF37C6" w:rsidRDefault="003B21AE" w:rsidP="00E6404A">
            <w:pPr>
              <w:spacing w:after="120"/>
              <w:rPr>
                <w:rFonts w:ascii="Tahoma" w:eastAsiaTheme="minorEastAsia" w:hAnsi="Tahoma" w:cs="Tahoma"/>
                <w:b/>
                <w:bCs/>
                <w:szCs w:val="24"/>
                <w:lang w:val="en-GB"/>
              </w:rPr>
            </w:pPr>
            <w:r w:rsidRPr="00BF37C6">
              <w:rPr>
                <w:rFonts w:ascii="Tahoma" w:eastAsiaTheme="minorEastAsia" w:hAnsi="Tahoma" w:cs="Tahoma"/>
                <w:b/>
                <w:bCs/>
                <w:szCs w:val="24"/>
                <w:lang w:val="en-GB"/>
              </w:rPr>
              <w:t>Dimension</w:t>
            </w:r>
          </w:p>
        </w:tc>
        <w:tc>
          <w:tcPr>
            <w:tcW w:w="1199" w:type="dxa"/>
          </w:tcPr>
          <w:p w14:paraId="56CB833A" w14:textId="77777777" w:rsidR="003B21AE" w:rsidRPr="00BF37C6" w:rsidRDefault="003B21AE" w:rsidP="00E6404A">
            <w:pPr>
              <w:spacing w:after="120"/>
              <w:rPr>
                <w:rFonts w:ascii="Tahoma" w:eastAsiaTheme="minorEastAsia" w:hAnsi="Tahoma" w:cs="Tahoma"/>
                <w:b/>
                <w:bCs/>
                <w:szCs w:val="24"/>
                <w:lang w:val="en-GB"/>
              </w:rPr>
            </w:pPr>
            <w:r w:rsidRPr="00BF37C6">
              <w:rPr>
                <w:rFonts w:ascii="Tahoma" w:eastAsiaTheme="minorEastAsia" w:hAnsi="Tahoma" w:cs="Tahoma"/>
                <w:b/>
                <w:bCs/>
                <w:szCs w:val="24"/>
                <w:lang w:val="en-GB"/>
              </w:rPr>
              <w:t>Level</w:t>
            </w:r>
          </w:p>
        </w:tc>
        <w:tc>
          <w:tcPr>
            <w:tcW w:w="1965" w:type="dxa"/>
          </w:tcPr>
          <w:p w14:paraId="4C903573" w14:textId="77777777" w:rsidR="003B21AE" w:rsidRPr="00BF37C6" w:rsidRDefault="003B21AE" w:rsidP="00E6404A">
            <w:pPr>
              <w:spacing w:after="120"/>
              <w:rPr>
                <w:rFonts w:ascii="Tahoma" w:eastAsiaTheme="minorEastAsia" w:hAnsi="Tahoma" w:cs="Tahoma"/>
                <w:b/>
                <w:bCs/>
                <w:szCs w:val="24"/>
                <w:lang w:val="en-GB"/>
              </w:rPr>
            </w:pPr>
            <w:r w:rsidRPr="00BF37C6">
              <w:rPr>
                <w:rFonts w:ascii="Tahoma" w:eastAsiaTheme="minorEastAsia" w:hAnsi="Tahoma" w:cs="Tahoma"/>
                <w:b/>
                <w:bCs/>
                <w:szCs w:val="24"/>
                <w:lang w:val="en-GB"/>
              </w:rPr>
              <w:t>Decrement</w:t>
            </w:r>
          </w:p>
        </w:tc>
      </w:tr>
      <w:tr w:rsidR="003B21AE" w:rsidRPr="0059293F" w14:paraId="3413E760" w14:textId="77777777" w:rsidTr="00E861F8">
        <w:trPr>
          <w:jc w:val="center"/>
        </w:trPr>
        <w:tc>
          <w:tcPr>
            <w:tcW w:w="3080" w:type="dxa"/>
          </w:tcPr>
          <w:p w14:paraId="3688B08E" w14:textId="77777777" w:rsidR="003B21AE" w:rsidRPr="0059293F" w:rsidRDefault="003B21AE" w:rsidP="00E6404A">
            <w:pPr>
              <w:spacing w:after="120"/>
              <w:rPr>
                <w:rFonts w:ascii="Tahoma" w:eastAsiaTheme="minorEastAsia" w:hAnsi="Tahoma" w:cs="Tahoma"/>
                <w:bCs/>
                <w:szCs w:val="24"/>
                <w:lang w:val="en-GB"/>
              </w:rPr>
            </w:pPr>
            <w:r w:rsidRPr="0059293F">
              <w:rPr>
                <w:rFonts w:ascii="Tahoma" w:eastAsiaTheme="minorEastAsia" w:hAnsi="Tahoma" w:cs="Tahoma"/>
                <w:bCs/>
                <w:szCs w:val="24"/>
                <w:lang w:val="en-GB"/>
              </w:rPr>
              <w:t>Constant</w:t>
            </w:r>
          </w:p>
        </w:tc>
        <w:tc>
          <w:tcPr>
            <w:tcW w:w="1199" w:type="dxa"/>
          </w:tcPr>
          <w:p w14:paraId="28AA28D0" w14:textId="77777777" w:rsidR="003B21AE" w:rsidRPr="00267AD1" w:rsidRDefault="003B21AE" w:rsidP="00E6404A">
            <w:pPr>
              <w:spacing w:after="120"/>
              <w:rPr>
                <w:rFonts w:ascii="Tahoma" w:eastAsiaTheme="minorEastAsia" w:hAnsi="Tahoma" w:cs="Tahoma"/>
                <w:bCs/>
                <w:szCs w:val="24"/>
                <w:lang w:val="en-GB"/>
              </w:rPr>
            </w:pPr>
          </w:p>
        </w:tc>
        <w:tc>
          <w:tcPr>
            <w:tcW w:w="1965" w:type="dxa"/>
          </w:tcPr>
          <w:p w14:paraId="582CCF73" w14:textId="77777777" w:rsidR="003B21AE" w:rsidRPr="003D79D4" w:rsidRDefault="00F75C2E" w:rsidP="00E6404A">
            <w:pPr>
              <w:spacing w:after="120"/>
              <w:rPr>
                <w:rFonts w:ascii="Tahoma" w:eastAsiaTheme="minorEastAsia" w:hAnsi="Tahoma" w:cs="Tahoma"/>
                <w:bCs/>
                <w:szCs w:val="24"/>
                <w:lang w:val="en-GB"/>
              </w:rPr>
            </w:pPr>
            <w:r w:rsidRPr="003D79D4">
              <w:rPr>
                <w:rFonts w:ascii="Tahoma" w:eastAsiaTheme="minorEastAsia" w:hAnsi="Tahoma" w:cs="Tahoma"/>
                <w:bCs/>
                <w:szCs w:val="24"/>
                <w:lang w:val="en-GB"/>
              </w:rPr>
              <w:t>0.081</w:t>
            </w:r>
          </w:p>
        </w:tc>
      </w:tr>
      <w:tr w:rsidR="003B21AE" w:rsidRPr="0059293F" w14:paraId="71D93803" w14:textId="77777777" w:rsidTr="00E861F8">
        <w:trPr>
          <w:jc w:val="center"/>
        </w:trPr>
        <w:tc>
          <w:tcPr>
            <w:tcW w:w="3080" w:type="dxa"/>
          </w:tcPr>
          <w:p w14:paraId="60342CF2" w14:textId="77777777" w:rsidR="003B21AE" w:rsidRPr="00E861F8" w:rsidRDefault="003B21AE" w:rsidP="00E6404A">
            <w:pPr>
              <w:spacing w:after="120"/>
              <w:rPr>
                <w:rFonts w:ascii="Tahoma" w:eastAsiaTheme="minorEastAsia" w:hAnsi="Tahoma" w:cs="Tahoma"/>
                <w:b/>
                <w:bCs/>
                <w:szCs w:val="24"/>
                <w:lang w:val="en-GB"/>
              </w:rPr>
            </w:pPr>
            <w:r w:rsidRPr="00E861F8">
              <w:rPr>
                <w:rFonts w:ascii="Tahoma" w:eastAsiaTheme="minorEastAsia" w:hAnsi="Tahoma" w:cs="Tahoma"/>
                <w:b/>
                <w:bCs/>
                <w:szCs w:val="24"/>
                <w:lang w:val="en-GB"/>
              </w:rPr>
              <w:t>Mobility</w:t>
            </w:r>
          </w:p>
        </w:tc>
        <w:tc>
          <w:tcPr>
            <w:tcW w:w="1199" w:type="dxa"/>
          </w:tcPr>
          <w:p w14:paraId="6E1FC270" w14:textId="77777777" w:rsidR="003B21AE" w:rsidRPr="00A94EFF" w:rsidRDefault="00F75C2E" w:rsidP="00E6404A">
            <w:pPr>
              <w:spacing w:after="120"/>
              <w:rPr>
                <w:rFonts w:ascii="Tahoma" w:eastAsiaTheme="minorEastAsia" w:hAnsi="Tahoma" w:cs="Tahoma"/>
                <w:bCs/>
                <w:szCs w:val="24"/>
                <w:lang w:val="en-GB"/>
              </w:rPr>
            </w:pPr>
            <w:r w:rsidRPr="00267AD1">
              <w:rPr>
                <w:rFonts w:ascii="Tahoma" w:eastAsiaTheme="minorEastAsia" w:hAnsi="Tahoma" w:cs="Tahoma"/>
                <w:bCs/>
                <w:szCs w:val="24"/>
                <w:lang w:val="en-GB"/>
              </w:rPr>
              <w:t>2</w:t>
            </w:r>
          </w:p>
        </w:tc>
        <w:tc>
          <w:tcPr>
            <w:tcW w:w="1965" w:type="dxa"/>
          </w:tcPr>
          <w:p w14:paraId="242E0FC5" w14:textId="77777777" w:rsidR="003B21AE" w:rsidRPr="003D79D4" w:rsidRDefault="00F75C2E" w:rsidP="00E6404A">
            <w:pPr>
              <w:spacing w:after="120"/>
              <w:rPr>
                <w:rFonts w:ascii="Tahoma" w:eastAsiaTheme="minorEastAsia" w:hAnsi="Tahoma" w:cs="Tahoma"/>
                <w:bCs/>
                <w:szCs w:val="24"/>
                <w:lang w:val="en-GB"/>
              </w:rPr>
            </w:pPr>
            <w:r w:rsidRPr="003D79D4">
              <w:rPr>
                <w:rFonts w:ascii="Tahoma" w:eastAsiaTheme="minorEastAsia" w:hAnsi="Tahoma" w:cs="Tahoma"/>
                <w:bCs/>
                <w:szCs w:val="24"/>
                <w:lang w:val="en-GB"/>
              </w:rPr>
              <w:t>0.069</w:t>
            </w:r>
          </w:p>
        </w:tc>
      </w:tr>
      <w:tr w:rsidR="00F75C2E" w:rsidRPr="0059293F" w14:paraId="6321F736" w14:textId="77777777" w:rsidTr="00E861F8">
        <w:trPr>
          <w:jc w:val="center"/>
        </w:trPr>
        <w:tc>
          <w:tcPr>
            <w:tcW w:w="3080" w:type="dxa"/>
          </w:tcPr>
          <w:p w14:paraId="5A1A234A" w14:textId="77777777" w:rsidR="00F75C2E" w:rsidRPr="00E861F8" w:rsidRDefault="00F75C2E" w:rsidP="00E6404A">
            <w:pPr>
              <w:spacing w:after="120"/>
              <w:rPr>
                <w:rFonts w:ascii="Tahoma" w:eastAsiaTheme="minorEastAsia" w:hAnsi="Tahoma" w:cs="Tahoma"/>
                <w:b/>
                <w:bCs/>
                <w:szCs w:val="24"/>
                <w:lang w:val="en-GB"/>
              </w:rPr>
            </w:pPr>
          </w:p>
        </w:tc>
        <w:tc>
          <w:tcPr>
            <w:tcW w:w="1199" w:type="dxa"/>
          </w:tcPr>
          <w:p w14:paraId="3B5A94F5" w14:textId="77777777" w:rsidR="00F75C2E" w:rsidRPr="00267AD1" w:rsidRDefault="00F75C2E" w:rsidP="00E6404A">
            <w:pPr>
              <w:spacing w:after="120"/>
              <w:rPr>
                <w:rFonts w:ascii="Tahoma" w:eastAsiaTheme="minorEastAsia" w:hAnsi="Tahoma" w:cs="Tahoma"/>
                <w:bCs/>
                <w:szCs w:val="24"/>
                <w:lang w:val="en-GB"/>
              </w:rPr>
            </w:pPr>
            <w:r w:rsidRPr="00267AD1">
              <w:rPr>
                <w:rFonts w:ascii="Tahoma" w:eastAsiaTheme="minorEastAsia" w:hAnsi="Tahoma" w:cs="Tahoma"/>
                <w:bCs/>
                <w:szCs w:val="24"/>
                <w:lang w:val="en-GB"/>
              </w:rPr>
              <w:t>3</w:t>
            </w:r>
          </w:p>
        </w:tc>
        <w:tc>
          <w:tcPr>
            <w:tcW w:w="1965" w:type="dxa"/>
          </w:tcPr>
          <w:p w14:paraId="3A3BC897" w14:textId="77777777" w:rsidR="00F75C2E" w:rsidRPr="003D79D4" w:rsidRDefault="00F75C2E" w:rsidP="00E6404A">
            <w:pPr>
              <w:spacing w:after="120"/>
              <w:rPr>
                <w:rFonts w:ascii="Tahoma" w:eastAsiaTheme="minorEastAsia" w:hAnsi="Tahoma" w:cs="Tahoma"/>
                <w:bCs/>
                <w:szCs w:val="24"/>
                <w:lang w:val="en-GB"/>
              </w:rPr>
            </w:pPr>
            <w:r w:rsidRPr="003D79D4">
              <w:rPr>
                <w:rFonts w:ascii="Tahoma" w:eastAsiaTheme="minorEastAsia" w:hAnsi="Tahoma" w:cs="Tahoma"/>
                <w:bCs/>
                <w:szCs w:val="24"/>
                <w:lang w:val="en-GB"/>
              </w:rPr>
              <w:t>0.314</w:t>
            </w:r>
          </w:p>
        </w:tc>
      </w:tr>
      <w:tr w:rsidR="003B21AE" w:rsidRPr="0059293F" w14:paraId="25120C10" w14:textId="77777777" w:rsidTr="00E861F8">
        <w:trPr>
          <w:jc w:val="center"/>
        </w:trPr>
        <w:tc>
          <w:tcPr>
            <w:tcW w:w="3080" w:type="dxa"/>
          </w:tcPr>
          <w:p w14:paraId="7FA224E9" w14:textId="77777777" w:rsidR="003B21AE" w:rsidRPr="00E861F8" w:rsidRDefault="003B21AE" w:rsidP="00E6404A">
            <w:pPr>
              <w:spacing w:after="120"/>
              <w:rPr>
                <w:rFonts w:ascii="Tahoma" w:eastAsiaTheme="minorEastAsia" w:hAnsi="Tahoma" w:cs="Tahoma"/>
                <w:b/>
                <w:bCs/>
                <w:szCs w:val="24"/>
                <w:lang w:val="en-GB"/>
              </w:rPr>
            </w:pPr>
            <w:r w:rsidRPr="00E861F8">
              <w:rPr>
                <w:rFonts w:ascii="Tahoma" w:eastAsiaTheme="minorEastAsia" w:hAnsi="Tahoma" w:cs="Tahoma"/>
                <w:b/>
                <w:bCs/>
                <w:szCs w:val="24"/>
                <w:lang w:val="en-GB"/>
              </w:rPr>
              <w:t>Self-Care</w:t>
            </w:r>
          </w:p>
        </w:tc>
        <w:tc>
          <w:tcPr>
            <w:tcW w:w="1199" w:type="dxa"/>
          </w:tcPr>
          <w:p w14:paraId="0C675443" w14:textId="77777777" w:rsidR="003B21AE" w:rsidRPr="00A94EFF" w:rsidRDefault="00F75C2E" w:rsidP="00E6404A">
            <w:pPr>
              <w:spacing w:after="120"/>
              <w:rPr>
                <w:rFonts w:ascii="Tahoma" w:eastAsiaTheme="minorEastAsia" w:hAnsi="Tahoma" w:cs="Tahoma"/>
                <w:bCs/>
                <w:szCs w:val="24"/>
                <w:lang w:val="en-GB"/>
              </w:rPr>
            </w:pPr>
            <w:r w:rsidRPr="00267AD1">
              <w:rPr>
                <w:rFonts w:ascii="Tahoma" w:eastAsiaTheme="minorEastAsia" w:hAnsi="Tahoma" w:cs="Tahoma"/>
                <w:bCs/>
                <w:szCs w:val="24"/>
                <w:lang w:val="en-GB"/>
              </w:rPr>
              <w:t>2</w:t>
            </w:r>
          </w:p>
        </w:tc>
        <w:tc>
          <w:tcPr>
            <w:tcW w:w="1965" w:type="dxa"/>
          </w:tcPr>
          <w:p w14:paraId="574DDE34" w14:textId="77777777" w:rsidR="003B21AE" w:rsidRPr="003D79D4" w:rsidRDefault="00F75C2E" w:rsidP="00E6404A">
            <w:pPr>
              <w:spacing w:after="120"/>
              <w:rPr>
                <w:rFonts w:ascii="Tahoma" w:eastAsiaTheme="minorEastAsia" w:hAnsi="Tahoma" w:cs="Tahoma"/>
                <w:bCs/>
                <w:szCs w:val="24"/>
                <w:lang w:val="en-GB"/>
              </w:rPr>
            </w:pPr>
            <w:r w:rsidRPr="003D79D4">
              <w:rPr>
                <w:rFonts w:ascii="Tahoma" w:eastAsiaTheme="minorEastAsia" w:hAnsi="Tahoma" w:cs="Tahoma"/>
                <w:bCs/>
                <w:szCs w:val="24"/>
                <w:lang w:val="en-GB"/>
              </w:rPr>
              <w:t>0.104</w:t>
            </w:r>
          </w:p>
        </w:tc>
      </w:tr>
      <w:tr w:rsidR="00F75C2E" w:rsidRPr="0059293F" w14:paraId="51ED7442" w14:textId="77777777" w:rsidTr="00E861F8">
        <w:trPr>
          <w:jc w:val="center"/>
        </w:trPr>
        <w:tc>
          <w:tcPr>
            <w:tcW w:w="3080" w:type="dxa"/>
          </w:tcPr>
          <w:p w14:paraId="2FAEF3E6" w14:textId="77777777" w:rsidR="00F75C2E" w:rsidRPr="00E861F8" w:rsidRDefault="00F75C2E" w:rsidP="00E6404A">
            <w:pPr>
              <w:spacing w:after="120"/>
              <w:rPr>
                <w:rFonts w:ascii="Tahoma" w:eastAsiaTheme="minorEastAsia" w:hAnsi="Tahoma" w:cs="Tahoma"/>
                <w:b/>
                <w:bCs/>
                <w:szCs w:val="24"/>
                <w:lang w:val="en-GB"/>
              </w:rPr>
            </w:pPr>
          </w:p>
        </w:tc>
        <w:tc>
          <w:tcPr>
            <w:tcW w:w="1199" w:type="dxa"/>
          </w:tcPr>
          <w:p w14:paraId="70BEAC68" w14:textId="77777777" w:rsidR="00F75C2E" w:rsidRPr="00267AD1" w:rsidRDefault="00F75C2E" w:rsidP="00E6404A">
            <w:pPr>
              <w:spacing w:after="120"/>
              <w:rPr>
                <w:rFonts w:ascii="Tahoma" w:eastAsiaTheme="minorEastAsia" w:hAnsi="Tahoma" w:cs="Tahoma"/>
                <w:bCs/>
                <w:szCs w:val="24"/>
                <w:lang w:val="en-GB"/>
              </w:rPr>
            </w:pPr>
            <w:r w:rsidRPr="00267AD1">
              <w:rPr>
                <w:rFonts w:ascii="Tahoma" w:eastAsiaTheme="minorEastAsia" w:hAnsi="Tahoma" w:cs="Tahoma"/>
                <w:bCs/>
                <w:szCs w:val="24"/>
                <w:lang w:val="en-GB"/>
              </w:rPr>
              <w:t>3</w:t>
            </w:r>
          </w:p>
        </w:tc>
        <w:tc>
          <w:tcPr>
            <w:tcW w:w="1965" w:type="dxa"/>
          </w:tcPr>
          <w:p w14:paraId="28BBBA39" w14:textId="77777777" w:rsidR="00F75C2E" w:rsidRPr="003D79D4" w:rsidRDefault="00241CFE" w:rsidP="00E6404A">
            <w:pPr>
              <w:spacing w:after="120"/>
              <w:rPr>
                <w:rFonts w:ascii="Tahoma" w:eastAsiaTheme="minorEastAsia" w:hAnsi="Tahoma" w:cs="Tahoma"/>
                <w:bCs/>
                <w:szCs w:val="24"/>
                <w:lang w:val="en-GB"/>
              </w:rPr>
            </w:pPr>
            <w:r w:rsidRPr="003D79D4">
              <w:rPr>
                <w:rFonts w:ascii="Tahoma" w:eastAsiaTheme="minorEastAsia" w:hAnsi="Tahoma" w:cs="Tahoma"/>
                <w:bCs/>
                <w:szCs w:val="24"/>
                <w:lang w:val="en-GB"/>
              </w:rPr>
              <w:t>0.214</w:t>
            </w:r>
          </w:p>
        </w:tc>
      </w:tr>
      <w:tr w:rsidR="003B21AE" w:rsidRPr="0059293F" w14:paraId="32F2CCDB" w14:textId="77777777" w:rsidTr="00E861F8">
        <w:trPr>
          <w:jc w:val="center"/>
        </w:trPr>
        <w:tc>
          <w:tcPr>
            <w:tcW w:w="3080" w:type="dxa"/>
          </w:tcPr>
          <w:p w14:paraId="457A30D3" w14:textId="77777777" w:rsidR="003B21AE" w:rsidRPr="00E861F8" w:rsidRDefault="003B21AE" w:rsidP="00E6404A">
            <w:pPr>
              <w:spacing w:after="120"/>
              <w:rPr>
                <w:rFonts w:ascii="Tahoma" w:eastAsiaTheme="minorEastAsia" w:hAnsi="Tahoma" w:cs="Tahoma"/>
                <w:b/>
                <w:bCs/>
                <w:szCs w:val="24"/>
                <w:lang w:val="en-GB"/>
              </w:rPr>
            </w:pPr>
            <w:r w:rsidRPr="00E861F8">
              <w:rPr>
                <w:rFonts w:ascii="Tahoma" w:eastAsiaTheme="minorEastAsia" w:hAnsi="Tahoma" w:cs="Tahoma"/>
                <w:b/>
                <w:bCs/>
                <w:szCs w:val="24"/>
                <w:lang w:val="en-GB"/>
              </w:rPr>
              <w:t>Usual Activity</w:t>
            </w:r>
          </w:p>
        </w:tc>
        <w:tc>
          <w:tcPr>
            <w:tcW w:w="1199" w:type="dxa"/>
          </w:tcPr>
          <w:p w14:paraId="57665048" w14:textId="77777777" w:rsidR="003B21AE" w:rsidRPr="00A94EFF" w:rsidRDefault="00241CFE" w:rsidP="00E6404A">
            <w:pPr>
              <w:spacing w:after="120"/>
              <w:rPr>
                <w:rFonts w:ascii="Tahoma" w:eastAsiaTheme="minorEastAsia" w:hAnsi="Tahoma" w:cs="Tahoma"/>
                <w:bCs/>
                <w:szCs w:val="24"/>
                <w:lang w:val="en-GB"/>
              </w:rPr>
            </w:pPr>
            <w:r w:rsidRPr="00267AD1">
              <w:rPr>
                <w:rFonts w:ascii="Tahoma" w:eastAsiaTheme="minorEastAsia" w:hAnsi="Tahoma" w:cs="Tahoma"/>
                <w:bCs/>
                <w:szCs w:val="24"/>
                <w:lang w:val="en-GB"/>
              </w:rPr>
              <w:t>2</w:t>
            </w:r>
          </w:p>
        </w:tc>
        <w:tc>
          <w:tcPr>
            <w:tcW w:w="1965" w:type="dxa"/>
          </w:tcPr>
          <w:p w14:paraId="7AE7D1B0" w14:textId="77777777" w:rsidR="003B21AE" w:rsidRPr="003D79D4" w:rsidRDefault="00241CFE" w:rsidP="00E6404A">
            <w:pPr>
              <w:spacing w:after="120"/>
              <w:rPr>
                <w:rFonts w:ascii="Tahoma" w:eastAsiaTheme="minorEastAsia" w:hAnsi="Tahoma" w:cs="Tahoma"/>
                <w:bCs/>
                <w:szCs w:val="24"/>
                <w:lang w:val="en-GB"/>
              </w:rPr>
            </w:pPr>
            <w:r w:rsidRPr="003D79D4">
              <w:rPr>
                <w:rFonts w:ascii="Tahoma" w:eastAsiaTheme="minorEastAsia" w:hAnsi="Tahoma" w:cs="Tahoma"/>
                <w:bCs/>
                <w:szCs w:val="24"/>
                <w:lang w:val="en-GB"/>
              </w:rPr>
              <w:t>0.036</w:t>
            </w:r>
          </w:p>
        </w:tc>
      </w:tr>
      <w:tr w:rsidR="00241CFE" w:rsidRPr="0059293F" w14:paraId="0EF7B3EF" w14:textId="77777777" w:rsidTr="00E861F8">
        <w:trPr>
          <w:jc w:val="center"/>
        </w:trPr>
        <w:tc>
          <w:tcPr>
            <w:tcW w:w="3080" w:type="dxa"/>
          </w:tcPr>
          <w:p w14:paraId="655B3496" w14:textId="77777777" w:rsidR="00241CFE" w:rsidRPr="00E861F8" w:rsidRDefault="00241CFE" w:rsidP="00E6404A">
            <w:pPr>
              <w:spacing w:after="120"/>
              <w:rPr>
                <w:rFonts w:ascii="Tahoma" w:eastAsiaTheme="minorEastAsia" w:hAnsi="Tahoma" w:cs="Tahoma"/>
                <w:b/>
                <w:bCs/>
                <w:szCs w:val="24"/>
                <w:lang w:val="en-GB"/>
              </w:rPr>
            </w:pPr>
          </w:p>
        </w:tc>
        <w:tc>
          <w:tcPr>
            <w:tcW w:w="1199" w:type="dxa"/>
          </w:tcPr>
          <w:p w14:paraId="7D4ADE45" w14:textId="77777777" w:rsidR="00241CFE" w:rsidRPr="00267AD1" w:rsidRDefault="00241CFE" w:rsidP="00E6404A">
            <w:pPr>
              <w:spacing w:after="120"/>
              <w:rPr>
                <w:rFonts w:ascii="Tahoma" w:eastAsiaTheme="minorEastAsia" w:hAnsi="Tahoma" w:cs="Tahoma"/>
                <w:bCs/>
                <w:szCs w:val="24"/>
                <w:lang w:val="en-GB"/>
              </w:rPr>
            </w:pPr>
            <w:r w:rsidRPr="00267AD1">
              <w:rPr>
                <w:rFonts w:ascii="Tahoma" w:eastAsiaTheme="minorEastAsia" w:hAnsi="Tahoma" w:cs="Tahoma"/>
                <w:bCs/>
                <w:szCs w:val="24"/>
                <w:lang w:val="en-GB"/>
              </w:rPr>
              <w:t>3</w:t>
            </w:r>
          </w:p>
        </w:tc>
        <w:tc>
          <w:tcPr>
            <w:tcW w:w="1965" w:type="dxa"/>
          </w:tcPr>
          <w:p w14:paraId="205619B1" w14:textId="77777777" w:rsidR="00241CFE" w:rsidRPr="003D79D4" w:rsidRDefault="00241CFE" w:rsidP="00E6404A">
            <w:pPr>
              <w:spacing w:after="120"/>
              <w:rPr>
                <w:rFonts w:ascii="Tahoma" w:eastAsiaTheme="minorEastAsia" w:hAnsi="Tahoma" w:cs="Tahoma"/>
                <w:bCs/>
                <w:szCs w:val="24"/>
                <w:lang w:val="en-GB"/>
              </w:rPr>
            </w:pPr>
            <w:r w:rsidRPr="003D79D4">
              <w:rPr>
                <w:rFonts w:ascii="Tahoma" w:eastAsiaTheme="minorEastAsia" w:hAnsi="Tahoma" w:cs="Tahoma"/>
                <w:bCs/>
                <w:szCs w:val="24"/>
                <w:lang w:val="en-GB"/>
              </w:rPr>
              <w:t>0.094</w:t>
            </w:r>
          </w:p>
        </w:tc>
      </w:tr>
      <w:tr w:rsidR="003B21AE" w:rsidRPr="0059293F" w14:paraId="4E672AB3" w14:textId="77777777" w:rsidTr="00E861F8">
        <w:trPr>
          <w:jc w:val="center"/>
        </w:trPr>
        <w:tc>
          <w:tcPr>
            <w:tcW w:w="3080" w:type="dxa"/>
          </w:tcPr>
          <w:p w14:paraId="2E61C81F" w14:textId="77777777" w:rsidR="003B21AE" w:rsidRPr="00E861F8" w:rsidRDefault="003B21AE" w:rsidP="00E6404A">
            <w:pPr>
              <w:spacing w:after="120"/>
              <w:rPr>
                <w:rFonts w:ascii="Tahoma" w:eastAsiaTheme="minorEastAsia" w:hAnsi="Tahoma" w:cs="Tahoma"/>
                <w:b/>
                <w:bCs/>
                <w:szCs w:val="24"/>
                <w:lang w:val="en-GB"/>
              </w:rPr>
            </w:pPr>
            <w:r w:rsidRPr="00E861F8">
              <w:rPr>
                <w:rFonts w:ascii="Tahoma" w:eastAsiaTheme="minorEastAsia" w:hAnsi="Tahoma" w:cs="Tahoma"/>
                <w:b/>
                <w:bCs/>
                <w:szCs w:val="24"/>
                <w:lang w:val="en-GB"/>
              </w:rPr>
              <w:t>Pain/Discomfort</w:t>
            </w:r>
          </w:p>
        </w:tc>
        <w:tc>
          <w:tcPr>
            <w:tcW w:w="1199" w:type="dxa"/>
          </w:tcPr>
          <w:p w14:paraId="63173230" w14:textId="77777777" w:rsidR="003B21AE" w:rsidRPr="00A94EFF" w:rsidRDefault="00241CFE" w:rsidP="00E6404A">
            <w:pPr>
              <w:spacing w:after="120"/>
              <w:rPr>
                <w:rFonts w:ascii="Tahoma" w:eastAsiaTheme="minorEastAsia" w:hAnsi="Tahoma" w:cs="Tahoma"/>
                <w:bCs/>
                <w:szCs w:val="24"/>
                <w:lang w:val="en-GB"/>
              </w:rPr>
            </w:pPr>
            <w:r w:rsidRPr="00267AD1">
              <w:rPr>
                <w:rFonts w:ascii="Tahoma" w:eastAsiaTheme="minorEastAsia" w:hAnsi="Tahoma" w:cs="Tahoma"/>
                <w:bCs/>
                <w:szCs w:val="24"/>
                <w:lang w:val="en-GB"/>
              </w:rPr>
              <w:t>2</w:t>
            </w:r>
          </w:p>
        </w:tc>
        <w:tc>
          <w:tcPr>
            <w:tcW w:w="1965" w:type="dxa"/>
          </w:tcPr>
          <w:p w14:paraId="6CC75B92" w14:textId="77777777" w:rsidR="003B21AE" w:rsidRPr="003D79D4" w:rsidRDefault="00241CFE" w:rsidP="00E6404A">
            <w:pPr>
              <w:spacing w:after="120"/>
              <w:rPr>
                <w:rFonts w:ascii="Tahoma" w:eastAsiaTheme="minorEastAsia" w:hAnsi="Tahoma" w:cs="Tahoma"/>
                <w:bCs/>
                <w:szCs w:val="24"/>
                <w:lang w:val="en-GB"/>
              </w:rPr>
            </w:pPr>
            <w:r w:rsidRPr="003D79D4">
              <w:rPr>
                <w:rFonts w:ascii="Tahoma" w:eastAsiaTheme="minorEastAsia" w:hAnsi="Tahoma" w:cs="Tahoma"/>
                <w:bCs/>
                <w:szCs w:val="24"/>
                <w:lang w:val="en-GB"/>
              </w:rPr>
              <w:t>0.123</w:t>
            </w:r>
          </w:p>
        </w:tc>
      </w:tr>
      <w:tr w:rsidR="00241CFE" w:rsidRPr="0059293F" w14:paraId="6CFFA65F" w14:textId="77777777" w:rsidTr="00E861F8">
        <w:trPr>
          <w:jc w:val="center"/>
        </w:trPr>
        <w:tc>
          <w:tcPr>
            <w:tcW w:w="3080" w:type="dxa"/>
          </w:tcPr>
          <w:p w14:paraId="5DDC19AC" w14:textId="77777777" w:rsidR="00241CFE" w:rsidRPr="00E861F8" w:rsidRDefault="00241CFE" w:rsidP="00E6404A">
            <w:pPr>
              <w:spacing w:after="120"/>
              <w:rPr>
                <w:rFonts w:ascii="Tahoma" w:eastAsiaTheme="minorEastAsia" w:hAnsi="Tahoma" w:cs="Tahoma"/>
                <w:b/>
                <w:bCs/>
                <w:szCs w:val="24"/>
                <w:lang w:val="en-GB"/>
              </w:rPr>
            </w:pPr>
          </w:p>
        </w:tc>
        <w:tc>
          <w:tcPr>
            <w:tcW w:w="1199" w:type="dxa"/>
          </w:tcPr>
          <w:p w14:paraId="105FD58E" w14:textId="77777777" w:rsidR="00241CFE" w:rsidRPr="00267AD1" w:rsidRDefault="00241CFE" w:rsidP="00E6404A">
            <w:pPr>
              <w:spacing w:after="120"/>
              <w:rPr>
                <w:rFonts w:ascii="Tahoma" w:eastAsiaTheme="minorEastAsia" w:hAnsi="Tahoma" w:cs="Tahoma"/>
                <w:bCs/>
                <w:szCs w:val="24"/>
                <w:lang w:val="en-GB"/>
              </w:rPr>
            </w:pPr>
            <w:r w:rsidRPr="00267AD1">
              <w:rPr>
                <w:rFonts w:ascii="Tahoma" w:eastAsiaTheme="minorEastAsia" w:hAnsi="Tahoma" w:cs="Tahoma"/>
                <w:bCs/>
                <w:szCs w:val="24"/>
                <w:lang w:val="en-GB"/>
              </w:rPr>
              <w:t>3</w:t>
            </w:r>
          </w:p>
        </w:tc>
        <w:tc>
          <w:tcPr>
            <w:tcW w:w="1965" w:type="dxa"/>
          </w:tcPr>
          <w:p w14:paraId="744CA3CE" w14:textId="77777777" w:rsidR="00241CFE" w:rsidRPr="003D79D4" w:rsidRDefault="00241CFE" w:rsidP="00E6404A">
            <w:pPr>
              <w:spacing w:after="120"/>
              <w:rPr>
                <w:rFonts w:ascii="Tahoma" w:eastAsiaTheme="minorEastAsia" w:hAnsi="Tahoma" w:cs="Tahoma"/>
                <w:bCs/>
                <w:szCs w:val="24"/>
                <w:lang w:val="en-GB"/>
              </w:rPr>
            </w:pPr>
            <w:r w:rsidRPr="003D79D4">
              <w:rPr>
                <w:rFonts w:ascii="Tahoma" w:eastAsiaTheme="minorEastAsia" w:hAnsi="Tahoma" w:cs="Tahoma"/>
                <w:bCs/>
                <w:szCs w:val="24"/>
                <w:lang w:val="en-GB"/>
              </w:rPr>
              <w:t>0.386</w:t>
            </w:r>
          </w:p>
        </w:tc>
      </w:tr>
      <w:tr w:rsidR="003B21AE" w:rsidRPr="0059293F" w14:paraId="3C3EACDC" w14:textId="77777777" w:rsidTr="00E861F8">
        <w:trPr>
          <w:jc w:val="center"/>
        </w:trPr>
        <w:tc>
          <w:tcPr>
            <w:tcW w:w="3080" w:type="dxa"/>
          </w:tcPr>
          <w:p w14:paraId="511563CE" w14:textId="77777777" w:rsidR="003B21AE" w:rsidRPr="00E861F8" w:rsidRDefault="003B21AE" w:rsidP="00E6404A">
            <w:pPr>
              <w:spacing w:after="120"/>
              <w:rPr>
                <w:rFonts w:ascii="Tahoma" w:eastAsiaTheme="minorEastAsia" w:hAnsi="Tahoma" w:cs="Tahoma"/>
                <w:b/>
                <w:bCs/>
                <w:szCs w:val="24"/>
                <w:lang w:val="en-GB"/>
              </w:rPr>
            </w:pPr>
            <w:r w:rsidRPr="00E861F8">
              <w:rPr>
                <w:rFonts w:ascii="Tahoma" w:eastAsiaTheme="minorEastAsia" w:hAnsi="Tahoma" w:cs="Tahoma"/>
                <w:b/>
                <w:bCs/>
                <w:szCs w:val="24"/>
                <w:lang w:val="en-GB"/>
              </w:rPr>
              <w:t>Anxiety/Depression</w:t>
            </w:r>
          </w:p>
        </w:tc>
        <w:tc>
          <w:tcPr>
            <w:tcW w:w="1199" w:type="dxa"/>
          </w:tcPr>
          <w:p w14:paraId="14E689D4" w14:textId="77777777" w:rsidR="003B21AE" w:rsidRPr="00A94EFF" w:rsidRDefault="00241CFE" w:rsidP="00E6404A">
            <w:pPr>
              <w:spacing w:after="120"/>
              <w:rPr>
                <w:rFonts w:ascii="Tahoma" w:eastAsiaTheme="minorEastAsia" w:hAnsi="Tahoma" w:cs="Tahoma"/>
                <w:bCs/>
                <w:szCs w:val="24"/>
                <w:lang w:val="en-GB"/>
              </w:rPr>
            </w:pPr>
            <w:r w:rsidRPr="00267AD1">
              <w:rPr>
                <w:rFonts w:ascii="Tahoma" w:eastAsiaTheme="minorEastAsia" w:hAnsi="Tahoma" w:cs="Tahoma"/>
                <w:bCs/>
                <w:szCs w:val="24"/>
                <w:lang w:val="en-GB"/>
              </w:rPr>
              <w:t>2</w:t>
            </w:r>
          </w:p>
        </w:tc>
        <w:tc>
          <w:tcPr>
            <w:tcW w:w="1965" w:type="dxa"/>
          </w:tcPr>
          <w:p w14:paraId="20D5FB4F" w14:textId="77777777" w:rsidR="003B21AE" w:rsidRPr="003D79D4" w:rsidRDefault="00241CFE" w:rsidP="00E6404A">
            <w:pPr>
              <w:spacing w:after="120"/>
              <w:rPr>
                <w:rFonts w:ascii="Tahoma" w:eastAsiaTheme="minorEastAsia" w:hAnsi="Tahoma" w:cs="Tahoma"/>
                <w:bCs/>
                <w:szCs w:val="24"/>
                <w:lang w:val="en-GB"/>
              </w:rPr>
            </w:pPr>
            <w:r w:rsidRPr="003D79D4">
              <w:rPr>
                <w:rFonts w:ascii="Tahoma" w:eastAsiaTheme="minorEastAsia" w:hAnsi="Tahoma" w:cs="Tahoma"/>
                <w:bCs/>
                <w:szCs w:val="24"/>
                <w:lang w:val="en-GB"/>
              </w:rPr>
              <w:t>0.071</w:t>
            </w:r>
          </w:p>
        </w:tc>
      </w:tr>
      <w:tr w:rsidR="00241CFE" w:rsidRPr="0059293F" w14:paraId="597C8E8F" w14:textId="77777777" w:rsidTr="00E861F8">
        <w:trPr>
          <w:jc w:val="center"/>
        </w:trPr>
        <w:tc>
          <w:tcPr>
            <w:tcW w:w="3080" w:type="dxa"/>
          </w:tcPr>
          <w:p w14:paraId="67317099" w14:textId="77777777" w:rsidR="00241CFE" w:rsidRPr="0059293F" w:rsidRDefault="00241CFE" w:rsidP="00E6404A">
            <w:pPr>
              <w:spacing w:after="120"/>
              <w:rPr>
                <w:rFonts w:ascii="Tahoma" w:eastAsiaTheme="minorEastAsia" w:hAnsi="Tahoma" w:cs="Tahoma"/>
                <w:bCs/>
                <w:szCs w:val="24"/>
                <w:lang w:val="en-GB"/>
              </w:rPr>
            </w:pPr>
          </w:p>
        </w:tc>
        <w:tc>
          <w:tcPr>
            <w:tcW w:w="1199" w:type="dxa"/>
          </w:tcPr>
          <w:p w14:paraId="17BB0DEF" w14:textId="77777777" w:rsidR="00241CFE" w:rsidRPr="00267AD1" w:rsidRDefault="00241CFE" w:rsidP="00E6404A">
            <w:pPr>
              <w:spacing w:after="120"/>
              <w:rPr>
                <w:rFonts w:ascii="Tahoma" w:eastAsiaTheme="minorEastAsia" w:hAnsi="Tahoma" w:cs="Tahoma"/>
                <w:bCs/>
                <w:szCs w:val="24"/>
                <w:lang w:val="en-GB"/>
              </w:rPr>
            </w:pPr>
            <w:r w:rsidRPr="00267AD1">
              <w:rPr>
                <w:rFonts w:ascii="Tahoma" w:eastAsiaTheme="minorEastAsia" w:hAnsi="Tahoma" w:cs="Tahoma"/>
                <w:bCs/>
                <w:szCs w:val="24"/>
                <w:lang w:val="en-GB"/>
              </w:rPr>
              <w:t>3</w:t>
            </w:r>
          </w:p>
        </w:tc>
        <w:tc>
          <w:tcPr>
            <w:tcW w:w="1965" w:type="dxa"/>
          </w:tcPr>
          <w:p w14:paraId="13E92808" w14:textId="77777777" w:rsidR="00241CFE" w:rsidRPr="003D79D4" w:rsidRDefault="00241CFE" w:rsidP="00E6404A">
            <w:pPr>
              <w:spacing w:after="120"/>
              <w:rPr>
                <w:rFonts w:ascii="Tahoma" w:eastAsiaTheme="minorEastAsia" w:hAnsi="Tahoma" w:cs="Tahoma"/>
                <w:bCs/>
                <w:szCs w:val="24"/>
                <w:lang w:val="en-GB"/>
              </w:rPr>
            </w:pPr>
            <w:r w:rsidRPr="003D79D4">
              <w:rPr>
                <w:rFonts w:ascii="Tahoma" w:eastAsiaTheme="minorEastAsia" w:hAnsi="Tahoma" w:cs="Tahoma"/>
                <w:bCs/>
                <w:szCs w:val="24"/>
                <w:lang w:val="en-GB"/>
              </w:rPr>
              <w:t>0.236</w:t>
            </w:r>
          </w:p>
        </w:tc>
      </w:tr>
      <w:tr w:rsidR="00241CFE" w:rsidRPr="0059293F" w14:paraId="71866E0C" w14:textId="77777777" w:rsidTr="00E861F8">
        <w:trPr>
          <w:jc w:val="center"/>
        </w:trPr>
        <w:tc>
          <w:tcPr>
            <w:tcW w:w="3080" w:type="dxa"/>
          </w:tcPr>
          <w:p w14:paraId="1DAAFB77" w14:textId="77777777" w:rsidR="00241CFE" w:rsidRPr="0059293F" w:rsidRDefault="00241CFE" w:rsidP="00E6404A">
            <w:pPr>
              <w:spacing w:after="120"/>
              <w:rPr>
                <w:rFonts w:ascii="Tahoma" w:eastAsiaTheme="minorEastAsia" w:hAnsi="Tahoma" w:cs="Tahoma"/>
                <w:bCs/>
                <w:szCs w:val="24"/>
                <w:lang w:val="en-GB"/>
              </w:rPr>
            </w:pPr>
            <w:r w:rsidRPr="0059293F">
              <w:rPr>
                <w:rFonts w:ascii="Tahoma" w:eastAsiaTheme="minorEastAsia" w:hAnsi="Tahoma" w:cs="Tahoma"/>
                <w:bCs/>
                <w:szCs w:val="24"/>
                <w:lang w:val="en-GB"/>
              </w:rPr>
              <w:t>N3</w:t>
            </w:r>
          </w:p>
        </w:tc>
        <w:tc>
          <w:tcPr>
            <w:tcW w:w="1199" w:type="dxa"/>
          </w:tcPr>
          <w:p w14:paraId="59D43983" w14:textId="77777777" w:rsidR="00241CFE" w:rsidRPr="00267AD1" w:rsidRDefault="00241CFE" w:rsidP="00E6404A">
            <w:pPr>
              <w:spacing w:after="120"/>
              <w:rPr>
                <w:rFonts w:ascii="Tahoma" w:eastAsiaTheme="minorEastAsia" w:hAnsi="Tahoma" w:cs="Tahoma"/>
                <w:bCs/>
                <w:szCs w:val="24"/>
                <w:lang w:val="en-GB"/>
              </w:rPr>
            </w:pPr>
          </w:p>
        </w:tc>
        <w:tc>
          <w:tcPr>
            <w:tcW w:w="1965" w:type="dxa"/>
          </w:tcPr>
          <w:p w14:paraId="20E273E4" w14:textId="77777777" w:rsidR="00241CFE" w:rsidRPr="003D79D4" w:rsidRDefault="00241CFE" w:rsidP="00E6404A">
            <w:pPr>
              <w:spacing w:after="120"/>
              <w:rPr>
                <w:rFonts w:ascii="Tahoma" w:eastAsiaTheme="minorEastAsia" w:hAnsi="Tahoma" w:cs="Tahoma"/>
                <w:bCs/>
                <w:szCs w:val="24"/>
                <w:lang w:val="en-GB"/>
              </w:rPr>
            </w:pPr>
            <w:r w:rsidRPr="003D79D4">
              <w:rPr>
                <w:rFonts w:ascii="Tahoma" w:eastAsiaTheme="minorEastAsia" w:hAnsi="Tahoma" w:cs="Tahoma"/>
                <w:bCs/>
                <w:szCs w:val="24"/>
                <w:lang w:val="en-GB"/>
              </w:rPr>
              <w:t>0.269</w:t>
            </w:r>
          </w:p>
        </w:tc>
      </w:tr>
    </w:tbl>
    <w:p w14:paraId="7829DABD" w14:textId="77777777" w:rsidR="003B21AE" w:rsidRPr="0059293F" w:rsidRDefault="003B21AE" w:rsidP="00E6404A">
      <w:pPr>
        <w:spacing w:after="120" w:line="240" w:lineRule="auto"/>
        <w:rPr>
          <w:rFonts w:ascii="Tahoma" w:eastAsiaTheme="minorEastAsia" w:hAnsi="Tahoma" w:cs="Tahoma"/>
          <w:bCs/>
          <w:szCs w:val="24"/>
          <w:lang w:val="en-GB"/>
        </w:rPr>
      </w:pPr>
    </w:p>
    <w:p w14:paraId="3AF94184" w14:textId="77777777" w:rsidR="00083EDA" w:rsidRPr="0059293F" w:rsidRDefault="00083EDA" w:rsidP="00A65F9E">
      <w:pPr>
        <w:spacing w:after="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 xml:space="preserve">The impact of a health care intervention on perceived health is an important benefit. Hence using a </w:t>
      </w:r>
      <w:r w:rsidR="00265E19" w:rsidRPr="0059293F">
        <w:rPr>
          <w:rFonts w:ascii="Tahoma" w:eastAsiaTheme="minorEastAsia" w:hAnsi="Tahoma" w:cs="Tahoma"/>
          <w:bCs/>
          <w:szCs w:val="24"/>
          <w:lang w:val="en-GB"/>
        </w:rPr>
        <w:t xml:space="preserve">metric such as QALY </w:t>
      </w:r>
      <w:r w:rsidRPr="0059293F">
        <w:rPr>
          <w:rFonts w:ascii="Tahoma" w:eastAsiaTheme="minorEastAsia" w:hAnsi="Tahoma" w:cs="Tahoma"/>
          <w:bCs/>
          <w:szCs w:val="24"/>
          <w:lang w:val="en-GB"/>
        </w:rPr>
        <w:t>that can measure this impact is essential for comparison of programs, interventions and treatments</w:t>
      </w:r>
      <w:r w:rsidR="00180AAD">
        <w:rPr>
          <w:rFonts w:ascii="Tahoma" w:eastAsiaTheme="minorEastAsia" w:hAnsi="Tahoma" w:cs="Tahoma"/>
          <w:bCs/>
          <w:szCs w:val="24"/>
          <w:lang w:val="en-GB"/>
        </w:rPr>
        <w:t>,</w:t>
      </w:r>
      <w:r w:rsidR="007A35BE">
        <w:rPr>
          <w:rFonts w:ascii="Tahoma" w:eastAsiaTheme="minorEastAsia" w:hAnsi="Tahoma" w:cs="Tahoma"/>
          <w:bCs/>
          <w:szCs w:val="24"/>
          <w:lang w:val="en-GB"/>
        </w:rPr>
        <w:t xml:space="preserve"> to ensure </w:t>
      </w:r>
      <w:r w:rsidR="00180AAD">
        <w:rPr>
          <w:rFonts w:ascii="Tahoma" w:eastAsiaTheme="minorEastAsia" w:hAnsi="Tahoma" w:cs="Tahoma"/>
          <w:bCs/>
          <w:szCs w:val="24"/>
          <w:lang w:val="en-GB"/>
        </w:rPr>
        <w:t xml:space="preserve">that </w:t>
      </w:r>
      <w:r w:rsidR="007A35BE">
        <w:rPr>
          <w:rFonts w:ascii="Tahoma" w:eastAsiaTheme="minorEastAsia" w:hAnsi="Tahoma" w:cs="Tahoma"/>
          <w:bCs/>
          <w:szCs w:val="24"/>
          <w:lang w:val="en-GB"/>
        </w:rPr>
        <w:t>resources are used optimally</w:t>
      </w:r>
      <w:r w:rsidRPr="0059293F">
        <w:rPr>
          <w:rFonts w:ascii="Tahoma" w:eastAsiaTheme="minorEastAsia" w:hAnsi="Tahoma" w:cs="Tahoma"/>
          <w:bCs/>
          <w:szCs w:val="24"/>
          <w:lang w:val="en-GB"/>
        </w:rPr>
        <w:t>.</w:t>
      </w:r>
    </w:p>
    <w:p w14:paraId="47F33E4B" w14:textId="77777777" w:rsidR="00B35D19" w:rsidRDefault="00B35D19" w:rsidP="00E6404A">
      <w:pPr>
        <w:spacing w:after="0" w:line="240" w:lineRule="auto"/>
        <w:rPr>
          <w:rFonts w:ascii="Tahoma" w:hAnsi="Tahoma" w:cs="Tahoma"/>
          <w:color w:val="000000"/>
          <w:szCs w:val="24"/>
          <w:shd w:val="clear" w:color="auto" w:fill="FFFFFF"/>
        </w:rPr>
      </w:pPr>
    </w:p>
    <w:p w14:paraId="75B6B66A" w14:textId="77777777" w:rsidR="003C3F8F" w:rsidRDefault="003C3F8F" w:rsidP="00E6404A">
      <w:pPr>
        <w:spacing w:after="0" w:line="240" w:lineRule="auto"/>
        <w:rPr>
          <w:rFonts w:ascii="Tahoma" w:hAnsi="Tahoma" w:cs="Tahoma"/>
          <w:color w:val="000000"/>
          <w:szCs w:val="24"/>
          <w:shd w:val="clear" w:color="auto" w:fill="FFFFFF"/>
        </w:rPr>
      </w:pPr>
      <w:r w:rsidRPr="0059293F">
        <w:rPr>
          <w:rFonts w:ascii="Tahoma" w:hAnsi="Tahoma" w:cs="Tahoma"/>
          <w:color w:val="000000"/>
          <w:szCs w:val="24"/>
          <w:shd w:val="clear" w:color="auto" w:fill="FFFFFF"/>
        </w:rPr>
        <w:t xml:space="preserve">Click on the link below to </w:t>
      </w:r>
      <w:r w:rsidR="000A794E">
        <w:rPr>
          <w:rFonts w:ascii="Tahoma" w:hAnsi="Tahoma" w:cs="Tahoma"/>
          <w:color w:val="000000"/>
          <w:szCs w:val="24"/>
          <w:shd w:val="clear" w:color="auto" w:fill="FFFFFF"/>
        </w:rPr>
        <w:t>read</w:t>
      </w:r>
      <w:r w:rsidRPr="0059293F">
        <w:rPr>
          <w:rFonts w:ascii="Tahoma" w:hAnsi="Tahoma" w:cs="Tahoma"/>
          <w:color w:val="000000"/>
          <w:szCs w:val="24"/>
          <w:shd w:val="clear" w:color="auto" w:fill="FFFFFF"/>
        </w:rPr>
        <w:t xml:space="preserve"> an example of </w:t>
      </w:r>
      <w:r w:rsidR="00074A4D" w:rsidRPr="0059293F">
        <w:rPr>
          <w:rFonts w:ascii="Tahoma" w:hAnsi="Tahoma" w:cs="Tahoma"/>
          <w:color w:val="000000"/>
          <w:szCs w:val="24"/>
          <w:shd w:val="clear" w:color="auto" w:fill="FFFFFF"/>
        </w:rPr>
        <w:t>CUA</w:t>
      </w:r>
      <w:r w:rsidR="000A794E">
        <w:rPr>
          <w:rFonts w:ascii="Tahoma" w:hAnsi="Tahoma" w:cs="Tahoma"/>
          <w:color w:val="000000"/>
          <w:szCs w:val="24"/>
          <w:shd w:val="clear" w:color="auto" w:fill="FFFFFF"/>
        </w:rPr>
        <w:t>:</w:t>
      </w:r>
    </w:p>
    <w:p w14:paraId="6A0B64F3" w14:textId="77777777" w:rsidR="00833A3C" w:rsidRDefault="006028D8" w:rsidP="00E6404A">
      <w:pPr>
        <w:spacing w:after="0" w:line="240" w:lineRule="auto"/>
        <w:rPr>
          <w:rStyle w:val="Hyperlink"/>
          <w:rFonts w:ascii="Tahoma" w:hAnsi="Tahoma" w:cs="Tahoma"/>
          <w:szCs w:val="24"/>
          <w:shd w:val="clear" w:color="auto" w:fill="FFFFFF"/>
        </w:rPr>
      </w:pPr>
      <w:r w:rsidRPr="006028D8">
        <w:rPr>
          <w:rStyle w:val="Hyperlink"/>
          <w:rFonts w:ascii="Tahoma" w:hAnsi="Tahoma" w:cs="Tahoma"/>
          <w:szCs w:val="24"/>
          <w:shd w:val="clear" w:color="auto" w:fill="FFFFFF"/>
        </w:rPr>
        <w:t>Cost-utility analysis of a randomized controlled</w:t>
      </w:r>
      <w:r>
        <w:rPr>
          <w:rStyle w:val="Hyperlink"/>
          <w:rFonts w:ascii="Tahoma" w:hAnsi="Tahoma" w:cs="Tahoma"/>
          <w:szCs w:val="24"/>
          <w:shd w:val="clear" w:color="auto" w:fill="FFFFFF"/>
        </w:rPr>
        <w:t xml:space="preserve"> </w:t>
      </w:r>
      <w:r w:rsidRPr="006028D8">
        <w:rPr>
          <w:rStyle w:val="Hyperlink"/>
          <w:rFonts w:ascii="Tahoma" w:hAnsi="Tahoma" w:cs="Tahoma"/>
          <w:szCs w:val="24"/>
          <w:shd w:val="clear" w:color="auto" w:fill="FFFFFF"/>
        </w:rPr>
        <w:t>weight loss trial among lactating overweight/obese</w:t>
      </w:r>
      <w:r>
        <w:rPr>
          <w:rStyle w:val="Hyperlink"/>
          <w:rFonts w:ascii="Tahoma" w:hAnsi="Tahoma" w:cs="Tahoma"/>
          <w:szCs w:val="24"/>
          <w:shd w:val="clear" w:color="auto" w:fill="FFFFFF"/>
        </w:rPr>
        <w:t xml:space="preserve"> </w:t>
      </w:r>
      <w:r w:rsidRPr="006028D8">
        <w:rPr>
          <w:rStyle w:val="Hyperlink"/>
          <w:rFonts w:ascii="Tahoma" w:hAnsi="Tahoma" w:cs="Tahoma"/>
          <w:szCs w:val="24"/>
          <w:shd w:val="clear" w:color="auto" w:fill="FFFFFF"/>
        </w:rPr>
        <w:t>women</w:t>
      </w:r>
    </w:p>
    <w:p w14:paraId="2E0FC901" w14:textId="77777777" w:rsidR="006A7026" w:rsidRPr="004A0D55" w:rsidRDefault="00394602" w:rsidP="006A7026">
      <w:pPr>
        <w:spacing w:after="0" w:line="240" w:lineRule="auto"/>
        <w:rPr>
          <w:rStyle w:val="Hyperlink"/>
          <w:rFonts w:ascii="Tahoma" w:hAnsi="Tahoma" w:cs="Tahoma"/>
          <w:color w:val="auto"/>
          <w:szCs w:val="24"/>
          <w:u w:val="none"/>
          <w:shd w:val="clear" w:color="auto" w:fill="FFFFFF"/>
        </w:rPr>
      </w:pPr>
      <w:hyperlink r:id="rId29" w:history="1">
        <w:r w:rsidR="006A7026" w:rsidRPr="00826AE8">
          <w:rPr>
            <w:rStyle w:val="Hyperlink"/>
            <w:rFonts w:ascii="Tahoma" w:hAnsi="Tahoma" w:cs="Tahoma"/>
            <w:szCs w:val="24"/>
            <w:shd w:val="clear" w:color="auto" w:fill="FFFFFF"/>
          </w:rPr>
          <w:t>http://www.biomedcentral.com/1471-2458/14/38</w:t>
        </w:r>
      </w:hyperlink>
      <w:r w:rsidR="006A7026">
        <w:rPr>
          <w:rStyle w:val="Hyperlink"/>
          <w:rFonts w:ascii="Tahoma" w:hAnsi="Tahoma" w:cs="Tahoma"/>
          <w:color w:val="auto"/>
          <w:szCs w:val="24"/>
          <w:u w:val="none"/>
          <w:shd w:val="clear" w:color="auto" w:fill="FFFFFF"/>
        </w:rPr>
        <w:t xml:space="preserve"> </w:t>
      </w:r>
    </w:p>
    <w:p w14:paraId="199D6898" w14:textId="77777777" w:rsidR="00AA3B20" w:rsidRDefault="00AA3B20" w:rsidP="00E6404A">
      <w:pPr>
        <w:spacing w:after="0" w:line="240" w:lineRule="auto"/>
        <w:rPr>
          <w:rStyle w:val="Hyperlink"/>
          <w:rFonts w:ascii="Tahoma" w:hAnsi="Tahoma" w:cs="Tahoma"/>
          <w:szCs w:val="24"/>
          <w:shd w:val="clear" w:color="auto" w:fill="FFFFFF"/>
        </w:rPr>
      </w:pPr>
    </w:p>
    <w:p w14:paraId="6E99B68C" w14:textId="77777777" w:rsidR="00AA3B20" w:rsidRDefault="00AA3B20" w:rsidP="00E6404A">
      <w:pPr>
        <w:spacing w:after="0" w:line="240" w:lineRule="auto"/>
        <w:rPr>
          <w:rStyle w:val="Hyperlink"/>
          <w:rFonts w:ascii="Tahoma" w:hAnsi="Tahoma" w:cs="Tahoma"/>
          <w:szCs w:val="24"/>
          <w:shd w:val="clear" w:color="auto" w:fill="FFFFFF"/>
        </w:rPr>
      </w:pPr>
    </w:p>
    <w:p w14:paraId="5F226045" w14:textId="77777777" w:rsidR="006A7026" w:rsidRDefault="006A7026" w:rsidP="00E6404A">
      <w:pPr>
        <w:spacing w:after="0" w:line="240" w:lineRule="auto"/>
        <w:rPr>
          <w:rStyle w:val="Hyperlink"/>
          <w:rFonts w:ascii="Tahoma" w:hAnsi="Tahoma" w:cs="Tahoma"/>
          <w:szCs w:val="24"/>
          <w:shd w:val="clear" w:color="auto" w:fill="FFFFFF"/>
        </w:rPr>
      </w:pPr>
      <w:r>
        <w:rPr>
          <w:rStyle w:val="Hyperlink"/>
          <w:rFonts w:ascii="Tahoma" w:hAnsi="Tahoma" w:cs="Tahoma"/>
          <w:szCs w:val="24"/>
          <w:shd w:val="clear" w:color="auto" w:fill="FFFFFF"/>
        </w:rPr>
        <w:t xml:space="preserve"> </w:t>
      </w:r>
    </w:p>
    <w:p w14:paraId="2DC2571F" w14:textId="77777777" w:rsidR="00833A3C" w:rsidRPr="0059293F" w:rsidRDefault="00BB511E" w:rsidP="00E6404A">
      <w:pPr>
        <w:spacing w:after="120" w:line="240" w:lineRule="auto"/>
        <w:rPr>
          <w:rFonts w:ascii="Tahoma" w:eastAsiaTheme="minorEastAsia" w:hAnsi="Tahoma" w:cs="Tahoma"/>
          <w:b/>
          <w:bCs/>
          <w:szCs w:val="24"/>
          <w:lang w:val="en-GB"/>
        </w:rPr>
      </w:pPr>
      <w:r w:rsidRPr="0059293F">
        <w:rPr>
          <w:rFonts w:ascii="Tahoma" w:eastAsiaTheme="minorEastAsia" w:hAnsi="Tahoma" w:cs="Tahoma"/>
          <w:b/>
          <w:bCs/>
          <w:szCs w:val="24"/>
          <w:lang w:val="en-GB"/>
        </w:rPr>
        <w:lastRenderedPageBreak/>
        <w:t xml:space="preserve">3.5 </w:t>
      </w:r>
      <w:r w:rsidR="00833A3C" w:rsidRPr="0059293F">
        <w:rPr>
          <w:rFonts w:ascii="Tahoma" w:eastAsiaTheme="minorEastAsia" w:hAnsi="Tahoma" w:cs="Tahoma"/>
          <w:b/>
          <w:bCs/>
          <w:szCs w:val="24"/>
          <w:lang w:val="en-GB"/>
        </w:rPr>
        <w:t>Cost-benefit analysis</w:t>
      </w:r>
    </w:p>
    <w:p w14:paraId="49351B84" w14:textId="77777777" w:rsidR="00833A3C" w:rsidRPr="0059293F" w:rsidRDefault="00833A3C" w:rsidP="005518F8">
      <w:pPr>
        <w:spacing w:after="0" w:line="240" w:lineRule="auto"/>
        <w:rPr>
          <w:rFonts w:ascii="Tahoma" w:eastAsiaTheme="minorEastAsia" w:hAnsi="Tahoma" w:cs="Tahoma"/>
          <w:bCs/>
          <w:szCs w:val="24"/>
          <w:lang w:val="en-GB"/>
        </w:rPr>
      </w:pPr>
      <w:r w:rsidRPr="0059293F">
        <w:rPr>
          <w:rFonts w:ascii="Tahoma" w:eastAsiaTheme="minorEastAsia" w:hAnsi="Tahoma" w:cs="Tahoma"/>
          <w:bCs/>
          <w:szCs w:val="24"/>
          <w:lang w:val="en-GB"/>
        </w:rPr>
        <w:t xml:space="preserve">A cost benefit </w:t>
      </w:r>
      <w:r w:rsidR="006D189A" w:rsidRPr="0059293F">
        <w:rPr>
          <w:rFonts w:ascii="Tahoma" w:eastAsiaTheme="minorEastAsia" w:hAnsi="Tahoma" w:cs="Tahoma"/>
          <w:bCs/>
          <w:szCs w:val="24"/>
          <w:lang w:val="en-GB"/>
        </w:rPr>
        <w:t>analysis</w:t>
      </w:r>
      <w:r w:rsidR="006D189A">
        <w:rPr>
          <w:rFonts w:ascii="Tahoma" w:eastAsiaTheme="minorEastAsia" w:hAnsi="Tahoma" w:cs="Tahoma"/>
          <w:bCs/>
          <w:szCs w:val="24"/>
          <w:lang w:val="en-GB"/>
        </w:rPr>
        <w:t xml:space="preserve"> (CBA) </w:t>
      </w:r>
      <w:r w:rsidRPr="0059293F">
        <w:rPr>
          <w:rFonts w:ascii="Tahoma" w:eastAsiaTheme="minorEastAsia" w:hAnsi="Tahoma" w:cs="Tahoma"/>
          <w:bCs/>
          <w:szCs w:val="24"/>
          <w:lang w:val="en-GB"/>
        </w:rPr>
        <w:t xml:space="preserve">attempts to place some monetary value </w:t>
      </w:r>
      <w:r w:rsidR="00F40B75" w:rsidRPr="0059293F">
        <w:rPr>
          <w:rFonts w:ascii="Tahoma" w:eastAsiaTheme="minorEastAsia" w:hAnsi="Tahoma" w:cs="Tahoma"/>
          <w:bCs/>
          <w:szCs w:val="24"/>
          <w:lang w:val="en-GB"/>
        </w:rPr>
        <w:t xml:space="preserve">on health outcomes and health resources. A CBA approach tries to estimate the monetary value of health outcomes, effects or benefits and calculates whether the monetary benefits of the treatment, intervention or programme exceeds the cost of obtaining these benefits. A CBA provides the opportunity to compare outcomes </w:t>
      </w:r>
      <w:r w:rsidR="002B3B6C">
        <w:rPr>
          <w:rFonts w:ascii="Tahoma" w:eastAsiaTheme="minorEastAsia" w:hAnsi="Tahoma" w:cs="Tahoma"/>
          <w:bCs/>
          <w:szCs w:val="24"/>
          <w:lang w:val="en-GB"/>
        </w:rPr>
        <w:t>in</w:t>
      </w:r>
      <w:r w:rsidR="00F40B75" w:rsidRPr="002B3B6C">
        <w:rPr>
          <w:rFonts w:ascii="Tahoma" w:eastAsiaTheme="minorEastAsia" w:hAnsi="Tahoma" w:cs="Tahoma"/>
          <w:bCs/>
          <w:szCs w:val="24"/>
          <w:lang w:val="en-GB"/>
        </w:rPr>
        <w:t xml:space="preserve"> healthcare to those outside of healthcare such as education, housing and social development. Although CBA</w:t>
      </w:r>
      <w:r w:rsidR="00447554">
        <w:rPr>
          <w:rFonts w:ascii="Tahoma" w:eastAsiaTheme="minorEastAsia" w:hAnsi="Tahoma" w:cs="Tahoma"/>
          <w:bCs/>
          <w:szCs w:val="24"/>
          <w:lang w:val="en-GB"/>
        </w:rPr>
        <w:t>’s</w:t>
      </w:r>
      <w:r w:rsidR="00F40B75" w:rsidRPr="002B3B6C">
        <w:rPr>
          <w:rFonts w:ascii="Tahoma" w:eastAsiaTheme="minorEastAsia" w:hAnsi="Tahoma" w:cs="Tahoma"/>
          <w:bCs/>
          <w:szCs w:val="24"/>
          <w:lang w:val="en-GB"/>
        </w:rPr>
        <w:t xml:space="preserve"> are frequently used in </w:t>
      </w:r>
      <w:r w:rsidR="00F40B75" w:rsidRPr="0059293F">
        <w:rPr>
          <w:rFonts w:ascii="Tahoma" w:eastAsiaTheme="minorEastAsia" w:hAnsi="Tahoma" w:cs="Tahoma"/>
          <w:bCs/>
          <w:szCs w:val="24"/>
          <w:lang w:val="en-GB"/>
        </w:rPr>
        <w:t xml:space="preserve">other sectors, </w:t>
      </w:r>
      <w:r w:rsidR="00447554">
        <w:rPr>
          <w:rFonts w:ascii="Tahoma" w:eastAsiaTheme="minorEastAsia" w:hAnsi="Tahoma" w:cs="Tahoma"/>
          <w:bCs/>
          <w:szCs w:val="24"/>
          <w:lang w:val="en-GB"/>
        </w:rPr>
        <w:t>their</w:t>
      </w:r>
      <w:r w:rsidR="00F40B75" w:rsidRPr="0059293F">
        <w:rPr>
          <w:rFonts w:ascii="Tahoma" w:eastAsiaTheme="minorEastAsia" w:hAnsi="Tahoma" w:cs="Tahoma"/>
          <w:bCs/>
          <w:szCs w:val="24"/>
          <w:lang w:val="en-GB"/>
        </w:rPr>
        <w:t xml:space="preserve"> use in health care </w:t>
      </w:r>
      <w:r w:rsidR="00294144" w:rsidRPr="0059293F">
        <w:rPr>
          <w:rFonts w:ascii="Tahoma" w:eastAsiaTheme="minorEastAsia" w:hAnsi="Tahoma" w:cs="Tahoma"/>
          <w:bCs/>
          <w:szCs w:val="24"/>
          <w:lang w:val="en-GB"/>
        </w:rPr>
        <w:t xml:space="preserve">is </w:t>
      </w:r>
      <w:r w:rsidR="00F40B75" w:rsidRPr="0059293F">
        <w:rPr>
          <w:rFonts w:ascii="Tahoma" w:eastAsiaTheme="minorEastAsia" w:hAnsi="Tahoma" w:cs="Tahoma"/>
          <w:bCs/>
          <w:szCs w:val="24"/>
          <w:lang w:val="en-GB"/>
        </w:rPr>
        <w:t>infrequent.</w:t>
      </w:r>
    </w:p>
    <w:p w14:paraId="0C7E036D" w14:textId="77777777" w:rsidR="003C3F8F" w:rsidRPr="0059293F" w:rsidRDefault="003C3F8F" w:rsidP="00E6404A">
      <w:pPr>
        <w:spacing w:after="0" w:line="240" w:lineRule="auto"/>
        <w:rPr>
          <w:rFonts w:ascii="Tahoma" w:hAnsi="Tahoma" w:cs="Tahoma"/>
          <w:color w:val="000000"/>
          <w:szCs w:val="24"/>
          <w:shd w:val="clear" w:color="auto" w:fill="FFFFFF"/>
        </w:rPr>
      </w:pPr>
    </w:p>
    <w:p w14:paraId="62E94EAC" w14:textId="77777777" w:rsidR="003C3F8F" w:rsidRDefault="003C3F8F" w:rsidP="00E6404A">
      <w:pPr>
        <w:spacing w:after="0" w:line="240" w:lineRule="auto"/>
        <w:rPr>
          <w:rFonts w:ascii="Tahoma" w:hAnsi="Tahoma" w:cs="Tahoma"/>
          <w:color w:val="000000"/>
          <w:szCs w:val="24"/>
          <w:shd w:val="clear" w:color="auto" w:fill="FFFFFF"/>
        </w:rPr>
      </w:pPr>
      <w:r w:rsidRPr="0059293F">
        <w:rPr>
          <w:rFonts w:ascii="Tahoma" w:hAnsi="Tahoma" w:cs="Tahoma"/>
          <w:color w:val="000000"/>
          <w:szCs w:val="24"/>
          <w:shd w:val="clear" w:color="auto" w:fill="FFFFFF"/>
        </w:rPr>
        <w:t xml:space="preserve">Click on the link below to </w:t>
      </w:r>
      <w:r w:rsidR="000A794E">
        <w:rPr>
          <w:rFonts w:ascii="Tahoma" w:hAnsi="Tahoma" w:cs="Tahoma"/>
          <w:color w:val="000000"/>
          <w:szCs w:val="24"/>
          <w:shd w:val="clear" w:color="auto" w:fill="FFFFFF"/>
        </w:rPr>
        <w:t>see</w:t>
      </w:r>
      <w:r w:rsidRPr="0059293F">
        <w:rPr>
          <w:rFonts w:ascii="Tahoma" w:hAnsi="Tahoma" w:cs="Tahoma"/>
          <w:color w:val="000000"/>
          <w:szCs w:val="24"/>
          <w:shd w:val="clear" w:color="auto" w:fill="FFFFFF"/>
        </w:rPr>
        <w:t xml:space="preserve"> an example of C</w:t>
      </w:r>
      <w:r w:rsidR="00775B48">
        <w:rPr>
          <w:rFonts w:ascii="Tahoma" w:hAnsi="Tahoma" w:cs="Tahoma"/>
          <w:color w:val="000000"/>
          <w:szCs w:val="24"/>
          <w:shd w:val="clear" w:color="auto" w:fill="FFFFFF"/>
        </w:rPr>
        <w:t>B</w:t>
      </w:r>
      <w:r w:rsidRPr="0059293F">
        <w:rPr>
          <w:rFonts w:ascii="Tahoma" w:hAnsi="Tahoma" w:cs="Tahoma"/>
          <w:color w:val="000000"/>
          <w:szCs w:val="24"/>
          <w:shd w:val="clear" w:color="auto" w:fill="FFFFFF"/>
        </w:rPr>
        <w:t>A</w:t>
      </w:r>
      <w:r w:rsidR="000A794E">
        <w:rPr>
          <w:rFonts w:ascii="Tahoma" w:hAnsi="Tahoma" w:cs="Tahoma"/>
          <w:color w:val="000000"/>
          <w:szCs w:val="24"/>
          <w:shd w:val="clear" w:color="auto" w:fill="FFFFFF"/>
        </w:rPr>
        <w:t>:</w:t>
      </w:r>
    </w:p>
    <w:p w14:paraId="4DC9A8BF" w14:textId="77777777" w:rsidR="006031AF" w:rsidRDefault="006031AF" w:rsidP="00E6404A">
      <w:pPr>
        <w:spacing w:after="120" w:line="240" w:lineRule="auto"/>
        <w:rPr>
          <w:rStyle w:val="Hyperlink"/>
          <w:rFonts w:ascii="Tahoma" w:hAnsi="Tahoma" w:cs="Tahoma"/>
          <w:shd w:val="clear" w:color="auto" w:fill="FFFFFF"/>
        </w:rPr>
      </w:pPr>
      <w:r w:rsidRPr="00574ACE">
        <w:rPr>
          <w:rStyle w:val="Hyperlink"/>
          <w:rFonts w:ascii="Tahoma" w:hAnsi="Tahoma" w:cs="Tahoma"/>
          <w:shd w:val="clear" w:color="auto" w:fill="FFFFFF"/>
        </w:rPr>
        <w:t>Efficacy and cost-benefit of inhaled corticosteroids in patients considered to have mild asthma in primary care practice</w:t>
      </w:r>
    </w:p>
    <w:p w14:paraId="55C6E511" w14:textId="77777777" w:rsidR="006A7026" w:rsidRPr="00C6151D" w:rsidRDefault="00394602" w:rsidP="006A7026">
      <w:pPr>
        <w:spacing w:after="0" w:line="240" w:lineRule="auto"/>
        <w:rPr>
          <w:rStyle w:val="Hyperlink"/>
          <w:rFonts w:ascii="Tahoma" w:hAnsi="Tahoma" w:cs="Tahoma"/>
          <w:color w:val="auto"/>
          <w:u w:val="none"/>
          <w:shd w:val="clear" w:color="auto" w:fill="FFFFFF"/>
        </w:rPr>
      </w:pPr>
      <w:hyperlink r:id="rId30" w:history="1">
        <w:r w:rsidR="006A7026" w:rsidRPr="00C6151D">
          <w:rPr>
            <w:rStyle w:val="Hyperlink"/>
            <w:rFonts w:ascii="Tahoma" w:hAnsi="Tahoma" w:cs="Tahoma"/>
            <w:shd w:val="clear" w:color="auto" w:fill="FFFFFF"/>
          </w:rPr>
          <w:t>http://www.ncbi.nlm.nih.gov/pmc/articles/PMC2255497/</w:t>
        </w:r>
      </w:hyperlink>
      <w:r w:rsidR="006A7026" w:rsidRPr="00C6151D">
        <w:rPr>
          <w:rStyle w:val="Hyperlink"/>
          <w:rFonts w:ascii="Tahoma" w:hAnsi="Tahoma" w:cs="Tahoma"/>
          <w:color w:val="auto"/>
          <w:u w:val="none"/>
          <w:shd w:val="clear" w:color="auto" w:fill="FFFFFF"/>
        </w:rPr>
        <w:t xml:space="preserve"> </w:t>
      </w:r>
    </w:p>
    <w:p w14:paraId="34C02F17" w14:textId="77777777" w:rsidR="006A7026" w:rsidRPr="00574ACE" w:rsidRDefault="006A7026" w:rsidP="00E6404A">
      <w:pPr>
        <w:spacing w:after="120" w:line="240" w:lineRule="auto"/>
        <w:rPr>
          <w:rStyle w:val="Hyperlink"/>
          <w:rFonts w:ascii="Tahoma" w:hAnsi="Tahoma" w:cs="Tahoma"/>
          <w:shd w:val="clear" w:color="auto" w:fill="FFFFFF"/>
        </w:rPr>
      </w:pPr>
      <w:r>
        <w:rPr>
          <w:rStyle w:val="Hyperlink"/>
          <w:rFonts w:ascii="Tahoma" w:hAnsi="Tahoma" w:cs="Tahoma"/>
          <w:shd w:val="clear" w:color="auto" w:fill="FFFFFF"/>
        </w:rPr>
        <w:t xml:space="preserve"> </w:t>
      </w:r>
    </w:p>
    <w:p w14:paraId="7702F119" w14:textId="77777777" w:rsidR="00294144" w:rsidRDefault="00BB511E" w:rsidP="00E6404A">
      <w:pPr>
        <w:spacing w:after="0" w:line="240" w:lineRule="auto"/>
        <w:rPr>
          <w:rFonts w:ascii="Tahoma" w:hAnsi="Tahoma" w:cs="Tahoma"/>
          <w:b/>
          <w:bCs/>
          <w:szCs w:val="24"/>
          <w:lang w:val="en-GB"/>
        </w:rPr>
      </w:pPr>
      <w:r w:rsidRPr="0059293F">
        <w:rPr>
          <w:rFonts w:ascii="Tahoma" w:hAnsi="Tahoma" w:cs="Tahoma"/>
          <w:b/>
          <w:bCs/>
          <w:szCs w:val="24"/>
          <w:lang w:val="en-GB"/>
        </w:rPr>
        <w:t>4</w:t>
      </w:r>
      <w:r w:rsidR="000A794E">
        <w:rPr>
          <w:rFonts w:ascii="Tahoma" w:hAnsi="Tahoma" w:cs="Tahoma"/>
          <w:b/>
          <w:bCs/>
          <w:szCs w:val="24"/>
          <w:lang w:val="en-GB"/>
        </w:rPr>
        <w:tab/>
      </w:r>
      <w:r w:rsidRPr="0059293F">
        <w:rPr>
          <w:rFonts w:ascii="Tahoma" w:hAnsi="Tahoma" w:cs="Tahoma"/>
          <w:b/>
          <w:bCs/>
          <w:szCs w:val="24"/>
          <w:lang w:val="en-GB"/>
        </w:rPr>
        <w:t xml:space="preserve"> </w:t>
      </w:r>
      <w:r w:rsidR="002B3B6C">
        <w:rPr>
          <w:rFonts w:ascii="Tahoma" w:hAnsi="Tahoma" w:cs="Tahoma"/>
          <w:b/>
          <w:bCs/>
          <w:szCs w:val="24"/>
          <w:lang w:val="en-GB"/>
        </w:rPr>
        <w:t>COSTING IN ECONOMIC EVALUATION</w:t>
      </w:r>
    </w:p>
    <w:p w14:paraId="4E933962" w14:textId="77777777" w:rsidR="0069213C" w:rsidRPr="002B3B6C" w:rsidRDefault="0069213C" w:rsidP="00E6404A">
      <w:pPr>
        <w:spacing w:after="0" w:line="240" w:lineRule="auto"/>
        <w:rPr>
          <w:rFonts w:ascii="Tahoma" w:hAnsi="Tahoma" w:cs="Tahoma"/>
          <w:b/>
          <w:bCs/>
          <w:szCs w:val="24"/>
          <w:lang w:val="en-GB"/>
        </w:rPr>
      </w:pPr>
    </w:p>
    <w:p w14:paraId="4D3C2237" w14:textId="77777777" w:rsidR="002410CF" w:rsidRPr="0059293F" w:rsidRDefault="002410CF" w:rsidP="00180AAD">
      <w:pPr>
        <w:spacing w:after="0" w:line="240" w:lineRule="auto"/>
        <w:rPr>
          <w:rFonts w:ascii="Tahoma" w:hAnsi="Tahoma" w:cs="Tahoma"/>
          <w:bCs/>
          <w:szCs w:val="24"/>
          <w:lang w:val="en-GB"/>
        </w:rPr>
      </w:pPr>
      <w:r w:rsidRPr="0059293F">
        <w:rPr>
          <w:rFonts w:ascii="Tahoma" w:hAnsi="Tahoma" w:cs="Tahoma"/>
          <w:bCs/>
          <w:szCs w:val="24"/>
          <w:lang w:val="en-GB"/>
        </w:rPr>
        <w:t>As previously mentioned</w:t>
      </w:r>
      <w:r w:rsidR="0069213C">
        <w:rPr>
          <w:rFonts w:ascii="Tahoma" w:hAnsi="Tahoma" w:cs="Tahoma"/>
          <w:bCs/>
          <w:szCs w:val="24"/>
          <w:lang w:val="en-GB"/>
        </w:rPr>
        <w:t>,</w:t>
      </w:r>
      <w:r w:rsidRPr="0059293F">
        <w:rPr>
          <w:rFonts w:ascii="Tahoma" w:hAnsi="Tahoma" w:cs="Tahoma"/>
          <w:bCs/>
          <w:szCs w:val="24"/>
          <w:lang w:val="en-GB"/>
        </w:rPr>
        <w:t xml:space="preserve"> when estimating relative cost effectiveness of treatments, interventions and programmes</w:t>
      </w:r>
      <w:r w:rsidR="0069213C">
        <w:rPr>
          <w:rFonts w:ascii="Tahoma" w:hAnsi="Tahoma" w:cs="Tahoma"/>
          <w:bCs/>
          <w:szCs w:val="24"/>
          <w:lang w:val="en-GB"/>
        </w:rPr>
        <w:t>,</w:t>
      </w:r>
      <w:r w:rsidRPr="0059293F">
        <w:rPr>
          <w:rFonts w:ascii="Tahoma" w:hAnsi="Tahoma" w:cs="Tahoma"/>
          <w:bCs/>
          <w:szCs w:val="24"/>
          <w:lang w:val="en-GB"/>
        </w:rPr>
        <w:t xml:space="preserve"> reliable estimates of costs </w:t>
      </w:r>
      <w:r w:rsidR="00180AAD">
        <w:rPr>
          <w:rFonts w:ascii="Tahoma" w:hAnsi="Tahoma" w:cs="Tahoma"/>
          <w:bCs/>
          <w:szCs w:val="24"/>
          <w:lang w:val="en-GB"/>
        </w:rPr>
        <w:t>are</w:t>
      </w:r>
      <w:r w:rsidRPr="0059293F">
        <w:rPr>
          <w:rFonts w:ascii="Tahoma" w:hAnsi="Tahoma" w:cs="Tahoma"/>
          <w:bCs/>
          <w:szCs w:val="24"/>
          <w:lang w:val="en-GB"/>
        </w:rPr>
        <w:t xml:space="preserve"> of critical importance.</w:t>
      </w:r>
    </w:p>
    <w:p w14:paraId="4735F263" w14:textId="77777777" w:rsidR="003C3F8F" w:rsidRPr="0059293F" w:rsidRDefault="002410CF" w:rsidP="00E6404A">
      <w:pPr>
        <w:spacing w:after="120" w:line="240" w:lineRule="auto"/>
        <w:rPr>
          <w:rFonts w:ascii="Tahoma" w:hAnsi="Tahoma" w:cs="Tahoma"/>
          <w:bCs/>
          <w:szCs w:val="24"/>
          <w:lang w:val="en-GB"/>
        </w:rPr>
      </w:pPr>
      <w:r w:rsidRPr="0059293F">
        <w:rPr>
          <w:rFonts w:ascii="Tahoma" w:hAnsi="Tahoma" w:cs="Tahoma"/>
          <w:bCs/>
          <w:szCs w:val="24"/>
          <w:lang w:val="en-GB"/>
        </w:rPr>
        <w:t>In economic evaluation</w:t>
      </w:r>
      <w:r w:rsidR="003C49B8">
        <w:rPr>
          <w:rFonts w:ascii="Tahoma" w:hAnsi="Tahoma" w:cs="Tahoma"/>
          <w:bCs/>
          <w:szCs w:val="24"/>
          <w:lang w:val="en-GB"/>
        </w:rPr>
        <w:t>,</w:t>
      </w:r>
      <w:r w:rsidRPr="0059293F">
        <w:rPr>
          <w:rFonts w:ascii="Tahoma" w:hAnsi="Tahoma" w:cs="Tahoma"/>
          <w:bCs/>
          <w:szCs w:val="24"/>
          <w:lang w:val="en-GB"/>
        </w:rPr>
        <w:t xml:space="preserve"> costs are calculated by quantifying the different types of resources required to produce particular goods or </w:t>
      </w:r>
      <w:r w:rsidR="006D189A">
        <w:rPr>
          <w:rFonts w:ascii="Tahoma" w:hAnsi="Tahoma" w:cs="Tahoma"/>
          <w:bCs/>
          <w:szCs w:val="24"/>
          <w:lang w:val="en-GB"/>
        </w:rPr>
        <w:t xml:space="preserve">a </w:t>
      </w:r>
      <w:r w:rsidRPr="0059293F">
        <w:rPr>
          <w:rFonts w:ascii="Tahoma" w:hAnsi="Tahoma" w:cs="Tahoma"/>
          <w:bCs/>
          <w:szCs w:val="24"/>
          <w:lang w:val="en-GB"/>
        </w:rPr>
        <w:t xml:space="preserve">service. </w:t>
      </w:r>
      <w:r w:rsidR="003C3F8F" w:rsidRPr="0059293F">
        <w:rPr>
          <w:rFonts w:ascii="Tahoma" w:hAnsi="Tahoma" w:cs="Tahoma"/>
          <w:bCs/>
          <w:szCs w:val="24"/>
          <w:lang w:val="en-GB"/>
        </w:rPr>
        <w:t>For example the resources required to bake a cake include:</w:t>
      </w:r>
    </w:p>
    <w:p w14:paraId="6F424F5B" w14:textId="77777777" w:rsidR="003C3F8F" w:rsidRPr="0059293F" w:rsidRDefault="00180AAD" w:rsidP="00E6404A">
      <w:pPr>
        <w:pStyle w:val="ListParagraph"/>
        <w:numPr>
          <w:ilvl w:val="0"/>
          <w:numId w:val="26"/>
        </w:numPr>
        <w:spacing w:after="120" w:line="240" w:lineRule="auto"/>
        <w:rPr>
          <w:rFonts w:ascii="Tahoma" w:hAnsi="Tahoma" w:cs="Tahoma"/>
          <w:bCs/>
          <w:szCs w:val="24"/>
          <w:lang w:val="en-GB"/>
        </w:rPr>
      </w:pPr>
      <w:r>
        <w:rPr>
          <w:rFonts w:ascii="Tahoma" w:hAnsi="Tahoma" w:cs="Tahoma"/>
          <w:bCs/>
          <w:szCs w:val="24"/>
          <w:lang w:val="en-GB"/>
        </w:rPr>
        <w:t>Time spent</w:t>
      </w:r>
      <w:r w:rsidR="002410CF" w:rsidRPr="0059293F">
        <w:rPr>
          <w:rFonts w:ascii="Tahoma" w:hAnsi="Tahoma" w:cs="Tahoma"/>
          <w:bCs/>
          <w:szCs w:val="24"/>
          <w:lang w:val="en-GB"/>
        </w:rPr>
        <w:t xml:space="preserve"> </w:t>
      </w:r>
      <w:r w:rsidR="003C3F8F" w:rsidRPr="0059293F">
        <w:rPr>
          <w:rFonts w:ascii="Tahoma" w:hAnsi="Tahoma" w:cs="Tahoma"/>
          <w:bCs/>
          <w:szCs w:val="24"/>
          <w:lang w:val="en-GB"/>
        </w:rPr>
        <w:t>by baker</w:t>
      </w:r>
    </w:p>
    <w:p w14:paraId="181AB074" w14:textId="77777777" w:rsidR="003C3F8F" w:rsidRPr="002B3B6C" w:rsidRDefault="002B3B6C" w:rsidP="00E6404A">
      <w:pPr>
        <w:pStyle w:val="ListParagraph"/>
        <w:numPr>
          <w:ilvl w:val="0"/>
          <w:numId w:val="26"/>
        </w:numPr>
        <w:spacing w:after="120" w:line="240" w:lineRule="auto"/>
        <w:rPr>
          <w:rFonts w:ascii="Tahoma" w:hAnsi="Tahoma" w:cs="Tahoma"/>
          <w:bCs/>
          <w:szCs w:val="24"/>
          <w:lang w:val="en-GB"/>
        </w:rPr>
      </w:pPr>
      <w:r>
        <w:rPr>
          <w:rFonts w:ascii="Tahoma" w:hAnsi="Tahoma" w:cs="Tahoma"/>
          <w:bCs/>
          <w:szCs w:val="24"/>
          <w:lang w:val="en-GB"/>
        </w:rPr>
        <w:t>Ingredients (</w:t>
      </w:r>
      <w:r w:rsidR="003C3F8F" w:rsidRPr="002B3B6C">
        <w:rPr>
          <w:rFonts w:ascii="Tahoma" w:hAnsi="Tahoma" w:cs="Tahoma"/>
          <w:bCs/>
          <w:szCs w:val="24"/>
          <w:lang w:val="en-GB"/>
        </w:rPr>
        <w:t>eggs, milk, flour, etc.)</w:t>
      </w:r>
    </w:p>
    <w:p w14:paraId="1B0F3158" w14:textId="77777777" w:rsidR="003C3F8F" w:rsidRPr="0059293F" w:rsidRDefault="003C3F8F" w:rsidP="00E6404A">
      <w:pPr>
        <w:pStyle w:val="ListParagraph"/>
        <w:numPr>
          <w:ilvl w:val="0"/>
          <w:numId w:val="26"/>
        </w:numPr>
        <w:spacing w:after="120" w:line="240" w:lineRule="auto"/>
        <w:rPr>
          <w:rFonts w:ascii="Tahoma" w:hAnsi="Tahoma" w:cs="Tahoma"/>
          <w:bCs/>
          <w:szCs w:val="24"/>
          <w:lang w:val="en-GB"/>
        </w:rPr>
      </w:pPr>
      <w:r w:rsidRPr="0059293F">
        <w:rPr>
          <w:rFonts w:ascii="Tahoma" w:hAnsi="Tahoma" w:cs="Tahoma"/>
          <w:bCs/>
          <w:szCs w:val="24"/>
          <w:lang w:val="en-GB"/>
        </w:rPr>
        <w:t>Oven</w:t>
      </w:r>
    </w:p>
    <w:p w14:paraId="00D81074" w14:textId="77777777" w:rsidR="003C3F8F" w:rsidRPr="0059293F" w:rsidRDefault="003C3F8F" w:rsidP="00E6404A">
      <w:pPr>
        <w:pStyle w:val="ListParagraph"/>
        <w:numPr>
          <w:ilvl w:val="0"/>
          <w:numId w:val="26"/>
        </w:numPr>
        <w:spacing w:after="120" w:line="240" w:lineRule="auto"/>
        <w:rPr>
          <w:rFonts w:ascii="Tahoma" w:hAnsi="Tahoma" w:cs="Tahoma"/>
          <w:bCs/>
          <w:szCs w:val="24"/>
          <w:lang w:val="en-GB"/>
        </w:rPr>
      </w:pPr>
      <w:r w:rsidRPr="0059293F">
        <w:rPr>
          <w:rFonts w:ascii="Tahoma" w:hAnsi="Tahoma" w:cs="Tahoma"/>
          <w:bCs/>
          <w:szCs w:val="24"/>
          <w:lang w:val="en-GB"/>
        </w:rPr>
        <w:t>Electricity</w:t>
      </w:r>
    </w:p>
    <w:p w14:paraId="1AC86A12" w14:textId="77777777" w:rsidR="003C3F8F" w:rsidRPr="002B3B6C" w:rsidRDefault="003C3F8F" w:rsidP="00E6404A">
      <w:pPr>
        <w:pStyle w:val="ListParagraph"/>
        <w:numPr>
          <w:ilvl w:val="0"/>
          <w:numId w:val="26"/>
        </w:numPr>
        <w:spacing w:after="120" w:line="240" w:lineRule="auto"/>
        <w:rPr>
          <w:rFonts w:ascii="Tahoma" w:hAnsi="Tahoma" w:cs="Tahoma"/>
          <w:bCs/>
          <w:szCs w:val="24"/>
          <w:lang w:val="en-GB"/>
        </w:rPr>
      </w:pPr>
      <w:r w:rsidRPr="0059293F">
        <w:rPr>
          <w:rFonts w:ascii="Tahoma" w:hAnsi="Tahoma" w:cs="Tahoma"/>
          <w:bCs/>
          <w:szCs w:val="24"/>
          <w:lang w:val="en-GB"/>
        </w:rPr>
        <w:t>Equipment</w:t>
      </w:r>
      <w:r w:rsidR="002B3B6C">
        <w:rPr>
          <w:rFonts w:ascii="Tahoma" w:hAnsi="Tahoma" w:cs="Tahoma"/>
          <w:bCs/>
          <w:szCs w:val="24"/>
          <w:lang w:val="en-GB"/>
        </w:rPr>
        <w:t xml:space="preserve"> (</w:t>
      </w:r>
      <w:r w:rsidRPr="002B3B6C">
        <w:rPr>
          <w:rFonts w:ascii="Tahoma" w:hAnsi="Tahoma" w:cs="Tahoma"/>
          <w:bCs/>
          <w:szCs w:val="24"/>
          <w:lang w:val="en-GB"/>
        </w:rPr>
        <w:t xml:space="preserve">mixing bowl, </w:t>
      </w:r>
      <w:r w:rsidR="00180AAD">
        <w:rPr>
          <w:rFonts w:ascii="Tahoma" w:hAnsi="Tahoma" w:cs="Tahoma"/>
          <w:bCs/>
          <w:szCs w:val="24"/>
          <w:lang w:val="en-GB"/>
        </w:rPr>
        <w:t xml:space="preserve">egg-beater, </w:t>
      </w:r>
      <w:r w:rsidRPr="002B3B6C">
        <w:rPr>
          <w:rFonts w:ascii="Tahoma" w:hAnsi="Tahoma" w:cs="Tahoma"/>
          <w:bCs/>
          <w:szCs w:val="24"/>
          <w:lang w:val="en-GB"/>
        </w:rPr>
        <w:t>spoon)</w:t>
      </w:r>
    </w:p>
    <w:p w14:paraId="4FE8B119" w14:textId="77777777" w:rsidR="00180AAD" w:rsidRDefault="002410CF" w:rsidP="00180AAD">
      <w:pPr>
        <w:spacing w:after="0" w:line="240" w:lineRule="auto"/>
        <w:rPr>
          <w:rFonts w:ascii="Tahoma" w:hAnsi="Tahoma" w:cs="Tahoma"/>
          <w:bCs/>
          <w:szCs w:val="24"/>
          <w:lang w:val="en-GB"/>
        </w:rPr>
      </w:pPr>
      <w:r w:rsidRPr="002B3B6C">
        <w:rPr>
          <w:rFonts w:ascii="Tahoma" w:hAnsi="Tahoma" w:cs="Tahoma"/>
          <w:bCs/>
          <w:szCs w:val="24"/>
          <w:lang w:val="en-GB"/>
        </w:rPr>
        <w:t xml:space="preserve">Once all the resources have been quantified </w:t>
      </w:r>
      <w:r w:rsidR="002B3B6C">
        <w:rPr>
          <w:rFonts w:ascii="Tahoma" w:hAnsi="Tahoma" w:cs="Tahoma"/>
          <w:bCs/>
          <w:szCs w:val="24"/>
          <w:lang w:val="en-GB"/>
        </w:rPr>
        <w:t>they are</w:t>
      </w:r>
      <w:r w:rsidRPr="002B3B6C">
        <w:rPr>
          <w:rFonts w:ascii="Tahoma" w:hAnsi="Tahoma" w:cs="Tahoma"/>
          <w:bCs/>
          <w:szCs w:val="24"/>
          <w:lang w:val="en-GB"/>
        </w:rPr>
        <w:t xml:space="preserve"> multiplied by their respective unit costs.</w:t>
      </w:r>
      <w:r w:rsidR="000F66CE" w:rsidRPr="002B3B6C">
        <w:rPr>
          <w:rFonts w:ascii="Tahoma" w:hAnsi="Tahoma" w:cs="Tahoma"/>
          <w:bCs/>
          <w:szCs w:val="24"/>
          <w:lang w:val="en-GB"/>
        </w:rPr>
        <w:t xml:space="preserve"> </w:t>
      </w:r>
    </w:p>
    <w:p w14:paraId="4F3F2BA9" w14:textId="77777777" w:rsidR="00180AAD" w:rsidRDefault="00180AAD" w:rsidP="00180AAD">
      <w:pPr>
        <w:spacing w:after="0" w:line="240" w:lineRule="auto"/>
        <w:rPr>
          <w:rFonts w:ascii="Tahoma" w:hAnsi="Tahoma" w:cs="Tahoma"/>
          <w:bCs/>
          <w:szCs w:val="24"/>
          <w:lang w:val="en-GB"/>
        </w:rPr>
      </w:pPr>
    </w:p>
    <w:p w14:paraId="4BC15C41" w14:textId="77777777" w:rsidR="00017D2D" w:rsidRDefault="000F66CE" w:rsidP="00180AAD">
      <w:pPr>
        <w:spacing w:after="0" w:line="240" w:lineRule="auto"/>
        <w:rPr>
          <w:rFonts w:ascii="Tahoma" w:hAnsi="Tahoma" w:cs="Tahoma"/>
          <w:bCs/>
          <w:szCs w:val="24"/>
          <w:lang w:val="en-GB"/>
        </w:rPr>
      </w:pPr>
      <w:r w:rsidRPr="002B3B6C">
        <w:rPr>
          <w:rFonts w:ascii="Tahoma" w:hAnsi="Tahoma" w:cs="Tahoma"/>
          <w:bCs/>
          <w:szCs w:val="24"/>
          <w:lang w:val="en-GB"/>
        </w:rPr>
        <w:t xml:space="preserve">Resource use </w:t>
      </w:r>
      <w:r w:rsidR="002B3B6C">
        <w:rPr>
          <w:rFonts w:ascii="Tahoma" w:hAnsi="Tahoma" w:cs="Tahoma"/>
          <w:bCs/>
          <w:szCs w:val="24"/>
          <w:lang w:val="en-GB"/>
        </w:rPr>
        <w:t xml:space="preserve">in medicine </w:t>
      </w:r>
      <w:r w:rsidRPr="002B3B6C">
        <w:rPr>
          <w:rFonts w:ascii="Tahoma" w:hAnsi="Tahoma" w:cs="Tahoma"/>
          <w:bCs/>
          <w:szCs w:val="24"/>
          <w:lang w:val="en-GB"/>
        </w:rPr>
        <w:t>can be based on patient specif</w:t>
      </w:r>
      <w:r w:rsidR="008A501E" w:rsidRPr="002B3B6C">
        <w:rPr>
          <w:rFonts w:ascii="Tahoma" w:hAnsi="Tahoma" w:cs="Tahoma"/>
          <w:bCs/>
          <w:szCs w:val="24"/>
          <w:lang w:val="en-GB"/>
        </w:rPr>
        <w:t>ic or non-patient specific data. When costs are collected on a patient specific basis the resource</w:t>
      </w:r>
      <w:r w:rsidR="006D189A">
        <w:rPr>
          <w:rFonts w:ascii="Tahoma" w:hAnsi="Tahoma" w:cs="Tahoma"/>
          <w:bCs/>
          <w:szCs w:val="24"/>
          <w:lang w:val="en-GB"/>
        </w:rPr>
        <w:t>s</w:t>
      </w:r>
      <w:r w:rsidR="008A501E" w:rsidRPr="002B3B6C">
        <w:rPr>
          <w:rFonts w:ascii="Tahoma" w:hAnsi="Tahoma" w:cs="Tahoma"/>
          <w:bCs/>
          <w:szCs w:val="24"/>
          <w:lang w:val="en-GB"/>
        </w:rPr>
        <w:t xml:space="preserve"> used by each patient are subject to variability, which is influence</w:t>
      </w:r>
      <w:r w:rsidR="002B3B6C">
        <w:rPr>
          <w:rFonts w:ascii="Tahoma" w:hAnsi="Tahoma" w:cs="Tahoma"/>
          <w:bCs/>
          <w:szCs w:val="24"/>
          <w:lang w:val="en-GB"/>
        </w:rPr>
        <w:t>d</w:t>
      </w:r>
      <w:r w:rsidR="008A501E" w:rsidRPr="002B3B6C">
        <w:rPr>
          <w:rFonts w:ascii="Tahoma" w:hAnsi="Tahoma" w:cs="Tahoma"/>
          <w:bCs/>
          <w:szCs w:val="24"/>
          <w:lang w:val="en-GB"/>
        </w:rPr>
        <w:t xml:space="preserve"> by a number of known and unknown factors and cannot be predicted. </w:t>
      </w:r>
      <w:r w:rsidR="005B3F9E" w:rsidRPr="002B3B6C">
        <w:rPr>
          <w:rFonts w:ascii="Tahoma" w:hAnsi="Tahoma" w:cs="Tahoma"/>
          <w:bCs/>
          <w:szCs w:val="24"/>
          <w:lang w:val="en-GB"/>
        </w:rPr>
        <w:t xml:space="preserve">For example the number of days a person spends in hospital after a hip operation depends on age, gender, co-morbidities etc. </w:t>
      </w:r>
      <w:r w:rsidR="005B3F9E" w:rsidRPr="00C02917">
        <w:rPr>
          <w:rFonts w:ascii="Tahoma" w:hAnsi="Tahoma" w:cs="Tahoma"/>
          <w:bCs/>
          <w:szCs w:val="24"/>
          <w:lang w:val="en-GB"/>
        </w:rPr>
        <w:t>On</w:t>
      </w:r>
      <w:r w:rsidR="008A501E" w:rsidRPr="00C02917">
        <w:rPr>
          <w:rFonts w:ascii="Tahoma" w:hAnsi="Tahoma" w:cs="Tahoma"/>
          <w:bCs/>
          <w:szCs w:val="24"/>
          <w:lang w:val="en-GB"/>
        </w:rPr>
        <w:t xml:space="preserve"> the other </w:t>
      </w:r>
      <w:r w:rsidR="00017D2D" w:rsidRPr="00C02917">
        <w:rPr>
          <w:rFonts w:ascii="Tahoma" w:hAnsi="Tahoma" w:cs="Tahoma"/>
          <w:bCs/>
          <w:szCs w:val="24"/>
          <w:lang w:val="en-GB"/>
        </w:rPr>
        <w:t>hand non</w:t>
      </w:r>
      <w:r w:rsidR="008A501E" w:rsidRPr="00C02917">
        <w:rPr>
          <w:rFonts w:ascii="Tahoma" w:hAnsi="Tahoma" w:cs="Tahoma"/>
          <w:bCs/>
          <w:szCs w:val="24"/>
          <w:lang w:val="en-GB"/>
        </w:rPr>
        <w:t>-patient specific approach</w:t>
      </w:r>
      <w:r w:rsidR="00C02917">
        <w:rPr>
          <w:rFonts w:ascii="Tahoma" w:hAnsi="Tahoma" w:cs="Tahoma"/>
          <w:bCs/>
          <w:szCs w:val="24"/>
          <w:lang w:val="en-GB"/>
        </w:rPr>
        <w:t>es</w:t>
      </w:r>
      <w:r w:rsidR="008A501E" w:rsidRPr="00C02917">
        <w:rPr>
          <w:rFonts w:ascii="Tahoma" w:hAnsi="Tahoma" w:cs="Tahoma"/>
          <w:bCs/>
          <w:szCs w:val="24"/>
          <w:lang w:val="en-GB"/>
        </w:rPr>
        <w:t xml:space="preserve"> allow for an assumption for a specific variable which may in practice vary substantially from the assumed </w:t>
      </w:r>
      <w:r w:rsidR="005B3F9E" w:rsidRPr="00C02917">
        <w:rPr>
          <w:rFonts w:ascii="Tahoma" w:hAnsi="Tahoma" w:cs="Tahoma"/>
          <w:bCs/>
          <w:szCs w:val="24"/>
          <w:lang w:val="en-GB"/>
        </w:rPr>
        <w:t>value. For example we can assume that patient</w:t>
      </w:r>
      <w:r w:rsidR="00C02917">
        <w:rPr>
          <w:rFonts w:ascii="Tahoma" w:hAnsi="Tahoma" w:cs="Tahoma"/>
          <w:bCs/>
          <w:szCs w:val="24"/>
          <w:lang w:val="en-GB"/>
        </w:rPr>
        <w:t>s</w:t>
      </w:r>
      <w:r w:rsidR="005B3F9E" w:rsidRPr="00C02917">
        <w:rPr>
          <w:rFonts w:ascii="Tahoma" w:hAnsi="Tahoma" w:cs="Tahoma"/>
          <w:bCs/>
          <w:szCs w:val="24"/>
          <w:lang w:val="en-GB"/>
        </w:rPr>
        <w:t xml:space="preserve"> </w:t>
      </w:r>
      <w:r w:rsidR="0069213C">
        <w:rPr>
          <w:rFonts w:ascii="Tahoma" w:hAnsi="Tahoma" w:cs="Tahoma"/>
          <w:bCs/>
          <w:szCs w:val="24"/>
          <w:lang w:val="en-GB"/>
        </w:rPr>
        <w:t xml:space="preserve">spend, </w:t>
      </w:r>
      <w:r w:rsidR="005B3F9E" w:rsidRPr="00C02917">
        <w:rPr>
          <w:rFonts w:ascii="Tahoma" w:hAnsi="Tahoma" w:cs="Tahoma"/>
          <w:bCs/>
          <w:szCs w:val="24"/>
          <w:lang w:val="en-GB"/>
        </w:rPr>
        <w:t>on average</w:t>
      </w:r>
      <w:r w:rsidR="0069213C">
        <w:rPr>
          <w:rFonts w:ascii="Tahoma" w:hAnsi="Tahoma" w:cs="Tahoma"/>
          <w:bCs/>
          <w:szCs w:val="24"/>
          <w:lang w:val="en-GB"/>
        </w:rPr>
        <w:t>,</w:t>
      </w:r>
      <w:r w:rsidR="005B3F9E" w:rsidRPr="00C02917">
        <w:rPr>
          <w:rFonts w:ascii="Tahoma" w:hAnsi="Tahoma" w:cs="Tahoma"/>
          <w:bCs/>
          <w:szCs w:val="24"/>
          <w:lang w:val="en-GB"/>
        </w:rPr>
        <w:t xml:space="preserve"> approximately 3-5 days in hospital after a hip operation.</w:t>
      </w:r>
    </w:p>
    <w:p w14:paraId="2DBF22E4" w14:textId="77777777" w:rsidR="00180AAD" w:rsidRDefault="00180AAD" w:rsidP="00180AAD">
      <w:pPr>
        <w:spacing w:after="0" w:line="240" w:lineRule="auto"/>
        <w:rPr>
          <w:rFonts w:ascii="Tahoma" w:hAnsi="Tahoma" w:cs="Tahoma"/>
          <w:bCs/>
          <w:szCs w:val="24"/>
          <w:lang w:val="en-GB"/>
        </w:rPr>
      </w:pPr>
    </w:p>
    <w:p w14:paraId="437D2840" w14:textId="77777777" w:rsidR="00017D2D" w:rsidRPr="0059293F" w:rsidRDefault="00BB511E" w:rsidP="00E6404A">
      <w:pPr>
        <w:spacing w:after="120" w:line="240" w:lineRule="auto"/>
        <w:rPr>
          <w:rFonts w:ascii="Tahoma" w:hAnsi="Tahoma" w:cs="Tahoma"/>
          <w:b/>
          <w:bCs/>
          <w:szCs w:val="24"/>
          <w:lang w:val="en-GB"/>
        </w:rPr>
      </w:pPr>
      <w:r w:rsidRPr="0059293F">
        <w:rPr>
          <w:rFonts w:ascii="Tahoma" w:hAnsi="Tahoma" w:cs="Tahoma"/>
          <w:b/>
          <w:bCs/>
          <w:szCs w:val="24"/>
          <w:lang w:val="en-GB"/>
        </w:rPr>
        <w:t xml:space="preserve">4.1 </w:t>
      </w:r>
      <w:r w:rsidR="00017D2D" w:rsidRPr="0059293F">
        <w:rPr>
          <w:rFonts w:ascii="Tahoma" w:hAnsi="Tahoma" w:cs="Tahoma"/>
          <w:b/>
          <w:bCs/>
          <w:szCs w:val="24"/>
          <w:lang w:val="en-GB"/>
        </w:rPr>
        <w:t>Performing Cost analysis</w:t>
      </w:r>
    </w:p>
    <w:p w14:paraId="096163A4" w14:textId="77777777" w:rsidR="00017D2D" w:rsidRPr="0059293F" w:rsidRDefault="00017D2D" w:rsidP="00E6404A">
      <w:pPr>
        <w:spacing w:after="120" w:line="240" w:lineRule="auto"/>
        <w:rPr>
          <w:rFonts w:ascii="Tahoma" w:hAnsi="Tahoma" w:cs="Tahoma"/>
          <w:bCs/>
          <w:szCs w:val="24"/>
          <w:lang w:val="en-GB"/>
        </w:rPr>
      </w:pPr>
      <w:r w:rsidRPr="0059293F">
        <w:rPr>
          <w:rFonts w:ascii="Tahoma" w:hAnsi="Tahoma" w:cs="Tahoma"/>
          <w:bCs/>
          <w:szCs w:val="24"/>
          <w:lang w:val="en-GB"/>
        </w:rPr>
        <w:t>A cost analysis involves 3 distinct stages</w:t>
      </w:r>
      <w:r w:rsidR="00E85334" w:rsidRPr="0059293F">
        <w:rPr>
          <w:rFonts w:ascii="Tahoma" w:hAnsi="Tahoma" w:cs="Tahoma"/>
          <w:bCs/>
          <w:szCs w:val="24"/>
          <w:lang w:val="en-GB"/>
        </w:rPr>
        <w:t xml:space="preserve"> which can be described as follows</w:t>
      </w:r>
      <w:r w:rsidRPr="0059293F">
        <w:rPr>
          <w:rFonts w:ascii="Tahoma" w:hAnsi="Tahoma" w:cs="Tahoma"/>
          <w:bCs/>
          <w:szCs w:val="24"/>
          <w:lang w:val="en-GB"/>
        </w:rPr>
        <w:t>:</w:t>
      </w:r>
    </w:p>
    <w:p w14:paraId="714CB877" w14:textId="77777777" w:rsidR="00017D2D" w:rsidRPr="00C02917" w:rsidRDefault="00017D2D" w:rsidP="00E6404A">
      <w:pPr>
        <w:pStyle w:val="ListParagraph"/>
        <w:numPr>
          <w:ilvl w:val="0"/>
          <w:numId w:val="23"/>
        </w:numPr>
        <w:spacing w:after="120" w:line="240" w:lineRule="auto"/>
        <w:rPr>
          <w:rFonts w:ascii="Tahoma" w:hAnsi="Tahoma" w:cs="Tahoma"/>
          <w:bCs/>
          <w:szCs w:val="24"/>
          <w:lang w:val="en-GB"/>
        </w:rPr>
      </w:pPr>
      <w:r w:rsidRPr="0059293F">
        <w:rPr>
          <w:rFonts w:ascii="Tahoma" w:hAnsi="Tahoma" w:cs="Tahoma"/>
          <w:b/>
          <w:bCs/>
          <w:szCs w:val="24"/>
          <w:lang w:val="en-GB"/>
        </w:rPr>
        <w:t>Identify</w:t>
      </w:r>
      <w:r w:rsidR="00E85334" w:rsidRPr="0059293F">
        <w:rPr>
          <w:rFonts w:ascii="Tahoma" w:hAnsi="Tahoma" w:cs="Tahoma"/>
          <w:b/>
          <w:bCs/>
          <w:szCs w:val="24"/>
          <w:lang w:val="en-GB"/>
        </w:rPr>
        <w:t>:</w:t>
      </w:r>
      <w:r w:rsidR="00C02917">
        <w:rPr>
          <w:rFonts w:ascii="Tahoma" w:hAnsi="Tahoma" w:cs="Tahoma"/>
          <w:bCs/>
          <w:szCs w:val="24"/>
          <w:lang w:val="en-GB"/>
        </w:rPr>
        <w:t xml:space="preserve"> estimate</w:t>
      </w:r>
      <w:r w:rsidR="00E85334" w:rsidRPr="00C02917">
        <w:rPr>
          <w:rFonts w:ascii="Tahoma" w:hAnsi="Tahoma" w:cs="Tahoma"/>
          <w:bCs/>
          <w:szCs w:val="24"/>
          <w:lang w:val="en-GB"/>
        </w:rPr>
        <w:t xml:space="preserve">  the different types of categories of resource</w:t>
      </w:r>
      <w:r w:rsidR="00C02917">
        <w:rPr>
          <w:rFonts w:ascii="Tahoma" w:hAnsi="Tahoma" w:cs="Tahoma"/>
          <w:bCs/>
          <w:szCs w:val="24"/>
          <w:lang w:val="en-GB"/>
        </w:rPr>
        <w:t>s</w:t>
      </w:r>
      <w:r w:rsidR="00E85334" w:rsidRPr="00C02917">
        <w:rPr>
          <w:rFonts w:ascii="Tahoma" w:hAnsi="Tahoma" w:cs="Tahoma"/>
          <w:bCs/>
          <w:szCs w:val="24"/>
          <w:lang w:val="en-GB"/>
        </w:rPr>
        <w:t xml:space="preserve"> likely to be required,</w:t>
      </w:r>
      <w:r w:rsidR="00C02917">
        <w:rPr>
          <w:rFonts w:ascii="Tahoma" w:hAnsi="Tahoma" w:cs="Tahoma"/>
          <w:bCs/>
          <w:szCs w:val="24"/>
          <w:lang w:val="en-GB"/>
        </w:rPr>
        <w:t xml:space="preserve"> e.g.</w:t>
      </w:r>
      <w:r w:rsidR="00E85334" w:rsidRPr="00C02917">
        <w:rPr>
          <w:rFonts w:ascii="Tahoma" w:hAnsi="Tahoma" w:cs="Tahoma"/>
          <w:bCs/>
          <w:szCs w:val="24"/>
          <w:lang w:val="en-GB"/>
        </w:rPr>
        <w:t xml:space="preserve"> theatre staff, consumables, equipment and medicine, surgical complications, adverse drug reactions </w:t>
      </w:r>
    </w:p>
    <w:p w14:paraId="0B86FB13" w14:textId="77777777" w:rsidR="00E85334" w:rsidRPr="0059293F" w:rsidRDefault="00E85334" w:rsidP="00E6404A">
      <w:pPr>
        <w:pStyle w:val="ListParagraph"/>
        <w:spacing w:after="120" w:line="240" w:lineRule="auto"/>
        <w:ind w:left="2160"/>
        <w:rPr>
          <w:rFonts w:ascii="Tahoma" w:hAnsi="Tahoma" w:cs="Tahoma"/>
          <w:bCs/>
          <w:szCs w:val="24"/>
          <w:lang w:val="en-GB"/>
        </w:rPr>
      </w:pPr>
    </w:p>
    <w:p w14:paraId="5C686A61" w14:textId="77777777" w:rsidR="00017D2D" w:rsidRPr="0059293F" w:rsidRDefault="00017D2D" w:rsidP="00E6404A">
      <w:pPr>
        <w:pStyle w:val="ListParagraph"/>
        <w:numPr>
          <w:ilvl w:val="0"/>
          <w:numId w:val="23"/>
        </w:numPr>
        <w:spacing w:after="120" w:line="240" w:lineRule="auto"/>
        <w:rPr>
          <w:rFonts w:ascii="Tahoma" w:hAnsi="Tahoma" w:cs="Tahoma"/>
          <w:bCs/>
          <w:szCs w:val="24"/>
          <w:lang w:val="en-GB"/>
        </w:rPr>
      </w:pPr>
      <w:r w:rsidRPr="0059293F">
        <w:rPr>
          <w:rFonts w:ascii="Tahoma" w:hAnsi="Tahoma" w:cs="Tahoma"/>
          <w:b/>
          <w:bCs/>
          <w:szCs w:val="24"/>
          <w:lang w:val="en-GB"/>
        </w:rPr>
        <w:t>Measur</w:t>
      </w:r>
      <w:r w:rsidR="00E85334" w:rsidRPr="0059293F">
        <w:rPr>
          <w:rFonts w:ascii="Tahoma" w:hAnsi="Tahoma" w:cs="Tahoma"/>
          <w:b/>
          <w:bCs/>
          <w:szCs w:val="24"/>
          <w:lang w:val="en-GB"/>
        </w:rPr>
        <w:t>e:</w:t>
      </w:r>
      <w:r w:rsidR="00E85334" w:rsidRPr="0059293F">
        <w:rPr>
          <w:rFonts w:ascii="Tahoma" w:hAnsi="Tahoma" w:cs="Tahoma"/>
          <w:bCs/>
          <w:szCs w:val="24"/>
          <w:lang w:val="en-GB"/>
        </w:rPr>
        <w:t xml:space="preserve"> estimate how much of each resource category is required e.g</w:t>
      </w:r>
      <w:r w:rsidR="006D189A">
        <w:rPr>
          <w:rFonts w:ascii="Tahoma" w:hAnsi="Tahoma" w:cs="Tahoma"/>
          <w:bCs/>
          <w:szCs w:val="24"/>
          <w:lang w:val="en-GB"/>
        </w:rPr>
        <w:t>.</w:t>
      </w:r>
      <w:r w:rsidR="00E85334" w:rsidRPr="0059293F">
        <w:rPr>
          <w:rFonts w:ascii="Tahoma" w:hAnsi="Tahoma" w:cs="Tahoma"/>
          <w:bCs/>
          <w:szCs w:val="24"/>
          <w:lang w:val="en-GB"/>
        </w:rPr>
        <w:t xml:space="preserve"> type of staff, time involved, length of stay in hospital, medicine required</w:t>
      </w:r>
    </w:p>
    <w:p w14:paraId="282C3EF3" w14:textId="77777777" w:rsidR="00E85334" w:rsidRPr="0059293F" w:rsidRDefault="00E85334" w:rsidP="00E6404A">
      <w:pPr>
        <w:pStyle w:val="ListParagraph"/>
        <w:rPr>
          <w:rFonts w:ascii="Tahoma" w:hAnsi="Tahoma" w:cs="Tahoma"/>
          <w:bCs/>
          <w:szCs w:val="24"/>
          <w:lang w:val="en-GB"/>
        </w:rPr>
      </w:pPr>
    </w:p>
    <w:p w14:paraId="136DE92F" w14:textId="77777777" w:rsidR="00E85334" w:rsidRPr="0059293F" w:rsidRDefault="00E85334" w:rsidP="005518F8">
      <w:pPr>
        <w:pStyle w:val="ListParagraph"/>
        <w:numPr>
          <w:ilvl w:val="0"/>
          <w:numId w:val="23"/>
        </w:numPr>
        <w:spacing w:after="0" w:line="240" w:lineRule="auto"/>
        <w:rPr>
          <w:rFonts w:ascii="Tahoma" w:hAnsi="Tahoma" w:cs="Tahoma"/>
          <w:bCs/>
          <w:szCs w:val="24"/>
          <w:lang w:val="en-GB"/>
        </w:rPr>
      </w:pPr>
      <w:r w:rsidRPr="0059293F">
        <w:rPr>
          <w:rFonts w:ascii="Tahoma" w:hAnsi="Tahoma" w:cs="Tahoma"/>
          <w:b/>
          <w:bCs/>
          <w:szCs w:val="24"/>
          <w:lang w:val="en-GB"/>
        </w:rPr>
        <w:t>Value:</w:t>
      </w:r>
      <w:r w:rsidRPr="0059293F">
        <w:rPr>
          <w:rFonts w:ascii="Tahoma" w:hAnsi="Tahoma" w:cs="Tahoma"/>
          <w:bCs/>
          <w:szCs w:val="24"/>
          <w:lang w:val="en-GB"/>
        </w:rPr>
        <w:t xml:space="preserve"> apply a unit cost to each resource category e.g. salary of staff,</w:t>
      </w:r>
      <w:r w:rsidR="00517499" w:rsidRPr="0059293F">
        <w:rPr>
          <w:rFonts w:ascii="Tahoma" w:hAnsi="Tahoma" w:cs="Tahoma"/>
          <w:bCs/>
          <w:szCs w:val="24"/>
          <w:lang w:val="en-GB"/>
        </w:rPr>
        <w:t xml:space="preserve"> cost per hospital bed </w:t>
      </w:r>
      <w:r w:rsidR="00D355D9">
        <w:rPr>
          <w:rFonts w:ascii="Tahoma" w:hAnsi="Tahoma" w:cs="Tahoma"/>
          <w:bCs/>
          <w:szCs w:val="24"/>
          <w:lang w:val="en-GB"/>
        </w:rPr>
        <w:t xml:space="preserve">per </w:t>
      </w:r>
      <w:r w:rsidR="00517499" w:rsidRPr="0059293F">
        <w:rPr>
          <w:rFonts w:ascii="Tahoma" w:hAnsi="Tahoma" w:cs="Tahoma"/>
          <w:bCs/>
          <w:szCs w:val="24"/>
          <w:lang w:val="en-GB"/>
        </w:rPr>
        <w:t xml:space="preserve">day, unit cost of medicine  </w:t>
      </w:r>
      <w:r w:rsidRPr="0059293F">
        <w:rPr>
          <w:rFonts w:ascii="Tahoma" w:hAnsi="Tahoma" w:cs="Tahoma"/>
          <w:bCs/>
          <w:szCs w:val="24"/>
          <w:lang w:val="en-GB"/>
        </w:rPr>
        <w:t xml:space="preserve"> </w:t>
      </w:r>
    </w:p>
    <w:p w14:paraId="666E89D3" w14:textId="77777777" w:rsidR="00517499" w:rsidRPr="0059293F" w:rsidRDefault="00517499" w:rsidP="005518F8">
      <w:pPr>
        <w:spacing w:after="0" w:line="240" w:lineRule="auto"/>
        <w:rPr>
          <w:rFonts w:ascii="Tahoma" w:hAnsi="Tahoma" w:cs="Tahoma"/>
          <w:bCs/>
          <w:szCs w:val="24"/>
          <w:lang w:val="en-GB"/>
        </w:rPr>
      </w:pPr>
    </w:p>
    <w:p w14:paraId="6D607BC5" w14:textId="77777777" w:rsidR="00BA156E" w:rsidRPr="00C02917" w:rsidRDefault="00BB511E" w:rsidP="00E6404A">
      <w:pPr>
        <w:spacing w:after="120" w:line="240" w:lineRule="auto"/>
        <w:rPr>
          <w:rFonts w:ascii="Tahoma" w:hAnsi="Tahoma" w:cs="Tahoma"/>
          <w:b/>
          <w:bCs/>
          <w:szCs w:val="24"/>
          <w:lang w:val="en-GB"/>
        </w:rPr>
      </w:pPr>
      <w:r w:rsidRPr="0059293F">
        <w:rPr>
          <w:rFonts w:ascii="Tahoma" w:hAnsi="Tahoma" w:cs="Tahoma"/>
          <w:b/>
          <w:bCs/>
          <w:szCs w:val="24"/>
          <w:lang w:val="en-GB"/>
        </w:rPr>
        <w:t xml:space="preserve"> </w:t>
      </w:r>
      <w:r w:rsidR="00C02917">
        <w:rPr>
          <w:rFonts w:ascii="Tahoma" w:hAnsi="Tahoma" w:cs="Tahoma"/>
          <w:b/>
          <w:bCs/>
          <w:szCs w:val="24"/>
          <w:lang w:val="en-GB"/>
        </w:rPr>
        <w:t xml:space="preserve">4.2 </w:t>
      </w:r>
      <w:r w:rsidR="00BA156E" w:rsidRPr="00C02917">
        <w:rPr>
          <w:rFonts w:ascii="Tahoma" w:hAnsi="Tahoma" w:cs="Tahoma"/>
          <w:b/>
          <w:bCs/>
          <w:szCs w:val="24"/>
          <w:lang w:val="en-GB"/>
        </w:rPr>
        <w:t>Perspective</w:t>
      </w:r>
    </w:p>
    <w:p w14:paraId="02BBF69F" w14:textId="77777777" w:rsidR="00017D2D" w:rsidRDefault="00BA156E" w:rsidP="005518F8">
      <w:pPr>
        <w:spacing w:after="0" w:line="240" w:lineRule="auto"/>
        <w:rPr>
          <w:rFonts w:ascii="Tahoma" w:hAnsi="Tahoma" w:cs="Tahoma"/>
          <w:bCs/>
          <w:szCs w:val="24"/>
          <w:lang w:val="en-GB"/>
        </w:rPr>
      </w:pPr>
      <w:r w:rsidRPr="0059293F">
        <w:rPr>
          <w:rFonts w:ascii="Tahoma" w:hAnsi="Tahoma" w:cs="Tahoma"/>
          <w:bCs/>
          <w:szCs w:val="24"/>
          <w:lang w:val="en-GB"/>
        </w:rPr>
        <w:t>The perspective from which the analysis is performed determines the costs (and outcomes) to be included in an economic evaluation. The main t</w:t>
      </w:r>
      <w:r w:rsidR="006121C0" w:rsidRPr="0059293F">
        <w:rPr>
          <w:rFonts w:ascii="Tahoma" w:hAnsi="Tahoma" w:cs="Tahoma"/>
          <w:bCs/>
          <w:szCs w:val="24"/>
          <w:lang w:val="en-GB"/>
        </w:rPr>
        <w:t>w</w:t>
      </w:r>
      <w:r w:rsidRPr="0059293F">
        <w:rPr>
          <w:rFonts w:ascii="Tahoma" w:hAnsi="Tahoma" w:cs="Tahoma"/>
          <w:bCs/>
          <w:szCs w:val="24"/>
          <w:lang w:val="en-GB"/>
        </w:rPr>
        <w:t>o perspectives used in economic evaluations</w:t>
      </w:r>
      <w:r w:rsidR="0069213C">
        <w:rPr>
          <w:rFonts w:ascii="Tahoma" w:hAnsi="Tahoma" w:cs="Tahoma"/>
          <w:bCs/>
          <w:szCs w:val="24"/>
          <w:lang w:val="en-GB"/>
        </w:rPr>
        <w:t xml:space="preserve"> are</w:t>
      </w:r>
      <w:r w:rsidRPr="0059293F">
        <w:rPr>
          <w:rFonts w:ascii="Tahoma" w:hAnsi="Tahoma" w:cs="Tahoma"/>
          <w:bCs/>
          <w:szCs w:val="24"/>
          <w:lang w:val="en-GB"/>
        </w:rPr>
        <w:t xml:space="preserve"> </w:t>
      </w:r>
      <w:r w:rsidRPr="00C02917">
        <w:rPr>
          <w:rFonts w:ascii="Tahoma" w:hAnsi="Tahoma" w:cs="Tahoma"/>
          <w:b/>
          <w:bCs/>
          <w:szCs w:val="24"/>
          <w:lang w:val="en-GB"/>
        </w:rPr>
        <w:t>payer</w:t>
      </w:r>
      <w:r w:rsidRPr="00C02917">
        <w:rPr>
          <w:rFonts w:ascii="Tahoma" w:hAnsi="Tahoma" w:cs="Tahoma"/>
          <w:bCs/>
          <w:szCs w:val="24"/>
          <w:lang w:val="en-GB"/>
        </w:rPr>
        <w:t xml:space="preserve"> (usually the health service, ministry of health or medical insurance)</w:t>
      </w:r>
      <w:r w:rsidR="006121C0" w:rsidRPr="00C02917">
        <w:rPr>
          <w:rFonts w:ascii="Tahoma" w:hAnsi="Tahoma" w:cs="Tahoma"/>
          <w:bCs/>
          <w:szCs w:val="24"/>
          <w:lang w:val="en-GB"/>
        </w:rPr>
        <w:t xml:space="preserve"> </w:t>
      </w:r>
      <w:r w:rsidR="001D3722" w:rsidRPr="00C02917">
        <w:rPr>
          <w:rFonts w:ascii="Tahoma" w:hAnsi="Tahoma" w:cs="Tahoma"/>
          <w:bCs/>
          <w:szCs w:val="24"/>
          <w:lang w:val="en-GB"/>
        </w:rPr>
        <w:t xml:space="preserve">and </w:t>
      </w:r>
      <w:r w:rsidR="006121C0" w:rsidRPr="00C02917">
        <w:rPr>
          <w:rFonts w:ascii="Tahoma" w:hAnsi="Tahoma" w:cs="Tahoma"/>
          <w:b/>
          <w:bCs/>
          <w:szCs w:val="24"/>
          <w:lang w:val="en-GB"/>
        </w:rPr>
        <w:t>societal</w:t>
      </w:r>
      <w:r w:rsidR="006121C0" w:rsidRPr="00C02917">
        <w:rPr>
          <w:rFonts w:ascii="Tahoma" w:hAnsi="Tahoma" w:cs="Tahoma"/>
          <w:bCs/>
          <w:szCs w:val="24"/>
          <w:lang w:val="en-GB"/>
        </w:rPr>
        <w:t xml:space="preserve">. The payer perspective includes only the cost incurred by the health services, while </w:t>
      </w:r>
      <w:r w:rsidR="00496538" w:rsidRPr="0059293F">
        <w:rPr>
          <w:rFonts w:ascii="Tahoma" w:hAnsi="Tahoma" w:cs="Tahoma"/>
          <w:bCs/>
          <w:szCs w:val="24"/>
          <w:lang w:val="en-GB"/>
        </w:rPr>
        <w:t>societal perspective includes all costs such as cost to patients</w:t>
      </w:r>
      <w:r w:rsidR="00662CB1" w:rsidRPr="0059293F">
        <w:rPr>
          <w:rFonts w:ascii="Tahoma" w:hAnsi="Tahoma" w:cs="Tahoma"/>
          <w:bCs/>
          <w:szCs w:val="24"/>
          <w:lang w:val="en-GB"/>
        </w:rPr>
        <w:t>,</w:t>
      </w:r>
      <w:r w:rsidR="00496538" w:rsidRPr="0059293F">
        <w:rPr>
          <w:rFonts w:ascii="Tahoma" w:hAnsi="Tahoma" w:cs="Tahoma"/>
          <w:bCs/>
          <w:szCs w:val="24"/>
          <w:lang w:val="en-GB"/>
        </w:rPr>
        <w:t xml:space="preserve"> friends and family for informal care, social services, productivity loss incurred by employers</w:t>
      </w:r>
      <w:r w:rsidR="002D279C" w:rsidRPr="0059293F">
        <w:rPr>
          <w:rFonts w:ascii="Tahoma" w:hAnsi="Tahoma" w:cs="Tahoma"/>
          <w:bCs/>
          <w:szCs w:val="24"/>
          <w:lang w:val="en-GB"/>
        </w:rPr>
        <w:t>, regardless</w:t>
      </w:r>
      <w:r w:rsidR="00496538" w:rsidRPr="0059293F">
        <w:rPr>
          <w:rFonts w:ascii="Tahoma" w:hAnsi="Tahoma" w:cs="Tahoma"/>
          <w:bCs/>
          <w:szCs w:val="24"/>
          <w:lang w:val="en-GB"/>
        </w:rPr>
        <w:t xml:space="preserve"> of who incurs them.</w:t>
      </w:r>
      <w:r w:rsidR="002D279C" w:rsidRPr="0059293F">
        <w:rPr>
          <w:rFonts w:ascii="Tahoma" w:hAnsi="Tahoma" w:cs="Tahoma"/>
          <w:bCs/>
          <w:szCs w:val="24"/>
          <w:lang w:val="en-GB"/>
        </w:rPr>
        <w:t xml:space="preserve"> </w:t>
      </w:r>
      <w:r w:rsidR="00C02917">
        <w:rPr>
          <w:rFonts w:ascii="Tahoma" w:hAnsi="Tahoma" w:cs="Tahoma"/>
          <w:bCs/>
          <w:szCs w:val="24"/>
          <w:lang w:val="en-GB"/>
        </w:rPr>
        <w:t>T</w:t>
      </w:r>
      <w:r w:rsidR="002D279C" w:rsidRPr="00C02917">
        <w:rPr>
          <w:rFonts w:ascii="Tahoma" w:hAnsi="Tahoma" w:cs="Tahoma"/>
          <w:bCs/>
          <w:szCs w:val="24"/>
          <w:lang w:val="en-GB"/>
        </w:rPr>
        <w:t xml:space="preserve">he National Institute for </w:t>
      </w:r>
      <w:r w:rsidR="00120EB9" w:rsidRPr="00C02917">
        <w:rPr>
          <w:rFonts w:ascii="Tahoma" w:hAnsi="Tahoma" w:cs="Tahoma"/>
          <w:bCs/>
          <w:szCs w:val="24"/>
          <w:lang w:val="en-GB"/>
        </w:rPr>
        <w:t xml:space="preserve">Health and </w:t>
      </w:r>
      <w:r w:rsidR="002D279C" w:rsidRPr="00C02917">
        <w:rPr>
          <w:rFonts w:ascii="Tahoma" w:hAnsi="Tahoma" w:cs="Tahoma"/>
          <w:bCs/>
          <w:szCs w:val="24"/>
          <w:lang w:val="en-GB"/>
        </w:rPr>
        <w:t xml:space="preserve">Clinical Excellence </w:t>
      </w:r>
      <w:r w:rsidR="00120EB9" w:rsidRPr="00C02917">
        <w:rPr>
          <w:rFonts w:ascii="Tahoma" w:hAnsi="Tahoma" w:cs="Tahoma"/>
          <w:bCs/>
          <w:szCs w:val="24"/>
          <w:lang w:val="en-GB"/>
        </w:rPr>
        <w:t>(NICE</w:t>
      </w:r>
      <w:r w:rsidR="00E96CC4" w:rsidRPr="00C02917">
        <w:rPr>
          <w:rFonts w:ascii="Tahoma" w:hAnsi="Tahoma" w:cs="Tahoma"/>
          <w:bCs/>
          <w:szCs w:val="24"/>
          <w:lang w:val="en-GB"/>
        </w:rPr>
        <w:t>) in the UK suggested</w:t>
      </w:r>
      <w:r w:rsidR="001D3722" w:rsidRPr="00C02917">
        <w:rPr>
          <w:rFonts w:ascii="Tahoma" w:hAnsi="Tahoma" w:cs="Tahoma"/>
          <w:bCs/>
          <w:szCs w:val="24"/>
          <w:lang w:val="en-GB"/>
        </w:rPr>
        <w:t xml:space="preserve"> that</w:t>
      </w:r>
      <w:r w:rsidR="004E04CB">
        <w:rPr>
          <w:rFonts w:ascii="Tahoma" w:hAnsi="Tahoma" w:cs="Tahoma"/>
          <w:bCs/>
          <w:szCs w:val="24"/>
          <w:lang w:val="en-GB"/>
        </w:rPr>
        <w:t xml:space="preserve"> when performing </w:t>
      </w:r>
      <w:r w:rsidR="00D355D9">
        <w:rPr>
          <w:rFonts w:ascii="Tahoma" w:hAnsi="Tahoma" w:cs="Tahoma"/>
          <w:bCs/>
          <w:szCs w:val="24"/>
          <w:lang w:val="en-GB"/>
        </w:rPr>
        <w:t xml:space="preserve">an </w:t>
      </w:r>
      <w:r w:rsidR="004E04CB">
        <w:rPr>
          <w:rFonts w:ascii="Tahoma" w:hAnsi="Tahoma" w:cs="Tahoma"/>
          <w:bCs/>
          <w:szCs w:val="24"/>
          <w:lang w:val="en-GB"/>
        </w:rPr>
        <w:t>economic evaluation for consideration for reimbursement within the</w:t>
      </w:r>
      <w:r w:rsidR="00D355D9" w:rsidRPr="00D355D9">
        <w:t xml:space="preserve"> </w:t>
      </w:r>
      <w:r w:rsidR="00D355D9" w:rsidRPr="00D355D9">
        <w:rPr>
          <w:rFonts w:ascii="Tahoma" w:hAnsi="Tahoma" w:cs="Tahoma"/>
          <w:bCs/>
          <w:szCs w:val="24"/>
          <w:lang w:val="en-GB"/>
        </w:rPr>
        <w:t>National H</w:t>
      </w:r>
      <w:r w:rsidR="00196587">
        <w:rPr>
          <w:rFonts w:ascii="Tahoma" w:hAnsi="Tahoma" w:cs="Tahoma"/>
          <w:bCs/>
          <w:szCs w:val="24"/>
          <w:lang w:val="en-GB"/>
        </w:rPr>
        <w:t>ealth Services (NHS),</w:t>
      </w:r>
      <w:r w:rsidR="001D3722" w:rsidRPr="00C02917">
        <w:rPr>
          <w:rFonts w:ascii="Tahoma" w:hAnsi="Tahoma" w:cs="Tahoma"/>
          <w:bCs/>
          <w:szCs w:val="24"/>
          <w:lang w:val="en-GB"/>
        </w:rPr>
        <w:t xml:space="preserve"> only the perspective of the health and social services should be used</w:t>
      </w:r>
      <w:r w:rsidR="004E04CB">
        <w:rPr>
          <w:rFonts w:ascii="Tahoma" w:hAnsi="Tahoma" w:cs="Tahoma"/>
          <w:bCs/>
          <w:szCs w:val="24"/>
          <w:lang w:val="en-GB"/>
        </w:rPr>
        <w:t>.</w:t>
      </w:r>
      <w:r w:rsidR="00BC002C">
        <w:rPr>
          <w:rFonts w:ascii="Tahoma" w:hAnsi="Tahoma" w:cs="Tahoma"/>
          <w:bCs/>
          <w:szCs w:val="24"/>
          <w:lang w:val="en-GB"/>
        </w:rPr>
        <w:t xml:space="preserve"> </w:t>
      </w:r>
      <w:r w:rsidR="00D12B5B" w:rsidRPr="0059293F">
        <w:rPr>
          <w:rFonts w:ascii="Tahoma" w:hAnsi="Tahoma" w:cs="Tahoma"/>
          <w:bCs/>
          <w:szCs w:val="24"/>
          <w:lang w:val="en-GB"/>
        </w:rPr>
        <w:t xml:space="preserve">The rationale behind this is that NICE is responsible for maximising the </w:t>
      </w:r>
      <w:r w:rsidR="00D355D9" w:rsidRPr="00D355D9">
        <w:rPr>
          <w:rFonts w:ascii="Tahoma" w:hAnsi="Tahoma" w:cs="Tahoma"/>
          <w:bCs/>
          <w:szCs w:val="24"/>
          <w:lang w:val="en-GB"/>
        </w:rPr>
        <w:t xml:space="preserve">NHS </w:t>
      </w:r>
      <w:r w:rsidR="00D12B5B" w:rsidRPr="0059293F">
        <w:rPr>
          <w:rFonts w:ascii="Tahoma" w:hAnsi="Tahoma" w:cs="Tahoma"/>
          <w:bCs/>
          <w:szCs w:val="24"/>
          <w:lang w:val="en-GB"/>
        </w:rPr>
        <w:t>budget</w:t>
      </w:r>
      <w:r w:rsidR="00BC002C">
        <w:rPr>
          <w:rFonts w:ascii="Tahoma" w:hAnsi="Tahoma" w:cs="Tahoma"/>
          <w:bCs/>
          <w:szCs w:val="24"/>
          <w:lang w:val="en-GB"/>
        </w:rPr>
        <w:t>. For this reason only cost and effects relevant to the NHS a</w:t>
      </w:r>
      <w:r w:rsidR="00CA3592">
        <w:rPr>
          <w:rFonts w:ascii="Tahoma" w:hAnsi="Tahoma" w:cs="Tahoma"/>
          <w:bCs/>
          <w:szCs w:val="24"/>
          <w:lang w:val="en-GB"/>
        </w:rPr>
        <w:t>n</w:t>
      </w:r>
      <w:r w:rsidR="00BC002C">
        <w:rPr>
          <w:rFonts w:ascii="Tahoma" w:hAnsi="Tahoma" w:cs="Tahoma"/>
          <w:bCs/>
          <w:szCs w:val="24"/>
          <w:lang w:val="en-GB"/>
        </w:rPr>
        <w:t>d social services are considered.</w:t>
      </w:r>
      <w:r w:rsidR="000049E2" w:rsidRPr="0059293F">
        <w:rPr>
          <w:rFonts w:ascii="Tahoma" w:hAnsi="Tahoma" w:cs="Tahoma"/>
          <w:bCs/>
          <w:szCs w:val="24"/>
          <w:lang w:val="en-GB"/>
        </w:rPr>
        <w:t xml:space="preserve"> </w:t>
      </w:r>
    </w:p>
    <w:p w14:paraId="3EEFDD5E" w14:textId="77777777" w:rsidR="00196587" w:rsidRDefault="00196587" w:rsidP="005518F8">
      <w:pPr>
        <w:spacing w:after="0" w:line="240" w:lineRule="auto"/>
        <w:rPr>
          <w:rFonts w:ascii="Tahoma" w:hAnsi="Tahoma" w:cs="Tahoma"/>
          <w:bCs/>
          <w:szCs w:val="24"/>
          <w:lang w:val="en-GB"/>
        </w:rPr>
      </w:pPr>
    </w:p>
    <w:p w14:paraId="1FEA102C" w14:textId="77777777" w:rsidR="00603E8C" w:rsidRPr="0059293F" w:rsidRDefault="00EA037E" w:rsidP="00E6404A">
      <w:pPr>
        <w:spacing w:after="0" w:line="240" w:lineRule="auto"/>
        <w:rPr>
          <w:rFonts w:ascii="Tahoma" w:hAnsi="Tahoma" w:cs="Tahoma"/>
          <w:b/>
          <w:bCs/>
          <w:szCs w:val="24"/>
          <w:lang w:val="en-GB"/>
        </w:rPr>
      </w:pPr>
      <w:r w:rsidRPr="0059293F">
        <w:rPr>
          <w:rFonts w:ascii="Tahoma" w:hAnsi="Tahoma" w:cs="Tahoma"/>
          <w:b/>
          <w:bCs/>
          <w:szCs w:val="24"/>
          <w:lang w:val="en-GB"/>
        </w:rPr>
        <w:t>4.</w:t>
      </w:r>
      <w:r w:rsidR="00D355D9">
        <w:rPr>
          <w:rFonts w:ascii="Tahoma" w:hAnsi="Tahoma" w:cs="Tahoma"/>
          <w:b/>
          <w:bCs/>
          <w:szCs w:val="24"/>
          <w:lang w:val="en-GB"/>
        </w:rPr>
        <w:t>3</w:t>
      </w:r>
      <w:r w:rsidRPr="0059293F">
        <w:rPr>
          <w:rFonts w:ascii="Tahoma" w:hAnsi="Tahoma" w:cs="Tahoma"/>
          <w:b/>
          <w:bCs/>
          <w:szCs w:val="24"/>
          <w:lang w:val="en-GB"/>
        </w:rPr>
        <w:t xml:space="preserve"> </w:t>
      </w:r>
      <w:r w:rsidR="00603E8C" w:rsidRPr="0059293F">
        <w:rPr>
          <w:rFonts w:ascii="Tahoma" w:hAnsi="Tahoma" w:cs="Tahoma"/>
          <w:b/>
          <w:bCs/>
          <w:szCs w:val="24"/>
          <w:lang w:val="en-GB"/>
        </w:rPr>
        <w:t>Adjustments of costs</w:t>
      </w:r>
    </w:p>
    <w:p w14:paraId="471B2DD7" w14:textId="77777777" w:rsidR="002A0523" w:rsidRPr="00267AD1" w:rsidRDefault="002A0523" w:rsidP="00E6404A">
      <w:pPr>
        <w:spacing w:after="0" w:line="240" w:lineRule="auto"/>
        <w:rPr>
          <w:rFonts w:ascii="Tahoma" w:hAnsi="Tahoma" w:cs="Tahoma"/>
          <w:b/>
          <w:bCs/>
          <w:szCs w:val="24"/>
          <w:lang w:val="en-GB"/>
        </w:rPr>
      </w:pPr>
    </w:p>
    <w:p w14:paraId="5AEE4C58" w14:textId="77777777" w:rsidR="003379C5" w:rsidRPr="00267AD1" w:rsidRDefault="002A0523" w:rsidP="00E6404A">
      <w:pPr>
        <w:spacing w:after="120" w:line="240" w:lineRule="auto"/>
        <w:rPr>
          <w:rFonts w:ascii="Tahoma" w:hAnsi="Tahoma" w:cs="Tahoma"/>
          <w:bCs/>
          <w:szCs w:val="24"/>
          <w:lang w:val="en-GB"/>
        </w:rPr>
      </w:pPr>
      <w:r w:rsidRPr="00A94EFF">
        <w:rPr>
          <w:rFonts w:ascii="Tahoma" w:hAnsi="Tahoma" w:cs="Tahoma"/>
          <w:bCs/>
          <w:szCs w:val="24"/>
          <w:lang w:val="en-GB"/>
        </w:rPr>
        <w:t>Costs differ over time as illustrated below</w:t>
      </w:r>
      <w:r w:rsidRPr="0059293F">
        <w:rPr>
          <w:rFonts w:ascii="Tahoma" w:hAnsi="Tahoma" w:cs="Tahoma"/>
          <w:bCs/>
          <w:szCs w:val="24"/>
          <w:lang w:val="en-GB"/>
        </w:rPr>
        <w:t>…</w:t>
      </w:r>
    </w:p>
    <w:p w14:paraId="1A22B3DA" w14:textId="77777777" w:rsidR="00603E8C" w:rsidRPr="0059293F" w:rsidRDefault="00E6404A" w:rsidP="00E6404A">
      <w:pPr>
        <w:spacing w:after="120" w:line="240" w:lineRule="auto"/>
        <w:rPr>
          <w:rFonts w:ascii="Tahoma" w:hAnsi="Tahoma" w:cs="Tahoma"/>
          <w:b/>
          <w:bCs/>
          <w:szCs w:val="24"/>
          <w:lang w:val="en-GB"/>
        </w:rPr>
      </w:pPr>
      <w:r>
        <w:rPr>
          <w:noProof/>
          <w:lang w:eastAsia="en-ZA"/>
        </w:rPr>
        <w:drawing>
          <wp:inline distT="0" distB="0" distL="0" distR="0" wp14:anchorId="6D03D5EB" wp14:editId="473276DB">
            <wp:extent cx="5872643" cy="2019300"/>
            <wp:effectExtent l="0" t="0" r="0" b="0"/>
            <wp:docPr id="2" name="Picture 2" descr="http://i.dailymail.co.uk/i/pix/2013/06/07/article-1633409-1A32AF8A000005DC-626_634x2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ailymail.co.uk/i/pix/2013/06/07/article-1633409-1A32AF8A000005DC-626_634x218.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72643" cy="2019300"/>
                    </a:xfrm>
                    <a:prstGeom prst="rect">
                      <a:avLst/>
                    </a:prstGeom>
                    <a:noFill/>
                    <a:ln>
                      <a:noFill/>
                    </a:ln>
                  </pic:spPr>
                </pic:pic>
              </a:graphicData>
            </a:graphic>
          </wp:inline>
        </w:drawing>
      </w:r>
      <w:r w:rsidRPr="00CC417F">
        <w:rPr>
          <w:rFonts w:ascii="Tahoma" w:hAnsi="Tahoma" w:cs="Tahoma"/>
          <w:noProof/>
          <w:szCs w:val="24"/>
          <w:lang w:eastAsia="en-ZA"/>
        </w:rPr>
        <w:t xml:space="preserve"> </w:t>
      </w:r>
    </w:p>
    <w:p w14:paraId="5ED09D57" w14:textId="77777777" w:rsidR="00E6404A" w:rsidRPr="00835A87" w:rsidRDefault="00E31F0C" w:rsidP="00E31F0C">
      <w:pPr>
        <w:spacing w:after="0" w:line="240" w:lineRule="auto"/>
        <w:rPr>
          <w:rFonts w:ascii="Tahoma" w:hAnsi="Tahoma" w:cs="Tahoma"/>
          <w:bCs/>
          <w:color w:val="548DD4" w:themeColor="text2" w:themeTint="99"/>
          <w:sz w:val="22"/>
          <w:lang w:val="en-GB"/>
        </w:rPr>
      </w:pPr>
      <w:r w:rsidRPr="00835A87">
        <w:rPr>
          <w:rFonts w:ascii="Tahoma" w:hAnsi="Tahoma" w:cs="Tahoma"/>
          <w:bCs/>
          <w:sz w:val="22"/>
          <w:lang w:val="en-GB"/>
        </w:rPr>
        <w:t>Source:</w:t>
      </w:r>
      <w:r w:rsidRPr="00835A87">
        <w:rPr>
          <w:rFonts w:ascii="Tahoma" w:hAnsi="Tahoma" w:cs="Tahoma"/>
          <w:bCs/>
          <w:color w:val="FF0000"/>
          <w:sz w:val="22"/>
          <w:lang w:val="en-GB"/>
        </w:rPr>
        <w:t xml:space="preserve"> </w:t>
      </w:r>
      <w:r w:rsidR="00E6404A" w:rsidRPr="00835A87">
        <w:rPr>
          <w:rFonts w:ascii="Tahoma" w:hAnsi="Tahoma" w:cs="Tahoma"/>
          <w:bCs/>
          <w:color w:val="548DD4" w:themeColor="text2" w:themeTint="99"/>
          <w:sz w:val="22"/>
          <w:lang w:val="en-GB"/>
        </w:rPr>
        <w:t>http://www.thisismoney.co.uk/money/bills/article-1633409/Historic-inflation-calculator-value-money-changed-1900.html</w:t>
      </w:r>
    </w:p>
    <w:p w14:paraId="4DDC0C56" w14:textId="77777777" w:rsidR="00E6404A" w:rsidRDefault="00E6404A" w:rsidP="00E31F0C">
      <w:pPr>
        <w:spacing w:after="0" w:line="240" w:lineRule="auto"/>
        <w:rPr>
          <w:rFonts w:ascii="Tahoma" w:hAnsi="Tahoma" w:cs="Tahoma"/>
          <w:bCs/>
          <w:szCs w:val="24"/>
          <w:lang w:val="en-GB"/>
        </w:rPr>
      </w:pPr>
    </w:p>
    <w:p w14:paraId="40DA93A8" w14:textId="77777777" w:rsidR="00603E8C" w:rsidRPr="00C02917" w:rsidRDefault="00BB308F" w:rsidP="00E6404A">
      <w:pPr>
        <w:spacing w:after="120" w:line="240" w:lineRule="auto"/>
        <w:rPr>
          <w:rFonts w:ascii="Tahoma" w:hAnsi="Tahoma" w:cs="Tahoma"/>
          <w:bCs/>
          <w:szCs w:val="24"/>
          <w:lang w:val="en-GB"/>
        </w:rPr>
      </w:pPr>
      <w:r w:rsidRPr="00267AD1">
        <w:rPr>
          <w:rFonts w:ascii="Tahoma" w:hAnsi="Tahoma" w:cs="Tahoma"/>
          <w:bCs/>
          <w:szCs w:val="24"/>
          <w:lang w:val="en-GB"/>
        </w:rPr>
        <w:t>As previously mentioned, e</w:t>
      </w:r>
      <w:r w:rsidR="00603E8C" w:rsidRPr="00A94EFF">
        <w:rPr>
          <w:rFonts w:ascii="Tahoma" w:hAnsi="Tahoma" w:cs="Tahoma"/>
          <w:bCs/>
          <w:szCs w:val="24"/>
          <w:lang w:val="en-GB"/>
        </w:rPr>
        <w:t xml:space="preserve">conomic evaluation compares the cost of two or more alternative options. These alternative options may not only differ on overall magnitude of cost and outcomes but also in </w:t>
      </w:r>
      <w:r w:rsidR="00603E8C" w:rsidRPr="00E31F0C">
        <w:rPr>
          <w:rFonts w:ascii="Tahoma" w:hAnsi="Tahoma" w:cs="Tahoma"/>
          <w:bCs/>
          <w:szCs w:val="24"/>
          <w:lang w:val="en-GB"/>
        </w:rPr>
        <w:t>when</w:t>
      </w:r>
      <w:r w:rsidR="00603E8C" w:rsidRPr="00BF37C6">
        <w:rPr>
          <w:rFonts w:ascii="Tahoma" w:hAnsi="Tahoma" w:cs="Tahoma"/>
          <w:bCs/>
          <w:szCs w:val="24"/>
          <w:lang w:val="en-GB"/>
        </w:rPr>
        <w:t xml:space="preserve"> the cost and benefits </w:t>
      </w:r>
      <w:r w:rsidR="001D1342" w:rsidRPr="00BF37C6">
        <w:rPr>
          <w:rFonts w:ascii="Tahoma" w:hAnsi="Tahoma" w:cs="Tahoma"/>
          <w:bCs/>
          <w:szCs w:val="24"/>
          <w:lang w:val="en-GB"/>
        </w:rPr>
        <w:t xml:space="preserve">occurs. Cost incurred today will not be the same for </w:t>
      </w:r>
      <w:r w:rsidR="003A356B" w:rsidRPr="00BF37C6">
        <w:rPr>
          <w:rFonts w:ascii="Tahoma" w:hAnsi="Tahoma" w:cs="Tahoma"/>
          <w:bCs/>
          <w:szCs w:val="24"/>
          <w:lang w:val="en-GB"/>
        </w:rPr>
        <w:t xml:space="preserve">a </w:t>
      </w:r>
      <w:r w:rsidR="001D1342" w:rsidRPr="00BF37C6">
        <w:rPr>
          <w:rFonts w:ascii="Tahoma" w:hAnsi="Tahoma" w:cs="Tahoma"/>
          <w:bCs/>
          <w:szCs w:val="24"/>
          <w:lang w:val="en-GB"/>
        </w:rPr>
        <w:t xml:space="preserve">product bought 3 years ago or being </w:t>
      </w:r>
      <w:r w:rsidR="003A356B" w:rsidRPr="00BF37C6">
        <w:rPr>
          <w:rFonts w:ascii="Tahoma" w:hAnsi="Tahoma" w:cs="Tahoma"/>
          <w:bCs/>
          <w:szCs w:val="24"/>
          <w:lang w:val="en-GB"/>
        </w:rPr>
        <w:t>bought 3 years from now. For this reason costs are adjusted for the time horizon.</w:t>
      </w:r>
    </w:p>
    <w:p w14:paraId="31DC9713" w14:textId="77777777" w:rsidR="00B7288C" w:rsidRDefault="00B7288C" w:rsidP="00E6404A">
      <w:pPr>
        <w:spacing w:after="120" w:line="240" w:lineRule="auto"/>
        <w:rPr>
          <w:rFonts w:ascii="Tahoma" w:hAnsi="Tahoma" w:cs="Tahoma"/>
          <w:b/>
          <w:bCs/>
          <w:i/>
          <w:szCs w:val="24"/>
          <w:lang w:val="en-GB"/>
        </w:rPr>
      </w:pPr>
    </w:p>
    <w:p w14:paraId="1BA53805" w14:textId="77777777" w:rsidR="00BB308F" w:rsidRPr="00196587" w:rsidRDefault="00BB308F" w:rsidP="00E6404A">
      <w:pPr>
        <w:spacing w:after="120" w:line="240" w:lineRule="auto"/>
        <w:rPr>
          <w:rFonts w:ascii="Tahoma" w:hAnsi="Tahoma" w:cs="Tahoma"/>
          <w:b/>
          <w:bCs/>
          <w:i/>
          <w:szCs w:val="24"/>
          <w:lang w:val="en-GB"/>
        </w:rPr>
      </w:pPr>
      <w:r w:rsidRPr="00196587">
        <w:rPr>
          <w:rFonts w:ascii="Tahoma" w:hAnsi="Tahoma" w:cs="Tahoma"/>
          <w:b/>
          <w:bCs/>
          <w:i/>
          <w:szCs w:val="24"/>
          <w:lang w:val="en-GB"/>
        </w:rPr>
        <w:lastRenderedPageBreak/>
        <w:t>For example:</w:t>
      </w:r>
    </w:p>
    <w:p w14:paraId="2460F37B" w14:textId="77777777" w:rsidR="001148D0" w:rsidRPr="00196587" w:rsidRDefault="00BB308F" w:rsidP="00E6404A">
      <w:pPr>
        <w:spacing w:after="0" w:line="240" w:lineRule="auto"/>
        <w:rPr>
          <w:rFonts w:ascii="Tahoma" w:hAnsi="Tahoma" w:cs="Tahoma"/>
          <w:bCs/>
          <w:i/>
          <w:szCs w:val="24"/>
          <w:lang w:val="en-GB"/>
        </w:rPr>
      </w:pPr>
      <w:r w:rsidRPr="00196587">
        <w:rPr>
          <w:rFonts w:ascii="Tahoma" w:hAnsi="Tahoma" w:cs="Tahoma"/>
          <w:bCs/>
          <w:i/>
          <w:szCs w:val="24"/>
          <w:lang w:val="en-GB"/>
        </w:rPr>
        <w:t>When a 12 year old girl is vaccinated with Human Papilloma Virus (HPV) vaccine the costs are incurred at the time of administration. These costs include cost of the vaccine, staff costs, gloves, buildings etc.  However the benefits of giving a HPV vaccine are only seen</w:t>
      </w:r>
      <w:r w:rsidR="00181AFA" w:rsidRPr="00196587">
        <w:rPr>
          <w:rFonts w:ascii="Tahoma" w:hAnsi="Tahoma" w:cs="Tahoma"/>
          <w:bCs/>
          <w:i/>
          <w:szCs w:val="24"/>
          <w:lang w:val="en-GB"/>
        </w:rPr>
        <w:t xml:space="preserve"> in the future</w:t>
      </w:r>
      <w:r w:rsidR="00196587" w:rsidRPr="00196587">
        <w:rPr>
          <w:rFonts w:ascii="Tahoma" w:hAnsi="Tahoma" w:cs="Tahoma"/>
          <w:bCs/>
          <w:i/>
          <w:szCs w:val="24"/>
          <w:lang w:val="en-GB"/>
        </w:rPr>
        <w:t>, a</w:t>
      </w:r>
      <w:r w:rsidR="00181AFA" w:rsidRPr="00196587">
        <w:rPr>
          <w:rFonts w:ascii="Tahoma" w:hAnsi="Tahoma" w:cs="Tahoma"/>
          <w:bCs/>
          <w:i/>
          <w:szCs w:val="24"/>
          <w:lang w:val="en-GB"/>
        </w:rPr>
        <w:t xml:space="preserve">s </w:t>
      </w:r>
      <w:r w:rsidR="00861648" w:rsidRPr="00196587">
        <w:rPr>
          <w:rFonts w:ascii="Tahoma" w:hAnsi="Tahoma" w:cs="Tahoma"/>
          <w:bCs/>
          <w:i/>
          <w:szCs w:val="24"/>
          <w:lang w:val="en-GB"/>
        </w:rPr>
        <w:t xml:space="preserve">the </w:t>
      </w:r>
      <w:r w:rsidR="00181AFA" w:rsidRPr="00196587">
        <w:rPr>
          <w:rFonts w:ascii="Tahoma" w:hAnsi="Tahoma" w:cs="Tahoma"/>
          <w:bCs/>
          <w:i/>
          <w:szCs w:val="24"/>
          <w:lang w:val="en-GB"/>
        </w:rPr>
        <w:t>HPV vaccine is</w:t>
      </w:r>
      <w:r w:rsidR="00861648" w:rsidRPr="00196587">
        <w:rPr>
          <w:rFonts w:ascii="Tahoma" w:hAnsi="Tahoma" w:cs="Tahoma"/>
          <w:bCs/>
          <w:i/>
          <w:szCs w:val="24"/>
          <w:lang w:val="en-GB"/>
        </w:rPr>
        <w:t xml:space="preserve"> used</w:t>
      </w:r>
      <w:r w:rsidR="00181AFA" w:rsidRPr="00196587">
        <w:rPr>
          <w:rFonts w:ascii="Tahoma" w:hAnsi="Tahoma" w:cs="Tahoma"/>
          <w:bCs/>
          <w:i/>
          <w:szCs w:val="24"/>
          <w:lang w:val="en-GB"/>
        </w:rPr>
        <w:t xml:space="preserve"> to prevent cervical cancer which occurs much later in life. </w:t>
      </w:r>
    </w:p>
    <w:p w14:paraId="57E8630C" w14:textId="77777777" w:rsidR="0073166E" w:rsidRPr="00196587" w:rsidRDefault="0073166E" w:rsidP="00E6404A">
      <w:pPr>
        <w:spacing w:after="0" w:line="240" w:lineRule="auto"/>
        <w:rPr>
          <w:rFonts w:ascii="Tahoma" w:hAnsi="Tahoma" w:cs="Tahoma"/>
          <w:bCs/>
          <w:i/>
          <w:szCs w:val="24"/>
          <w:lang w:val="en-GB"/>
        </w:rPr>
      </w:pPr>
    </w:p>
    <w:p w14:paraId="00F7085A" w14:textId="77777777" w:rsidR="0073166E" w:rsidRPr="00196587" w:rsidRDefault="00196587" w:rsidP="00E6404A">
      <w:pPr>
        <w:spacing w:after="0" w:line="240" w:lineRule="auto"/>
        <w:rPr>
          <w:rFonts w:ascii="Tahoma" w:hAnsi="Tahoma" w:cs="Tahoma"/>
          <w:bCs/>
          <w:i/>
          <w:szCs w:val="24"/>
          <w:lang w:val="en-GB"/>
        </w:rPr>
      </w:pPr>
      <w:r>
        <w:rPr>
          <w:rFonts w:ascii="Tahoma" w:hAnsi="Tahoma" w:cs="Tahoma"/>
          <w:bCs/>
          <w:i/>
          <w:szCs w:val="24"/>
          <w:lang w:val="en-GB"/>
        </w:rPr>
        <w:t>I</w:t>
      </w:r>
      <w:r w:rsidR="0073166E" w:rsidRPr="00196587">
        <w:rPr>
          <w:rFonts w:ascii="Tahoma" w:hAnsi="Tahoma" w:cs="Tahoma"/>
          <w:bCs/>
          <w:i/>
          <w:szCs w:val="24"/>
          <w:lang w:val="en-GB"/>
        </w:rPr>
        <w:t xml:space="preserve">n </w:t>
      </w:r>
      <w:r w:rsidR="00A33B01" w:rsidRPr="00196587">
        <w:rPr>
          <w:rFonts w:ascii="Tahoma" w:hAnsi="Tahoma" w:cs="Tahoma"/>
          <w:bCs/>
          <w:i/>
          <w:szCs w:val="24"/>
          <w:lang w:val="en-GB"/>
        </w:rPr>
        <w:t xml:space="preserve">the </w:t>
      </w:r>
      <w:r w:rsidR="0073166E" w:rsidRPr="00196587">
        <w:rPr>
          <w:rFonts w:ascii="Tahoma" w:hAnsi="Tahoma" w:cs="Tahoma"/>
          <w:bCs/>
          <w:i/>
          <w:szCs w:val="24"/>
          <w:lang w:val="en-GB"/>
        </w:rPr>
        <w:t>case of cataract surgery</w:t>
      </w:r>
      <w:r>
        <w:rPr>
          <w:rFonts w:ascii="Tahoma" w:hAnsi="Tahoma" w:cs="Tahoma"/>
          <w:bCs/>
          <w:i/>
          <w:szCs w:val="24"/>
          <w:lang w:val="en-GB"/>
        </w:rPr>
        <w:t>,</w:t>
      </w:r>
      <w:r w:rsidR="0073166E" w:rsidRPr="00196587">
        <w:rPr>
          <w:rFonts w:ascii="Tahoma" w:hAnsi="Tahoma" w:cs="Tahoma"/>
          <w:bCs/>
          <w:i/>
          <w:szCs w:val="24"/>
          <w:lang w:val="en-GB"/>
        </w:rPr>
        <w:t xml:space="preserve"> cost is incurred immediately and benefits (improved</w:t>
      </w:r>
      <w:r w:rsidR="0073166E" w:rsidRPr="0059293F">
        <w:rPr>
          <w:rFonts w:ascii="Tahoma" w:hAnsi="Tahoma" w:cs="Tahoma"/>
          <w:bCs/>
          <w:szCs w:val="24"/>
          <w:lang w:val="en-GB"/>
        </w:rPr>
        <w:t xml:space="preserve"> </w:t>
      </w:r>
      <w:r w:rsidR="0073166E" w:rsidRPr="00196587">
        <w:rPr>
          <w:rFonts w:ascii="Tahoma" w:hAnsi="Tahoma" w:cs="Tahoma"/>
          <w:bCs/>
          <w:i/>
          <w:szCs w:val="24"/>
          <w:lang w:val="en-GB"/>
        </w:rPr>
        <w:t xml:space="preserve">vision) are realised immediately and </w:t>
      </w:r>
      <w:r>
        <w:rPr>
          <w:rFonts w:ascii="Tahoma" w:hAnsi="Tahoma" w:cs="Tahoma"/>
          <w:bCs/>
          <w:i/>
          <w:szCs w:val="24"/>
          <w:lang w:val="en-GB"/>
        </w:rPr>
        <w:t xml:space="preserve">but also </w:t>
      </w:r>
      <w:r w:rsidR="0073166E" w:rsidRPr="00196587">
        <w:rPr>
          <w:rFonts w:ascii="Tahoma" w:hAnsi="Tahoma" w:cs="Tahoma"/>
          <w:bCs/>
          <w:i/>
          <w:szCs w:val="24"/>
          <w:lang w:val="en-GB"/>
        </w:rPr>
        <w:t>last for a</w:t>
      </w:r>
      <w:r w:rsidR="00A33B01" w:rsidRPr="00196587">
        <w:rPr>
          <w:rFonts w:ascii="Tahoma" w:hAnsi="Tahoma" w:cs="Tahoma"/>
          <w:bCs/>
          <w:i/>
          <w:szCs w:val="24"/>
          <w:lang w:val="en-GB"/>
        </w:rPr>
        <w:t xml:space="preserve"> period of time into the future</w:t>
      </w:r>
      <w:r w:rsidR="0073166E" w:rsidRPr="00196587">
        <w:rPr>
          <w:rFonts w:ascii="Tahoma" w:hAnsi="Tahoma" w:cs="Tahoma"/>
          <w:bCs/>
          <w:i/>
          <w:szCs w:val="24"/>
          <w:lang w:val="en-GB"/>
        </w:rPr>
        <w:t>.</w:t>
      </w:r>
    </w:p>
    <w:p w14:paraId="0680E44B" w14:textId="77777777" w:rsidR="0073166E" w:rsidRPr="0059293F" w:rsidRDefault="0073166E" w:rsidP="00E6404A">
      <w:pPr>
        <w:spacing w:after="0" w:line="240" w:lineRule="auto"/>
        <w:rPr>
          <w:rFonts w:ascii="Tahoma" w:hAnsi="Tahoma" w:cs="Tahoma"/>
          <w:bCs/>
          <w:szCs w:val="24"/>
          <w:lang w:val="en-GB"/>
        </w:rPr>
      </w:pPr>
    </w:p>
    <w:p w14:paraId="259D69CC" w14:textId="77777777" w:rsidR="00196587" w:rsidRDefault="0073166E" w:rsidP="005518F8">
      <w:pPr>
        <w:spacing w:after="0" w:line="240" w:lineRule="auto"/>
        <w:rPr>
          <w:rFonts w:ascii="Tahoma" w:hAnsi="Tahoma" w:cs="Tahoma"/>
          <w:bCs/>
          <w:szCs w:val="24"/>
          <w:lang w:val="en-GB"/>
        </w:rPr>
      </w:pPr>
      <w:r w:rsidRPr="0059293F">
        <w:rPr>
          <w:rFonts w:ascii="Tahoma" w:hAnsi="Tahoma" w:cs="Tahoma"/>
          <w:bCs/>
          <w:szCs w:val="24"/>
          <w:lang w:val="en-GB"/>
        </w:rPr>
        <w:t xml:space="preserve">In both these scenarios you see that </w:t>
      </w:r>
      <w:r w:rsidR="00196587">
        <w:rPr>
          <w:rFonts w:ascii="Tahoma" w:hAnsi="Tahoma" w:cs="Tahoma"/>
          <w:bCs/>
          <w:szCs w:val="24"/>
          <w:lang w:val="en-GB"/>
        </w:rPr>
        <w:t>the</w:t>
      </w:r>
      <w:r w:rsidRPr="0059293F">
        <w:rPr>
          <w:rFonts w:ascii="Tahoma" w:hAnsi="Tahoma" w:cs="Tahoma"/>
          <w:bCs/>
          <w:szCs w:val="24"/>
          <w:lang w:val="en-GB"/>
        </w:rPr>
        <w:t xml:space="preserve"> health care interventions have distinct cost and benefits</w:t>
      </w:r>
      <w:r w:rsidR="0087152B" w:rsidRPr="0059293F">
        <w:rPr>
          <w:rFonts w:ascii="Tahoma" w:hAnsi="Tahoma" w:cs="Tahoma"/>
          <w:bCs/>
          <w:szCs w:val="24"/>
          <w:lang w:val="en-GB"/>
        </w:rPr>
        <w:t xml:space="preserve"> time</w:t>
      </w:r>
      <w:r w:rsidRPr="0059293F">
        <w:rPr>
          <w:rFonts w:ascii="Tahoma" w:hAnsi="Tahoma" w:cs="Tahoma"/>
          <w:bCs/>
          <w:szCs w:val="24"/>
          <w:lang w:val="en-GB"/>
        </w:rPr>
        <w:t xml:space="preserve"> profile</w:t>
      </w:r>
      <w:r w:rsidR="0087152B" w:rsidRPr="0059293F">
        <w:rPr>
          <w:rFonts w:ascii="Tahoma" w:hAnsi="Tahoma" w:cs="Tahoma"/>
          <w:bCs/>
          <w:szCs w:val="24"/>
          <w:lang w:val="en-GB"/>
        </w:rPr>
        <w:t xml:space="preserve">s. This is critical to economic evaluation as people generally are motivated by the timing of cost and benefits. If I should </w:t>
      </w:r>
      <w:r w:rsidR="00E34BC6" w:rsidRPr="0059293F">
        <w:rPr>
          <w:rFonts w:ascii="Tahoma" w:hAnsi="Tahoma" w:cs="Tahoma"/>
          <w:bCs/>
          <w:szCs w:val="24"/>
          <w:lang w:val="en-GB"/>
        </w:rPr>
        <w:t>lend</w:t>
      </w:r>
      <w:r w:rsidR="00A33B01">
        <w:rPr>
          <w:rFonts w:ascii="Tahoma" w:hAnsi="Tahoma" w:cs="Tahoma"/>
          <w:bCs/>
          <w:szCs w:val="24"/>
          <w:lang w:val="en-GB"/>
        </w:rPr>
        <w:t xml:space="preserve"> you R</w:t>
      </w:r>
      <w:r w:rsidR="0087152B" w:rsidRPr="0059293F">
        <w:rPr>
          <w:rFonts w:ascii="Tahoma" w:hAnsi="Tahoma" w:cs="Tahoma"/>
          <w:bCs/>
          <w:szCs w:val="24"/>
          <w:lang w:val="en-GB"/>
        </w:rPr>
        <w:t xml:space="preserve">1 000 today and tell </w:t>
      </w:r>
      <w:r w:rsidR="00E34BC6" w:rsidRPr="0059293F">
        <w:rPr>
          <w:rFonts w:ascii="Tahoma" w:hAnsi="Tahoma" w:cs="Tahoma"/>
          <w:bCs/>
          <w:szCs w:val="24"/>
          <w:lang w:val="en-GB"/>
        </w:rPr>
        <w:t xml:space="preserve">that </w:t>
      </w:r>
      <w:r w:rsidR="0087152B" w:rsidRPr="0059293F">
        <w:rPr>
          <w:rFonts w:ascii="Tahoma" w:hAnsi="Tahoma" w:cs="Tahoma"/>
          <w:bCs/>
          <w:szCs w:val="24"/>
          <w:lang w:val="en-GB"/>
        </w:rPr>
        <w:t>you</w:t>
      </w:r>
      <w:r w:rsidR="00E34BC6" w:rsidRPr="0059293F">
        <w:rPr>
          <w:rFonts w:ascii="Tahoma" w:hAnsi="Tahoma" w:cs="Tahoma"/>
          <w:bCs/>
          <w:szCs w:val="24"/>
          <w:lang w:val="en-GB"/>
        </w:rPr>
        <w:t xml:space="preserve"> can pay R</w:t>
      </w:r>
      <w:r w:rsidR="00D6734B" w:rsidRPr="0059293F">
        <w:rPr>
          <w:rFonts w:ascii="Tahoma" w:hAnsi="Tahoma" w:cs="Tahoma"/>
          <w:bCs/>
          <w:szCs w:val="24"/>
          <w:lang w:val="en-GB"/>
        </w:rPr>
        <w:t>1</w:t>
      </w:r>
      <w:r w:rsidR="00A33B01">
        <w:rPr>
          <w:rFonts w:ascii="Tahoma" w:hAnsi="Tahoma" w:cs="Tahoma"/>
          <w:bCs/>
          <w:szCs w:val="24"/>
          <w:lang w:val="en-GB"/>
        </w:rPr>
        <w:t xml:space="preserve"> </w:t>
      </w:r>
      <w:r w:rsidR="00E34BC6" w:rsidRPr="0059293F">
        <w:rPr>
          <w:rFonts w:ascii="Tahoma" w:hAnsi="Tahoma" w:cs="Tahoma"/>
          <w:bCs/>
          <w:szCs w:val="24"/>
          <w:lang w:val="en-GB"/>
        </w:rPr>
        <w:t>000</w:t>
      </w:r>
      <w:r w:rsidR="0087152B" w:rsidRPr="0059293F">
        <w:rPr>
          <w:rFonts w:ascii="Tahoma" w:hAnsi="Tahoma" w:cs="Tahoma"/>
          <w:bCs/>
          <w:szCs w:val="24"/>
          <w:lang w:val="en-GB"/>
        </w:rPr>
        <w:t xml:space="preserve"> </w:t>
      </w:r>
      <w:r w:rsidR="00E34BC6" w:rsidRPr="0059293F">
        <w:rPr>
          <w:rFonts w:ascii="Tahoma" w:hAnsi="Tahoma" w:cs="Tahoma"/>
          <w:bCs/>
          <w:szCs w:val="24"/>
          <w:lang w:val="en-GB"/>
        </w:rPr>
        <w:t xml:space="preserve">back </w:t>
      </w:r>
      <w:r w:rsidR="0087152B" w:rsidRPr="0059293F">
        <w:rPr>
          <w:rFonts w:ascii="Tahoma" w:hAnsi="Tahoma" w:cs="Tahoma"/>
          <w:bCs/>
          <w:szCs w:val="24"/>
          <w:lang w:val="en-GB"/>
        </w:rPr>
        <w:t xml:space="preserve">in 10 </w:t>
      </w:r>
      <w:r w:rsidR="00E34BC6" w:rsidRPr="0059293F">
        <w:rPr>
          <w:rFonts w:ascii="Tahoma" w:hAnsi="Tahoma" w:cs="Tahoma"/>
          <w:bCs/>
          <w:szCs w:val="24"/>
          <w:lang w:val="en-GB"/>
        </w:rPr>
        <w:t>years’ time</w:t>
      </w:r>
      <w:r w:rsidR="00A33B01">
        <w:rPr>
          <w:rFonts w:ascii="Tahoma" w:hAnsi="Tahoma" w:cs="Tahoma"/>
          <w:bCs/>
          <w:szCs w:val="24"/>
          <w:lang w:val="en-GB"/>
        </w:rPr>
        <w:t xml:space="preserve">, </w:t>
      </w:r>
      <w:r w:rsidR="00E34BC6" w:rsidRPr="0059293F">
        <w:rPr>
          <w:rFonts w:ascii="Tahoma" w:hAnsi="Tahoma" w:cs="Tahoma"/>
          <w:bCs/>
          <w:szCs w:val="24"/>
          <w:lang w:val="en-GB"/>
        </w:rPr>
        <w:t>w</w:t>
      </w:r>
      <w:r w:rsidR="0087152B" w:rsidRPr="0059293F">
        <w:rPr>
          <w:rFonts w:ascii="Tahoma" w:hAnsi="Tahoma" w:cs="Tahoma"/>
          <w:bCs/>
          <w:szCs w:val="24"/>
          <w:lang w:val="en-GB"/>
        </w:rPr>
        <w:t>ill you take</w:t>
      </w:r>
      <w:r w:rsidR="00E34BC6" w:rsidRPr="0059293F">
        <w:rPr>
          <w:rFonts w:ascii="Tahoma" w:hAnsi="Tahoma" w:cs="Tahoma"/>
          <w:bCs/>
          <w:szCs w:val="24"/>
          <w:lang w:val="en-GB"/>
        </w:rPr>
        <w:t xml:space="preserve"> the deal? I would imagine all of you</w:t>
      </w:r>
      <w:r w:rsidR="00D355D9">
        <w:rPr>
          <w:rFonts w:ascii="Tahoma" w:hAnsi="Tahoma" w:cs="Tahoma"/>
          <w:bCs/>
          <w:szCs w:val="24"/>
          <w:lang w:val="en-GB"/>
        </w:rPr>
        <w:t xml:space="preserve"> would</w:t>
      </w:r>
      <w:r w:rsidR="00E34BC6" w:rsidRPr="0059293F">
        <w:rPr>
          <w:rFonts w:ascii="Tahoma" w:hAnsi="Tahoma" w:cs="Tahoma"/>
          <w:bCs/>
          <w:szCs w:val="24"/>
          <w:lang w:val="en-GB"/>
        </w:rPr>
        <w:t>. This is natural human behaviour as we</w:t>
      </w:r>
      <w:r w:rsidR="0087152B" w:rsidRPr="0059293F">
        <w:rPr>
          <w:rFonts w:ascii="Tahoma" w:hAnsi="Tahoma" w:cs="Tahoma"/>
          <w:bCs/>
          <w:szCs w:val="24"/>
          <w:lang w:val="en-GB"/>
        </w:rPr>
        <w:t xml:space="preserve"> are more inclined to enjoy benefits </w:t>
      </w:r>
      <w:r w:rsidR="002E5FDC" w:rsidRPr="0059293F">
        <w:rPr>
          <w:rFonts w:ascii="Tahoma" w:hAnsi="Tahoma" w:cs="Tahoma"/>
          <w:bCs/>
          <w:szCs w:val="24"/>
          <w:lang w:val="en-GB"/>
        </w:rPr>
        <w:t xml:space="preserve">now </w:t>
      </w:r>
      <w:r w:rsidR="0087152B" w:rsidRPr="0059293F">
        <w:rPr>
          <w:rFonts w:ascii="Tahoma" w:hAnsi="Tahoma" w:cs="Tahoma"/>
          <w:bCs/>
          <w:szCs w:val="24"/>
          <w:lang w:val="en-GB"/>
        </w:rPr>
        <w:t xml:space="preserve">and postpone costs </w:t>
      </w:r>
      <w:r w:rsidR="002E5FDC" w:rsidRPr="0059293F">
        <w:rPr>
          <w:rFonts w:ascii="Tahoma" w:hAnsi="Tahoma" w:cs="Tahoma"/>
          <w:bCs/>
          <w:szCs w:val="24"/>
          <w:lang w:val="en-GB"/>
        </w:rPr>
        <w:t xml:space="preserve">till later </w:t>
      </w:r>
      <w:r w:rsidR="0087152B" w:rsidRPr="0059293F">
        <w:rPr>
          <w:rFonts w:ascii="Tahoma" w:hAnsi="Tahoma" w:cs="Tahoma"/>
          <w:bCs/>
          <w:szCs w:val="24"/>
          <w:lang w:val="en-GB"/>
        </w:rPr>
        <w:t xml:space="preserve">and attach less value to </w:t>
      </w:r>
      <w:r w:rsidR="00E34BC6" w:rsidRPr="0059293F">
        <w:rPr>
          <w:rFonts w:ascii="Tahoma" w:hAnsi="Tahoma" w:cs="Tahoma"/>
          <w:bCs/>
          <w:szCs w:val="24"/>
          <w:lang w:val="en-GB"/>
        </w:rPr>
        <w:t xml:space="preserve">future </w:t>
      </w:r>
      <w:r w:rsidR="0087152B" w:rsidRPr="0059293F">
        <w:rPr>
          <w:rFonts w:ascii="Tahoma" w:hAnsi="Tahoma" w:cs="Tahoma"/>
          <w:bCs/>
          <w:szCs w:val="24"/>
          <w:lang w:val="en-GB"/>
        </w:rPr>
        <w:t>cost and benefits</w:t>
      </w:r>
      <w:r w:rsidR="00E34BC6" w:rsidRPr="0059293F">
        <w:rPr>
          <w:rFonts w:ascii="Tahoma" w:hAnsi="Tahoma" w:cs="Tahoma"/>
          <w:bCs/>
          <w:szCs w:val="24"/>
          <w:lang w:val="en-GB"/>
        </w:rPr>
        <w:t>.</w:t>
      </w:r>
      <w:r w:rsidR="00074F27" w:rsidRPr="0059293F">
        <w:rPr>
          <w:rFonts w:ascii="Tahoma" w:hAnsi="Tahoma" w:cs="Tahoma"/>
          <w:bCs/>
          <w:szCs w:val="24"/>
          <w:lang w:val="en-GB"/>
        </w:rPr>
        <w:t xml:space="preserve"> For this reason economist</w:t>
      </w:r>
      <w:r w:rsidR="00A33B01">
        <w:rPr>
          <w:rFonts w:ascii="Tahoma" w:hAnsi="Tahoma" w:cs="Tahoma"/>
          <w:bCs/>
          <w:szCs w:val="24"/>
          <w:lang w:val="en-GB"/>
        </w:rPr>
        <w:t>s</w:t>
      </w:r>
      <w:r w:rsidR="00074F27" w:rsidRPr="0059293F">
        <w:rPr>
          <w:rFonts w:ascii="Tahoma" w:hAnsi="Tahoma" w:cs="Tahoma"/>
          <w:bCs/>
          <w:szCs w:val="24"/>
          <w:lang w:val="en-GB"/>
        </w:rPr>
        <w:t xml:space="preserve"> agree that cost and benefits occurring at different times should not be given the same weighting.  </w:t>
      </w:r>
    </w:p>
    <w:p w14:paraId="4258FBE2" w14:textId="77777777" w:rsidR="00196587" w:rsidRDefault="00196587" w:rsidP="005518F8">
      <w:pPr>
        <w:spacing w:after="0" w:line="240" w:lineRule="auto"/>
        <w:rPr>
          <w:rFonts w:ascii="Tahoma" w:hAnsi="Tahoma" w:cs="Tahoma"/>
          <w:bCs/>
          <w:szCs w:val="24"/>
          <w:lang w:val="en-GB"/>
        </w:rPr>
      </w:pPr>
    </w:p>
    <w:p w14:paraId="4E51A543" w14:textId="77777777" w:rsidR="00074F27" w:rsidRPr="0059293F" w:rsidRDefault="00B33F64" w:rsidP="00E6404A">
      <w:pPr>
        <w:spacing w:after="120" w:line="240" w:lineRule="auto"/>
        <w:rPr>
          <w:rFonts w:ascii="Tahoma" w:hAnsi="Tahoma" w:cs="Tahoma"/>
          <w:bCs/>
          <w:szCs w:val="24"/>
          <w:lang w:val="en-GB"/>
        </w:rPr>
      </w:pPr>
      <w:r>
        <w:rPr>
          <w:rFonts w:ascii="Tahoma" w:hAnsi="Tahoma" w:cs="Tahoma"/>
          <w:bCs/>
          <w:szCs w:val="24"/>
          <w:lang w:val="en-GB"/>
        </w:rPr>
        <w:t>In addition,</w:t>
      </w:r>
      <w:r w:rsidR="006610EC">
        <w:rPr>
          <w:rFonts w:ascii="Tahoma" w:hAnsi="Tahoma" w:cs="Tahoma"/>
          <w:bCs/>
          <w:szCs w:val="24"/>
          <w:lang w:val="en-GB"/>
        </w:rPr>
        <w:t xml:space="preserve"> </w:t>
      </w:r>
      <w:r w:rsidR="00074F27" w:rsidRPr="0059293F">
        <w:rPr>
          <w:rFonts w:ascii="Tahoma" w:hAnsi="Tahoma" w:cs="Tahoma"/>
          <w:bCs/>
          <w:szCs w:val="24"/>
          <w:lang w:val="en-GB"/>
        </w:rPr>
        <w:t>when resources are not spen</w:t>
      </w:r>
      <w:r w:rsidR="00A33B01">
        <w:rPr>
          <w:rFonts w:ascii="Tahoma" w:hAnsi="Tahoma" w:cs="Tahoma"/>
          <w:bCs/>
          <w:szCs w:val="24"/>
          <w:lang w:val="en-GB"/>
        </w:rPr>
        <w:t>t</w:t>
      </w:r>
      <w:r w:rsidR="00074F27" w:rsidRPr="0059293F">
        <w:rPr>
          <w:rFonts w:ascii="Tahoma" w:hAnsi="Tahoma" w:cs="Tahoma"/>
          <w:bCs/>
          <w:szCs w:val="24"/>
          <w:lang w:val="en-GB"/>
        </w:rPr>
        <w:t xml:space="preserve"> immediately</w:t>
      </w:r>
      <w:r w:rsidR="00E6404A">
        <w:rPr>
          <w:rFonts w:ascii="Tahoma" w:hAnsi="Tahoma" w:cs="Tahoma"/>
          <w:bCs/>
          <w:szCs w:val="24"/>
          <w:lang w:val="en-GB"/>
        </w:rPr>
        <w:t>,</w:t>
      </w:r>
      <w:r w:rsidR="00074F27" w:rsidRPr="0059293F">
        <w:rPr>
          <w:rFonts w:ascii="Tahoma" w:hAnsi="Tahoma" w:cs="Tahoma"/>
          <w:bCs/>
          <w:szCs w:val="24"/>
          <w:lang w:val="en-GB"/>
        </w:rPr>
        <w:t xml:space="preserve"> they can be invested over a period of time </w:t>
      </w:r>
      <w:r w:rsidR="00D6734B" w:rsidRPr="0059293F">
        <w:rPr>
          <w:rFonts w:ascii="Tahoma" w:hAnsi="Tahoma" w:cs="Tahoma"/>
          <w:bCs/>
          <w:szCs w:val="24"/>
          <w:lang w:val="en-GB"/>
        </w:rPr>
        <w:t xml:space="preserve">to generate an additional income. For example if you invest $100 now at a rate of return of 5% per annum for 5 years, an additional $28 will be earned and the investment will be equal to $128. Similarly if $100 </w:t>
      </w:r>
      <w:r w:rsidR="00863EBE" w:rsidRPr="0059293F">
        <w:rPr>
          <w:rFonts w:ascii="Tahoma" w:hAnsi="Tahoma" w:cs="Tahoma"/>
          <w:bCs/>
          <w:szCs w:val="24"/>
          <w:lang w:val="en-GB"/>
        </w:rPr>
        <w:t>is</w:t>
      </w:r>
      <w:r w:rsidR="00D6734B" w:rsidRPr="0059293F">
        <w:rPr>
          <w:rFonts w:ascii="Tahoma" w:hAnsi="Tahoma" w:cs="Tahoma"/>
          <w:bCs/>
          <w:szCs w:val="24"/>
          <w:lang w:val="en-GB"/>
        </w:rPr>
        <w:t xml:space="preserve"> required in five years’ time,</w:t>
      </w:r>
      <w:r w:rsidR="00A33B01">
        <w:rPr>
          <w:rFonts w:ascii="Tahoma" w:hAnsi="Tahoma" w:cs="Tahoma"/>
          <w:bCs/>
          <w:szCs w:val="24"/>
          <w:lang w:val="en-GB"/>
        </w:rPr>
        <w:t xml:space="preserve"> only</w:t>
      </w:r>
      <w:r w:rsidR="00D6734B" w:rsidRPr="0059293F">
        <w:rPr>
          <w:rFonts w:ascii="Tahoma" w:hAnsi="Tahoma" w:cs="Tahoma"/>
          <w:bCs/>
          <w:szCs w:val="24"/>
          <w:lang w:val="en-GB"/>
        </w:rPr>
        <w:t xml:space="preserve"> $77 dollars need to be invested today. As you can see there is both a time preference and </w:t>
      </w:r>
      <w:r w:rsidR="00863EBE" w:rsidRPr="0059293F">
        <w:rPr>
          <w:rFonts w:ascii="Tahoma" w:hAnsi="Tahoma" w:cs="Tahoma"/>
          <w:bCs/>
          <w:szCs w:val="24"/>
          <w:lang w:val="en-GB"/>
        </w:rPr>
        <w:t>opportunity</w:t>
      </w:r>
      <w:r w:rsidR="00D6734B" w:rsidRPr="0059293F">
        <w:rPr>
          <w:rFonts w:ascii="Tahoma" w:hAnsi="Tahoma" w:cs="Tahoma"/>
          <w:bCs/>
          <w:szCs w:val="24"/>
          <w:lang w:val="en-GB"/>
        </w:rPr>
        <w:t xml:space="preserve"> cost</w:t>
      </w:r>
      <w:r w:rsidR="00863EBE" w:rsidRPr="0059293F">
        <w:rPr>
          <w:rFonts w:ascii="Tahoma" w:hAnsi="Tahoma" w:cs="Tahoma"/>
          <w:bCs/>
          <w:szCs w:val="24"/>
          <w:lang w:val="en-GB"/>
        </w:rPr>
        <w:t xml:space="preserve"> when m</w:t>
      </w:r>
      <w:r w:rsidR="00ED20C9" w:rsidRPr="0059293F">
        <w:rPr>
          <w:rFonts w:ascii="Tahoma" w:hAnsi="Tahoma" w:cs="Tahoma"/>
          <w:bCs/>
          <w:szCs w:val="24"/>
          <w:lang w:val="en-GB"/>
        </w:rPr>
        <w:t xml:space="preserve">oney is spent over a period of time. For this reason discounting is used to account for this. </w:t>
      </w:r>
    </w:p>
    <w:p w14:paraId="09A27554" w14:textId="77777777" w:rsidR="00ED20C9" w:rsidRPr="0059293F" w:rsidRDefault="00ED20C9" w:rsidP="00E6404A">
      <w:pPr>
        <w:spacing w:after="120" w:line="240" w:lineRule="auto"/>
        <w:rPr>
          <w:rFonts w:ascii="Tahoma" w:hAnsi="Tahoma" w:cs="Tahoma"/>
          <w:bCs/>
          <w:szCs w:val="24"/>
          <w:lang w:val="en-GB"/>
        </w:rPr>
      </w:pPr>
      <w:r w:rsidRPr="0059293F">
        <w:rPr>
          <w:rFonts w:ascii="Tahoma" w:hAnsi="Tahoma" w:cs="Tahoma"/>
          <w:bCs/>
          <w:szCs w:val="24"/>
          <w:lang w:val="en-GB"/>
        </w:rPr>
        <w:t>A discount rate is usually applied using the formula:</w:t>
      </w:r>
    </w:p>
    <w:p w14:paraId="4BD742C3" w14:textId="77777777" w:rsidR="0073166E" w:rsidRPr="0059293F" w:rsidRDefault="00394602" w:rsidP="005518F8">
      <w:pPr>
        <w:spacing w:after="0" w:line="240" w:lineRule="auto"/>
        <w:rPr>
          <w:rFonts w:ascii="Tahoma" w:hAnsi="Tahoma" w:cs="Tahoma"/>
          <w:bCs/>
          <w:szCs w:val="24"/>
          <w:lang w:val="en-GB"/>
        </w:rPr>
      </w:pPr>
      <m:oMath>
        <m:sSub>
          <m:sSubPr>
            <m:ctrlPr>
              <w:rPr>
                <w:rFonts w:ascii="Cambria Math" w:hAnsi="Cambria Math" w:cs="Tahoma"/>
                <w:bCs/>
                <w:i/>
                <w:szCs w:val="24"/>
                <w:lang w:val="en-GB"/>
              </w:rPr>
            </m:ctrlPr>
          </m:sSubPr>
          <m:e>
            <m:r>
              <w:rPr>
                <w:rFonts w:ascii="Cambria Math" w:hAnsi="Cambria Math" w:cs="Tahoma"/>
                <w:szCs w:val="24"/>
                <w:lang w:val="en-GB"/>
              </w:rPr>
              <m:t>C</m:t>
            </m:r>
          </m:e>
          <m:sub>
            <m:r>
              <w:rPr>
                <w:rFonts w:ascii="Cambria Math" w:hAnsi="Cambria Math" w:cs="Tahoma"/>
                <w:szCs w:val="24"/>
                <w:lang w:val="en-GB"/>
              </w:rPr>
              <m:t xml:space="preserve">p </m:t>
            </m:r>
          </m:sub>
        </m:sSub>
        <m:r>
          <w:rPr>
            <w:rFonts w:ascii="Cambria Math" w:hAnsi="Cambria Math" w:cs="Tahoma"/>
            <w:szCs w:val="24"/>
            <w:lang w:val="en-GB"/>
          </w:rPr>
          <m:t>=</m:t>
        </m:r>
        <m:f>
          <m:fPr>
            <m:ctrlPr>
              <w:rPr>
                <w:rFonts w:ascii="Cambria Math" w:hAnsi="Cambria Math" w:cs="Tahoma"/>
                <w:bCs/>
                <w:i/>
                <w:szCs w:val="24"/>
                <w:lang w:val="en-GB"/>
              </w:rPr>
            </m:ctrlPr>
          </m:fPr>
          <m:num>
            <m:sSub>
              <m:sSubPr>
                <m:ctrlPr>
                  <w:rPr>
                    <w:rFonts w:ascii="Cambria Math" w:hAnsi="Cambria Math" w:cs="Tahoma"/>
                    <w:bCs/>
                    <w:i/>
                    <w:szCs w:val="24"/>
                    <w:lang w:val="en-GB"/>
                  </w:rPr>
                </m:ctrlPr>
              </m:sSubPr>
              <m:e>
                <m:r>
                  <w:rPr>
                    <w:rFonts w:ascii="Cambria Math" w:hAnsi="Cambria Math" w:cs="Tahoma"/>
                    <w:szCs w:val="24"/>
                    <w:lang w:val="en-GB"/>
                  </w:rPr>
                  <m:t>Cf</m:t>
                </m:r>
              </m:e>
              <m:sub>
                <m:r>
                  <w:rPr>
                    <w:rFonts w:ascii="Cambria Math" w:hAnsi="Cambria Math" w:cs="Tahoma"/>
                    <w:szCs w:val="24"/>
                    <w:lang w:val="en-GB"/>
                  </w:rPr>
                  <m:t>1</m:t>
                </m:r>
              </m:sub>
            </m:sSub>
          </m:num>
          <m:den>
            <m:sSup>
              <m:sSupPr>
                <m:ctrlPr>
                  <w:rPr>
                    <w:rFonts w:ascii="Cambria Math" w:hAnsi="Cambria Math" w:cs="Tahoma"/>
                    <w:bCs/>
                    <w:i/>
                    <w:szCs w:val="24"/>
                    <w:lang w:val="en-GB"/>
                  </w:rPr>
                </m:ctrlPr>
              </m:sSupPr>
              <m:e>
                <m:r>
                  <w:rPr>
                    <w:rFonts w:ascii="Cambria Math" w:hAnsi="Cambria Math" w:cs="Tahoma"/>
                    <w:szCs w:val="24"/>
                    <w:lang w:val="en-GB"/>
                  </w:rPr>
                  <m:t>(1+r)</m:t>
                </m:r>
              </m:e>
              <m:sup>
                <m:r>
                  <w:rPr>
                    <w:rFonts w:ascii="Cambria Math" w:hAnsi="Cambria Math" w:cs="Tahoma"/>
                    <w:szCs w:val="24"/>
                    <w:lang w:val="en-GB"/>
                  </w:rPr>
                  <m:t>1</m:t>
                </m:r>
              </m:sup>
            </m:sSup>
          </m:den>
        </m:f>
        <m:r>
          <w:rPr>
            <w:rFonts w:ascii="Cambria Math" w:hAnsi="Cambria Math" w:cs="Tahoma"/>
            <w:szCs w:val="24"/>
            <w:lang w:val="en-GB"/>
          </w:rPr>
          <m:t>+</m:t>
        </m:r>
        <m:f>
          <m:fPr>
            <m:ctrlPr>
              <w:rPr>
                <w:rFonts w:ascii="Cambria Math" w:hAnsi="Cambria Math" w:cs="Tahoma"/>
                <w:bCs/>
                <w:i/>
                <w:szCs w:val="24"/>
                <w:lang w:val="en-GB"/>
              </w:rPr>
            </m:ctrlPr>
          </m:fPr>
          <m:num>
            <m:sSub>
              <m:sSubPr>
                <m:ctrlPr>
                  <w:rPr>
                    <w:rFonts w:ascii="Cambria Math" w:hAnsi="Cambria Math" w:cs="Tahoma"/>
                    <w:bCs/>
                    <w:i/>
                    <w:szCs w:val="24"/>
                    <w:lang w:val="en-GB"/>
                  </w:rPr>
                </m:ctrlPr>
              </m:sSubPr>
              <m:e>
                <m:r>
                  <w:rPr>
                    <w:rFonts w:ascii="Cambria Math" w:hAnsi="Cambria Math" w:cs="Tahoma"/>
                    <w:szCs w:val="24"/>
                    <w:lang w:val="en-GB"/>
                  </w:rPr>
                  <m:t>Cf</m:t>
                </m:r>
              </m:e>
              <m:sub>
                <m:r>
                  <w:rPr>
                    <w:rFonts w:ascii="Cambria Math" w:hAnsi="Cambria Math" w:cs="Tahoma"/>
                    <w:szCs w:val="24"/>
                    <w:lang w:val="en-GB"/>
                  </w:rPr>
                  <m:t>2</m:t>
                </m:r>
              </m:sub>
            </m:sSub>
          </m:num>
          <m:den>
            <m:sSup>
              <m:sSupPr>
                <m:ctrlPr>
                  <w:rPr>
                    <w:rFonts w:ascii="Cambria Math" w:hAnsi="Cambria Math" w:cs="Tahoma"/>
                    <w:bCs/>
                    <w:i/>
                    <w:szCs w:val="24"/>
                    <w:lang w:val="en-GB"/>
                  </w:rPr>
                </m:ctrlPr>
              </m:sSupPr>
              <m:e>
                <m:r>
                  <w:rPr>
                    <w:rFonts w:ascii="Cambria Math" w:hAnsi="Cambria Math" w:cs="Tahoma"/>
                    <w:szCs w:val="24"/>
                    <w:lang w:val="en-GB"/>
                  </w:rPr>
                  <m:t>(1+r)</m:t>
                </m:r>
              </m:e>
              <m:sup>
                <m:r>
                  <w:rPr>
                    <w:rFonts w:ascii="Cambria Math" w:hAnsi="Cambria Math" w:cs="Tahoma"/>
                    <w:szCs w:val="24"/>
                    <w:lang w:val="en-GB"/>
                  </w:rPr>
                  <m:t>2</m:t>
                </m:r>
              </m:sup>
            </m:sSup>
          </m:den>
        </m:f>
      </m:oMath>
      <w:r w:rsidR="00ED20C9" w:rsidRPr="0059293F">
        <w:rPr>
          <w:rFonts w:ascii="Tahoma" w:eastAsiaTheme="minorEastAsia" w:hAnsi="Tahoma" w:cs="Tahoma"/>
          <w:bCs/>
          <w:szCs w:val="24"/>
          <w:lang w:val="en-GB"/>
        </w:rPr>
        <w:t xml:space="preserve"> +    …    +</w:t>
      </w:r>
      <m:oMath>
        <m:f>
          <m:fPr>
            <m:ctrlPr>
              <w:rPr>
                <w:rFonts w:ascii="Cambria Math" w:hAnsi="Cambria Math" w:cs="Tahoma"/>
                <w:bCs/>
                <w:i/>
                <w:szCs w:val="24"/>
                <w:lang w:val="en-GB"/>
              </w:rPr>
            </m:ctrlPr>
          </m:fPr>
          <m:num>
            <m:sSub>
              <m:sSubPr>
                <m:ctrlPr>
                  <w:rPr>
                    <w:rFonts w:ascii="Cambria Math" w:hAnsi="Cambria Math" w:cs="Tahoma"/>
                    <w:bCs/>
                    <w:i/>
                    <w:szCs w:val="24"/>
                    <w:lang w:val="en-GB"/>
                  </w:rPr>
                </m:ctrlPr>
              </m:sSubPr>
              <m:e>
                <m:r>
                  <w:rPr>
                    <w:rFonts w:ascii="Cambria Math" w:hAnsi="Cambria Math" w:cs="Tahoma"/>
                    <w:szCs w:val="24"/>
                    <w:lang w:val="en-GB"/>
                  </w:rPr>
                  <m:t>Cf</m:t>
                </m:r>
              </m:e>
              <m:sub>
                <m:r>
                  <w:rPr>
                    <w:rFonts w:ascii="Cambria Math" w:hAnsi="Cambria Math" w:cs="Tahoma"/>
                    <w:szCs w:val="24"/>
                    <w:lang w:val="en-GB"/>
                  </w:rPr>
                  <m:t>n</m:t>
                </m:r>
              </m:sub>
            </m:sSub>
          </m:num>
          <m:den>
            <m:sSup>
              <m:sSupPr>
                <m:ctrlPr>
                  <w:rPr>
                    <w:rFonts w:ascii="Cambria Math" w:hAnsi="Cambria Math" w:cs="Tahoma"/>
                    <w:bCs/>
                    <w:i/>
                    <w:szCs w:val="24"/>
                    <w:lang w:val="en-GB"/>
                  </w:rPr>
                </m:ctrlPr>
              </m:sSupPr>
              <m:e>
                <m:r>
                  <w:rPr>
                    <w:rFonts w:ascii="Cambria Math" w:hAnsi="Cambria Math" w:cs="Tahoma"/>
                    <w:szCs w:val="24"/>
                    <w:lang w:val="en-GB"/>
                  </w:rPr>
                  <m:t>(1+r)</m:t>
                </m:r>
              </m:e>
              <m:sup>
                <m:r>
                  <w:rPr>
                    <w:rFonts w:ascii="Cambria Math" w:hAnsi="Cambria Math" w:cs="Tahoma"/>
                    <w:szCs w:val="24"/>
                    <w:lang w:val="en-GB"/>
                  </w:rPr>
                  <m:t>n</m:t>
                </m:r>
              </m:sup>
            </m:sSup>
          </m:den>
        </m:f>
      </m:oMath>
    </w:p>
    <w:p w14:paraId="0E4C44D9" w14:textId="77777777" w:rsidR="0073166E" w:rsidRPr="00267AD1" w:rsidRDefault="0073166E" w:rsidP="005518F8">
      <w:pPr>
        <w:spacing w:after="0" w:line="240" w:lineRule="auto"/>
        <w:rPr>
          <w:rFonts w:ascii="Tahoma" w:hAnsi="Tahoma" w:cs="Tahoma"/>
          <w:bCs/>
          <w:szCs w:val="24"/>
          <w:lang w:val="en-GB"/>
        </w:rPr>
      </w:pPr>
      <w:r w:rsidRPr="00267AD1">
        <w:rPr>
          <w:rFonts w:ascii="Tahoma" w:hAnsi="Tahoma" w:cs="Tahoma"/>
          <w:bCs/>
          <w:szCs w:val="24"/>
          <w:lang w:val="en-GB"/>
        </w:rPr>
        <w:t xml:space="preserve"> </w:t>
      </w:r>
    </w:p>
    <w:p w14:paraId="02F7414F" w14:textId="77777777" w:rsidR="00181AFA" w:rsidRPr="00CC417F" w:rsidRDefault="00ED20C9" w:rsidP="005518F8">
      <w:pPr>
        <w:spacing w:after="0" w:line="240" w:lineRule="auto"/>
        <w:rPr>
          <w:rFonts w:ascii="Tahoma" w:eastAsiaTheme="minorEastAsia" w:hAnsi="Tahoma" w:cs="Tahoma"/>
          <w:bCs/>
          <w:szCs w:val="24"/>
          <w:lang w:val="en-GB"/>
        </w:rPr>
      </w:pPr>
      <w:r w:rsidRPr="00BF37C6">
        <w:rPr>
          <w:rFonts w:ascii="Tahoma" w:hAnsi="Tahoma" w:cs="Tahoma"/>
          <w:bCs/>
          <w:szCs w:val="24"/>
          <w:lang w:val="en-GB"/>
        </w:rPr>
        <w:t xml:space="preserve">Where  </w:t>
      </w:r>
      <m:oMath>
        <m:r>
          <w:rPr>
            <w:rFonts w:ascii="Cambria Math" w:hAnsi="Cambria Math" w:cs="Tahoma"/>
            <w:szCs w:val="24"/>
            <w:lang w:val="en-GB"/>
          </w:rPr>
          <m:t xml:space="preserve"> </m:t>
        </m:r>
        <m:sSub>
          <m:sSubPr>
            <m:ctrlPr>
              <w:rPr>
                <w:rFonts w:ascii="Cambria Math" w:hAnsi="Cambria Math" w:cs="Tahoma"/>
                <w:bCs/>
                <w:i/>
                <w:szCs w:val="24"/>
                <w:lang w:val="en-GB"/>
              </w:rPr>
            </m:ctrlPr>
          </m:sSubPr>
          <m:e>
            <m:r>
              <w:rPr>
                <w:rFonts w:ascii="Cambria Math" w:hAnsi="Cambria Math" w:cs="Tahoma"/>
                <w:szCs w:val="24"/>
                <w:lang w:val="en-GB"/>
              </w:rPr>
              <m:t>C</m:t>
            </m:r>
          </m:e>
          <m:sub>
            <m:r>
              <w:rPr>
                <w:rFonts w:ascii="Cambria Math" w:hAnsi="Cambria Math" w:cs="Tahoma"/>
                <w:szCs w:val="24"/>
                <w:lang w:val="en-GB"/>
              </w:rPr>
              <m:t xml:space="preserve">p </m:t>
            </m:r>
          </m:sub>
        </m:sSub>
      </m:oMath>
      <w:r w:rsidRPr="0059293F">
        <w:rPr>
          <w:rFonts w:ascii="Tahoma" w:eastAsiaTheme="minorEastAsia" w:hAnsi="Tahoma" w:cs="Tahoma"/>
          <w:bCs/>
          <w:szCs w:val="24"/>
          <w:lang w:val="en-GB"/>
        </w:rPr>
        <w:t xml:space="preserve"> is the present value, </w:t>
      </w:r>
      <m:oMath>
        <m:sSub>
          <m:sSubPr>
            <m:ctrlPr>
              <w:rPr>
                <w:rFonts w:ascii="Cambria Math" w:hAnsi="Cambria Math" w:cs="Tahoma"/>
                <w:bCs/>
                <w:i/>
                <w:szCs w:val="24"/>
                <w:lang w:val="en-GB"/>
              </w:rPr>
            </m:ctrlPr>
          </m:sSubPr>
          <m:e>
            <m:r>
              <w:rPr>
                <w:rFonts w:ascii="Cambria Math" w:hAnsi="Cambria Math" w:cs="Tahoma"/>
                <w:szCs w:val="24"/>
                <w:lang w:val="en-GB"/>
              </w:rPr>
              <m:t>Cf</m:t>
            </m:r>
          </m:e>
          <m:sub>
            <m:r>
              <w:rPr>
                <w:rFonts w:ascii="Cambria Math" w:hAnsi="Cambria Math" w:cs="Tahoma"/>
                <w:szCs w:val="24"/>
                <w:lang w:val="en-GB"/>
              </w:rPr>
              <m:t>1</m:t>
            </m:r>
          </m:sub>
        </m:sSub>
      </m:oMath>
      <w:r w:rsidR="009F3341" w:rsidRPr="0059293F">
        <w:rPr>
          <w:rFonts w:ascii="Tahoma" w:eastAsiaTheme="minorEastAsia" w:hAnsi="Tahoma" w:cs="Tahoma"/>
          <w:bCs/>
          <w:szCs w:val="24"/>
          <w:lang w:val="en-GB"/>
        </w:rPr>
        <w:t xml:space="preserve"> </w:t>
      </w:r>
      <w:r w:rsidRPr="00D355D9">
        <w:rPr>
          <w:rFonts w:ascii="Tahoma" w:hAnsi="Tahoma" w:cs="Tahoma"/>
          <w:bCs/>
          <w:szCs w:val="24"/>
          <w:lang w:val="en-GB"/>
        </w:rPr>
        <w:t>i</w:t>
      </w:r>
      <w:r w:rsidRPr="00D355D9">
        <w:rPr>
          <w:rFonts w:ascii="Tahoma" w:eastAsiaTheme="minorEastAsia" w:hAnsi="Tahoma" w:cs="Tahoma"/>
          <w:bCs/>
          <w:szCs w:val="24"/>
          <w:lang w:val="en-GB"/>
        </w:rPr>
        <w:t>s</w:t>
      </w:r>
      <w:r w:rsidRPr="0059293F">
        <w:rPr>
          <w:rFonts w:ascii="Tahoma" w:eastAsiaTheme="minorEastAsia" w:hAnsi="Tahoma" w:cs="Tahoma"/>
          <w:bCs/>
          <w:szCs w:val="24"/>
          <w:lang w:val="en-GB"/>
        </w:rPr>
        <w:t xml:space="preserve"> the </w:t>
      </w:r>
      <w:r w:rsidR="009F3341" w:rsidRPr="00267AD1">
        <w:rPr>
          <w:rFonts w:ascii="Tahoma" w:eastAsiaTheme="minorEastAsia" w:hAnsi="Tahoma" w:cs="Tahoma"/>
          <w:bCs/>
          <w:szCs w:val="24"/>
          <w:lang w:val="en-GB"/>
        </w:rPr>
        <w:t xml:space="preserve">future cost </w:t>
      </w:r>
      <w:r w:rsidRPr="00A94EFF">
        <w:rPr>
          <w:rFonts w:ascii="Tahoma" w:eastAsiaTheme="minorEastAsia" w:hAnsi="Tahoma" w:cs="Tahoma"/>
          <w:bCs/>
          <w:szCs w:val="24"/>
          <w:lang w:val="en-GB"/>
        </w:rPr>
        <w:t xml:space="preserve">value </w:t>
      </w:r>
      <w:r w:rsidR="009F3341" w:rsidRPr="00A94EFF">
        <w:rPr>
          <w:rFonts w:ascii="Tahoma" w:eastAsiaTheme="minorEastAsia" w:hAnsi="Tahoma" w:cs="Tahoma"/>
          <w:bCs/>
          <w:szCs w:val="24"/>
          <w:lang w:val="en-GB"/>
        </w:rPr>
        <w:t xml:space="preserve">at year 1and </w:t>
      </w:r>
      <m:oMath>
        <m:sSub>
          <m:sSubPr>
            <m:ctrlPr>
              <w:rPr>
                <w:rFonts w:ascii="Cambria Math" w:hAnsi="Cambria Math" w:cs="Tahoma"/>
                <w:bCs/>
                <w:i/>
                <w:szCs w:val="24"/>
                <w:lang w:val="en-GB"/>
              </w:rPr>
            </m:ctrlPr>
          </m:sSubPr>
          <m:e>
            <m:r>
              <w:rPr>
                <w:rFonts w:ascii="Cambria Math" w:hAnsi="Cambria Math" w:cs="Tahoma"/>
                <w:szCs w:val="24"/>
                <w:lang w:val="en-GB"/>
              </w:rPr>
              <m:t>Cf</m:t>
            </m:r>
          </m:e>
          <m:sub>
            <m:r>
              <w:rPr>
                <w:rFonts w:ascii="Cambria Math" w:hAnsi="Cambria Math" w:cs="Tahoma"/>
                <w:szCs w:val="24"/>
                <w:lang w:val="en-GB"/>
              </w:rPr>
              <m:t>n</m:t>
            </m:r>
          </m:sub>
        </m:sSub>
        <m:r>
          <w:rPr>
            <w:rFonts w:ascii="Cambria Math" w:hAnsi="Cambria Math" w:cs="Tahoma"/>
            <w:szCs w:val="24"/>
            <w:lang w:val="en-GB"/>
          </w:rPr>
          <m:t xml:space="preserve"> </m:t>
        </m:r>
      </m:oMath>
      <w:r w:rsidR="009F3341" w:rsidRPr="00267AD1">
        <w:rPr>
          <w:rFonts w:ascii="Tahoma" w:eastAsiaTheme="minorEastAsia" w:hAnsi="Tahoma" w:cs="Tahoma"/>
          <w:bCs/>
          <w:szCs w:val="24"/>
          <w:lang w:val="en-GB"/>
        </w:rPr>
        <w:t xml:space="preserve">is the future cost value at year </w:t>
      </w:r>
      <w:r w:rsidR="004F5168" w:rsidRPr="00CC417F">
        <w:rPr>
          <w:rFonts w:ascii="Tahoma" w:eastAsiaTheme="minorEastAsia" w:hAnsi="Tahoma" w:cs="Tahoma"/>
          <w:bCs/>
          <w:szCs w:val="24"/>
          <w:lang w:val="en-GB"/>
        </w:rPr>
        <w:t xml:space="preserve">n.  </w:t>
      </w:r>
      <w:r w:rsidR="009F3341" w:rsidRPr="00CC417F">
        <w:rPr>
          <w:rFonts w:ascii="Tahoma" w:eastAsiaTheme="minorEastAsia" w:hAnsi="Tahoma" w:cs="Tahoma"/>
          <w:bCs/>
          <w:szCs w:val="24"/>
          <w:lang w:val="en-GB"/>
        </w:rPr>
        <w:t>Usually a discounting rate of 3%-6% is used. For example the UK treasury is recommending a discount rate of 3.5%.</w:t>
      </w:r>
    </w:p>
    <w:p w14:paraId="4D7C305A" w14:textId="77777777" w:rsidR="00715C1B" w:rsidRPr="00CC417F" w:rsidRDefault="00715C1B" w:rsidP="005518F8">
      <w:pPr>
        <w:spacing w:after="0" w:line="240" w:lineRule="auto"/>
        <w:rPr>
          <w:rFonts w:ascii="Tahoma" w:eastAsiaTheme="minorEastAsia" w:hAnsi="Tahoma" w:cs="Tahoma"/>
          <w:bCs/>
          <w:szCs w:val="24"/>
          <w:lang w:val="en-GB"/>
        </w:rPr>
      </w:pPr>
    </w:p>
    <w:p w14:paraId="02F06CEB" w14:textId="6BA3A9F9" w:rsidR="00714266" w:rsidRPr="00A33B01" w:rsidRDefault="000E34F1" w:rsidP="0069213C">
      <w:pPr>
        <w:tabs>
          <w:tab w:val="left" w:pos="1415"/>
        </w:tabs>
        <w:spacing w:after="120" w:line="240" w:lineRule="auto"/>
        <w:rPr>
          <w:rFonts w:ascii="Tahoma" w:eastAsiaTheme="minorEastAsia" w:hAnsi="Tahoma" w:cs="Tahoma"/>
          <w:b/>
          <w:bCs/>
          <w:i/>
          <w:szCs w:val="24"/>
          <w:lang w:val="en-GB"/>
        </w:rPr>
      </w:pPr>
      <w:r w:rsidRPr="00A33B01">
        <w:rPr>
          <w:rFonts w:ascii="Tahoma" w:eastAsiaTheme="minorEastAsia" w:hAnsi="Tahoma" w:cs="Tahoma"/>
          <w:b/>
          <w:bCs/>
          <w:i/>
          <w:szCs w:val="24"/>
          <w:lang w:val="en-GB"/>
        </w:rPr>
        <w:t>Activity</w:t>
      </w:r>
      <w:r w:rsidR="00122A56" w:rsidRPr="00A33B01">
        <w:rPr>
          <w:rFonts w:ascii="Tahoma" w:eastAsiaTheme="minorEastAsia" w:hAnsi="Tahoma" w:cs="Tahoma"/>
          <w:b/>
          <w:bCs/>
          <w:i/>
          <w:szCs w:val="24"/>
          <w:lang w:val="en-GB"/>
        </w:rPr>
        <w:t xml:space="preserve"> </w:t>
      </w:r>
      <w:r w:rsidR="00B7288C">
        <w:rPr>
          <w:rFonts w:ascii="Tahoma" w:eastAsiaTheme="minorEastAsia" w:hAnsi="Tahoma" w:cs="Tahoma"/>
          <w:b/>
          <w:bCs/>
          <w:i/>
          <w:szCs w:val="24"/>
          <w:lang w:val="en-GB"/>
        </w:rPr>
        <w:t>2</w:t>
      </w:r>
      <w:r w:rsidR="00A33B01">
        <w:rPr>
          <w:rFonts w:ascii="Tahoma" w:eastAsiaTheme="minorEastAsia" w:hAnsi="Tahoma" w:cs="Tahoma"/>
          <w:b/>
          <w:bCs/>
          <w:i/>
          <w:szCs w:val="24"/>
          <w:lang w:val="en-GB"/>
        </w:rPr>
        <w:t>: Calculating programme cost</w:t>
      </w:r>
    </w:p>
    <w:p w14:paraId="0C92DB9B" w14:textId="77777777" w:rsidR="00715C1B" w:rsidRPr="00A33B01" w:rsidRDefault="00A33B01" w:rsidP="005518F8">
      <w:pPr>
        <w:spacing w:after="0" w:line="240" w:lineRule="auto"/>
        <w:rPr>
          <w:rFonts w:ascii="Tahoma" w:eastAsiaTheme="minorEastAsia" w:hAnsi="Tahoma" w:cs="Tahoma"/>
          <w:bCs/>
          <w:i/>
          <w:szCs w:val="24"/>
          <w:lang w:val="en-GB"/>
        </w:rPr>
      </w:pPr>
      <w:r>
        <w:rPr>
          <w:rFonts w:ascii="Tahoma" w:eastAsiaTheme="minorEastAsia" w:hAnsi="Tahoma" w:cs="Tahoma"/>
          <w:bCs/>
          <w:i/>
          <w:szCs w:val="24"/>
          <w:lang w:val="en-GB"/>
        </w:rPr>
        <w:t>A</w:t>
      </w:r>
      <w:r w:rsidR="00715C1B" w:rsidRPr="00A33B01">
        <w:rPr>
          <w:rFonts w:ascii="Tahoma" w:eastAsiaTheme="minorEastAsia" w:hAnsi="Tahoma" w:cs="Tahoma"/>
          <w:bCs/>
          <w:i/>
          <w:szCs w:val="24"/>
          <w:lang w:val="en-GB"/>
        </w:rPr>
        <w:t xml:space="preserve"> M</w:t>
      </w:r>
      <w:r>
        <w:rPr>
          <w:rFonts w:ascii="Tahoma" w:eastAsiaTheme="minorEastAsia" w:hAnsi="Tahoma" w:cs="Tahoma"/>
          <w:bCs/>
          <w:i/>
          <w:szCs w:val="24"/>
          <w:lang w:val="en-GB"/>
        </w:rPr>
        <w:t>inistry</w:t>
      </w:r>
      <w:r w:rsidR="00715C1B" w:rsidRPr="00A33B01">
        <w:rPr>
          <w:rFonts w:ascii="Tahoma" w:eastAsiaTheme="minorEastAsia" w:hAnsi="Tahoma" w:cs="Tahoma"/>
          <w:bCs/>
          <w:i/>
          <w:szCs w:val="24"/>
          <w:lang w:val="en-GB"/>
        </w:rPr>
        <w:t xml:space="preserve"> of </w:t>
      </w:r>
      <w:r w:rsidR="00714266" w:rsidRPr="00A33B01">
        <w:rPr>
          <w:rFonts w:ascii="Tahoma" w:eastAsiaTheme="minorEastAsia" w:hAnsi="Tahoma" w:cs="Tahoma"/>
          <w:bCs/>
          <w:i/>
          <w:szCs w:val="24"/>
          <w:lang w:val="en-GB"/>
        </w:rPr>
        <w:t>Health</w:t>
      </w:r>
      <w:r w:rsidR="00715C1B" w:rsidRPr="00A33B01">
        <w:rPr>
          <w:rFonts w:ascii="Tahoma" w:eastAsiaTheme="minorEastAsia" w:hAnsi="Tahoma" w:cs="Tahoma"/>
          <w:bCs/>
          <w:i/>
          <w:szCs w:val="24"/>
          <w:lang w:val="en-GB"/>
        </w:rPr>
        <w:t xml:space="preserve"> want</w:t>
      </w:r>
      <w:r w:rsidR="00714266" w:rsidRPr="00A33B01">
        <w:rPr>
          <w:rFonts w:ascii="Tahoma" w:eastAsiaTheme="minorEastAsia" w:hAnsi="Tahoma" w:cs="Tahoma"/>
          <w:bCs/>
          <w:i/>
          <w:szCs w:val="24"/>
          <w:lang w:val="en-GB"/>
        </w:rPr>
        <w:t>s</w:t>
      </w:r>
      <w:r w:rsidR="00715C1B" w:rsidRPr="00A33B01">
        <w:rPr>
          <w:rFonts w:ascii="Tahoma" w:eastAsiaTheme="minorEastAsia" w:hAnsi="Tahoma" w:cs="Tahoma"/>
          <w:bCs/>
          <w:i/>
          <w:szCs w:val="24"/>
          <w:lang w:val="en-GB"/>
        </w:rPr>
        <w:t xml:space="preserve"> to implement a vaccination programme over three years. The </w:t>
      </w:r>
      <w:r w:rsidR="006D1C00" w:rsidRPr="00A33B01">
        <w:rPr>
          <w:rFonts w:ascii="Tahoma" w:eastAsiaTheme="minorEastAsia" w:hAnsi="Tahoma" w:cs="Tahoma"/>
          <w:bCs/>
          <w:i/>
          <w:szCs w:val="24"/>
          <w:lang w:val="en-GB"/>
        </w:rPr>
        <w:t xml:space="preserve">annual </w:t>
      </w:r>
      <w:r w:rsidR="00715C1B" w:rsidRPr="00A33B01">
        <w:rPr>
          <w:rFonts w:ascii="Tahoma" w:eastAsiaTheme="minorEastAsia" w:hAnsi="Tahoma" w:cs="Tahoma"/>
          <w:bCs/>
          <w:i/>
          <w:szCs w:val="24"/>
          <w:lang w:val="en-GB"/>
        </w:rPr>
        <w:t xml:space="preserve">cost of the vaccination programme at </w:t>
      </w:r>
      <w:r w:rsidR="006D1C00" w:rsidRPr="00A33B01">
        <w:rPr>
          <w:rFonts w:ascii="Tahoma" w:eastAsiaTheme="minorEastAsia" w:hAnsi="Tahoma" w:cs="Tahoma"/>
          <w:bCs/>
          <w:i/>
          <w:szCs w:val="24"/>
          <w:lang w:val="en-GB"/>
        </w:rPr>
        <w:t>present is</w:t>
      </w:r>
      <w:r w:rsidR="00715C1B" w:rsidRPr="00A33B01">
        <w:rPr>
          <w:rFonts w:ascii="Tahoma" w:eastAsiaTheme="minorEastAsia" w:hAnsi="Tahoma" w:cs="Tahoma"/>
          <w:bCs/>
          <w:i/>
          <w:szCs w:val="24"/>
          <w:lang w:val="en-GB"/>
        </w:rPr>
        <w:t xml:space="preserve"> $1 500</w:t>
      </w:r>
      <w:r w:rsidR="006D1C00" w:rsidRPr="00A33B01">
        <w:rPr>
          <w:rFonts w:ascii="Tahoma" w:eastAsiaTheme="minorEastAsia" w:hAnsi="Tahoma" w:cs="Tahoma"/>
          <w:bCs/>
          <w:i/>
          <w:szCs w:val="24"/>
          <w:lang w:val="en-GB"/>
        </w:rPr>
        <w:t> </w:t>
      </w:r>
      <w:r w:rsidR="00715C1B" w:rsidRPr="00A33B01">
        <w:rPr>
          <w:rFonts w:ascii="Tahoma" w:eastAsiaTheme="minorEastAsia" w:hAnsi="Tahoma" w:cs="Tahoma"/>
          <w:bCs/>
          <w:i/>
          <w:szCs w:val="24"/>
          <w:lang w:val="en-GB"/>
        </w:rPr>
        <w:t>000. Using a discount rate of 5%</w:t>
      </w:r>
      <w:r w:rsidR="00714266" w:rsidRPr="00A33B01">
        <w:rPr>
          <w:rFonts w:ascii="Tahoma" w:eastAsiaTheme="minorEastAsia" w:hAnsi="Tahoma" w:cs="Tahoma"/>
          <w:bCs/>
          <w:i/>
          <w:szCs w:val="24"/>
          <w:lang w:val="en-GB"/>
        </w:rPr>
        <w:t>, c</w:t>
      </w:r>
      <w:r w:rsidR="00715C1B" w:rsidRPr="00A33B01">
        <w:rPr>
          <w:rFonts w:ascii="Tahoma" w:eastAsiaTheme="minorEastAsia" w:hAnsi="Tahoma" w:cs="Tahoma"/>
          <w:bCs/>
          <w:i/>
          <w:szCs w:val="24"/>
          <w:lang w:val="en-GB"/>
        </w:rPr>
        <w:t xml:space="preserve">alculate the </w:t>
      </w:r>
      <w:r>
        <w:rPr>
          <w:rFonts w:ascii="Tahoma" w:eastAsiaTheme="minorEastAsia" w:hAnsi="Tahoma" w:cs="Tahoma"/>
          <w:bCs/>
          <w:i/>
          <w:szCs w:val="24"/>
          <w:lang w:val="en-GB"/>
        </w:rPr>
        <w:t>t</w:t>
      </w:r>
      <w:r w:rsidR="008E339A" w:rsidRPr="00A33B01">
        <w:rPr>
          <w:rFonts w:ascii="Tahoma" w:eastAsiaTheme="minorEastAsia" w:hAnsi="Tahoma" w:cs="Tahoma"/>
          <w:bCs/>
          <w:i/>
          <w:szCs w:val="24"/>
          <w:lang w:val="en-GB"/>
        </w:rPr>
        <w:t>otal cost of</w:t>
      </w:r>
      <w:r w:rsidR="00715C1B" w:rsidRPr="00A33B01">
        <w:rPr>
          <w:rFonts w:ascii="Tahoma" w:eastAsiaTheme="minorEastAsia" w:hAnsi="Tahoma" w:cs="Tahoma"/>
          <w:bCs/>
          <w:i/>
          <w:szCs w:val="24"/>
          <w:lang w:val="en-GB"/>
        </w:rPr>
        <w:t xml:space="preserve"> programme </w:t>
      </w:r>
      <w:r w:rsidR="008E339A" w:rsidRPr="00A33B01">
        <w:rPr>
          <w:rFonts w:ascii="Tahoma" w:eastAsiaTheme="minorEastAsia" w:hAnsi="Tahoma" w:cs="Tahoma"/>
          <w:bCs/>
          <w:i/>
          <w:szCs w:val="24"/>
          <w:lang w:val="en-GB"/>
        </w:rPr>
        <w:t>for the 3 years.</w:t>
      </w:r>
    </w:p>
    <w:p w14:paraId="78F7C829" w14:textId="77777777" w:rsidR="00CB2D78" w:rsidRPr="00CC417F" w:rsidRDefault="00CB2D78" w:rsidP="005518F8">
      <w:pPr>
        <w:spacing w:after="0" w:line="240" w:lineRule="auto"/>
        <w:rPr>
          <w:rFonts w:ascii="Tahoma" w:eastAsiaTheme="minorEastAsia" w:hAnsi="Tahoma" w:cs="Tahoma"/>
          <w:bCs/>
          <w:szCs w:val="24"/>
          <w:lang w:val="en-GB"/>
        </w:rPr>
      </w:pPr>
    </w:p>
    <w:p w14:paraId="125FE3AB" w14:textId="77777777" w:rsidR="008E339A" w:rsidRPr="00CC417F" w:rsidRDefault="008E339A" w:rsidP="0069213C">
      <w:pPr>
        <w:spacing w:after="120" w:line="240" w:lineRule="auto"/>
        <w:rPr>
          <w:rFonts w:ascii="Tahoma" w:eastAsiaTheme="minorEastAsia" w:hAnsi="Tahoma" w:cs="Tahoma"/>
          <w:b/>
          <w:bCs/>
          <w:szCs w:val="24"/>
          <w:lang w:val="en-GB"/>
        </w:rPr>
      </w:pPr>
      <w:r w:rsidRPr="00CC417F">
        <w:rPr>
          <w:rFonts w:ascii="Tahoma" w:eastAsiaTheme="minorEastAsia" w:hAnsi="Tahoma" w:cs="Tahoma"/>
          <w:b/>
          <w:bCs/>
          <w:szCs w:val="24"/>
          <w:lang w:val="en-GB"/>
        </w:rPr>
        <w:t>Feedback</w:t>
      </w:r>
    </w:p>
    <w:tbl>
      <w:tblPr>
        <w:tblStyle w:val="LightList-Accent1"/>
        <w:tblW w:w="0" w:type="auto"/>
        <w:tblLook w:val="04A0" w:firstRow="1" w:lastRow="0" w:firstColumn="1" w:lastColumn="0" w:noHBand="0" w:noVBand="1"/>
      </w:tblPr>
      <w:tblGrid>
        <w:gridCol w:w="2310"/>
        <w:gridCol w:w="2310"/>
        <w:gridCol w:w="2311"/>
      </w:tblGrid>
      <w:tr w:rsidR="006D1C00" w:rsidRPr="00CC417F" w14:paraId="11FC0477" w14:textId="77777777" w:rsidTr="006D1C00">
        <w:trPr>
          <w:cnfStyle w:val="100000000000" w:firstRow="1" w:lastRow="0" w:firstColumn="0" w:lastColumn="0" w:oddVBand="0" w:evenVBand="0" w:oddHBand="0" w:evenHBand="0" w:firstRowFirstColumn="0" w:firstRowLastColumn="0" w:lastRowFirstColumn="0" w:lastRowLastColumn="0"/>
          <w:trHeight w:val="640"/>
        </w:trPr>
        <w:tc>
          <w:tcPr>
            <w:cnfStyle w:val="001000000000" w:firstRow="0" w:lastRow="0" w:firstColumn="1" w:lastColumn="0" w:oddVBand="0" w:evenVBand="0" w:oddHBand="0" w:evenHBand="0" w:firstRowFirstColumn="0" w:firstRowLastColumn="0" w:lastRowFirstColumn="0" w:lastRowLastColumn="0"/>
            <w:tcW w:w="2310" w:type="dxa"/>
          </w:tcPr>
          <w:p w14:paraId="438C45D9" w14:textId="77777777" w:rsidR="006D1C00" w:rsidRPr="00CC417F" w:rsidRDefault="006D1C00" w:rsidP="0069213C">
            <w:pPr>
              <w:spacing w:after="120"/>
              <w:rPr>
                <w:rFonts w:ascii="Tahoma" w:eastAsiaTheme="minorEastAsia" w:hAnsi="Tahoma" w:cs="Tahoma"/>
                <w:bCs w:val="0"/>
                <w:szCs w:val="24"/>
                <w:lang w:val="en-GB"/>
              </w:rPr>
            </w:pPr>
            <w:r w:rsidRPr="00CC417F">
              <w:rPr>
                <w:rFonts w:ascii="Tahoma" w:eastAsiaTheme="minorEastAsia" w:hAnsi="Tahoma" w:cs="Tahoma"/>
                <w:bCs w:val="0"/>
                <w:szCs w:val="24"/>
                <w:lang w:val="en-GB"/>
              </w:rPr>
              <w:t>Period</w:t>
            </w:r>
          </w:p>
        </w:tc>
        <w:tc>
          <w:tcPr>
            <w:tcW w:w="2310" w:type="dxa"/>
          </w:tcPr>
          <w:p w14:paraId="3A56D0B9" w14:textId="77777777" w:rsidR="006D1C00" w:rsidRPr="00CC417F" w:rsidRDefault="006D1C00" w:rsidP="0069213C">
            <w:pPr>
              <w:spacing w:after="120"/>
              <w:cnfStyle w:val="100000000000" w:firstRow="1" w:lastRow="0" w:firstColumn="0" w:lastColumn="0" w:oddVBand="0" w:evenVBand="0" w:oddHBand="0" w:evenHBand="0" w:firstRowFirstColumn="0" w:firstRowLastColumn="0" w:lastRowFirstColumn="0" w:lastRowLastColumn="0"/>
              <w:rPr>
                <w:rFonts w:ascii="Tahoma" w:eastAsiaTheme="minorEastAsia" w:hAnsi="Tahoma" w:cs="Tahoma"/>
                <w:bCs w:val="0"/>
                <w:szCs w:val="24"/>
                <w:lang w:val="en-GB"/>
              </w:rPr>
            </w:pPr>
            <w:r w:rsidRPr="00CC417F">
              <w:rPr>
                <w:rFonts w:ascii="Tahoma" w:eastAsiaTheme="minorEastAsia" w:hAnsi="Tahoma" w:cs="Tahoma"/>
                <w:bCs w:val="0"/>
                <w:szCs w:val="24"/>
                <w:lang w:val="en-GB"/>
              </w:rPr>
              <w:t>Discount Formula</w:t>
            </w:r>
          </w:p>
        </w:tc>
        <w:tc>
          <w:tcPr>
            <w:tcW w:w="2311" w:type="dxa"/>
          </w:tcPr>
          <w:p w14:paraId="4AC4440C" w14:textId="77777777" w:rsidR="006D1C00" w:rsidRPr="00CC417F" w:rsidRDefault="006D1C00" w:rsidP="0069213C">
            <w:pPr>
              <w:spacing w:after="120"/>
              <w:cnfStyle w:val="100000000000" w:firstRow="1" w:lastRow="0" w:firstColumn="0" w:lastColumn="0" w:oddVBand="0" w:evenVBand="0" w:oddHBand="0" w:evenHBand="0" w:firstRowFirstColumn="0" w:firstRowLastColumn="0" w:lastRowFirstColumn="0" w:lastRowLastColumn="0"/>
              <w:rPr>
                <w:rFonts w:ascii="Tahoma" w:eastAsiaTheme="minorEastAsia" w:hAnsi="Tahoma" w:cs="Tahoma"/>
                <w:bCs w:val="0"/>
                <w:szCs w:val="24"/>
                <w:lang w:val="en-GB"/>
              </w:rPr>
            </w:pPr>
            <w:r w:rsidRPr="00CC417F">
              <w:rPr>
                <w:rFonts w:ascii="Tahoma" w:eastAsiaTheme="minorEastAsia" w:hAnsi="Tahoma" w:cs="Tahoma"/>
                <w:bCs w:val="0"/>
                <w:szCs w:val="24"/>
                <w:lang w:val="en-GB"/>
              </w:rPr>
              <w:t>Cost</w:t>
            </w:r>
          </w:p>
        </w:tc>
      </w:tr>
      <w:tr w:rsidR="006D1C00" w:rsidRPr="00CC417F" w14:paraId="2696F152" w14:textId="77777777" w:rsidTr="006D1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66E2EF9" w14:textId="77777777" w:rsidR="006D1C00" w:rsidRPr="00CC417F" w:rsidRDefault="006D1C00" w:rsidP="0069213C">
            <w:pPr>
              <w:spacing w:after="120"/>
              <w:rPr>
                <w:rFonts w:ascii="Tahoma" w:eastAsiaTheme="minorEastAsia" w:hAnsi="Tahoma" w:cs="Tahoma"/>
                <w:b w:val="0"/>
                <w:bCs w:val="0"/>
                <w:szCs w:val="24"/>
                <w:lang w:val="en-GB"/>
              </w:rPr>
            </w:pPr>
            <w:r w:rsidRPr="00CC417F">
              <w:rPr>
                <w:rFonts w:ascii="Tahoma" w:eastAsiaTheme="minorEastAsia" w:hAnsi="Tahoma" w:cs="Tahoma"/>
                <w:b w:val="0"/>
                <w:bCs w:val="0"/>
                <w:szCs w:val="24"/>
                <w:lang w:val="en-GB"/>
              </w:rPr>
              <w:t>Present</w:t>
            </w:r>
          </w:p>
        </w:tc>
        <w:tc>
          <w:tcPr>
            <w:tcW w:w="2310" w:type="dxa"/>
          </w:tcPr>
          <w:p w14:paraId="20DDDF38" w14:textId="77777777" w:rsidR="006D1C00" w:rsidRPr="00CC417F" w:rsidRDefault="006D1C00" w:rsidP="0069213C">
            <w:pPr>
              <w:spacing w:after="12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bCs/>
                <w:szCs w:val="24"/>
                <w:lang w:val="en-GB"/>
              </w:rPr>
            </w:pPr>
          </w:p>
        </w:tc>
        <w:tc>
          <w:tcPr>
            <w:tcW w:w="2311" w:type="dxa"/>
          </w:tcPr>
          <w:p w14:paraId="78E8B3F2" w14:textId="77777777" w:rsidR="006D1C00" w:rsidRPr="00CC417F" w:rsidRDefault="006D1C00" w:rsidP="0069213C">
            <w:pPr>
              <w:spacing w:after="12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bCs/>
                <w:szCs w:val="24"/>
                <w:lang w:val="en-GB"/>
              </w:rPr>
            </w:pPr>
            <w:r w:rsidRPr="00CC417F">
              <w:rPr>
                <w:rFonts w:ascii="Tahoma" w:eastAsiaTheme="minorEastAsia" w:hAnsi="Tahoma" w:cs="Tahoma"/>
                <w:b/>
                <w:bCs/>
                <w:szCs w:val="24"/>
                <w:lang w:val="en-GB"/>
              </w:rPr>
              <w:t>$1 500 000</w:t>
            </w:r>
          </w:p>
        </w:tc>
      </w:tr>
      <w:tr w:rsidR="006D1C00" w:rsidRPr="00CC417F" w14:paraId="2AC845D9" w14:textId="77777777" w:rsidTr="006D1C00">
        <w:tc>
          <w:tcPr>
            <w:cnfStyle w:val="001000000000" w:firstRow="0" w:lastRow="0" w:firstColumn="1" w:lastColumn="0" w:oddVBand="0" w:evenVBand="0" w:oddHBand="0" w:evenHBand="0" w:firstRowFirstColumn="0" w:firstRowLastColumn="0" w:lastRowFirstColumn="0" w:lastRowLastColumn="0"/>
            <w:tcW w:w="2310" w:type="dxa"/>
          </w:tcPr>
          <w:p w14:paraId="481D14A9" w14:textId="77777777" w:rsidR="006D1C00" w:rsidRPr="00CC417F" w:rsidRDefault="006D1C00" w:rsidP="0069213C">
            <w:pPr>
              <w:spacing w:after="120"/>
              <w:rPr>
                <w:rFonts w:ascii="Tahoma" w:eastAsiaTheme="minorEastAsia" w:hAnsi="Tahoma" w:cs="Tahoma"/>
                <w:b w:val="0"/>
                <w:bCs w:val="0"/>
                <w:szCs w:val="24"/>
                <w:lang w:val="en-GB"/>
              </w:rPr>
            </w:pPr>
            <w:r w:rsidRPr="00CC417F">
              <w:rPr>
                <w:rFonts w:ascii="Tahoma" w:eastAsiaTheme="minorEastAsia" w:hAnsi="Tahoma" w:cs="Tahoma"/>
                <w:b w:val="0"/>
                <w:bCs w:val="0"/>
                <w:szCs w:val="24"/>
                <w:lang w:val="en-GB"/>
              </w:rPr>
              <w:lastRenderedPageBreak/>
              <w:t>Year 1</w:t>
            </w:r>
          </w:p>
        </w:tc>
        <w:tc>
          <w:tcPr>
            <w:tcW w:w="2310" w:type="dxa"/>
          </w:tcPr>
          <w:p w14:paraId="7383D902" w14:textId="77777777" w:rsidR="006D1C00" w:rsidRPr="00CC417F" w:rsidRDefault="00394602" w:rsidP="0069213C">
            <w:pPr>
              <w:spacing w:after="12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b/>
                <w:bCs/>
                <w:szCs w:val="24"/>
                <w:lang w:val="en-GB"/>
              </w:rPr>
            </w:pPr>
            <m:oMathPara>
              <m:oMath>
                <m:f>
                  <m:fPr>
                    <m:ctrlPr>
                      <w:rPr>
                        <w:rFonts w:ascii="Cambria Math" w:hAnsi="Cambria Math" w:cs="Tahoma"/>
                        <w:b/>
                        <w:bCs/>
                        <w:i/>
                        <w:szCs w:val="24"/>
                        <w:lang w:val="en-GB"/>
                      </w:rPr>
                    </m:ctrlPr>
                  </m:fPr>
                  <m:num>
                    <m:sSub>
                      <m:sSubPr>
                        <m:ctrlPr>
                          <w:rPr>
                            <w:rFonts w:ascii="Cambria Math" w:hAnsi="Cambria Math" w:cs="Tahoma"/>
                            <w:b/>
                            <w:bCs/>
                            <w:i/>
                            <w:szCs w:val="24"/>
                            <w:lang w:val="en-GB"/>
                          </w:rPr>
                        </m:ctrlPr>
                      </m:sSubPr>
                      <m:e>
                        <m:r>
                          <m:rPr>
                            <m:sty m:val="bi"/>
                          </m:rPr>
                          <w:rPr>
                            <w:rFonts w:ascii="Cambria Math" w:hAnsi="Cambria Math" w:cs="Tahoma"/>
                            <w:szCs w:val="24"/>
                            <w:lang w:val="en-GB"/>
                          </w:rPr>
                          <m:t>Cf</m:t>
                        </m:r>
                      </m:e>
                      <m:sub>
                        <m:r>
                          <m:rPr>
                            <m:sty m:val="bi"/>
                          </m:rPr>
                          <w:rPr>
                            <w:rFonts w:ascii="Cambria Math" w:hAnsi="Cambria Math" w:cs="Tahoma"/>
                            <w:szCs w:val="24"/>
                            <w:lang w:val="en-GB"/>
                          </w:rPr>
                          <m:t>1</m:t>
                        </m:r>
                      </m:sub>
                    </m:sSub>
                  </m:num>
                  <m:den>
                    <m:sSup>
                      <m:sSupPr>
                        <m:ctrlPr>
                          <w:rPr>
                            <w:rFonts w:ascii="Cambria Math" w:hAnsi="Cambria Math" w:cs="Tahoma"/>
                            <w:b/>
                            <w:bCs/>
                            <w:i/>
                            <w:szCs w:val="24"/>
                            <w:lang w:val="en-GB"/>
                          </w:rPr>
                        </m:ctrlPr>
                      </m:sSupPr>
                      <m:e>
                        <m:r>
                          <m:rPr>
                            <m:sty m:val="bi"/>
                          </m:rPr>
                          <w:rPr>
                            <w:rFonts w:ascii="Cambria Math" w:hAnsi="Cambria Math" w:cs="Tahoma"/>
                            <w:szCs w:val="24"/>
                            <w:lang w:val="en-GB"/>
                          </w:rPr>
                          <m:t>(1+r)</m:t>
                        </m:r>
                      </m:e>
                      <m:sup>
                        <m:r>
                          <m:rPr>
                            <m:sty m:val="bi"/>
                          </m:rPr>
                          <w:rPr>
                            <w:rFonts w:ascii="Cambria Math" w:hAnsi="Cambria Math" w:cs="Tahoma"/>
                            <w:szCs w:val="24"/>
                            <w:lang w:val="en-GB"/>
                          </w:rPr>
                          <m:t>1</m:t>
                        </m:r>
                      </m:sup>
                    </m:sSup>
                  </m:den>
                </m:f>
              </m:oMath>
            </m:oMathPara>
          </w:p>
        </w:tc>
        <w:tc>
          <w:tcPr>
            <w:tcW w:w="2311" w:type="dxa"/>
          </w:tcPr>
          <w:p w14:paraId="1F535BFC" w14:textId="77777777" w:rsidR="006D1C00" w:rsidRPr="00CC417F" w:rsidRDefault="006D1C00" w:rsidP="0069213C">
            <w:pPr>
              <w:spacing w:after="12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b/>
                <w:bCs/>
                <w:szCs w:val="24"/>
                <w:lang w:val="en-GB"/>
              </w:rPr>
            </w:pPr>
            <w:r w:rsidRPr="00CC417F">
              <w:rPr>
                <w:rFonts w:ascii="Tahoma" w:eastAsiaTheme="minorEastAsia" w:hAnsi="Tahoma" w:cs="Tahoma"/>
                <w:b/>
                <w:bCs/>
                <w:szCs w:val="24"/>
                <w:lang w:val="en-GB"/>
              </w:rPr>
              <w:t>$1 428 571</w:t>
            </w:r>
          </w:p>
          <w:p w14:paraId="12722F6D" w14:textId="77777777" w:rsidR="006D1C00" w:rsidRPr="00CC417F" w:rsidRDefault="006D1C00" w:rsidP="0069213C">
            <w:pPr>
              <w:spacing w:after="12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b/>
                <w:bCs/>
                <w:szCs w:val="24"/>
                <w:lang w:val="en-GB"/>
              </w:rPr>
            </w:pPr>
          </w:p>
        </w:tc>
      </w:tr>
      <w:tr w:rsidR="006D1C00" w:rsidRPr="00CC417F" w14:paraId="689942C4" w14:textId="77777777" w:rsidTr="006D1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601F4006" w14:textId="77777777" w:rsidR="006D1C00" w:rsidRPr="00CC417F" w:rsidRDefault="006D1C00" w:rsidP="0069213C">
            <w:pPr>
              <w:spacing w:after="120"/>
              <w:rPr>
                <w:rFonts w:ascii="Tahoma" w:eastAsiaTheme="minorEastAsia" w:hAnsi="Tahoma" w:cs="Tahoma"/>
                <w:b w:val="0"/>
                <w:bCs w:val="0"/>
                <w:szCs w:val="24"/>
                <w:lang w:val="en-GB"/>
              </w:rPr>
            </w:pPr>
            <w:r w:rsidRPr="00CC417F">
              <w:rPr>
                <w:rFonts w:ascii="Tahoma" w:eastAsiaTheme="minorEastAsia" w:hAnsi="Tahoma" w:cs="Tahoma"/>
                <w:b w:val="0"/>
                <w:bCs w:val="0"/>
                <w:szCs w:val="24"/>
                <w:lang w:val="en-GB"/>
              </w:rPr>
              <w:t>Year 2</w:t>
            </w:r>
          </w:p>
        </w:tc>
        <w:tc>
          <w:tcPr>
            <w:tcW w:w="2310" w:type="dxa"/>
          </w:tcPr>
          <w:p w14:paraId="7662A4BD" w14:textId="77777777" w:rsidR="006D1C00" w:rsidRPr="00CC417F" w:rsidRDefault="00394602" w:rsidP="0069213C">
            <w:pPr>
              <w:spacing w:after="12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bCs/>
                <w:szCs w:val="24"/>
                <w:lang w:val="en-GB"/>
              </w:rPr>
            </w:pPr>
            <m:oMathPara>
              <m:oMath>
                <m:f>
                  <m:fPr>
                    <m:ctrlPr>
                      <w:rPr>
                        <w:rFonts w:ascii="Cambria Math" w:hAnsi="Cambria Math" w:cs="Tahoma"/>
                        <w:b/>
                        <w:bCs/>
                        <w:i/>
                        <w:szCs w:val="24"/>
                        <w:lang w:val="en-GB"/>
                      </w:rPr>
                    </m:ctrlPr>
                  </m:fPr>
                  <m:num>
                    <m:sSub>
                      <m:sSubPr>
                        <m:ctrlPr>
                          <w:rPr>
                            <w:rFonts w:ascii="Cambria Math" w:hAnsi="Cambria Math" w:cs="Tahoma"/>
                            <w:b/>
                            <w:bCs/>
                            <w:i/>
                            <w:szCs w:val="24"/>
                            <w:lang w:val="en-GB"/>
                          </w:rPr>
                        </m:ctrlPr>
                      </m:sSubPr>
                      <m:e>
                        <m:r>
                          <m:rPr>
                            <m:sty m:val="bi"/>
                          </m:rPr>
                          <w:rPr>
                            <w:rFonts w:ascii="Cambria Math" w:hAnsi="Cambria Math" w:cs="Tahoma"/>
                            <w:szCs w:val="24"/>
                            <w:lang w:val="en-GB"/>
                          </w:rPr>
                          <m:t>Cf</m:t>
                        </m:r>
                      </m:e>
                      <m:sub>
                        <m:r>
                          <m:rPr>
                            <m:sty m:val="bi"/>
                          </m:rPr>
                          <w:rPr>
                            <w:rFonts w:ascii="Cambria Math" w:hAnsi="Cambria Math" w:cs="Tahoma"/>
                            <w:szCs w:val="24"/>
                            <w:lang w:val="en-GB"/>
                          </w:rPr>
                          <m:t>2</m:t>
                        </m:r>
                      </m:sub>
                    </m:sSub>
                  </m:num>
                  <m:den>
                    <m:sSup>
                      <m:sSupPr>
                        <m:ctrlPr>
                          <w:rPr>
                            <w:rFonts w:ascii="Cambria Math" w:hAnsi="Cambria Math" w:cs="Tahoma"/>
                            <w:b/>
                            <w:bCs/>
                            <w:i/>
                            <w:szCs w:val="24"/>
                            <w:lang w:val="en-GB"/>
                          </w:rPr>
                        </m:ctrlPr>
                      </m:sSupPr>
                      <m:e>
                        <m:r>
                          <m:rPr>
                            <m:sty m:val="bi"/>
                          </m:rPr>
                          <w:rPr>
                            <w:rFonts w:ascii="Cambria Math" w:hAnsi="Cambria Math" w:cs="Tahoma"/>
                            <w:szCs w:val="24"/>
                            <w:lang w:val="en-GB"/>
                          </w:rPr>
                          <m:t>(1+r)</m:t>
                        </m:r>
                      </m:e>
                      <m:sup>
                        <m:r>
                          <m:rPr>
                            <m:sty m:val="bi"/>
                          </m:rPr>
                          <w:rPr>
                            <w:rFonts w:ascii="Cambria Math" w:hAnsi="Cambria Math" w:cs="Tahoma"/>
                            <w:szCs w:val="24"/>
                            <w:lang w:val="en-GB"/>
                          </w:rPr>
                          <m:t>2</m:t>
                        </m:r>
                      </m:sup>
                    </m:sSup>
                  </m:den>
                </m:f>
              </m:oMath>
            </m:oMathPara>
          </w:p>
        </w:tc>
        <w:tc>
          <w:tcPr>
            <w:tcW w:w="2311" w:type="dxa"/>
          </w:tcPr>
          <w:p w14:paraId="60EB8B58" w14:textId="77777777" w:rsidR="006D1C00" w:rsidRPr="00CC417F" w:rsidRDefault="006D1C00" w:rsidP="0069213C">
            <w:pPr>
              <w:spacing w:after="12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bCs/>
                <w:szCs w:val="24"/>
                <w:lang w:val="en-GB"/>
              </w:rPr>
            </w:pPr>
            <w:r w:rsidRPr="00CC417F">
              <w:rPr>
                <w:rFonts w:ascii="Tahoma" w:eastAsiaTheme="minorEastAsia" w:hAnsi="Tahoma" w:cs="Tahoma"/>
                <w:b/>
                <w:bCs/>
                <w:szCs w:val="24"/>
                <w:lang w:val="en-GB"/>
              </w:rPr>
              <w:t>$1 360544</w:t>
            </w:r>
          </w:p>
          <w:p w14:paraId="79850B83" w14:textId="77777777" w:rsidR="006D1C00" w:rsidRPr="00CC417F" w:rsidRDefault="006D1C00" w:rsidP="0069213C">
            <w:pPr>
              <w:spacing w:after="120"/>
              <w:cnfStyle w:val="000000100000" w:firstRow="0" w:lastRow="0" w:firstColumn="0" w:lastColumn="0" w:oddVBand="0" w:evenVBand="0" w:oddHBand="1" w:evenHBand="0" w:firstRowFirstColumn="0" w:firstRowLastColumn="0" w:lastRowFirstColumn="0" w:lastRowLastColumn="0"/>
              <w:rPr>
                <w:rFonts w:ascii="Tahoma" w:eastAsiaTheme="minorEastAsia" w:hAnsi="Tahoma" w:cs="Tahoma"/>
                <w:b/>
                <w:bCs/>
                <w:szCs w:val="24"/>
                <w:lang w:val="en-GB"/>
              </w:rPr>
            </w:pPr>
          </w:p>
        </w:tc>
      </w:tr>
      <w:tr w:rsidR="006D1C00" w:rsidRPr="00CC417F" w14:paraId="6A1B6241" w14:textId="77777777" w:rsidTr="00B7288C">
        <w:trPr>
          <w:trHeight w:val="457"/>
        </w:trPr>
        <w:tc>
          <w:tcPr>
            <w:cnfStyle w:val="001000000000" w:firstRow="0" w:lastRow="0" w:firstColumn="1" w:lastColumn="0" w:oddVBand="0" w:evenVBand="0" w:oddHBand="0" w:evenHBand="0" w:firstRowFirstColumn="0" w:firstRowLastColumn="0" w:lastRowFirstColumn="0" w:lastRowLastColumn="0"/>
            <w:tcW w:w="4620" w:type="dxa"/>
            <w:gridSpan w:val="2"/>
          </w:tcPr>
          <w:p w14:paraId="2FF7E53D" w14:textId="77777777" w:rsidR="006D1C00" w:rsidRPr="00BC002C" w:rsidRDefault="006D1C00" w:rsidP="0069213C">
            <w:pPr>
              <w:spacing w:after="120"/>
              <w:rPr>
                <w:rFonts w:ascii="Tahoma" w:eastAsiaTheme="minorEastAsia" w:hAnsi="Tahoma" w:cs="Tahoma"/>
                <w:bCs w:val="0"/>
                <w:szCs w:val="24"/>
                <w:lang w:val="en-GB"/>
              </w:rPr>
            </w:pPr>
            <w:r w:rsidRPr="00BC002C">
              <w:rPr>
                <w:rFonts w:ascii="Tahoma" w:eastAsiaTheme="minorEastAsia" w:hAnsi="Tahoma" w:cs="Tahoma"/>
                <w:bCs w:val="0"/>
                <w:szCs w:val="24"/>
                <w:lang w:val="en-GB"/>
              </w:rPr>
              <w:t>Total cost over 3 years</w:t>
            </w:r>
          </w:p>
        </w:tc>
        <w:tc>
          <w:tcPr>
            <w:tcW w:w="2311" w:type="dxa"/>
          </w:tcPr>
          <w:p w14:paraId="07717E0D" w14:textId="77777777" w:rsidR="006D1C00" w:rsidRPr="00CC417F" w:rsidRDefault="006D1C00" w:rsidP="0069213C">
            <w:pPr>
              <w:spacing w:after="12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b/>
                <w:bCs/>
                <w:szCs w:val="24"/>
                <w:lang w:val="en-GB"/>
              </w:rPr>
            </w:pPr>
            <w:r w:rsidRPr="00CC417F">
              <w:rPr>
                <w:rFonts w:ascii="Tahoma" w:eastAsiaTheme="minorEastAsia" w:hAnsi="Tahoma" w:cs="Tahoma"/>
                <w:b/>
                <w:bCs/>
                <w:szCs w:val="24"/>
                <w:lang w:val="en-GB"/>
              </w:rPr>
              <w:t>$4 289116</w:t>
            </w:r>
          </w:p>
          <w:p w14:paraId="376BC857" w14:textId="77777777" w:rsidR="006D1C00" w:rsidRPr="00CC417F" w:rsidRDefault="006D1C00" w:rsidP="0069213C">
            <w:pPr>
              <w:spacing w:after="120"/>
              <w:cnfStyle w:val="000000000000" w:firstRow="0" w:lastRow="0" w:firstColumn="0" w:lastColumn="0" w:oddVBand="0" w:evenVBand="0" w:oddHBand="0" w:evenHBand="0" w:firstRowFirstColumn="0" w:firstRowLastColumn="0" w:lastRowFirstColumn="0" w:lastRowLastColumn="0"/>
              <w:rPr>
                <w:rFonts w:ascii="Tahoma" w:eastAsiaTheme="minorEastAsia" w:hAnsi="Tahoma" w:cs="Tahoma"/>
                <w:b/>
                <w:bCs/>
                <w:szCs w:val="24"/>
                <w:lang w:val="en-GB"/>
              </w:rPr>
            </w:pPr>
          </w:p>
        </w:tc>
      </w:tr>
    </w:tbl>
    <w:p w14:paraId="66157C03" w14:textId="77777777" w:rsidR="008E339A" w:rsidRPr="00CC417F" w:rsidRDefault="008E339A" w:rsidP="005518F8">
      <w:pPr>
        <w:spacing w:after="0" w:line="240" w:lineRule="auto"/>
        <w:rPr>
          <w:rFonts w:ascii="Tahoma" w:eastAsiaTheme="minorEastAsia" w:hAnsi="Tahoma" w:cs="Tahoma"/>
          <w:b/>
          <w:bCs/>
          <w:szCs w:val="24"/>
          <w:lang w:val="en-GB"/>
        </w:rPr>
      </w:pPr>
    </w:p>
    <w:p w14:paraId="4F118FA5" w14:textId="77777777" w:rsidR="004F5168" w:rsidRPr="00A94EFF" w:rsidRDefault="007A139B" w:rsidP="005518F8">
      <w:pPr>
        <w:spacing w:after="0" w:line="240" w:lineRule="auto"/>
        <w:rPr>
          <w:rFonts w:ascii="Tahoma" w:hAnsi="Tahoma" w:cs="Tahoma"/>
          <w:bCs/>
          <w:szCs w:val="24"/>
          <w:lang w:val="en-GB"/>
        </w:rPr>
      </w:pPr>
      <w:r w:rsidRPr="0059293F">
        <w:rPr>
          <w:rFonts w:ascii="Tahoma" w:hAnsi="Tahoma" w:cs="Tahoma"/>
          <w:bCs/>
          <w:szCs w:val="24"/>
          <w:lang w:val="en-GB"/>
        </w:rPr>
        <w:t>You will able to see from the above that if discounting was not applied, the total cost of the programme over three years would have been o</w:t>
      </w:r>
      <w:r w:rsidRPr="00267AD1">
        <w:rPr>
          <w:rFonts w:ascii="Tahoma" w:hAnsi="Tahoma" w:cs="Tahoma"/>
          <w:bCs/>
          <w:szCs w:val="24"/>
          <w:lang w:val="en-GB"/>
        </w:rPr>
        <w:t>ver</w:t>
      </w:r>
      <w:r w:rsidR="00A33B01">
        <w:rPr>
          <w:rFonts w:ascii="Tahoma" w:hAnsi="Tahoma" w:cs="Tahoma"/>
          <w:bCs/>
          <w:szCs w:val="24"/>
          <w:lang w:val="en-GB"/>
        </w:rPr>
        <w:t>-</w:t>
      </w:r>
      <w:r w:rsidRPr="00267AD1">
        <w:rPr>
          <w:rFonts w:ascii="Tahoma" w:hAnsi="Tahoma" w:cs="Tahoma"/>
          <w:bCs/>
          <w:szCs w:val="24"/>
          <w:lang w:val="en-GB"/>
        </w:rPr>
        <w:t>estimated at $4 500 000.</w:t>
      </w:r>
    </w:p>
    <w:p w14:paraId="14A93994" w14:textId="77777777" w:rsidR="009F3341" w:rsidRDefault="009F3341" w:rsidP="005518F8">
      <w:pPr>
        <w:spacing w:after="0" w:line="240" w:lineRule="auto"/>
        <w:rPr>
          <w:rFonts w:ascii="Tahoma" w:hAnsi="Tahoma" w:cs="Tahoma"/>
          <w:bCs/>
          <w:szCs w:val="24"/>
          <w:lang w:val="en-GB"/>
        </w:rPr>
      </w:pPr>
    </w:p>
    <w:p w14:paraId="1343C19A" w14:textId="77777777" w:rsidR="00F21A0F" w:rsidRPr="0059293F" w:rsidRDefault="00EA037E" w:rsidP="0069213C">
      <w:pPr>
        <w:spacing w:after="120" w:line="240" w:lineRule="auto"/>
        <w:rPr>
          <w:rFonts w:ascii="Tahoma" w:hAnsi="Tahoma" w:cs="Tahoma"/>
          <w:b/>
          <w:bCs/>
          <w:szCs w:val="24"/>
          <w:lang w:val="en-GB"/>
        </w:rPr>
      </w:pPr>
      <w:r w:rsidRPr="00BF37C6">
        <w:rPr>
          <w:rFonts w:ascii="Tahoma" w:hAnsi="Tahoma" w:cs="Tahoma"/>
          <w:b/>
          <w:bCs/>
          <w:szCs w:val="24"/>
          <w:lang w:val="en-GB"/>
        </w:rPr>
        <w:t>4.</w:t>
      </w:r>
      <w:r w:rsidR="00D355D9">
        <w:rPr>
          <w:rFonts w:ascii="Tahoma" w:hAnsi="Tahoma" w:cs="Tahoma"/>
          <w:b/>
          <w:bCs/>
          <w:szCs w:val="24"/>
          <w:lang w:val="en-GB"/>
        </w:rPr>
        <w:t>4</w:t>
      </w:r>
      <w:r w:rsidRPr="00BF37C6">
        <w:rPr>
          <w:rFonts w:ascii="Tahoma" w:hAnsi="Tahoma" w:cs="Tahoma"/>
          <w:b/>
          <w:bCs/>
          <w:szCs w:val="24"/>
          <w:lang w:val="en-GB"/>
        </w:rPr>
        <w:t xml:space="preserve"> </w:t>
      </w:r>
      <w:r w:rsidR="00F21A0F" w:rsidRPr="00BF37C6">
        <w:rPr>
          <w:rFonts w:ascii="Tahoma" w:hAnsi="Tahoma" w:cs="Tahoma"/>
          <w:b/>
          <w:bCs/>
          <w:szCs w:val="24"/>
          <w:lang w:val="en-GB"/>
        </w:rPr>
        <w:t>Inflation</w:t>
      </w:r>
    </w:p>
    <w:p w14:paraId="571BF1E6" w14:textId="77777777" w:rsidR="006E63B1" w:rsidRPr="0059293F" w:rsidRDefault="00B221EE" w:rsidP="0069213C">
      <w:pPr>
        <w:spacing w:after="0" w:line="240" w:lineRule="auto"/>
        <w:rPr>
          <w:rFonts w:ascii="Tahoma" w:hAnsi="Tahoma" w:cs="Tahoma"/>
          <w:bCs/>
          <w:szCs w:val="24"/>
          <w:lang w:val="en-GB"/>
        </w:rPr>
      </w:pPr>
      <w:r>
        <w:rPr>
          <w:rFonts w:ascii="Tahoma" w:hAnsi="Tahoma" w:cs="Tahoma"/>
          <w:bCs/>
          <w:szCs w:val="24"/>
          <w:lang w:val="en-GB"/>
        </w:rPr>
        <w:t>If</w:t>
      </w:r>
      <w:r w:rsidR="006E63B1" w:rsidRPr="0059293F">
        <w:rPr>
          <w:rFonts w:ascii="Tahoma" w:hAnsi="Tahoma" w:cs="Tahoma"/>
          <w:bCs/>
          <w:szCs w:val="24"/>
          <w:lang w:val="en-GB"/>
        </w:rPr>
        <w:t xml:space="preserve"> health care costs are incurred over different time</w:t>
      </w:r>
      <w:r w:rsidR="003379C5" w:rsidRPr="00267AD1">
        <w:rPr>
          <w:rFonts w:ascii="Tahoma" w:hAnsi="Tahoma" w:cs="Tahoma"/>
          <w:bCs/>
          <w:szCs w:val="24"/>
          <w:lang w:val="en-GB"/>
        </w:rPr>
        <w:t xml:space="preserve"> periods</w:t>
      </w:r>
      <w:r w:rsidR="006E63B1" w:rsidRPr="00A94EFF">
        <w:rPr>
          <w:rFonts w:ascii="Tahoma" w:hAnsi="Tahoma" w:cs="Tahoma"/>
          <w:bCs/>
          <w:szCs w:val="24"/>
          <w:lang w:val="en-GB"/>
        </w:rPr>
        <w:t xml:space="preserve"> and in</w:t>
      </w:r>
      <w:r w:rsidR="003379C5" w:rsidRPr="00A94EFF">
        <w:rPr>
          <w:rFonts w:ascii="Tahoma" w:hAnsi="Tahoma" w:cs="Tahoma"/>
          <w:bCs/>
          <w:szCs w:val="24"/>
          <w:lang w:val="en-GB"/>
        </w:rPr>
        <w:t xml:space="preserve"> </w:t>
      </w:r>
      <w:r w:rsidR="00F21A0F" w:rsidRPr="00A94EFF">
        <w:rPr>
          <w:rFonts w:ascii="Tahoma" w:hAnsi="Tahoma" w:cs="Tahoma"/>
          <w:bCs/>
          <w:szCs w:val="24"/>
          <w:lang w:val="en-GB"/>
        </w:rPr>
        <w:t>several instances</w:t>
      </w:r>
      <w:r w:rsidR="003379C5" w:rsidRPr="003D79D4">
        <w:rPr>
          <w:rFonts w:ascii="Tahoma" w:hAnsi="Tahoma" w:cs="Tahoma"/>
          <w:bCs/>
          <w:szCs w:val="24"/>
          <w:lang w:val="en-GB"/>
        </w:rPr>
        <w:t xml:space="preserve"> </w:t>
      </w:r>
      <w:r w:rsidR="00F21A0F" w:rsidRPr="00BF37C6">
        <w:rPr>
          <w:rFonts w:ascii="Tahoma" w:hAnsi="Tahoma" w:cs="Tahoma"/>
          <w:bCs/>
          <w:szCs w:val="24"/>
          <w:lang w:val="en-GB"/>
        </w:rPr>
        <w:t>where clinical</w:t>
      </w:r>
      <w:r w:rsidR="006E63B1" w:rsidRPr="00C02917">
        <w:rPr>
          <w:rFonts w:ascii="Tahoma" w:hAnsi="Tahoma" w:cs="Tahoma"/>
          <w:bCs/>
          <w:szCs w:val="24"/>
          <w:lang w:val="en-GB"/>
        </w:rPr>
        <w:t xml:space="preserve"> </w:t>
      </w:r>
      <w:r w:rsidR="00F21A0F" w:rsidRPr="00C02917">
        <w:rPr>
          <w:rFonts w:ascii="Tahoma" w:hAnsi="Tahoma" w:cs="Tahoma"/>
          <w:bCs/>
          <w:szCs w:val="24"/>
          <w:lang w:val="en-GB"/>
        </w:rPr>
        <w:t>trials</w:t>
      </w:r>
      <w:r w:rsidR="006E63B1" w:rsidRPr="00C02917">
        <w:rPr>
          <w:rFonts w:ascii="Tahoma" w:hAnsi="Tahoma" w:cs="Tahoma"/>
          <w:bCs/>
          <w:szCs w:val="24"/>
          <w:lang w:val="en-GB"/>
        </w:rPr>
        <w:t xml:space="preserve"> run over many years</w:t>
      </w:r>
      <w:r w:rsidR="003379C5" w:rsidRPr="00C02917">
        <w:rPr>
          <w:rFonts w:ascii="Tahoma" w:hAnsi="Tahoma" w:cs="Tahoma"/>
          <w:bCs/>
          <w:szCs w:val="24"/>
          <w:lang w:val="en-GB"/>
        </w:rPr>
        <w:t>, costs may be collected over different time periods. Therefore when performing ec</w:t>
      </w:r>
      <w:r w:rsidR="003379C5" w:rsidRPr="0059293F">
        <w:rPr>
          <w:rFonts w:ascii="Tahoma" w:hAnsi="Tahoma" w:cs="Tahoma"/>
          <w:bCs/>
          <w:szCs w:val="24"/>
          <w:lang w:val="en-GB"/>
        </w:rPr>
        <w:t>onomic evaluations it is critical to ensure that all costs incurred are placed in a common base year.</w:t>
      </w:r>
      <w:r w:rsidR="00F21A0F" w:rsidRPr="0059293F">
        <w:rPr>
          <w:rFonts w:ascii="Tahoma" w:hAnsi="Tahoma" w:cs="Tahoma"/>
          <w:bCs/>
          <w:szCs w:val="24"/>
          <w:lang w:val="en-GB"/>
        </w:rPr>
        <w:t xml:space="preserve"> To </w:t>
      </w:r>
      <w:r w:rsidR="00B142C1" w:rsidRPr="0059293F">
        <w:rPr>
          <w:rFonts w:ascii="Tahoma" w:hAnsi="Tahoma" w:cs="Tahoma"/>
          <w:bCs/>
          <w:szCs w:val="24"/>
          <w:lang w:val="en-GB"/>
        </w:rPr>
        <w:t>adjust</w:t>
      </w:r>
      <w:r w:rsidR="00F21A0F" w:rsidRPr="0059293F">
        <w:rPr>
          <w:rFonts w:ascii="Tahoma" w:hAnsi="Tahoma" w:cs="Tahoma"/>
          <w:bCs/>
          <w:szCs w:val="24"/>
          <w:lang w:val="en-GB"/>
        </w:rPr>
        <w:t xml:space="preserve"> cost incurred in the past to a present base value</w:t>
      </w:r>
      <w:r>
        <w:rPr>
          <w:rFonts w:ascii="Tahoma" w:hAnsi="Tahoma" w:cs="Tahoma"/>
          <w:bCs/>
          <w:szCs w:val="24"/>
          <w:lang w:val="en-GB"/>
        </w:rPr>
        <w:t>,</w:t>
      </w:r>
      <w:r w:rsidR="00F21A0F" w:rsidRPr="0059293F">
        <w:rPr>
          <w:rFonts w:ascii="Tahoma" w:hAnsi="Tahoma" w:cs="Tahoma"/>
          <w:bCs/>
          <w:szCs w:val="24"/>
          <w:lang w:val="en-GB"/>
        </w:rPr>
        <w:t xml:space="preserve"> a measure of inflation such as the consumer price index (CPI) can be used. The </w:t>
      </w:r>
      <w:r w:rsidR="00B142C1" w:rsidRPr="0059293F">
        <w:rPr>
          <w:rFonts w:ascii="Tahoma" w:hAnsi="Tahoma" w:cs="Tahoma"/>
          <w:bCs/>
          <w:szCs w:val="24"/>
          <w:lang w:val="en-GB"/>
        </w:rPr>
        <w:t>CPI is calculated by evaluating the change in cost to the consumer of purchasing a fixed basket of goods and services. Other inflation measures used include medical inflation, which reflects the change in cost in a basket of medical goods and services.</w:t>
      </w:r>
    </w:p>
    <w:p w14:paraId="42229466" w14:textId="77777777" w:rsidR="001C5D43" w:rsidRPr="0059293F" w:rsidRDefault="001C5D43" w:rsidP="0069213C">
      <w:pPr>
        <w:spacing w:after="0" w:line="240" w:lineRule="auto"/>
        <w:rPr>
          <w:rFonts w:ascii="Tahoma" w:hAnsi="Tahoma" w:cs="Tahoma"/>
          <w:bCs/>
          <w:szCs w:val="24"/>
          <w:lang w:val="en-GB"/>
        </w:rPr>
      </w:pPr>
    </w:p>
    <w:p w14:paraId="0FA705D1" w14:textId="77777777" w:rsidR="00862882" w:rsidRDefault="00B142C1" w:rsidP="0069213C">
      <w:pPr>
        <w:spacing w:after="120" w:line="240" w:lineRule="auto"/>
        <w:rPr>
          <w:rFonts w:ascii="Tahoma" w:hAnsi="Tahoma" w:cs="Tahoma"/>
          <w:bCs/>
          <w:szCs w:val="24"/>
          <w:lang w:val="en-GB"/>
        </w:rPr>
      </w:pPr>
      <w:r w:rsidRPr="0059293F">
        <w:rPr>
          <w:rFonts w:ascii="Tahoma" w:hAnsi="Tahoma" w:cs="Tahoma"/>
          <w:bCs/>
          <w:szCs w:val="24"/>
          <w:lang w:val="en-GB"/>
        </w:rPr>
        <w:t>In summary</w:t>
      </w:r>
      <w:r w:rsidR="00EA037E" w:rsidRPr="0059293F">
        <w:rPr>
          <w:rFonts w:ascii="Tahoma" w:hAnsi="Tahoma" w:cs="Tahoma"/>
          <w:bCs/>
          <w:szCs w:val="24"/>
          <w:lang w:val="en-GB"/>
        </w:rPr>
        <w:t>,</w:t>
      </w:r>
      <w:r w:rsidRPr="0059293F">
        <w:rPr>
          <w:rFonts w:ascii="Tahoma" w:hAnsi="Tahoma" w:cs="Tahoma"/>
          <w:bCs/>
          <w:szCs w:val="24"/>
          <w:lang w:val="en-GB"/>
        </w:rPr>
        <w:t xml:space="preserve"> it is crucial </w:t>
      </w:r>
      <w:r w:rsidR="00C63D98">
        <w:rPr>
          <w:rFonts w:ascii="Tahoma" w:hAnsi="Tahoma" w:cs="Tahoma"/>
          <w:bCs/>
          <w:szCs w:val="24"/>
          <w:lang w:val="en-GB"/>
        </w:rPr>
        <w:t>for</w:t>
      </w:r>
      <w:r w:rsidR="00C63D98" w:rsidRPr="0059293F">
        <w:rPr>
          <w:rFonts w:ascii="Tahoma" w:hAnsi="Tahoma" w:cs="Tahoma"/>
          <w:bCs/>
          <w:szCs w:val="24"/>
          <w:lang w:val="en-GB"/>
        </w:rPr>
        <w:t xml:space="preserve"> </w:t>
      </w:r>
      <w:r w:rsidR="00CB2D78" w:rsidRPr="0059293F">
        <w:rPr>
          <w:rFonts w:ascii="Tahoma" w:hAnsi="Tahoma" w:cs="Tahoma"/>
          <w:bCs/>
          <w:szCs w:val="24"/>
          <w:lang w:val="en-GB"/>
        </w:rPr>
        <w:t>e</w:t>
      </w:r>
      <w:r w:rsidRPr="0059293F">
        <w:rPr>
          <w:rFonts w:ascii="Tahoma" w:hAnsi="Tahoma" w:cs="Tahoma"/>
          <w:bCs/>
          <w:szCs w:val="24"/>
          <w:lang w:val="en-GB"/>
        </w:rPr>
        <w:t>conomic evaluations</w:t>
      </w:r>
      <w:r w:rsidR="00C63D98">
        <w:rPr>
          <w:rFonts w:ascii="Tahoma" w:hAnsi="Tahoma" w:cs="Tahoma"/>
          <w:bCs/>
          <w:szCs w:val="24"/>
          <w:lang w:val="en-GB"/>
        </w:rPr>
        <w:t xml:space="preserve"> to</w:t>
      </w:r>
      <w:r w:rsidRPr="0059293F">
        <w:rPr>
          <w:rFonts w:ascii="Tahoma" w:hAnsi="Tahoma" w:cs="Tahoma"/>
          <w:bCs/>
          <w:szCs w:val="24"/>
          <w:lang w:val="en-GB"/>
        </w:rPr>
        <w:t xml:space="preserve"> consider both discounting and inflation when comparing costs of alternative p</w:t>
      </w:r>
      <w:r w:rsidR="00CB2D78" w:rsidRPr="0059293F">
        <w:rPr>
          <w:rFonts w:ascii="Tahoma" w:hAnsi="Tahoma" w:cs="Tahoma"/>
          <w:bCs/>
          <w:szCs w:val="24"/>
          <w:lang w:val="en-GB"/>
        </w:rPr>
        <w:t>rogram</w:t>
      </w:r>
      <w:r w:rsidR="00C63D98">
        <w:rPr>
          <w:rFonts w:ascii="Tahoma" w:hAnsi="Tahoma" w:cs="Tahoma"/>
          <w:bCs/>
          <w:szCs w:val="24"/>
          <w:lang w:val="en-GB"/>
        </w:rPr>
        <w:t>s that</w:t>
      </w:r>
      <w:r w:rsidR="00CB2D78" w:rsidRPr="0059293F">
        <w:rPr>
          <w:rFonts w:ascii="Tahoma" w:hAnsi="Tahoma" w:cs="Tahoma"/>
          <w:bCs/>
          <w:szCs w:val="24"/>
          <w:lang w:val="en-GB"/>
        </w:rPr>
        <w:t xml:space="preserve"> occur</w:t>
      </w:r>
      <w:r w:rsidR="0069213C">
        <w:rPr>
          <w:rFonts w:ascii="Tahoma" w:hAnsi="Tahoma" w:cs="Tahoma"/>
          <w:bCs/>
          <w:szCs w:val="24"/>
          <w:lang w:val="en-GB"/>
        </w:rPr>
        <w:t xml:space="preserve"> </w:t>
      </w:r>
      <w:r w:rsidR="00CB2D78" w:rsidRPr="0059293F">
        <w:rPr>
          <w:rFonts w:ascii="Tahoma" w:hAnsi="Tahoma" w:cs="Tahoma"/>
          <w:bCs/>
          <w:szCs w:val="24"/>
          <w:lang w:val="en-GB"/>
        </w:rPr>
        <w:t xml:space="preserve">at different time </w:t>
      </w:r>
      <w:r w:rsidR="00A821CF" w:rsidRPr="0059293F">
        <w:rPr>
          <w:rFonts w:ascii="Tahoma" w:hAnsi="Tahoma" w:cs="Tahoma"/>
          <w:bCs/>
          <w:szCs w:val="24"/>
          <w:lang w:val="en-GB"/>
        </w:rPr>
        <w:t>periods.</w:t>
      </w:r>
    </w:p>
    <w:p w14:paraId="6423F42D" w14:textId="77777777" w:rsidR="00862882" w:rsidRDefault="00862882" w:rsidP="0069213C">
      <w:pPr>
        <w:spacing w:after="120" w:line="240" w:lineRule="auto"/>
        <w:rPr>
          <w:rFonts w:ascii="Tahoma" w:hAnsi="Tahoma" w:cs="Tahoma"/>
          <w:bCs/>
          <w:szCs w:val="24"/>
          <w:lang w:val="en-GB"/>
        </w:rPr>
      </w:pPr>
    </w:p>
    <w:p w14:paraId="5D1EBD5E" w14:textId="46940A90" w:rsidR="00862882" w:rsidRPr="00B33F64" w:rsidRDefault="00B33F64" w:rsidP="00B33F64">
      <w:pPr>
        <w:spacing w:after="0" w:line="240" w:lineRule="auto"/>
        <w:rPr>
          <w:rFonts w:ascii="Tahoma" w:hAnsi="Tahoma" w:cs="Tahoma"/>
          <w:b/>
          <w:bCs/>
          <w:szCs w:val="24"/>
          <w:lang w:val="en-GB"/>
        </w:rPr>
      </w:pPr>
      <w:r w:rsidRPr="3C167A00">
        <w:rPr>
          <w:rFonts w:ascii="Tahoma" w:eastAsia="Tahoma" w:hAnsi="Tahoma" w:cs="Tahoma"/>
          <w:b/>
          <w:bCs/>
          <w:lang w:val="en-GB"/>
        </w:rPr>
        <w:t xml:space="preserve">5 </w:t>
      </w:r>
      <w:r w:rsidRPr="00B33F64">
        <w:rPr>
          <w:rFonts w:ascii="Tahoma" w:hAnsi="Tahoma" w:cs="Tahoma"/>
          <w:b/>
          <w:bCs/>
          <w:szCs w:val="24"/>
          <w:lang w:val="en-GB"/>
        </w:rPr>
        <w:tab/>
      </w:r>
      <w:r w:rsidRPr="3C167A00">
        <w:rPr>
          <w:rFonts w:ascii="Tahoma" w:eastAsia="Tahoma" w:hAnsi="Tahoma" w:cs="Tahoma"/>
          <w:b/>
          <w:bCs/>
          <w:lang w:val="en-GB"/>
        </w:rPr>
        <w:t>CLINICAL VALUE OF INTERVENTIONS/MEDICINES</w:t>
      </w:r>
    </w:p>
    <w:p w14:paraId="13573491" w14:textId="77777777" w:rsidR="001A2070" w:rsidRPr="001A2070" w:rsidRDefault="001A2070" w:rsidP="00B33F64">
      <w:pPr>
        <w:pStyle w:val="ListParagraph"/>
        <w:spacing w:after="0" w:line="240" w:lineRule="auto"/>
        <w:rPr>
          <w:rFonts w:ascii="Tahoma" w:hAnsi="Tahoma" w:cs="Tahoma"/>
          <w:b/>
          <w:bCs/>
          <w:szCs w:val="24"/>
          <w:lang w:val="en-GB"/>
        </w:rPr>
      </w:pPr>
    </w:p>
    <w:p w14:paraId="4E2365AD" w14:textId="77777777" w:rsidR="00862882" w:rsidRDefault="00862882" w:rsidP="00B33F64">
      <w:pPr>
        <w:spacing w:after="0" w:line="240" w:lineRule="auto"/>
        <w:rPr>
          <w:rFonts w:ascii="Tahoma" w:hAnsi="Tahoma" w:cs="Tahoma"/>
          <w:bCs/>
          <w:szCs w:val="24"/>
          <w:lang w:val="en-GB"/>
        </w:rPr>
      </w:pPr>
      <w:r>
        <w:rPr>
          <w:rFonts w:ascii="Tahoma" w:hAnsi="Tahoma" w:cs="Tahoma"/>
          <w:bCs/>
          <w:szCs w:val="24"/>
          <w:lang w:val="en-GB"/>
        </w:rPr>
        <w:t>Randomised control trials are the gold standard for evaluation of medicines</w:t>
      </w:r>
      <w:r w:rsidR="001A2070">
        <w:rPr>
          <w:rFonts w:ascii="Tahoma" w:hAnsi="Tahoma" w:cs="Tahoma"/>
          <w:bCs/>
          <w:szCs w:val="24"/>
          <w:lang w:val="en-GB"/>
        </w:rPr>
        <w:t xml:space="preserve"> efficacy and effectiveness</w:t>
      </w:r>
      <w:r>
        <w:rPr>
          <w:rFonts w:ascii="Tahoma" w:hAnsi="Tahoma" w:cs="Tahoma"/>
          <w:bCs/>
          <w:szCs w:val="24"/>
          <w:lang w:val="en-GB"/>
        </w:rPr>
        <w:t xml:space="preserve">.  Hence in recent years clinical trials have been used as a potential source for decisions about the value for the cost </w:t>
      </w:r>
      <w:r w:rsidR="00D71C88">
        <w:rPr>
          <w:rFonts w:ascii="Tahoma" w:hAnsi="Tahoma" w:cs="Tahoma"/>
          <w:bCs/>
          <w:szCs w:val="24"/>
          <w:lang w:val="en-GB"/>
        </w:rPr>
        <w:t xml:space="preserve">of medicines </w:t>
      </w:r>
      <w:r>
        <w:rPr>
          <w:rFonts w:ascii="Tahoma" w:hAnsi="Tahoma" w:cs="Tahoma"/>
          <w:bCs/>
          <w:szCs w:val="24"/>
          <w:lang w:val="en-GB"/>
        </w:rPr>
        <w:t>derived from clinical trials that measure efficacy and effectiveness</w:t>
      </w:r>
      <w:r w:rsidR="00D71C88">
        <w:rPr>
          <w:rFonts w:ascii="Tahoma" w:hAnsi="Tahoma" w:cs="Tahoma"/>
          <w:bCs/>
          <w:szCs w:val="24"/>
          <w:lang w:val="en-GB"/>
        </w:rPr>
        <w:t>. F</w:t>
      </w:r>
      <w:r w:rsidR="000C32AA">
        <w:rPr>
          <w:rFonts w:ascii="Tahoma" w:hAnsi="Tahoma" w:cs="Tahoma"/>
          <w:bCs/>
          <w:szCs w:val="24"/>
          <w:lang w:val="en-GB"/>
        </w:rPr>
        <w:t xml:space="preserve">requently manufacturers of medicines incorporate economic evaluations in the drug development process in Phase </w:t>
      </w:r>
      <w:r w:rsidR="001A2070">
        <w:rPr>
          <w:rFonts w:ascii="Tahoma" w:hAnsi="Tahoma" w:cs="Tahoma"/>
          <w:bCs/>
          <w:szCs w:val="24"/>
          <w:lang w:val="en-GB"/>
        </w:rPr>
        <w:t>III</w:t>
      </w:r>
      <w:r w:rsidR="00D71C88">
        <w:rPr>
          <w:rFonts w:ascii="Tahoma" w:hAnsi="Tahoma" w:cs="Tahoma"/>
          <w:bCs/>
          <w:szCs w:val="24"/>
          <w:lang w:val="en-GB"/>
        </w:rPr>
        <w:t xml:space="preserve"> trials, as</w:t>
      </w:r>
      <w:r w:rsidR="000C32AA">
        <w:rPr>
          <w:rFonts w:ascii="Tahoma" w:hAnsi="Tahoma" w:cs="Tahoma"/>
          <w:bCs/>
          <w:szCs w:val="24"/>
          <w:lang w:val="en-GB"/>
        </w:rPr>
        <w:t xml:space="preserve"> well as Phase </w:t>
      </w:r>
      <w:r w:rsidR="001A2070">
        <w:rPr>
          <w:rFonts w:ascii="Tahoma" w:hAnsi="Tahoma" w:cs="Tahoma"/>
          <w:bCs/>
          <w:szCs w:val="24"/>
          <w:lang w:val="en-GB"/>
        </w:rPr>
        <w:t xml:space="preserve">IV trials </w:t>
      </w:r>
      <w:r w:rsidR="00C63D98">
        <w:rPr>
          <w:rFonts w:ascii="Tahoma" w:hAnsi="Tahoma" w:cs="Tahoma"/>
          <w:bCs/>
          <w:szCs w:val="24"/>
          <w:lang w:val="en-GB"/>
        </w:rPr>
        <w:t>(</w:t>
      </w:r>
      <w:r w:rsidR="001A2070">
        <w:rPr>
          <w:rFonts w:ascii="Tahoma" w:hAnsi="Tahoma" w:cs="Tahoma"/>
          <w:bCs/>
          <w:szCs w:val="24"/>
          <w:lang w:val="en-GB"/>
        </w:rPr>
        <w:t>which occur after registration of medicines i.e. after the medicine is marketed</w:t>
      </w:r>
      <w:r w:rsidR="00C63D98">
        <w:rPr>
          <w:rFonts w:ascii="Tahoma" w:hAnsi="Tahoma" w:cs="Tahoma"/>
          <w:bCs/>
          <w:szCs w:val="24"/>
          <w:lang w:val="en-GB"/>
        </w:rPr>
        <w:t>)</w:t>
      </w:r>
      <w:r w:rsidR="001A2070">
        <w:rPr>
          <w:rFonts w:ascii="Tahoma" w:hAnsi="Tahoma" w:cs="Tahoma"/>
          <w:bCs/>
          <w:szCs w:val="24"/>
          <w:lang w:val="en-GB"/>
        </w:rPr>
        <w:t>.  A large proportion of economic evaluations, especially for medicines</w:t>
      </w:r>
      <w:r w:rsidR="00B33F64">
        <w:rPr>
          <w:rFonts w:ascii="Tahoma" w:hAnsi="Tahoma" w:cs="Tahoma"/>
          <w:bCs/>
          <w:szCs w:val="24"/>
          <w:lang w:val="en-GB"/>
        </w:rPr>
        <w:t>,</w:t>
      </w:r>
      <w:r w:rsidR="001A2070">
        <w:rPr>
          <w:rFonts w:ascii="Tahoma" w:hAnsi="Tahoma" w:cs="Tahoma"/>
          <w:bCs/>
          <w:szCs w:val="24"/>
          <w:lang w:val="en-GB"/>
        </w:rPr>
        <w:t xml:space="preserve"> are conducted alongside clinical trials and are based on patient level data on cost and effect collected as part of the randomised controlled trial. </w:t>
      </w:r>
    </w:p>
    <w:p w14:paraId="488E68AD" w14:textId="77777777" w:rsidR="001A2070" w:rsidRDefault="001A2070" w:rsidP="00B33F64">
      <w:pPr>
        <w:spacing w:after="0" w:line="240" w:lineRule="auto"/>
        <w:rPr>
          <w:rFonts w:ascii="Tahoma" w:hAnsi="Tahoma" w:cs="Tahoma"/>
          <w:bCs/>
          <w:szCs w:val="24"/>
          <w:lang w:val="en-GB"/>
        </w:rPr>
      </w:pPr>
    </w:p>
    <w:p w14:paraId="0826AF63" w14:textId="77777777" w:rsidR="001A2070" w:rsidRDefault="001A2070" w:rsidP="00B221EE">
      <w:pPr>
        <w:spacing w:after="0" w:line="240" w:lineRule="auto"/>
        <w:rPr>
          <w:rFonts w:ascii="Tahoma" w:hAnsi="Tahoma" w:cs="Tahoma"/>
          <w:bCs/>
          <w:szCs w:val="24"/>
          <w:lang w:val="en-GB"/>
        </w:rPr>
      </w:pPr>
      <w:r w:rsidRPr="00B33F64">
        <w:rPr>
          <w:rFonts w:ascii="Tahoma" w:hAnsi="Tahoma" w:cs="Tahoma"/>
          <w:bCs/>
          <w:szCs w:val="24"/>
          <w:lang w:val="en-GB"/>
        </w:rPr>
        <w:t>An economic evaluation alongside clinical trials should consider at least six</w:t>
      </w:r>
      <w:r w:rsidR="0017621D" w:rsidRPr="00B33F64">
        <w:rPr>
          <w:rFonts w:ascii="Tahoma" w:hAnsi="Tahoma" w:cs="Tahoma"/>
          <w:bCs/>
          <w:szCs w:val="24"/>
          <w:lang w:val="en-GB"/>
        </w:rPr>
        <w:t xml:space="preserve"> </w:t>
      </w:r>
      <w:r w:rsidR="00AB186C">
        <w:rPr>
          <w:rFonts w:ascii="Tahoma" w:hAnsi="Tahoma" w:cs="Tahoma"/>
          <w:bCs/>
          <w:szCs w:val="24"/>
          <w:lang w:val="en-GB"/>
        </w:rPr>
        <w:t xml:space="preserve">of the following eight </w:t>
      </w:r>
      <w:r w:rsidR="0017621D" w:rsidRPr="00B33F64">
        <w:rPr>
          <w:rFonts w:ascii="Tahoma" w:hAnsi="Tahoma" w:cs="Tahoma"/>
          <w:bCs/>
          <w:szCs w:val="24"/>
          <w:lang w:val="en-GB"/>
        </w:rPr>
        <w:t>sets of issues:</w:t>
      </w:r>
    </w:p>
    <w:p w14:paraId="1B44577E" w14:textId="77777777" w:rsidR="00B221EE" w:rsidRPr="00B33F64" w:rsidRDefault="00B221EE" w:rsidP="00B221EE">
      <w:pPr>
        <w:spacing w:after="0" w:line="240" w:lineRule="auto"/>
        <w:rPr>
          <w:rFonts w:ascii="Tahoma" w:hAnsi="Tahoma" w:cs="Tahoma"/>
          <w:bCs/>
          <w:szCs w:val="24"/>
          <w:lang w:val="en-GB"/>
        </w:rPr>
      </w:pPr>
    </w:p>
    <w:p w14:paraId="13853B9D" w14:textId="77777777" w:rsidR="0017621D" w:rsidRPr="00B33F64" w:rsidRDefault="00B33F64" w:rsidP="00AB186C">
      <w:pPr>
        <w:spacing w:after="0" w:line="240" w:lineRule="auto"/>
        <w:rPr>
          <w:rFonts w:ascii="Tahoma" w:hAnsi="Tahoma" w:cs="Tahoma"/>
          <w:bCs/>
          <w:i/>
          <w:szCs w:val="24"/>
          <w:lang w:val="en-GB"/>
        </w:rPr>
      </w:pPr>
      <w:r>
        <w:rPr>
          <w:rFonts w:ascii="Tahoma" w:hAnsi="Tahoma" w:cs="Tahoma"/>
          <w:bCs/>
          <w:i/>
          <w:szCs w:val="24"/>
          <w:lang w:val="en-GB"/>
        </w:rPr>
        <w:t xml:space="preserve">a) </w:t>
      </w:r>
      <w:r w:rsidR="0017621D" w:rsidRPr="00B33F64">
        <w:rPr>
          <w:rFonts w:ascii="Tahoma" w:hAnsi="Tahoma" w:cs="Tahoma"/>
          <w:bCs/>
          <w:i/>
          <w:szCs w:val="24"/>
          <w:lang w:val="en-GB"/>
        </w:rPr>
        <w:t>What pre-planning should be done?</w:t>
      </w:r>
    </w:p>
    <w:p w14:paraId="76164F9B" w14:textId="77777777" w:rsidR="00BD30C5" w:rsidRDefault="0017621D" w:rsidP="005758C8">
      <w:pPr>
        <w:spacing w:after="0" w:line="240" w:lineRule="auto"/>
        <w:rPr>
          <w:rFonts w:ascii="Tahoma" w:hAnsi="Tahoma" w:cs="Tahoma"/>
          <w:bCs/>
          <w:szCs w:val="24"/>
          <w:lang w:val="en-GB"/>
        </w:rPr>
      </w:pPr>
      <w:r w:rsidRPr="00B33F64">
        <w:rPr>
          <w:rFonts w:ascii="Tahoma" w:hAnsi="Tahoma" w:cs="Tahoma"/>
          <w:bCs/>
          <w:szCs w:val="24"/>
          <w:lang w:val="en-GB"/>
        </w:rPr>
        <w:t xml:space="preserve">An economic assessment within a clinical trial </w:t>
      </w:r>
      <w:r w:rsidR="005758C8">
        <w:rPr>
          <w:rFonts w:ascii="Tahoma" w:hAnsi="Tahoma" w:cs="Tahoma"/>
          <w:bCs/>
          <w:szCs w:val="24"/>
          <w:lang w:val="en-GB"/>
        </w:rPr>
        <w:t>should include consideration of l</w:t>
      </w:r>
      <w:r w:rsidRPr="00B33F64">
        <w:rPr>
          <w:rFonts w:ascii="Tahoma" w:hAnsi="Tahoma" w:cs="Tahoma"/>
          <w:bCs/>
          <w:szCs w:val="24"/>
          <w:lang w:val="en-GB"/>
        </w:rPr>
        <w:t>ength of follow-up</w:t>
      </w:r>
      <w:r w:rsidR="005758C8">
        <w:rPr>
          <w:rFonts w:ascii="Tahoma" w:hAnsi="Tahoma" w:cs="Tahoma"/>
          <w:bCs/>
          <w:szCs w:val="24"/>
          <w:lang w:val="en-GB"/>
        </w:rPr>
        <w:t xml:space="preserve">. </w:t>
      </w:r>
      <w:r>
        <w:rPr>
          <w:rFonts w:ascii="Tahoma" w:hAnsi="Tahoma" w:cs="Tahoma"/>
          <w:bCs/>
          <w:szCs w:val="24"/>
          <w:lang w:val="en-GB"/>
        </w:rPr>
        <w:t xml:space="preserve">The length of follow-up is important </w:t>
      </w:r>
      <w:r w:rsidR="00AC4D92">
        <w:rPr>
          <w:rFonts w:ascii="Tahoma" w:hAnsi="Tahoma" w:cs="Tahoma"/>
          <w:bCs/>
          <w:szCs w:val="24"/>
          <w:lang w:val="en-GB"/>
        </w:rPr>
        <w:t xml:space="preserve">as it will determine whether </w:t>
      </w:r>
      <w:r w:rsidR="00AC4D92">
        <w:rPr>
          <w:rFonts w:ascii="Tahoma" w:hAnsi="Tahoma" w:cs="Tahoma"/>
          <w:bCs/>
          <w:szCs w:val="24"/>
          <w:lang w:val="en-GB"/>
        </w:rPr>
        <w:lastRenderedPageBreak/>
        <w:t xml:space="preserve">important economic and clinical endpoints are achieved. One approach to ascertain whether the length of follow-up is appropriate is to identify the economic episode of care </w:t>
      </w:r>
      <w:r w:rsidR="00C63D98">
        <w:rPr>
          <w:rFonts w:ascii="Tahoma" w:hAnsi="Tahoma" w:cs="Tahoma"/>
          <w:bCs/>
          <w:szCs w:val="24"/>
          <w:lang w:val="en-GB"/>
        </w:rPr>
        <w:t xml:space="preserve">for </w:t>
      </w:r>
      <w:r w:rsidR="00AC4D92">
        <w:rPr>
          <w:rFonts w:ascii="Tahoma" w:hAnsi="Tahoma" w:cs="Tahoma"/>
          <w:bCs/>
          <w:szCs w:val="24"/>
          <w:lang w:val="en-GB"/>
        </w:rPr>
        <w:t>a condition. An episode of care is define</w:t>
      </w:r>
      <w:r w:rsidR="0097126C">
        <w:rPr>
          <w:rFonts w:ascii="Tahoma" w:hAnsi="Tahoma" w:cs="Tahoma"/>
          <w:bCs/>
          <w:szCs w:val="24"/>
          <w:lang w:val="en-GB"/>
        </w:rPr>
        <w:t>d</w:t>
      </w:r>
      <w:r w:rsidR="00AC4D92">
        <w:rPr>
          <w:rFonts w:ascii="Tahoma" w:hAnsi="Tahoma" w:cs="Tahoma"/>
          <w:bCs/>
          <w:szCs w:val="24"/>
          <w:lang w:val="en-GB"/>
        </w:rPr>
        <w:t xml:space="preserve"> </w:t>
      </w:r>
      <w:r w:rsidR="00BD30C5">
        <w:rPr>
          <w:rFonts w:ascii="Tahoma" w:hAnsi="Tahoma" w:cs="Tahoma"/>
          <w:bCs/>
          <w:szCs w:val="24"/>
          <w:lang w:val="en-GB"/>
        </w:rPr>
        <w:t>as the</w:t>
      </w:r>
      <w:r w:rsidR="0097126C">
        <w:rPr>
          <w:rFonts w:ascii="Tahoma" w:hAnsi="Tahoma" w:cs="Tahoma"/>
          <w:bCs/>
          <w:szCs w:val="24"/>
          <w:lang w:val="en-GB"/>
        </w:rPr>
        <w:t xml:space="preserve"> period between </w:t>
      </w:r>
      <w:r w:rsidR="00AC4D92">
        <w:rPr>
          <w:rFonts w:ascii="Tahoma" w:hAnsi="Tahoma" w:cs="Tahoma"/>
          <w:bCs/>
          <w:szCs w:val="24"/>
          <w:lang w:val="en-GB"/>
        </w:rPr>
        <w:t>the patient’s diagnosis presentation</w:t>
      </w:r>
      <w:r w:rsidR="0097126C">
        <w:rPr>
          <w:rFonts w:ascii="Tahoma" w:hAnsi="Tahoma" w:cs="Tahoma"/>
          <w:bCs/>
          <w:szCs w:val="24"/>
          <w:lang w:val="en-GB"/>
        </w:rPr>
        <w:t xml:space="preserve"> of a clinical condition </w:t>
      </w:r>
      <w:r w:rsidR="00B221EE">
        <w:rPr>
          <w:rFonts w:ascii="Tahoma" w:hAnsi="Tahoma" w:cs="Tahoma"/>
          <w:bCs/>
          <w:szCs w:val="24"/>
          <w:lang w:val="en-GB"/>
        </w:rPr>
        <w:t>and when</w:t>
      </w:r>
      <w:r w:rsidR="00BD30C5">
        <w:rPr>
          <w:rFonts w:ascii="Tahoma" w:hAnsi="Tahoma" w:cs="Tahoma"/>
          <w:bCs/>
          <w:szCs w:val="24"/>
          <w:lang w:val="en-GB"/>
        </w:rPr>
        <w:t xml:space="preserve"> the</w:t>
      </w:r>
      <w:r w:rsidR="0097126C">
        <w:rPr>
          <w:rFonts w:ascii="Tahoma" w:hAnsi="Tahoma" w:cs="Tahoma"/>
          <w:bCs/>
          <w:szCs w:val="24"/>
          <w:lang w:val="en-GB"/>
        </w:rPr>
        <w:t xml:space="preserve"> </w:t>
      </w:r>
      <w:r w:rsidR="00AC4D92">
        <w:rPr>
          <w:rFonts w:ascii="Tahoma" w:hAnsi="Tahoma" w:cs="Tahoma"/>
          <w:bCs/>
          <w:szCs w:val="24"/>
          <w:lang w:val="en-GB"/>
        </w:rPr>
        <w:t>condition</w:t>
      </w:r>
      <w:r w:rsidR="0097126C">
        <w:rPr>
          <w:rFonts w:ascii="Tahoma" w:hAnsi="Tahoma" w:cs="Tahoma"/>
          <w:bCs/>
          <w:szCs w:val="24"/>
          <w:lang w:val="en-GB"/>
        </w:rPr>
        <w:t xml:space="preserve"> </w:t>
      </w:r>
      <w:r w:rsidR="00C63D98">
        <w:rPr>
          <w:rFonts w:ascii="Tahoma" w:hAnsi="Tahoma" w:cs="Tahoma"/>
          <w:bCs/>
          <w:szCs w:val="24"/>
          <w:lang w:val="en-GB"/>
        </w:rPr>
        <w:t xml:space="preserve">is </w:t>
      </w:r>
      <w:r w:rsidR="0097126C">
        <w:rPr>
          <w:rFonts w:ascii="Tahoma" w:hAnsi="Tahoma" w:cs="Tahoma"/>
          <w:bCs/>
          <w:szCs w:val="24"/>
          <w:lang w:val="en-GB"/>
        </w:rPr>
        <w:t>resolved or concluded.</w:t>
      </w:r>
    </w:p>
    <w:p w14:paraId="750E46B2" w14:textId="77777777" w:rsidR="00BD30C5" w:rsidRDefault="00BD30C5" w:rsidP="005758C8">
      <w:pPr>
        <w:pStyle w:val="ListParagraph"/>
        <w:spacing w:after="0" w:line="240" w:lineRule="auto"/>
        <w:ind w:left="1980"/>
        <w:rPr>
          <w:rFonts w:ascii="Tahoma" w:hAnsi="Tahoma" w:cs="Tahoma"/>
          <w:bCs/>
          <w:szCs w:val="24"/>
          <w:lang w:val="en-GB"/>
        </w:rPr>
      </w:pPr>
    </w:p>
    <w:p w14:paraId="3DF2C481" w14:textId="77777777" w:rsidR="005758C8" w:rsidRDefault="005758C8" w:rsidP="00AB186C">
      <w:pPr>
        <w:spacing w:after="0" w:line="240" w:lineRule="auto"/>
        <w:rPr>
          <w:rFonts w:ascii="Tahoma" w:hAnsi="Tahoma" w:cs="Tahoma"/>
          <w:bCs/>
          <w:i/>
          <w:szCs w:val="24"/>
          <w:lang w:val="en-GB"/>
        </w:rPr>
      </w:pPr>
      <w:r>
        <w:rPr>
          <w:rFonts w:ascii="Tahoma" w:hAnsi="Tahoma" w:cs="Tahoma"/>
          <w:bCs/>
          <w:i/>
          <w:szCs w:val="24"/>
          <w:lang w:val="en-GB"/>
        </w:rPr>
        <w:t xml:space="preserve">b) </w:t>
      </w:r>
      <w:r w:rsidR="00BD30C5" w:rsidRPr="005758C8">
        <w:rPr>
          <w:rFonts w:ascii="Tahoma" w:hAnsi="Tahoma" w:cs="Tahoma"/>
          <w:bCs/>
          <w:i/>
          <w:szCs w:val="24"/>
          <w:lang w:val="en-GB"/>
        </w:rPr>
        <w:t>Estimation of average, variances and correlations of cost, health related quality of life and preference</w:t>
      </w:r>
      <w:r w:rsidR="00AC4D92" w:rsidRPr="005758C8">
        <w:rPr>
          <w:rFonts w:ascii="Tahoma" w:hAnsi="Tahoma" w:cs="Tahoma"/>
          <w:bCs/>
          <w:i/>
          <w:szCs w:val="24"/>
          <w:lang w:val="en-GB"/>
        </w:rPr>
        <w:t xml:space="preserve"> </w:t>
      </w:r>
    </w:p>
    <w:p w14:paraId="370A83D4" w14:textId="77777777" w:rsidR="0063659D" w:rsidRDefault="00BD30C5" w:rsidP="005758C8">
      <w:pPr>
        <w:spacing w:after="0" w:line="240" w:lineRule="auto"/>
        <w:rPr>
          <w:rFonts w:ascii="Tahoma" w:hAnsi="Tahoma" w:cs="Tahoma"/>
          <w:bCs/>
          <w:szCs w:val="24"/>
          <w:lang w:val="en-GB"/>
        </w:rPr>
      </w:pPr>
      <w:r>
        <w:rPr>
          <w:rFonts w:ascii="Tahoma" w:hAnsi="Tahoma" w:cs="Tahoma"/>
          <w:bCs/>
          <w:szCs w:val="24"/>
          <w:lang w:val="en-GB"/>
        </w:rPr>
        <w:t xml:space="preserve">Average, variances and correlations of cost, health related quality of life and preference are required to assess the sample size required to answer economic questions posed in the study. It is very important to recognise </w:t>
      </w:r>
      <w:r w:rsidR="009045EA">
        <w:rPr>
          <w:rFonts w:ascii="Tahoma" w:hAnsi="Tahoma" w:cs="Tahoma"/>
          <w:bCs/>
          <w:szCs w:val="24"/>
          <w:lang w:val="en-GB"/>
        </w:rPr>
        <w:t>that the sample size requirements of randomised</w:t>
      </w:r>
      <w:r>
        <w:rPr>
          <w:rFonts w:ascii="Tahoma" w:hAnsi="Tahoma" w:cs="Tahoma"/>
          <w:bCs/>
          <w:szCs w:val="24"/>
          <w:lang w:val="en-GB"/>
        </w:rPr>
        <w:t xml:space="preserve"> controlled trial</w:t>
      </w:r>
      <w:r w:rsidR="009045EA">
        <w:rPr>
          <w:rFonts w:ascii="Tahoma" w:hAnsi="Tahoma" w:cs="Tahoma"/>
          <w:bCs/>
          <w:szCs w:val="24"/>
          <w:lang w:val="en-GB"/>
        </w:rPr>
        <w:t>s for clinical evidence</w:t>
      </w:r>
      <w:r>
        <w:rPr>
          <w:rFonts w:ascii="Tahoma" w:hAnsi="Tahoma" w:cs="Tahoma"/>
          <w:bCs/>
          <w:szCs w:val="24"/>
          <w:lang w:val="en-GB"/>
        </w:rPr>
        <w:t xml:space="preserve"> </w:t>
      </w:r>
      <w:r w:rsidR="009045EA">
        <w:rPr>
          <w:rFonts w:ascii="Tahoma" w:hAnsi="Tahoma" w:cs="Tahoma"/>
          <w:bCs/>
          <w:szCs w:val="24"/>
          <w:lang w:val="en-GB"/>
        </w:rPr>
        <w:t xml:space="preserve">may be very different to the sample size </w:t>
      </w:r>
      <w:r w:rsidR="002E0189">
        <w:rPr>
          <w:rFonts w:ascii="Tahoma" w:hAnsi="Tahoma" w:cs="Tahoma"/>
          <w:bCs/>
          <w:szCs w:val="24"/>
          <w:lang w:val="en-GB"/>
        </w:rPr>
        <w:t xml:space="preserve">requirements </w:t>
      </w:r>
      <w:r w:rsidR="009045EA">
        <w:rPr>
          <w:rFonts w:ascii="Tahoma" w:hAnsi="Tahoma" w:cs="Tahoma"/>
          <w:bCs/>
          <w:szCs w:val="24"/>
          <w:lang w:val="en-GB"/>
        </w:rPr>
        <w:t>for an economic assessment</w:t>
      </w:r>
      <w:r w:rsidR="002E0189">
        <w:rPr>
          <w:rFonts w:ascii="Tahoma" w:hAnsi="Tahoma" w:cs="Tahoma"/>
          <w:bCs/>
          <w:szCs w:val="24"/>
          <w:lang w:val="en-GB"/>
        </w:rPr>
        <w:t xml:space="preserve"> alongside a clinical trial</w:t>
      </w:r>
      <w:r w:rsidR="009045EA">
        <w:rPr>
          <w:rFonts w:ascii="Tahoma" w:hAnsi="Tahoma" w:cs="Tahoma"/>
          <w:bCs/>
          <w:szCs w:val="24"/>
          <w:lang w:val="en-GB"/>
        </w:rPr>
        <w:t>.</w:t>
      </w:r>
      <w:r w:rsidR="00380268">
        <w:rPr>
          <w:rFonts w:ascii="Tahoma" w:hAnsi="Tahoma" w:cs="Tahoma"/>
          <w:bCs/>
          <w:szCs w:val="24"/>
          <w:lang w:val="en-GB"/>
        </w:rPr>
        <w:t xml:space="preserve"> Usually when an economic evaluation is conducted alongside a RCT, much larger sample sizes are required.</w:t>
      </w:r>
      <w:r w:rsidR="009045EA">
        <w:rPr>
          <w:rFonts w:ascii="Tahoma" w:hAnsi="Tahoma" w:cs="Tahoma"/>
          <w:bCs/>
          <w:szCs w:val="24"/>
          <w:lang w:val="en-GB"/>
        </w:rPr>
        <w:t xml:space="preserve"> </w:t>
      </w:r>
      <w:r w:rsidR="009045EA" w:rsidRPr="00265919">
        <w:rPr>
          <w:rFonts w:ascii="Tahoma" w:hAnsi="Tahoma" w:cs="Tahoma"/>
          <w:bCs/>
          <w:szCs w:val="24"/>
          <w:lang w:val="en-GB"/>
        </w:rPr>
        <w:t xml:space="preserve">The methods to determine sample size have </w:t>
      </w:r>
      <w:r w:rsidR="00CC38FC" w:rsidRPr="00265919">
        <w:rPr>
          <w:rFonts w:ascii="Tahoma" w:hAnsi="Tahoma" w:cs="Tahoma"/>
          <w:bCs/>
          <w:szCs w:val="24"/>
          <w:lang w:val="en-GB"/>
        </w:rPr>
        <w:t xml:space="preserve">been </w:t>
      </w:r>
      <w:r w:rsidR="009045EA" w:rsidRPr="00265919">
        <w:rPr>
          <w:rFonts w:ascii="Tahoma" w:hAnsi="Tahoma" w:cs="Tahoma"/>
          <w:bCs/>
          <w:szCs w:val="24"/>
          <w:lang w:val="en-GB"/>
        </w:rPr>
        <w:t>dealt with in earlier session</w:t>
      </w:r>
      <w:r w:rsidR="00C63D98" w:rsidRPr="00265919">
        <w:rPr>
          <w:rFonts w:ascii="Tahoma" w:hAnsi="Tahoma" w:cs="Tahoma"/>
          <w:bCs/>
          <w:szCs w:val="24"/>
          <w:lang w:val="en-GB"/>
        </w:rPr>
        <w:t>s</w:t>
      </w:r>
      <w:r w:rsidR="0006770C" w:rsidRPr="00265919">
        <w:rPr>
          <w:rFonts w:ascii="Tahoma" w:hAnsi="Tahoma" w:cs="Tahoma"/>
          <w:bCs/>
          <w:szCs w:val="24"/>
          <w:lang w:val="en-GB"/>
        </w:rPr>
        <w:t>, however</w:t>
      </w:r>
      <w:r w:rsidR="009045EA" w:rsidRPr="00265919">
        <w:rPr>
          <w:rFonts w:ascii="Tahoma" w:hAnsi="Tahoma" w:cs="Tahoma"/>
          <w:bCs/>
          <w:szCs w:val="24"/>
          <w:lang w:val="en-GB"/>
        </w:rPr>
        <w:t>, it is imperative to re</w:t>
      </w:r>
      <w:r w:rsidR="0006770C" w:rsidRPr="00265919">
        <w:rPr>
          <w:rFonts w:ascii="Tahoma" w:hAnsi="Tahoma" w:cs="Tahoma"/>
          <w:bCs/>
          <w:szCs w:val="24"/>
          <w:lang w:val="en-GB"/>
        </w:rPr>
        <w:t>member</w:t>
      </w:r>
      <w:r w:rsidR="009045EA" w:rsidRPr="00265919">
        <w:rPr>
          <w:rFonts w:ascii="Tahoma" w:hAnsi="Tahoma" w:cs="Tahoma"/>
          <w:bCs/>
          <w:szCs w:val="24"/>
          <w:lang w:val="en-GB"/>
        </w:rPr>
        <w:t xml:space="preserve"> that </w:t>
      </w:r>
      <w:r w:rsidR="0006770C" w:rsidRPr="00265919">
        <w:rPr>
          <w:rFonts w:ascii="Tahoma" w:hAnsi="Tahoma" w:cs="Tahoma"/>
          <w:bCs/>
          <w:szCs w:val="24"/>
          <w:lang w:val="en-GB"/>
        </w:rPr>
        <w:t>economic assessments</w:t>
      </w:r>
      <w:r w:rsidR="0063659D" w:rsidRPr="00265919">
        <w:rPr>
          <w:rFonts w:ascii="Tahoma" w:hAnsi="Tahoma" w:cs="Tahoma"/>
          <w:bCs/>
          <w:szCs w:val="24"/>
          <w:lang w:val="en-GB"/>
        </w:rPr>
        <w:t xml:space="preserve"> require more information than what is needed</w:t>
      </w:r>
      <w:r w:rsidR="0063659D">
        <w:rPr>
          <w:rFonts w:ascii="Tahoma" w:hAnsi="Tahoma" w:cs="Tahoma"/>
          <w:bCs/>
          <w:szCs w:val="24"/>
          <w:lang w:val="en-GB"/>
        </w:rPr>
        <w:t xml:space="preserve"> to calculate the sample sizes for clinical outcomes and cost differences alone. The </w:t>
      </w:r>
      <w:r w:rsidR="002265B8">
        <w:rPr>
          <w:rFonts w:ascii="Tahoma" w:hAnsi="Tahoma" w:cs="Tahoma"/>
          <w:bCs/>
          <w:szCs w:val="24"/>
          <w:lang w:val="en-GB"/>
        </w:rPr>
        <w:t>simplest</w:t>
      </w:r>
      <w:r w:rsidR="0063659D">
        <w:rPr>
          <w:rFonts w:ascii="Tahoma" w:hAnsi="Tahoma" w:cs="Tahoma"/>
          <w:bCs/>
          <w:szCs w:val="24"/>
          <w:lang w:val="en-GB"/>
        </w:rPr>
        <w:t xml:space="preserve"> data</w:t>
      </w:r>
      <w:r w:rsidR="0000444F">
        <w:rPr>
          <w:rFonts w:ascii="Tahoma" w:hAnsi="Tahoma" w:cs="Tahoma"/>
          <w:bCs/>
          <w:szCs w:val="24"/>
          <w:lang w:val="en-GB"/>
        </w:rPr>
        <w:t xml:space="preserve"> required </w:t>
      </w:r>
      <w:r w:rsidR="0063659D">
        <w:rPr>
          <w:rFonts w:ascii="Tahoma" w:hAnsi="Tahoma" w:cs="Tahoma"/>
          <w:bCs/>
          <w:szCs w:val="24"/>
          <w:lang w:val="en-GB"/>
        </w:rPr>
        <w:t>for sample size calculations in economic assessments include the size of t</w:t>
      </w:r>
      <w:r w:rsidR="00E31F0C">
        <w:rPr>
          <w:rFonts w:ascii="Tahoma" w:hAnsi="Tahoma" w:cs="Tahoma"/>
          <w:bCs/>
          <w:szCs w:val="24"/>
          <w:lang w:val="en-GB"/>
        </w:rPr>
        <w:t>h</w:t>
      </w:r>
      <w:r w:rsidR="0063659D">
        <w:rPr>
          <w:rFonts w:ascii="Tahoma" w:hAnsi="Tahoma" w:cs="Tahoma"/>
          <w:bCs/>
          <w:szCs w:val="24"/>
          <w:lang w:val="en-GB"/>
        </w:rPr>
        <w:t xml:space="preserve">e incremental cost and effects </w:t>
      </w:r>
      <w:r w:rsidR="00380268">
        <w:rPr>
          <w:rFonts w:ascii="Tahoma" w:hAnsi="Tahoma" w:cs="Tahoma"/>
          <w:bCs/>
          <w:szCs w:val="24"/>
          <w:lang w:val="en-GB"/>
        </w:rPr>
        <w:t>expected</w:t>
      </w:r>
      <w:r w:rsidR="0000444F">
        <w:rPr>
          <w:rFonts w:ascii="Tahoma" w:hAnsi="Tahoma" w:cs="Tahoma"/>
          <w:bCs/>
          <w:szCs w:val="24"/>
          <w:lang w:val="en-GB"/>
        </w:rPr>
        <w:t xml:space="preserve"> and</w:t>
      </w:r>
      <w:r w:rsidR="0063659D">
        <w:rPr>
          <w:rFonts w:ascii="Tahoma" w:hAnsi="Tahoma" w:cs="Tahoma"/>
          <w:bCs/>
          <w:szCs w:val="24"/>
          <w:lang w:val="en-GB"/>
        </w:rPr>
        <w:t xml:space="preserve"> the standard deviations </w:t>
      </w:r>
      <w:r w:rsidR="0000444F">
        <w:rPr>
          <w:rFonts w:ascii="Tahoma" w:hAnsi="Tahoma" w:cs="Tahoma"/>
          <w:bCs/>
          <w:szCs w:val="24"/>
          <w:lang w:val="en-GB"/>
        </w:rPr>
        <w:t xml:space="preserve">of </w:t>
      </w:r>
      <w:r w:rsidR="0063659D">
        <w:rPr>
          <w:rFonts w:ascii="Tahoma" w:hAnsi="Tahoma" w:cs="Tahoma"/>
          <w:bCs/>
          <w:szCs w:val="24"/>
          <w:lang w:val="en-GB"/>
        </w:rPr>
        <w:t>cost and effects</w:t>
      </w:r>
      <w:r w:rsidR="0000444F">
        <w:rPr>
          <w:rFonts w:ascii="Tahoma" w:hAnsi="Tahoma" w:cs="Tahoma"/>
          <w:bCs/>
          <w:szCs w:val="24"/>
          <w:lang w:val="en-GB"/>
        </w:rPr>
        <w:t>.</w:t>
      </w:r>
    </w:p>
    <w:p w14:paraId="080E5467" w14:textId="77777777" w:rsidR="002265B8" w:rsidRDefault="002265B8" w:rsidP="005758C8">
      <w:pPr>
        <w:pStyle w:val="ListParagraph"/>
        <w:spacing w:after="0" w:line="240" w:lineRule="auto"/>
        <w:ind w:left="1800"/>
        <w:rPr>
          <w:rFonts w:ascii="Tahoma" w:hAnsi="Tahoma" w:cs="Tahoma"/>
          <w:bCs/>
          <w:szCs w:val="24"/>
          <w:lang w:val="en-GB"/>
        </w:rPr>
      </w:pPr>
    </w:p>
    <w:p w14:paraId="5BB89E71" w14:textId="77777777" w:rsidR="005758C8" w:rsidRDefault="005758C8" w:rsidP="00AB186C">
      <w:pPr>
        <w:spacing w:after="0" w:line="240" w:lineRule="auto"/>
        <w:rPr>
          <w:rFonts w:ascii="Tahoma" w:hAnsi="Tahoma" w:cs="Tahoma"/>
          <w:bCs/>
          <w:i/>
          <w:szCs w:val="24"/>
          <w:lang w:val="en-GB"/>
        </w:rPr>
      </w:pPr>
      <w:r>
        <w:rPr>
          <w:rFonts w:ascii="Tahoma" w:hAnsi="Tahoma" w:cs="Tahoma"/>
          <w:bCs/>
          <w:i/>
          <w:szCs w:val="24"/>
          <w:lang w:val="en-GB"/>
        </w:rPr>
        <w:t xml:space="preserve">c) </w:t>
      </w:r>
      <w:r w:rsidR="002265B8" w:rsidRPr="005758C8">
        <w:rPr>
          <w:rFonts w:ascii="Tahoma" w:hAnsi="Tahoma" w:cs="Tahoma"/>
          <w:bCs/>
          <w:i/>
          <w:szCs w:val="24"/>
          <w:lang w:val="en-GB"/>
        </w:rPr>
        <w:t xml:space="preserve">Identifying the medical </w:t>
      </w:r>
      <w:r w:rsidR="00AB186C">
        <w:rPr>
          <w:rFonts w:ascii="Tahoma" w:hAnsi="Tahoma" w:cs="Tahoma"/>
          <w:bCs/>
          <w:i/>
          <w:szCs w:val="24"/>
          <w:lang w:val="en-GB"/>
        </w:rPr>
        <w:t>s</w:t>
      </w:r>
      <w:r w:rsidR="002265B8" w:rsidRPr="005758C8">
        <w:rPr>
          <w:rFonts w:ascii="Tahoma" w:hAnsi="Tahoma" w:cs="Tahoma"/>
          <w:bCs/>
          <w:i/>
          <w:szCs w:val="24"/>
          <w:lang w:val="en-GB"/>
        </w:rPr>
        <w:t>ervices used by study participants and what medical services should be measured.</w:t>
      </w:r>
    </w:p>
    <w:p w14:paraId="5D805522" w14:textId="77777777" w:rsidR="005758C8" w:rsidRDefault="002265B8" w:rsidP="005758C8">
      <w:pPr>
        <w:spacing w:after="0" w:line="240" w:lineRule="auto"/>
        <w:rPr>
          <w:rFonts w:ascii="Tahoma" w:hAnsi="Tahoma" w:cs="Tahoma"/>
          <w:bCs/>
          <w:szCs w:val="24"/>
          <w:lang w:val="en-GB"/>
        </w:rPr>
      </w:pPr>
      <w:r>
        <w:rPr>
          <w:rFonts w:ascii="Tahoma" w:hAnsi="Tahoma" w:cs="Tahoma"/>
          <w:bCs/>
          <w:szCs w:val="24"/>
          <w:lang w:val="en-GB"/>
        </w:rPr>
        <w:t>An important activity in economic assessments in clinical trials is to identify the type of medical services that participants will be likely to use during the study period. This can be performed by reviewing medical charts, administrative data, or log books of patients keeping track of their medical service use. This will provide information of what medical services should be measured.</w:t>
      </w:r>
    </w:p>
    <w:p w14:paraId="4ED522DF" w14:textId="77777777" w:rsidR="005758C8" w:rsidRDefault="005758C8" w:rsidP="005758C8">
      <w:pPr>
        <w:spacing w:after="0" w:line="240" w:lineRule="auto"/>
        <w:rPr>
          <w:rFonts w:ascii="Tahoma" w:hAnsi="Tahoma" w:cs="Tahoma"/>
          <w:bCs/>
          <w:szCs w:val="24"/>
          <w:lang w:val="en-GB"/>
        </w:rPr>
      </w:pPr>
    </w:p>
    <w:p w14:paraId="2EFE4947" w14:textId="77777777" w:rsidR="002265B8" w:rsidRDefault="002265B8" w:rsidP="005758C8">
      <w:pPr>
        <w:spacing w:after="0" w:line="240" w:lineRule="auto"/>
        <w:rPr>
          <w:rFonts w:ascii="Tahoma" w:hAnsi="Tahoma" w:cs="Tahoma"/>
          <w:bCs/>
          <w:szCs w:val="24"/>
          <w:lang w:val="en-GB"/>
        </w:rPr>
      </w:pPr>
      <w:r>
        <w:rPr>
          <w:rFonts w:ascii="Tahoma" w:hAnsi="Tahoma" w:cs="Tahoma"/>
          <w:bCs/>
          <w:szCs w:val="24"/>
          <w:lang w:val="en-GB"/>
        </w:rPr>
        <w:t>Once these services have been identified, decisions have to be made on what proportion of medical services should be measured and also the cost that should be measured</w:t>
      </w:r>
      <w:r w:rsidR="007C4487">
        <w:rPr>
          <w:rFonts w:ascii="Tahoma" w:hAnsi="Tahoma" w:cs="Tahoma"/>
          <w:bCs/>
          <w:szCs w:val="24"/>
          <w:lang w:val="en-GB"/>
        </w:rPr>
        <w:t>.  Based on whether data is collected prospectively</w:t>
      </w:r>
      <w:r w:rsidR="00C63D98">
        <w:rPr>
          <w:rFonts w:ascii="Tahoma" w:hAnsi="Tahoma" w:cs="Tahoma"/>
          <w:bCs/>
          <w:szCs w:val="24"/>
          <w:lang w:val="en-GB"/>
        </w:rPr>
        <w:t xml:space="preserve"> or not</w:t>
      </w:r>
      <w:r w:rsidR="00F4229B">
        <w:rPr>
          <w:rFonts w:ascii="Tahoma" w:hAnsi="Tahoma" w:cs="Tahoma"/>
          <w:bCs/>
          <w:szCs w:val="24"/>
          <w:lang w:val="en-GB"/>
        </w:rPr>
        <w:t>,</w:t>
      </w:r>
      <w:r w:rsidR="007C4487">
        <w:rPr>
          <w:rFonts w:ascii="Tahoma" w:hAnsi="Tahoma" w:cs="Tahoma"/>
          <w:bCs/>
          <w:szCs w:val="24"/>
          <w:lang w:val="en-GB"/>
        </w:rPr>
        <w:t xml:space="preserve"> it is unrealistic to measure each and every service use and cost. Hence the objective should be to measure services that make up a large portion of the differences in treatment between the randomised groups and also measure</w:t>
      </w:r>
      <w:r w:rsidR="00F4229B">
        <w:rPr>
          <w:rFonts w:ascii="Tahoma" w:hAnsi="Tahoma" w:cs="Tahoma"/>
          <w:bCs/>
          <w:szCs w:val="24"/>
          <w:lang w:val="en-GB"/>
        </w:rPr>
        <w:t xml:space="preserve"> </w:t>
      </w:r>
      <w:r w:rsidR="007C4487">
        <w:rPr>
          <w:rFonts w:ascii="Tahoma" w:hAnsi="Tahoma" w:cs="Tahoma"/>
          <w:bCs/>
          <w:szCs w:val="24"/>
          <w:lang w:val="en-GB"/>
        </w:rPr>
        <w:t xml:space="preserve">those services that make up a large portion of the total cost. </w:t>
      </w:r>
      <w:r>
        <w:rPr>
          <w:rFonts w:ascii="Tahoma" w:hAnsi="Tahoma" w:cs="Tahoma"/>
          <w:bCs/>
          <w:szCs w:val="24"/>
          <w:lang w:val="en-GB"/>
        </w:rPr>
        <w:t xml:space="preserve"> </w:t>
      </w:r>
      <w:r w:rsidR="00E236EB">
        <w:rPr>
          <w:rFonts w:ascii="Tahoma" w:hAnsi="Tahoma" w:cs="Tahoma"/>
          <w:bCs/>
          <w:szCs w:val="24"/>
          <w:lang w:val="en-GB"/>
        </w:rPr>
        <w:t>Furthermore</w:t>
      </w:r>
      <w:r w:rsidR="008631B6">
        <w:rPr>
          <w:rFonts w:ascii="Tahoma" w:hAnsi="Tahoma" w:cs="Tahoma"/>
          <w:bCs/>
          <w:szCs w:val="24"/>
          <w:lang w:val="en-GB"/>
        </w:rPr>
        <w:t>,</w:t>
      </w:r>
      <w:r w:rsidR="00E236EB">
        <w:rPr>
          <w:rFonts w:ascii="Tahoma" w:hAnsi="Tahoma" w:cs="Tahoma"/>
          <w:bCs/>
          <w:szCs w:val="24"/>
          <w:lang w:val="en-GB"/>
        </w:rPr>
        <w:t xml:space="preserve"> data collection should be limited to disease related services and no “unrelated” service use should be collected.</w:t>
      </w:r>
    </w:p>
    <w:p w14:paraId="773045E6" w14:textId="77777777" w:rsidR="00B219CC" w:rsidRDefault="00B219CC" w:rsidP="005758C8">
      <w:pPr>
        <w:pStyle w:val="ListParagraph"/>
        <w:spacing w:after="0" w:line="240" w:lineRule="auto"/>
        <w:ind w:left="1800"/>
        <w:rPr>
          <w:rFonts w:ascii="Tahoma" w:hAnsi="Tahoma" w:cs="Tahoma"/>
          <w:bCs/>
          <w:szCs w:val="24"/>
          <w:lang w:val="en-GB"/>
        </w:rPr>
      </w:pPr>
    </w:p>
    <w:p w14:paraId="633DFFFE" w14:textId="77777777" w:rsidR="005758C8" w:rsidRDefault="005758C8" w:rsidP="00AB186C">
      <w:pPr>
        <w:spacing w:after="0" w:line="240" w:lineRule="auto"/>
        <w:rPr>
          <w:rFonts w:ascii="Tahoma" w:hAnsi="Tahoma" w:cs="Tahoma"/>
          <w:bCs/>
          <w:i/>
          <w:szCs w:val="24"/>
          <w:lang w:val="en-GB"/>
        </w:rPr>
      </w:pPr>
      <w:r>
        <w:rPr>
          <w:rFonts w:ascii="Tahoma" w:hAnsi="Tahoma" w:cs="Tahoma"/>
          <w:bCs/>
          <w:i/>
          <w:szCs w:val="24"/>
          <w:lang w:val="en-GB"/>
        </w:rPr>
        <w:t xml:space="preserve">d) </w:t>
      </w:r>
      <w:r w:rsidR="00E236EB" w:rsidRPr="005758C8">
        <w:rPr>
          <w:rFonts w:ascii="Tahoma" w:hAnsi="Tahoma" w:cs="Tahoma"/>
          <w:bCs/>
          <w:i/>
          <w:szCs w:val="24"/>
          <w:lang w:val="en-GB"/>
        </w:rPr>
        <w:t>In what form should the data be collected</w:t>
      </w:r>
      <w:r w:rsidR="00B219CC" w:rsidRPr="005758C8">
        <w:rPr>
          <w:rFonts w:ascii="Tahoma" w:hAnsi="Tahoma" w:cs="Tahoma"/>
          <w:bCs/>
          <w:i/>
          <w:szCs w:val="24"/>
          <w:lang w:val="en-GB"/>
        </w:rPr>
        <w:t>?</w:t>
      </w:r>
    </w:p>
    <w:p w14:paraId="2E2D04D2" w14:textId="77777777" w:rsidR="005758C8" w:rsidRDefault="005758C8" w:rsidP="005758C8">
      <w:pPr>
        <w:spacing w:after="0" w:line="240" w:lineRule="auto"/>
        <w:rPr>
          <w:rFonts w:ascii="Tahoma" w:hAnsi="Tahoma" w:cs="Tahoma"/>
          <w:bCs/>
          <w:szCs w:val="24"/>
          <w:lang w:val="en-GB"/>
        </w:rPr>
      </w:pPr>
      <w:r>
        <w:rPr>
          <w:rFonts w:ascii="Tahoma" w:hAnsi="Tahoma" w:cs="Tahoma"/>
          <w:bCs/>
          <w:szCs w:val="24"/>
          <w:lang w:val="en-GB"/>
        </w:rPr>
        <w:t>A s</w:t>
      </w:r>
      <w:r w:rsidR="003C445C">
        <w:rPr>
          <w:rFonts w:ascii="Tahoma" w:hAnsi="Tahoma" w:cs="Tahoma"/>
          <w:bCs/>
          <w:szCs w:val="24"/>
          <w:lang w:val="en-GB"/>
        </w:rPr>
        <w:t>trateg</w:t>
      </w:r>
      <w:r>
        <w:rPr>
          <w:rFonts w:ascii="Tahoma" w:hAnsi="Tahoma" w:cs="Tahoma"/>
          <w:bCs/>
          <w:szCs w:val="24"/>
          <w:lang w:val="en-GB"/>
        </w:rPr>
        <w:t>y</w:t>
      </w:r>
      <w:r w:rsidR="003C445C">
        <w:rPr>
          <w:rFonts w:ascii="Tahoma" w:hAnsi="Tahoma" w:cs="Tahoma"/>
          <w:bCs/>
          <w:szCs w:val="24"/>
          <w:lang w:val="en-GB"/>
        </w:rPr>
        <w:t xml:space="preserve"> commonly adopted for costs in trials </w:t>
      </w:r>
      <w:r>
        <w:rPr>
          <w:rFonts w:ascii="Tahoma" w:hAnsi="Tahoma" w:cs="Tahoma"/>
          <w:bCs/>
          <w:szCs w:val="24"/>
          <w:lang w:val="en-GB"/>
        </w:rPr>
        <w:t>is</w:t>
      </w:r>
      <w:r w:rsidR="003C445C">
        <w:rPr>
          <w:rFonts w:ascii="Tahoma" w:hAnsi="Tahoma" w:cs="Tahoma"/>
          <w:bCs/>
          <w:szCs w:val="24"/>
          <w:lang w:val="en-GB"/>
        </w:rPr>
        <w:t xml:space="preserve"> to measure medical service occurrence in trials, </w:t>
      </w:r>
      <w:r>
        <w:rPr>
          <w:rFonts w:ascii="Tahoma" w:hAnsi="Tahoma" w:cs="Tahoma"/>
          <w:bCs/>
          <w:szCs w:val="24"/>
          <w:lang w:val="en-GB"/>
        </w:rPr>
        <w:t xml:space="preserve">and </w:t>
      </w:r>
      <w:r w:rsidR="003C445C">
        <w:rPr>
          <w:rFonts w:ascii="Tahoma" w:hAnsi="Tahoma" w:cs="Tahoma"/>
          <w:bCs/>
          <w:szCs w:val="24"/>
          <w:lang w:val="en-GB"/>
        </w:rPr>
        <w:t>multiply the count</w:t>
      </w:r>
      <w:r w:rsidR="0051781D">
        <w:rPr>
          <w:rFonts w:ascii="Tahoma" w:hAnsi="Tahoma" w:cs="Tahoma"/>
          <w:bCs/>
          <w:szCs w:val="24"/>
          <w:lang w:val="en-GB"/>
        </w:rPr>
        <w:t xml:space="preserve"> of medical service use</w:t>
      </w:r>
      <w:r w:rsidR="003C445C">
        <w:rPr>
          <w:rFonts w:ascii="Tahoma" w:hAnsi="Tahoma" w:cs="Tahoma"/>
          <w:bCs/>
          <w:szCs w:val="24"/>
          <w:lang w:val="en-GB"/>
        </w:rPr>
        <w:t xml:space="preserve"> by a set of price weight</w:t>
      </w:r>
      <w:r w:rsidR="0051781D">
        <w:rPr>
          <w:rFonts w:ascii="Tahoma" w:hAnsi="Tahoma" w:cs="Tahoma"/>
          <w:bCs/>
          <w:szCs w:val="24"/>
          <w:lang w:val="en-GB"/>
        </w:rPr>
        <w:t>s</w:t>
      </w:r>
      <w:r w:rsidR="003C445C">
        <w:rPr>
          <w:rFonts w:ascii="Tahoma" w:hAnsi="Tahoma" w:cs="Tahoma"/>
          <w:bCs/>
          <w:szCs w:val="24"/>
          <w:lang w:val="en-GB"/>
        </w:rPr>
        <w:t xml:space="preserve"> to determine the cost.</w:t>
      </w:r>
    </w:p>
    <w:p w14:paraId="0C949C91" w14:textId="77777777" w:rsidR="005758C8" w:rsidRDefault="005758C8" w:rsidP="005758C8">
      <w:pPr>
        <w:spacing w:after="0" w:line="240" w:lineRule="auto"/>
        <w:rPr>
          <w:rFonts w:ascii="Tahoma" w:hAnsi="Tahoma" w:cs="Tahoma"/>
          <w:bCs/>
          <w:szCs w:val="24"/>
          <w:lang w:val="en-GB"/>
        </w:rPr>
      </w:pPr>
    </w:p>
    <w:p w14:paraId="6C90A501" w14:textId="77777777" w:rsidR="0051781D" w:rsidRDefault="005758C8" w:rsidP="00AB186C">
      <w:pPr>
        <w:spacing w:after="0" w:line="240" w:lineRule="auto"/>
        <w:rPr>
          <w:rFonts w:ascii="Tahoma" w:hAnsi="Tahoma" w:cs="Tahoma"/>
          <w:bCs/>
          <w:szCs w:val="24"/>
          <w:lang w:val="en-GB"/>
        </w:rPr>
      </w:pPr>
      <w:r>
        <w:rPr>
          <w:rFonts w:ascii="Tahoma" w:hAnsi="Tahoma" w:cs="Tahoma"/>
          <w:bCs/>
          <w:szCs w:val="24"/>
          <w:lang w:val="en-GB"/>
        </w:rPr>
        <w:t>T</w:t>
      </w:r>
      <w:r w:rsidR="003C445C">
        <w:rPr>
          <w:rFonts w:ascii="Tahoma" w:hAnsi="Tahoma" w:cs="Tahoma"/>
          <w:bCs/>
          <w:szCs w:val="24"/>
          <w:lang w:val="en-GB"/>
        </w:rPr>
        <w:t xml:space="preserve">he level at which medical </w:t>
      </w:r>
      <w:r w:rsidR="0051781D">
        <w:rPr>
          <w:rFonts w:ascii="Tahoma" w:hAnsi="Tahoma" w:cs="Tahoma"/>
          <w:bCs/>
          <w:szCs w:val="24"/>
          <w:lang w:val="en-GB"/>
        </w:rPr>
        <w:t xml:space="preserve">services are aggregated, depends on a number of factors, such as </w:t>
      </w:r>
      <w:r w:rsidR="000B7DEC">
        <w:rPr>
          <w:rFonts w:ascii="Tahoma" w:hAnsi="Tahoma" w:cs="Tahoma"/>
          <w:bCs/>
          <w:szCs w:val="24"/>
          <w:lang w:val="en-GB"/>
        </w:rPr>
        <w:t xml:space="preserve">whether we expect the medicine </w:t>
      </w:r>
      <w:r w:rsidR="0051781D">
        <w:rPr>
          <w:rFonts w:ascii="Tahoma" w:hAnsi="Tahoma" w:cs="Tahoma"/>
          <w:bCs/>
          <w:szCs w:val="24"/>
          <w:lang w:val="en-GB"/>
        </w:rPr>
        <w:t xml:space="preserve">to </w:t>
      </w:r>
      <w:r>
        <w:rPr>
          <w:rFonts w:ascii="Tahoma" w:hAnsi="Tahoma" w:cs="Tahoma"/>
          <w:bCs/>
          <w:szCs w:val="24"/>
          <w:lang w:val="en-GB"/>
        </w:rPr>
        <w:t>improve</w:t>
      </w:r>
      <w:r w:rsidR="00ED0A51">
        <w:rPr>
          <w:rFonts w:ascii="Tahoma" w:hAnsi="Tahoma" w:cs="Tahoma"/>
          <w:bCs/>
          <w:szCs w:val="24"/>
          <w:lang w:val="en-GB"/>
        </w:rPr>
        <w:t xml:space="preserve"> the</w:t>
      </w:r>
      <w:r w:rsidR="0051781D">
        <w:rPr>
          <w:rFonts w:ascii="Tahoma" w:hAnsi="Tahoma" w:cs="Tahoma"/>
          <w:bCs/>
          <w:szCs w:val="24"/>
          <w:lang w:val="en-GB"/>
        </w:rPr>
        <w:t xml:space="preserve"> number of hospitalisations, </w:t>
      </w:r>
      <w:r w:rsidR="00ED0A51">
        <w:rPr>
          <w:rFonts w:ascii="Tahoma" w:hAnsi="Tahoma" w:cs="Tahoma"/>
          <w:bCs/>
          <w:szCs w:val="24"/>
          <w:lang w:val="en-GB"/>
        </w:rPr>
        <w:t>l</w:t>
      </w:r>
      <w:r w:rsidR="0051781D">
        <w:rPr>
          <w:rFonts w:ascii="Tahoma" w:hAnsi="Tahoma" w:cs="Tahoma"/>
          <w:bCs/>
          <w:szCs w:val="24"/>
          <w:lang w:val="en-GB"/>
        </w:rPr>
        <w:t xml:space="preserve">ength of hospitalisation or the intensity of medical services use. </w:t>
      </w:r>
      <w:r>
        <w:rPr>
          <w:rFonts w:ascii="Tahoma" w:hAnsi="Tahoma" w:cs="Tahoma"/>
          <w:bCs/>
          <w:szCs w:val="24"/>
          <w:lang w:val="en-GB"/>
        </w:rPr>
        <w:t>When making d</w:t>
      </w:r>
      <w:r w:rsidR="0051781D">
        <w:rPr>
          <w:rFonts w:ascii="Tahoma" w:hAnsi="Tahoma" w:cs="Tahoma"/>
          <w:bCs/>
          <w:szCs w:val="24"/>
          <w:lang w:val="en-GB"/>
        </w:rPr>
        <w:t xml:space="preserve">ecisions on whether data will be collected at aggregate or less </w:t>
      </w:r>
      <w:r w:rsidR="0051781D">
        <w:rPr>
          <w:rFonts w:ascii="Tahoma" w:hAnsi="Tahoma" w:cs="Tahoma"/>
          <w:bCs/>
          <w:szCs w:val="24"/>
          <w:lang w:val="en-GB"/>
        </w:rPr>
        <w:lastRenderedPageBreak/>
        <w:t>aggregate level</w:t>
      </w:r>
      <w:r>
        <w:rPr>
          <w:rFonts w:ascii="Tahoma" w:hAnsi="Tahoma" w:cs="Tahoma"/>
          <w:bCs/>
          <w:szCs w:val="24"/>
          <w:lang w:val="en-GB"/>
        </w:rPr>
        <w:t>,</w:t>
      </w:r>
      <w:r w:rsidR="0051781D">
        <w:rPr>
          <w:rFonts w:ascii="Tahoma" w:hAnsi="Tahoma" w:cs="Tahoma"/>
          <w:bCs/>
          <w:szCs w:val="24"/>
          <w:lang w:val="en-GB"/>
        </w:rPr>
        <w:t xml:space="preserve"> consideration should be given to the likely difference more or less aggregated information will have on the result</w:t>
      </w:r>
      <w:r w:rsidR="00AB186C">
        <w:rPr>
          <w:rFonts w:ascii="Tahoma" w:hAnsi="Tahoma" w:cs="Tahoma"/>
          <w:bCs/>
          <w:szCs w:val="24"/>
          <w:lang w:val="en-GB"/>
        </w:rPr>
        <w:t>,</w:t>
      </w:r>
      <w:r w:rsidR="0051781D">
        <w:rPr>
          <w:rFonts w:ascii="Tahoma" w:hAnsi="Tahoma" w:cs="Tahoma"/>
          <w:bCs/>
          <w:szCs w:val="24"/>
          <w:lang w:val="en-GB"/>
        </w:rPr>
        <w:t xml:space="preserve"> as well as the cost implications of collecting more or less aggregated data.</w:t>
      </w:r>
    </w:p>
    <w:p w14:paraId="096B6167" w14:textId="77777777" w:rsidR="0051781D" w:rsidRDefault="0051781D" w:rsidP="00AB186C">
      <w:pPr>
        <w:pStyle w:val="ListParagraph"/>
        <w:spacing w:after="0" w:line="240" w:lineRule="auto"/>
        <w:ind w:left="1800"/>
        <w:rPr>
          <w:rFonts w:ascii="Tahoma" w:hAnsi="Tahoma" w:cs="Tahoma"/>
          <w:bCs/>
          <w:szCs w:val="24"/>
          <w:lang w:val="en-GB"/>
        </w:rPr>
      </w:pPr>
    </w:p>
    <w:p w14:paraId="22777959" w14:textId="77777777" w:rsidR="00AB186C" w:rsidRDefault="00AB186C" w:rsidP="00AB186C">
      <w:pPr>
        <w:spacing w:after="0" w:line="240" w:lineRule="auto"/>
        <w:rPr>
          <w:rFonts w:ascii="Tahoma" w:hAnsi="Tahoma" w:cs="Tahoma"/>
          <w:bCs/>
          <w:i/>
          <w:szCs w:val="24"/>
          <w:lang w:val="en-GB"/>
        </w:rPr>
      </w:pPr>
      <w:r>
        <w:rPr>
          <w:rFonts w:ascii="Tahoma" w:hAnsi="Tahoma" w:cs="Tahoma"/>
          <w:bCs/>
          <w:i/>
          <w:szCs w:val="24"/>
          <w:lang w:val="en-GB"/>
        </w:rPr>
        <w:t xml:space="preserve">e) </w:t>
      </w:r>
      <w:r w:rsidR="00E236EB" w:rsidRPr="00AB186C">
        <w:rPr>
          <w:rFonts w:ascii="Tahoma" w:hAnsi="Tahoma" w:cs="Tahoma"/>
          <w:bCs/>
          <w:i/>
          <w:szCs w:val="24"/>
          <w:lang w:val="en-GB"/>
        </w:rPr>
        <w:t xml:space="preserve">Which price weight or unit </w:t>
      </w:r>
      <w:r w:rsidR="00B219CC" w:rsidRPr="00AB186C">
        <w:rPr>
          <w:rFonts w:ascii="Tahoma" w:hAnsi="Tahoma" w:cs="Tahoma"/>
          <w:bCs/>
          <w:i/>
          <w:szCs w:val="24"/>
          <w:lang w:val="en-GB"/>
        </w:rPr>
        <w:t>cost?</w:t>
      </w:r>
    </w:p>
    <w:p w14:paraId="48FFE2EC" w14:textId="77777777" w:rsidR="00D71C88" w:rsidRDefault="00D71C88" w:rsidP="00AB186C">
      <w:pPr>
        <w:spacing w:after="0" w:line="240" w:lineRule="auto"/>
        <w:rPr>
          <w:rFonts w:ascii="Tahoma" w:hAnsi="Tahoma" w:cs="Tahoma"/>
          <w:bCs/>
          <w:szCs w:val="24"/>
          <w:lang w:val="en-GB"/>
        </w:rPr>
      </w:pPr>
      <w:r>
        <w:rPr>
          <w:rFonts w:ascii="Tahoma" w:hAnsi="Tahoma" w:cs="Tahoma"/>
          <w:bCs/>
          <w:szCs w:val="24"/>
          <w:lang w:val="en-GB"/>
        </w:rPr>
        <w:t xml:space="preserve">Sources of price weight differ by country. For example in the United Kingdom there </w:t>
      </w:r>
      <w:r w:rsidR="009C16F4">
        <w:rPr>
          <w:rFonts w:ascii="Tahoma" w:hAnsi="Tahoma" w:cs="Tahoma"/>
          <w:bCs/>
          <w:szCs w:val="24"/>
          <w:lang w:val="en-GB"/>
        </w:rPr>
        <w:t>are</w:t>
      </w:r>
      <w:r>
        <w:rPr>
          <w:rFonts w:ascii="Tahoma" w:hAnsi="Tahoma" w:cs="Tahoma"/>
          <w:bCs/>
          <w:szCs w:val="24"/>
          <w:lang w:val="en-GB"/>
        </w:rPr>
        <w:t xml:space="preserve"> a number of publicly available sources that provide prices for specific treatments, hospital charges and medicine. However in some countries such information is not readily available and should then be estimated through </w:t>
      </w:r>
      <w:r w:rsidR="00A941EF">
        <w:rPr>
          <w:rFonts w:ascii="Tahoma" w:hAnsi="Tahoma" w:cs="Tahoma"/>
          <w:bCs/>
          <w:szCs w:val="24"/>
          <w:lang w:val="en-GB"/>
        </w:rPr>
        <w:t>primary</w:t>
      </w:r>
      <w:r>
        <w:rPr>
          <w:rFonts w:ascii="Tahoma" w:hAnsi="Tahoma" w:cs="Tahoma"/>
          <w:bCs/>
          <w:szCs w:val="24"/>
          <w:lang w:val="en-GB"/>
        </w:rPr>
        <w:t xml:space="preserve"> data collection.</w:t>
      </w:r>
    </w:p>
    <w:p w14:paraId="0AEE659E" w14:textId="77777777" w:rsidR="00D71C88" w:rsidRDefault="00D71C88" w:rsidP="00AB186C">
      <w:pPr>
        <w:pStyle w:val="ListParagraph"/>
        <w:spacing w:after="0" w:line="240" w:lineRule="auto"/>
        <w:ind w:left="1800"/>
        <w:rPr>
          <w:rFonts w:ascii="Tahoma" w:hAnsi="Tahoma" w:cs="Tahoma"/>
          <w:bCs/>
          <w:szCs w:val="24"/>
          <w:lang w:val="en-GB"/>
        </w:rPr>
      </w:pPr>
    </w:p>
    <w:p w14:paraId="5A903C1F" w14:textId="77777777" w:rsidR="00AB186C" w:rsidRDefault="00AB186C" w:rsidP="00AB186C">
      <w:pPr>
        <w:spacing w:after="0" w:line="240" w:lineRule="auto"/>
        <w:rPr>
          <w:rFonts w:ascii="Tahoma" w:hAnsi="Tahoma" w:cs="Tahoma"/>
          <w:bCs/>
          <w:i/>
          <w:szCs w:val="24"/>
          <w:lang w:val="en-GB"/>
        </w:rPr>
      </w:pPr>
      <w:r>
        <w:rPr>
          <w:rFonts w:ascii="Tahoma" w:hAnsi="Tahoma" w:cs="Tahoma"/>
          <w:bCs/>
          <w:i/>
          <w:szCs w:val="24"/>
          <w:lang w:val="en-GB"/>
        </w:rPr>
        <w:t xml:space="preserve">f) </w:t>
      </w:r>
      <w:r w:rsidR="00B219CC" w:rsidRPr="00AB186C">
        <w:rPr>
          <w:rFonts w:ascii="Tahoma" w:hAnsi="Tahoma" w:cs="Tahoma"/>
          <w:bCs/>
          <w:i/>
          <w:szCs w:val="24"/>
          <w:lang w:val="en-GB"/>
        </w:rPr>
        <w:t xml:space="preserve">How </w:t>
      </w:r>
      <w:r w:rsidR="00D71C88" w:rsidRPr="00AB186C">
        <w:rPr>
          <w:rFonts w:ascii="Tahoma" w:hAnsi="Tahoma" w:cs="Tahoma"/>
          <w:bCs/>
          <w:i/>
          <w:szCs w:val="24"/>
          <w:lang w:val="en-GB"/>
        </w:rPr>
        <w:t>naturalistic</w:t>
      </w:r>
      <w:r w:rsidR="00B219CC" w:rsidRPr="00AB186C">
        <w:rPr>
          <w:rFonts w:ascii="Tahoma" w:hAnsi="Tahoma" w:cs="Tahoma"/>
          <w:bCs/>
          <w:i/>
          <w:szCs w:val="24"/>
          <w:lang w:val="en-GB"/>
        </w:rPr>
        <w:t xml:space="preserve"> should the study design be</w:t>
      </w:r>
      <w:r w:rsidR="00D71C88" w:rsidRPr="00AB186C">
        <w:rPr>
          <w:rFonts w:ascii="Tahoma" w:hAnsi="Tahoma" w:cs="Tahoma"/>
          <w:bCs/>
          <w:i/>
          <w:szCs w:val="24"/>
          <w:lang w:val="en-GB"/>
        </w:rPr>
        <w:t>?</w:t>
      </w:r>
    </w:p>
    <w:p w14:paraId="5D76C9D5" w14:textId="77777777" w:rsidR="00913E60" w:rsidRDefault="00913E60" w:rsidP="00E31F0C">
      <w:pPr>
        <w:spacing w:after="0" w:line="240" w:lineRule="auto"/>
        <w:rPr>
          <w:rFonts w:ascii="Tahoma" w:hAnsi="Tahoma" w:cs="Tahoma"/>
          <w:bCs/>
          <w:szCs w:val="24"/>
          <w:lang w:val="en-GB"/>
        </w:rPr>
      </w:pPr>
      <w:r>
        <w:rPr>
          <w:rFonts w:ascii="Tahoma" w:hAnsi="Tahoma" w:cs="Tahoma"/>
          <w:bCs/>
          <w:szCs w:val="24"/>
          <w:lang w:val="en-GB"/>
        </w:rPr>
        <w:t xml:space="preserve">The primary purpose of a cost-effectiveness analysis is to inform real world decision makers on how to respond to real world health care needs. </w:t>
      </w:r>
      <w:r w:rsidR="006D5F6B">
        <w:rPr>
          <w:rFonts w:ascii="Tahoma" w:hAnsi="Tahoma" w:cs="Tahoma"/>
          <w:bCs/>
          <w:szCs w:val="24"/>
          <w:lang w:val="en-GB"/>
        </w:rPr>
        <w:t>Hence, clinical trials used to inform economic evaluations should be designed as close to real world situation</w:t>
      </w:r>
      <w:r w:rsidR="00BA4415">
        <w:rPr>
          <w:rFonts w:ascii="Tahoma" w:hAnsi="Tahoma" w:cs="Tahoma"/>
          <w:bCs/>
          <w:szCs w:val="24"/>
          <w:lang w:val="en-GB"/>
        </w:rPr>
        <w:t xml:space="preserve"> as possible.</w:t>
      </w:r>
    </w:p>
    <w:p w14:paraId="6B454113" w14:textId="77777777" w:rsidR="00913E60" w:rsidRDefault="00913E60" w:rsidP="00E31F0C">
      <w:pPr>
        <w:pStyle w:val="ListParagraph"/>
        <w:spacing w:after="0" w:line="240" w:lineRule="auto"/>
        <w:ind w:left="1800"/>
        <w:rPr>
          <w:rFonts w:ascii="Tahoma" w:hAnsi="Tahoma" w:cs="Tahoma"/>
          <w:bCs/>
          <w:szCs w:val="24"/>
          <w:lang w:val="en-GB"/>
        </w:rPr>
      </w:pPr>
    </w:p>
    <w:p w14:paraId="361B0A78" w14:textId="77777777" w:rsidR="00AB186C" w:rsidRDefault="00AB186C" w:rsidP="00AB186C">
      <w:pPr>
        <w:spacing w:after="0" w:line="240" w:lineRule="auto"/>
        <w:rPr>
          <w:rFonts w:ascii="Tahoma" w:hAnsi="Tahoma" w:cs="Tahoma"/>
          <w:bCs/>
          <w:i/>
          <w:szCs w:val="24"/>
          <w:lang w:val="en-GB"/>
        </w:rPr>
      </w:pPr>
      <w:r>
        <w:rPr>
          <w:rFonts w:ascii="Tahoma" w:hAnsi="Tahoma" w:cs="Tahoma"/>
          <w:bCs/>
          <w:i/>
          <w:szCs w:val="24"/>
          <w:lang w:val="en-GB"/>
        </w:rPr>
        <w:t xml:space="preserve">g) </w:t>
      </w:r>
      <w:r w:rsidR="00B219CC" w:rsidRPr="00AB186C">
        <w:rPr>
          <w:rFonts w:ascii="Tahoma" w:hAnsi="Tahoma" w:cs="Tahoma"/>
          <w:bCs/>
          <w:i/>
          <w:szCs w:val="24"/>
          <w:lang w:val="en-GB"/>
        </w:rPr>
        <w:t xml:space="preserve">What should be done if the full cost and benefits are not expected to be observed during the full duration of the </w:t>
      </w:r>
      <w:r w:rsidR="00913E60" w:rsidRPr="00AB186C">
        <w:rPr>
          <w:rFonts w:ascii="Tahoma" w:hAnsi="Tahoma" w:cs="Tahoma"/>
          <w:bCs/>
          <w:i/>
          <w:szCs w:val="24"/>
          <w:lang w:val="en-GB"/>
        </w:rPr>
        <w:t>trial?</w:t>
      </w:r>
    </w:p>
    <w:p w14:paraId="13532FB8" w14:textId="77777777" w:rsidR="00B035CE" w:rsidRDefault="00AB186C" w:rsidP="00E31F0C">
      <w:pPr>
        <w:spacing w:after="0" w:line="240" w:lineRule="auto"/>
        <w:rPr>
          <w:rFonts w:ascii="Tahoma" w:hAnsi="Tahoma" w:cs="Tahoma"/>
          <w:bCs/>
          <w:szCs w:val="24"/>
          <w:lang w:val="en-GB"/>
        </w:rPr>
      </w:pPr>
      <w:r>
        <w:rPr>
          <w:rFonts w:ascii="Tahoma" w:hAnsi="Tahoma" w:cs="Tahoma"/>
          <w:bCs/>
          <w:szCs w:val="24"/>
          <w:lang w:val="en-GB"/>
        </w:rPr>
        <w:t>In m</w:t>
      </w:r>
      <w:r w:rsidR="00BF7FFC">
        <w:rPr>
          <w:rFonts w:ascii="Tahoma" w:hAnsi="Tahoma" w:cs="Tahoma"/>
          <w:bCs/>
          <w:szCs w:val="24"/>
          <w:lang w:val="en-GB"/>
        </w:rPr>
        <w:t>ost trials evaluating chronic treatments and conditions</w:t>
      </w:r>
      <w:r>
        <w:rPr>
          <w:rFonts w:ascii="Tahoma" w:hAnsi="Tahoma" w:cs="Tahoma"/>
          <w:bCs/>
          <w:szCs w:val="24"/>
          <w:lang w:val="en-GB"/>
        </w:rPr>
        <w:t xml:space="preserve">, the </w:t>
      </w:r>
      <w:r w:rsidR="00BF7FFC">
        <w:rPr>
          <w:rFonts w:ascii="Tahoma" w:hAnsi="Tahoma" w:cs="Tahoma"/>
          <w:bCs/>
          <w:szCs w:val="24"/>
          <w:lang w:val="en-GB"/>
        </w:rPr>
        <w:t xml:space="preserve">studies </w:t>
      </w:r>
      <w:r>
        <w:rPr>
          <w:rFonts w:ascii="Tahoma" w:hAnsi="Tahoma" w:cs="Tahoma"/>
          <w:bCs/>
          <w:szCs w:val="24"/>
          <w:lang w:val="en-GB"/>
        </w:rPr>
        <w:t xml:space="preserve">end </w:t>
      </w:r>
      <w:r w:rsidR="00BF7FFC">
        <w:rPr>
          <w:rFonts w:ascii="Tahoma" w:hAnsi="Tahoma" w:cs="Tahoma"/>
          <w:bCs/>
          <w:szCs w:val="24"/>
          <w:lang w:val="en-GB"/>
        </w:rPr>
        <w:t>prematurely. When trials are ended prematurely, the cost and effects should only reflect the in-trial cost and effects.</w:t>
      </w:r>
      <w:r w:rsidR="009C16F4">
        <w:rPr>
          <w:rFonts w:ascii="Tahoma" w:hAnsi="Tahoma" w:cs="Tahoma"/>
          <w:bCs/>
          <w:szCs w:val="24"/>
          <w:lang w:val="en-GB"/>
        </w:rPr>
        <w:t xml:space="preserve"> Hence if the trial follow-up was for one year, the cost and benefits for one year should be measured. </w:t>
      </w:r>
      <w:r w:rsidR="00BF7FFC">
        <w:rPr>
          <w:rFonts w:ascii="Tahoma" w:hAnsi="Tahoma" w:cs="Tahoma"/>
          <w:bCs/>
          <w:szCs w:val="24"/>
          <w:lang w:val="en-GB"/>
        </w:rPr>
        <w:t xml:space="preserve">However, if long term use yields outcomes are normally observed in the long </w:t>
      </w:r>
      <w:r w:rsidR="009C16F4">
        <w:rPr>
          <w:rFonts w:ascii="Tahoma" w:hAnsi="Tahoma" w:cs="Tahoma"/>
          <w:bCs/>
          <w:szCs w:val="24"/>
          <w:lang w:val="en-GB"/>
        </w:rPr>
        <w:t xml:space="preserve">term, </w:t>
      </w:r>
      <w:r w:rsidR="00BF7FFC">
        <w:rPr>
          <w:rFonts w:ascii="Tahoma" w:hAnsi="Tahoma" w:cs="Tahoma"/>
          <w:bCs/>
          <w:szCs w:val="24"/>
          <w:lang w:val="en-GB"/>
        </w:rPr>
        <w:t xml:space="preserve">therapeutic decisions </w:t>
      </w:r>
      <w:r w:rsidR="009C16F4">
        <w:rPr>
          <w:rFonts w:ascii="Tahoma" w:hAnsi="Tahoma" w:cs="Tahoma"/>
          <w:bCs/>
          <w:szCs w:val="24"/>
          <w:lang w:val="en-GB"/>
        </w:rPr>
        <w:t xml:space="preserve">based solely on results observed within short term trials </w:t>
      </w:r>
      <w:r w:rsidR="008631B6">
        <w:rPr>
          <w:rFonts w:ascii="Tahoma" w:hAnsi="Tahoma" w:cs="Tahoma"/>
          <w:bCs/>
          <w:szCs w:val="24"/>
          <w:lang w:val="en-GB"/>
        </w:rPr>
        <w:t>may be</w:t>
      </w:r>
      <w:r w:rsidR="009C16F4">
        <w:rPr>
          <w:rFonts w:ascii="Tahoma" w:hAnsi="Tahoma" w:cs="Tahoma"/>
          <w:bCs/>
          <w:szCs w:val="24"/>
          <w:lang w:val="en-GB"/>
        </w:rPr>
        <w:t xml:space="preserve"> inappropriate.  Th</w:t>
      </w:r>
      <w:r w:rsidR="00BA4415">
        <w:rPr>
          <w:rFonts w:ascii="Tahoma" w:hAnsi="Tahoma" w:cs="Tahoma"/>
          <w:bCs/>
          <w:szCs w:val="24"/>
          <w:lang w:val="en-GB"/>
        </w:rPr>
        <w:t>ese long term effects</w:t>
      </w:r>
      <w:r w:rsidR="009C16F4">
        <w:rPr>
          <w:rFonts w:ascii="Tahoma" w:hAnsi="Tahoma" w:cs="Tahoma"/>
          <w:bCs/>
          <w:szCs w:val="24"/>
          <w:lang w:val="en-GB"/>
        </w:rPr>
        <w:t xml:space="preserve"> are usually addressed using decision analytic models from various information sources. </w:t>
      </w:r>
    </w:p>
    <w:p w14:paraId="0F523D13" w14:textId="77777777" w:rsidR="00B035CE" w:rsidRDefault="00B035CE" w:rsidP="00E31F0C">
      <w:pPr>
        <w:pStyle w:val="ListParagraph"/>
        <w:spacing w:after="0" w:line="240" w:lineRule="auto"/>
        <w:ind w:left="1800"/>
        <w:rPr>
          <w:rFonts w:ascii="Tahoma" w:hAnsi="Tahoma" w:cs="Tahoma"/>
          <w:bCs/>
          <w:szCs w:val="24"/>
          <w:lang w:val="en-GB"/>
        </w:rPr>
      </w:pPr>
    </w:p>
    <w:p w14:paraId="5EBB4AD1" w14:textId="77777777" w:rsidR="00AB186C" w:rsidRDefault="00AB186C" w:rsidP="00AB186C">
      <w:pPr>
        <w:spacing w:after="0" w:line="240" w:lineRule="auto"/>
        <w:rPr>
          <w:rFonts w:ascii="Tahoma" w:hAnsi="Tahoma" w:cs="Tahoma"/>
          <w:bCs/>
          <w:i/>
          <w:szCs w:val="24"/>
          <w:lang w:val="en-GB"/>
        </w:rPr>
      </w:pPr>
      <w:r>
        <w:rPr>
          <w:rFonts w:ascii="Tahoma" w:hAnsi="Tahoma" w:cs="Tahoma"/>
          <w:bCs/>
          <w:i/>
          <w:szCs w:val="24"/>
          <w:lang w:val="en-GB"/>
        </w:rPr>
        <w:t xml:space="preserve">h) </w:t>
      </w:r>
      <w:r w:rsidR="00B035CE" w:rsidRPr="00AB186C">
        <w:rPr>
          <w:rFonts w:ascii="Tahoma" w:hAnsi="Tahoma" w:cs="Tahoma"/>
          <w:bCs/>
          <w:i/>
          <w:szCs w:val="24"/>
          <w:lang w:val="en-GB"/>
        </w:rPr>
        <w:t>Whe</w:t>
      </w:r>
      <w:r>
        <w:rPr>
          <w:rFonts w:ascii="Tahoma" w:hAnsi="Tahoma" w:cs="Tahoma"/>
          <w:bCs/>
          <w:i/>
          <w:szCs w:val="24"/>
          <w:lang w:val="en-GB"/>
        </w:rPr>
        <w:t>ther</w:t>
      </w:r>
      <w:r w:rsidR="00B035CE" w:rsidRPr="00AB186C">
        <w:rPr>
          <w:rFonts w:ascii="Tahoma" w:hAnsi="Tahoma" w:cs="Tahoma"/>
          <w:bCs/>
          <w:i/>
          <w:szCs w:val="24"/>
          <w:lang w:val="en-GB"/>
        </w:rPr>
        <w:t xml:space="preserve"> a</w:t>
      </w:r>
      <w:r w:rsidR="006D5F6B" w:rsidRPr="00AB186C">
        <w:rPr>
          <w:rFonts w:ascii="Tahoma" w:hAnsi="Tahoma" w:cs="Tahoma"/>
          <w:bCs/>
          <w:i/>
          <w:szCs w:val="24"/>
          <w:lang w:val="en-GB"/>
        </w:rPr>
        <w:t>n</w:t>
      </w:r>
      <w:r w:rsidR="00B035CE" w:rsidRPr="00AB186C">
        <w:rPr>
          <w:rFonts w:ascii="Tahoma" w:hAnsi="Tahoma" w:cs="Tahoma"/>
          <w:bCs/>
          <w:i/>
          <w:szCs w:val="24"/>
          <w:lang w:val="en-GB"/>
        </w:rPr>
        <w:t xml:space="preserve"> economic evaluation is inappropriate within a trial</w:t>
      </w:r>
    </w:p>
    <w:p w14:paraId="6941AE21" w14:textId="77777777" w:rsidR="00B752B2" w:rsidRDefault="00D622D0" w:rsidP="00AB186C">
      <w:pPr>
        <w:spacing w:after="120" w:line="240" w:lineRule="auto"/>
        <w:rPr>
          <w:rFonts w:ascii="Tahoma" w:hAnsi="Tahoma" w:cs="Tahoma"/>
          <w:bCs/>
          <w:szCs w:val="24"/>
          <w:lang w:val="en-GB"/>
        </w:rPr>
      </w:pPr>
      <w:r>
        <w:rPr>
          <w:rFonts w:ascii="Tahoma" w:hAnsi="Tahoma" w:cs="Tahoma"/>
          <w:bCs/>
          <w:szCs w:val="24"/>
          <w:lang w:val="en-GB"/>
        </w:rPr>
        <w:t>The decision to perform an economic evaluation within a trial should not be based on w</w:t>
      </w:r>
      <w:r w:rsidR="00B035CE">
        <w:rPr>
          <w:rFonts w:ascii="Tahoma" w:hAnsi="Tahoma" w:cs="Tahoma"/>
          <w:bCs/>
          <w:szCs w:val="24"/>
          <w:lang w:val="en-GB"/>
        </w:rPr>
        <w:t>hether an economic advantage can be observed or not</w:t>
      </w:r>
      <w:r>
        <w:rPr>
          <w:rFonts w:ascii="Tahoma" w:hAnsi="Tahoma" w:cs="Tahoma"/>
          <w:bCs/>
          <w:szCs w:val="24"/>
          <w:lang w:val="en-GB"/>
        </w:rPr>
        <w:t>. However one of the most common reasons for not performing an economic evaluation within a trial is that no unbiased evidence about economic value will be observed.</w:t>
      </w:r>
      <w:r w:rsidR="004F4524">
        <w:rPr>
          <w:rFonts w:ascii="Tahoma" w:hAnsi="Tahoma" w:cs="Tahoma"/>
          <w:bCs/>
          <w:szCs w:val="24"/>
          <w:lang w:val="en-GB"/>
        </w:rPr>
        <w:t xml:space="preserve">  </w:t>
      </w:r>
    </w:p>
    <w:p w14:paraId="46A451AB" w14:textId="77777777" w:rsidR="00B035CE" w:rsidRDefault="004F4524" w:rsidP="00AB186C">
      <w:pPr>
        <w:spacing w:after="120" w:line="240" w:lineRule="auto"/>
        <w:rPr>
          <w:rFonts w:ascii="Tahoma" w:hAnsi="Tahoma" w:cs="Tahoma"/>
          <w:bCs/>
          <w:szCs w:val="24"/>
          <w:lang w:val="en-GB"/>
        </w:rPr>
      </w:pPr>
      <w:r>
        <w:rPr>
          <w:rFonts w:ascii="Tahoma" w:hAnsi="Tahoma" w:cs="Tahoma"/>
          <w:bCs/>
          <w:szCs w:val="24"/>
          <w:lang w:val="en-GB"/>
        </w:rPr>
        <w:t xml:space="preserve">Furthermore, </w:t>
      </w:r>
      <w:r w:rsidR="00B752B2">
        <w:rPr>
          <w:rFonts w:ascii="Tahoma" w:hAnsi="Tahoma" w:cs="Tahoma"/>
          <w:bCs/>
          <w:szCs w:val="24"/>
          <w:lang w:val="en-GB"/>
        </w:rPr>
        <w:t xml:space="preserve">it is inappropriate to perform </w:t>
      </w:r>
      <w:r>
        <w:rPr>
          <w:rFonts w:ascii="Tahoma" w:hAnsi="Tahoma" w:cs="Tahoma"/>
          <w:bCs/>
          <w:szCs w:val="24"/>
          <w:lang w:val="en-GB"/>
        </w:rPr>
        <w:t>economic evaluations when it is believed that the result of an economic evaluation will not affect the decision to use the therapy. When a therapy is very effective</w:t>
      </w:r>
      <w:r w:rsidR="00314144">
        <w:rPr>
          <w:rFonts w:ascii="Tahoma" w:hAnsi="Tahoma" w:cs="Tahoma"/>
          <w:bCs/>
          <w:szCs w:val="24"/>
          <w:lang w:val="en-GB"/>
        </w:rPr>
        <w:t>,</w:t>
      </w:r>
      <w:r>
        <w:rPr>
          <w:rFonts w:ascii="Tahoma" w:hAnsi="Tahoma" w:cs="Tahoma"/>
          <w:bCs/>
          <w:szCs w:val="24"/>
          <w:lang w:val="en-GB"/>
        </w:rPr>
        <w:t xml:space="preserve"> society will not worry about the cost</w:t>
      </w:r>
      <w:r w:rsidR="00BA4415">
        <w:rPr>
          <w:rFonts w:ascii="Tahoma" w:hAnsi="Tahoma" w:cs="Tahoma"/>
          <w:bCs/>
          <w:szCs w:val="24"/>
          <w:lang w:val="en-GB"/>
        </w:rPr>
        <w:t xml:space="preserve"> </w:t>
      </w:r>
      <w:proofErr w:type="spellStart"/>
      <w:r w:rsidR="00BA4415">
        <w:rPr>
          <w:rFonts w:ascii="Tahoma" w:hAnsi="Tahoma" w:cs="Tahoma"/>
          <w:bCs/>
          <w:szCs w:val="24"/>
          <w:lang w:val="en-GB"/>
        </w:rPr>
        <w:t>e.g</w:t>
      </w:r>
      <w:proofErr w:type="spellEnd"/>
      <w:r>
        <w:rPr>
          <w:rFonts w:ascii="Tahoma" w:hAnsi="Tahoma" w:cs="Tahoma"/>
          <w:bCs/>
          <w:szCs w:val="24"/>
          <w:lang w:val="en-GB"/>
        </w:rPr>
        <w:t xml:space="preserve"> therapy </w:t>
      </w:r>
      <w:r w:rsidR="00BA4415">
        <w:rPr>
          <w:rFonts w:ascii="Tahoma" w:hAnsi="Tahoma" w:cs="Tahoma"/>
          <w:bCs/>
          <w:szCs w:val="24"/>
          <w:lang w:val="en-GB"/>
        </w:rPr>
        <w:t xml:space="preserve">for a disease that is highly fatal, was previously untreatable </w:t>
      </w:r>
      <w:r w:rsidR="00D622D0">
        <w:rPr>
          <w:rFonts w:ascii="Tahoma" w:hAnsi="Tahoma" w:cs="Tahoma"/>
          <w:bCs/>
          <w:szCs w:val="24"/>
          <w:lang w:val="en-GB"/>
        </w:rPr>
        <w:t xml:space="preserve">but </w:t>
      </w:r>
      <w:r w:rsidR="00BA4415">
        <w:rPr>
          <w:rFonts w:ascii="Tahoma" w:hAnsi="Tahoma" w:cs="Tahoma"/>
          <w:bCs/>
          <w:szCs w:val="24"/>
          <w:lang w:val="en-GB"/>
        </w:rPr>
        <w:t xml:space="preserve">only </w:t>
      </w:r>
      <w:r>
        <w:rPr>
          <w:rFonts w:ascii="Tahoma" w:hAnsi="Tahoma" w:cs="Tahoma"/>
          <w:bCs/>
          <w:szCs w:val="24"/>
          <w:lang w:val="en-GB"/>
        </w:rPr>
        <w:t>adds a year of life expectancy. Similarly, clinicians will use treatments/interventions that are novel, even if they are not cost effective.</w:t>
      </w:r>
    </w:p>
    <w:p w14:paraId="6AFE574A" w14:textId="77777777" w:rsidR="004F4524" w:rsidRDefault="004F4524" w:rsidP="0069213C">
      <w:pPr>
        <w:pStyle w:val="ListParagraph"/>
        <w:spacing w:after="120" w:line="240" w:lineRule="auto"/>
        <w:ind w:left="1800"/>
        <w:rPr>
          <w:rFonts w:ascii="Tahoma" w:hAnsi="Tahoma" w:cs="Tahoma"/>
          <w:bCs/>
          <w:szCs w:val="24"/>
          <w:lang w:val="en-GB"/>
        </w:rPr>
      </w:pPr>
    </w:p>
    <w:p w14:paraId="602CA471" w14:textId="77777777" w:rsidR="00F0699F" w:rsidRPr="00B752B2" w:rsidRDefault="00311A6D" w:rsidP="00B752B2">
      <w:pPr>
        <w:spacing w:after="120" w:line="240" w:lineRule="auto"/>
        <w:rPr>
          <w:rFonts w:ascii="Tahoma" w:hAnsi="Tahoma" w:cs="Tahoma"/>
          <w:b/>
          <w:bCs/>
          <w:szCs w:val="24"/>
          <w:lang w:val="en-GB"/>
        </w:rPr>
      </w:pPr>
      <w:r>
        <w:rPr>
          <w:rFonts w:ascii="Tahoma" w:hAnsi="Tahoma" w:cs="Tahoma"/>
          <w:b/>
          <w:bCs/>
          <w:szCs w:val="24"/>
          <w:lang w:val="en-GB"/>
        </w:rPr>
        <w:t xml:space="preserve">6 </w:t>
      </w:r>
      <w:r>
        <w:rPr>
          <w:rFonts w:ascii="Tahoma" w:hAnsi="Tahoma" w:cs="Tahoma"/>
          <w:b/>
          <w:bCs/>
          <w:szCs w:val="24"/>
          <w:lang w:val="en-GB"/>
        </w:rPr>
        <w:tab/>
        <w:t>INTERPRETATION OF COST EFFECTIVENESS</w:t>
      </w:r>
    </w:p>
    <w:p w14:paraId="512FF64E" w14:textId="77777777" w:rsidR="007678A9" w:rsidRDefault="000F0933" w:rsidP="0069213C">
      <w:pPr>
        <w:spacing w:after="120" w:line="240" w:lineRule="auto"/>
        <w:rPr>
          <w:rFonts w:ascii="Tahoma" w:hAnsi="Tahoma" w:cs="Tahoma"/>
          <w:bCs/>
          <w:szCs w:val="24"/>
          <w:lang w:val="en-GB"/>
        </w:rPr>
      </w:pPr>
      <w:r w:rsidRPr="000F0933">
        <w:rPr>
          <w:rFonts w:ascii="Tahoma" w:hAnsi="Tahoma" w:cs="Tahoma"/>
          <w:bCs/>
          <w:szCs w:val="24"/>
          <w:lang w:val="en-GB"/>
        </w:rPr>
        <w:t>When on</w:t>
      </w:r>
      <w:r w:rsidR="007678A9">
        <w:rPr>
          <w:rFonts w:ascii="Tahoma" w:hAnsi="Tahoma" w:cs="Tahoma"/>
          <w:bCs/>
          <w:szCs w:val="24"/>
          <w:lang w:val="en-GB"/>
        </w:rPr>
        <w:t>e</w:t>
      </w:r>
      <w:r w:rsidRPr="000F0933">
        <w:rPr>
          <w:rFonts w:ascii="Tahoma" w:hAnsi="Tahoma" w:cs="Tahoma"/>
          <w:bCs/>
          <w:szCs w:val="24"/>
          <w:lang w:val="en-GB"/>
        </w:rPr>
        <w:t xml:space="preserve"> therapy is compared to another in terms of costs and effects, nine possible </w:t>
      </w:r>
      <w:r w:rsidR="007678A9">
        <w:rPr>
          <w:rFonts w:ascii="Tahoma" w:hAnsi="Tahoma" w:cs="Tahoma"/>
          <w:bCs/>
          <w:szCs w:val="24"/>
          <w:lang w:val="en-GB"/>
        </w:rPr>
        <w:t>outcomes can be observed.</w:t>
      </w:r>
      <w:r w:rsidR="00311A6D">
        <w:rPr>
          <w:rFonts w:ascii="Tahoma" w:hAnsi="Tahoma" w:cs="Tahoma"/>
          <w:bCs/>
          <w:szCs w:val="24"/>
          <w:lang w:val="en-GB"/>
        </w:rPr>
        <w:t xml:space="preserve"> Look at how these are represented in the matrix below:</w:t>
      </w:r>
    </w:p>
    <w:p w14:paraId="49E3C6BF" w14:textId="77777777" w:rsidR="007678A9" w:rsidRDefault="007678A9" w:rsidP="0069213C">
      <w:pPr>
        <w:spacing w:after="120" w:line="240" w:lineRule="auto"/>
        <w:rPr>
          <w:rFonts w:ascii="Tahoma" w:hAnsi="Tahoma" w:cs="Tahoma"/>
          <w:bCs/>
          <w:szCs w:val="24"/>
          <w:lang w:val="en-GB"/>
        </w:rPr>
      </w:pPr>
      <w:r>
        <w:rPr>
          <w:rFonts w:ascii="Tahoma" w:hAnsi="Tahoma" w:cs="Tahoma"/>
          <w:bCs/>
          <w:szCs w:val="24"/>
          <w:lang w:val="en-GB"/>
        </w:rPr>
        <w:t>1</w:t>
      </w:r>
      <w:r w:rsidR="00311A6D">
        <w:rPr>
          <w:rFonts w:ascii="Tahoma" w:hAnsi="Tahoma" w:cs="Tahoma"/>
          <w:bCs/>
          <w:szCs w:val="24"/>
          <w:lang w:val="en-GB"/>
        </w:rPr>
        <w:t>.</w:t>
      </w:r>
      <w:r>
        <w:rPr>
          <w:rFonts w:ascii="Tahoma" w:hAnsi="Tahoma" w:cs="Tahoma"/>
          <w:bCs/>
          <w:szCs w:val="24"/>
          <w:lang w:val="en-GB"/>
        </w:rPr>
        <w:t xml:space="preserve"> Reduced cost, more effective</w:t>
      </w:r>
    </w:p>
    <w:p w14:paraId="60729361" w14:textId="77777777" w:rsidR="007678A9" w:rsidRDefault="007678A9" w:rsidP="0069213C">
      <w:pPr>
        <w:spacing w:after="120" w:line="240" w:lineRule="auto"/>
        <w:rPr>
          <w:rFonts w:ascii="Tahoma" w:hAnsi="Tahoma" w:cs="Tahoma"/>
          <w:bCs/>
          <w:szCs w:val="24"/>
          <w:lang w:val="en-GB"/>
        </w:rPr>
      </w:pPr>
      <w:r>
        <w:rPr>
          <w:rFonts w:ascii="Tahoma" w:hAnsi="Tahoma" w:cs="Tahoma"/>
          <w:bCs/>
          <w:szCs w:val="24"/>
          <w:lang w:val="en-GB"/>
        </w:rPr>
        <w:t>2</w:t>
      </w:r>
      <w:r w:rsidR="00311A6D">
        <w:rPr>
          <w:rFonts w:ascii="Tahoma" w:hAnsi="Tahoma" w:cs="Tahoma"/>
          <w:bCs/>
          <w:szCs w:val="24"/>
          <w:lang w:val="en-GB"/>
        </w:rPr>
        <w:t>.</w:t>
      </w:r>
      <w:r>
        <w:rPr>
          <w:rFonts w:ascii="Tahoma" w:hAnsi="Tahoma" w:cs="Tahoma"/>
          <w:bCs/>
          <w:szCs w:val="24"/>
          <w:lang w:val="en-GB"/>
        </w:rPr>
        <w:t xml:space="preserve"> Increased cost, less effective</w:t>
      </w:r>
    </w:p>
    <w:p w14:paraId="44DAE888" w14:textId="77777777" w:rsidR="007678A9" w:rsidRDefault="007678A9" w:rsidP="0069213C">
      <w:pPr>
        <w:spacing w:after="120" w:line="240" w:lineRule="auto"/>
        <w:rPr>
          <w:rFonts w:ascii="Tahoma" w:hAnsi="Tahoma" w:cs="Tahoma"/>
          <w:bCs/>
          <w:szCs w:val="24"/>
          <w:lang w:val="en-GB"/>
        </w:rPr>
      </w:pPr>
      <w:r>
        <w:rPr>
          <w:rFonts w:ascii="Tahoma" w:hAnsi="Tahoma" w:cs="Tahoma"/>
          <w:bCs/>
          <w:szCs w:val="24"/>
          <w:lang w:val="en-GB"/>
        </w:rPr>
        <w:lastRenderedPageBreak/>
        <w:t>3</w:t>
      </w:r>
      <w:r w:rsidR="00311A6D">
        <w:rPr>
          <w:rFonts w:ascii="Tahoma" w:hAnsi="Tahoma" w:cs="Tahoma"/>
          <w:bCs/>
          <w:szCs w:val="24"/>
          <w:lang w:val="en-GB"/>
        </w:rPr>
        <w:t>.</w:t>
      </w:r>
      <w:r>
        <w:rPr>
          <w:rFonts w:ascii="Tahoma" w:hAnsi="Tahoma" w:cs="Tahoma"/>
          <w:bCs/>
          <w:szCs w:val="24"/>
          <w:lang w:val="en-GB"/>
        </w:rPr>
        <w:t xml:space="preserve"> Same cost, more effective </w:t>
      </w:r>
    </w:p>
    <w:p w14:paraId="62DD6920" w14:textId="77777777" w:rsidR="007678A9" w:rsidRDefault="007678A9" w:rsidP="0069213C">
      <w:pPr>
        <w:spacing w:after="120" w:line="240" w:lineRule="auto"/>
        <w:rPr>
          <w:rFonts w:ascii="Tahoma" w:hAnsi="Tahoma" w:cs="Tahoma"/>
          <w:bCs/>
          <w:szCs w:val="24"/>
          <w:lang w:val="en-GB"/>
        </w:rPr>
      </w:pPr>
      <w:r>
        <w:rPr>
          <w:rFonts w:ascii="Tahoma" w:hAnsi="Tahoma" w:cs="Tahoma"/>
          <w:bCs/>
          <w:szCs w:val="24"/>
          <w:lang w:val="en-GB"/>
        </w:rPr>
        <w:t>4</w:t>
      </w:r>
      <w:r w:rsidR="00311A6D">
        <w:rPr>
          <w:rFonts w:ascii="Tahoma" w:hAnsi="Tahoma" w:cs="Tahoma"/>
          <w:bCs/>
          <w:szCs w:val="24"/>
          <w:lang w:val="en-GB"/>
        </w:rPr>
        <w:t>.</w:t>
      </w:r>
      <w:r>
        <w:rPr>
          <w:rFonts w:ascii="Tahoma" w:hAnsi="Tahoma" w:cs="Tahoma"/>
          <w:bCs/>
          <w:szCs w:val="24"/>
          <w:lang w:val="en-GB"/>
        </w:rPr>
        <w:t xml:space="preserve"> Increased cost, same effect</w:t>
      </w:r>
    </w:p>
    <w:p w14:paraId="6AD53BBC" w14:textId="77777777" w:rsidR="007678A9" w:rsidRDefault="007678A9" w:rsidP="0069213C">
      <w:pPr>
        <w:spacing w:after="120" w:line="240" w:lineRule="auto"/>
        <w:rPr>
          <w:rFonts w:ascii="Tahoma" w:hAnsi="Tahoma" w:cs="Tahoma"/>
          <w:bCs/>
          <w:szCs w:val="24"/>
          <w:lang w:val="en-GB"/>
        </w:rPr>
      </w:pPr>
      <w:r>
        <w:rPr>
          <w:rFonts w:ascii="Tahoma" w:hAnsi="Tahoma" w:cs="Tahoma"/>
          <w:bCs/>
          <w:szCs w:val="24"/>
          <w:lang w:val="en-GB"/>
        </w:rPr>
        <w:t>5</w:t>
      </w:r>
      <w:r w:rsidR="00311A6D">
        <w:rPr>
          <w:rFonts w:ascii="Tahoma" w:hAnsi="Tahoma" w:cs="Tahoma"/>
          <w:bCs/>
          <w:szCs w:val="24"/>
          <w:lang w:val="en-GB"/>
        </w:rPr>
        <w:t>.</w:t>
      </w:r>
      <w:r>
        <w:rPr>
          <w:rFonts w:ascii="Tahoma" w:hAnsi="Tahoma" w:cs="Tahoma"/>
          <w:bCs/>
          <w:szCs w:val="24"/>
          <w:lang w:val="en-GB"/>
        </w:rPr>
        <w:t xml:space="preserve"> Same cost, less effective</w:t>
      </w:r>
    </w:p>
    <w:p w14:paraId="0476C4D1" w14:textId="77777777" w:rsidR="007678A9" w:rsidRDefault="007678A9" w:rsidP="0069213C">
      <w:pPr>
        <w:spacing w:after="120" w:line="240" w:lineRule="auto"/>
        <w:rPr>
          <w:rFonts w:ascii="Tahoma" w:hAnsi="Tahoma" w:cs="Tahoma"/>
          <w:bCs/>
          <w:szCs w:val="24"/>
          <w:lang w:val="en-GB"/>
        </w:rPr>
      </w:pPr>
      <w:r>
        <w:rPr>
          <w:rFonts w:ascii="Tahoma" w:hAnsi="Tahoma" w:cs="Tahoma"/>
          <w:bCs/>
          <w:szCs w:val="24"/>
          <w:lang w:val="en-GB"/>
        </w:rPr>
        <w:t>6</w:t>
      </w:r>
      <w:r w:rsidR="00311A6D">
        <w:rPr>
          <w:rFonts w:ascii="Tahoma" w:hAnsi="Tahoma" w:cs="Tahoma"/>
          <w:bCs/>
          <w:szCs w:val="24"/>
          <w:lang w:val="en-GB"/>
        </w:rPr>
        <w:t>.</w:t>
      </w:r>
      <w:r>
        <w:rPr>
          <w:rFonts w:ascii="Tahoma" w:hAnsi="Tahoma" w:cs="Tahoma"/>
          <w:bCs/>
          <w:szCs w:val="24"/>
          <w:lang w:val="en-GB"/>
        </w:rPr>
        <w:t xml:space="preserve"> Reduced cost, same effectiveness</w:t>
      </w:r>
    </w:p>
    <w:p w14:paraId="2C289DC0" w14:textId="77777777" w:rsidR="007678A9" w:rsidRDefault="007678A9" w:rsidP="0069213C">
      <w:pPr>
        <w:spacing w:after="120" w:line="240" w:lineRule="auto"/>
        <w:rPr>
          <w:rFonts w:ascii="Tahoma" w:hAnsi="Tahoma" w:cs="Tahoma"/>
          <w:bCs/>
          <w:szCs w:val="24"/>
          <w:lang w:val="en-GB"/>
        </w:rPr>
      </w:pPr>
      <w:r>
        <w:rPr>
          <w:rFonts w:ascii="Tahoma" w:hAnsi="Tahoma" w:cs="Tahoma"/>
          <w:bCs/>
          <w:szCs w:val="24"/>
          <w:lang w:val="en-GB"/>
        </w:rPr>
        <w:t>7</w:t>
      </w:r>
      <w:r w:rsidR="00311A6D">
        <w:rPr>
          <w:rFonts w:ascii="Tahoma" w:hAnsi="Tahoma" w:cs="Tahoma"/>
          <w:bCs/>
          <w:szCs w:val="24"/>
          <w:lang w:val="en-GB"/>
        </w:rPr>
        <w:t>.</w:t>
      </w:r>
      <w:r>
        <w:rPr>
          <w:rFonts w:ascii="Tahoma" w:hAnsi="Tahoma" w:cs="Tahoma"/>
          <w:bCs/>
          <w:szCs w:val="24"/>
          <w:lang w:val="en-GB"/>
        </w:rPr>
        <w:t xml:space="preserve"> Increased cost, more effective</w:t>
      </w:r>
    </w:p>
    <w:p w14:paraId="78ED6168" w14:textId="77777777" w:rsidR="007678A9" w:rsidRDefault="007678A9" w:rsidP="0069213C">
      <w:pPr>
        <w:spacing w:after="120" w:line="240" w:lineRule="auto"/>
        <w:rPr>
          <w:rFonts w:ascii="Tahoma" w:hAnsi="Tahoma" w:cs="Tahoma"/>
          <w:bCs/>
          <w:szCs w:val="24"/>
          <w:lang w:val="en-GB"/>
        </w:rPr>
      </w:pPr>
      <w:r>
        <w:rPr>
          <w:rFonts w:ascii="Tahoma" w:hAnsi="Tahoma" w:cs="Tahoma"/>
          <w:bCs/>
          <w:szCs w:val="24"/>
          <w:lang w:val="en-GB"/>
        </w:rPr>
        <w:t>8</w:t>
      </w:r>
      <w:r w:rsidR="00311A6D">
        <w:rPr>
          <w:rFonts w:ascii="Tahoma" w:hAnsi="Tahoma" w:cs="Tahoma"/>
          <w:bCs/>
          <w:szCs w:val="24"/>
          <w:lang w:val="en-GB"/>
        </w:rPr>
        <w:t>.</w:t>
      </w:r>
      <w:r>
        <w:rPr>
          <w:rFonts w:ascii="Tahoma" w:hAnsi="Tahoma" w:cs="Tahoma"/>
          <w:bCs/>
          <w:szCs w:val="24"/>
          <w:lang w:val="en-GB"/>
        </w:rPr>
        <w:t xml:space="preserve"> Reduced cost, less effective</w:t>
      </w:r>
    </w:p>
    <w:p w14:paraId="7F6329A5" w14:textId="77777777" w:rsidR="007678A9" w:rsidRDefault="007678A9" w:rsidP="0069213C">
      <w:pPr>
        <w:spacing w:after="120" w:line="240" w:lineRule="auto"/>
        <w:rPr>
          <w:rFonts w:ascii="Tahoma" w:hAnsi="Tahoma" w:cs="Tahoma"/>
          <w:bCs/>
          <w:szCs w:val="24"/>
          <w:lang w:val="en-GB"/>
        </w:rPr>
      </w:pPr>
      <w:r>
        <w:rPr>
          <w:rFonts w:ascii="Tahoma" w:hAnsi="Tahoma" w:cs="Tahoma"/>
          <w:bCs/>
          <w:szCs w:val="24"/>
          <w:lang w:val="en-GB"/>
        </w:rPr>
        <w:t>9</w:t>
      </w:r>
      <w:r w:rsidR="00311A6D">
        <w:rPr>
          <w:rFonts w:ascii="Tahoma" w:hAnsi="Tahoma" w:cs="Tahoma"/>
          <w:bCs/>
          <w:szCs w:val="24"/>
          <w:lang w:val="en-GB"/>
        </w:rPr>
        <w:t>.</w:t>
      </w:r>
      <w:r>
        <w:rPr>
          <w:rFonts w:ascii="Tahoma" w:hAnsi="Tahoma" w:cs="Tahoma"/>
          <w:bCs/>
          <w:szCs w:val="24"/>
          <w:lang w:val="en-GB"/>
        </w:rPr>
        <w:t xml:space="preserve"> </w:t>
      </w:r>
      <w:r w:rsidR="00311A6D">
        <w:rPr>
          <w:rFonts w:ascii="Tahoma" w:hAnsi="Tahoma" w:cs="Tahoma"/>
          <w:bCs/>
          <w:szCs w:val="24"/>
          <w:lang w:val="en-GB"/>
        </w:rPr>
        <w:t>S</w:t>
      </w:r>
      <w:r>
        <w:rPr>
          <w:rFonts w:ascii="Tahoma" w:hAnsi="Tahoma" w:cs="Tahoma"/>
          <w:bCs/>
          <w:szCs w:val="24"/>
          <w:lang w:val="en-GB"/>
        </w:rPr>
        <w:t xml:space="preserve">ame cost, same effect </w:t>
      </w:r>
    </w:p>
    <w:p w14:paraId="5BB329E5" w14:textId="77777777" w:rsidR="00AA3B20" w:rsidRDefault="00AA3B20" w:rsidP="0069213C">
      <w:pPr>
        <w:spacing w:after="120" w:line="240" w:lineRule="auto"/>
        <w:rPr>
          <w:rFonts w:ascii="Tahoma" w:hAnsi="Tahoma" w:cs="Tahoma"/>
          <w:bCs/>
          <w:szCs w:val="24"/>
          <w:lang w:val="en-GB"/>
        </w:rPr>
      </w:pPr>
    </w:p>
    <w:tbl>
      <w:tblPr>
        <w:tblW w:w="450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871"/>
        <w:gridCol w:w="954"/>
        <w:gridCol w:w="948"/>
        <w:gridCol w:w="936"/>
      </w:tblGrid>
      <w:tr w:rsidR="000816DB" w:rsidRPr="00263E9A" w14:paraId="089526E1" w14:textId="77777777" w:rsidTr="000816DB">
        <w:trPr>
          <w:trHeight w:val="549"/>
        </w:trPr>
        <w:tc>
          <w:tcPr>
            <w:tcW w:w="792" w:type="dxa"/>
            <w:shd w:val="clear" w:color="auto" w:fill="auto"/>
            <w:noWrap/>
            <w:vAlign w:val="bottom"/>
            <w:hideMark/>
          </w:tcPr>
          <w:p w14:paraId="003C6CC6" w14:textId="77777777" w:rsidR="000816DB" w:rsidRPr="00263E9A" w:rsidRDefault="000816DB" w:rsidP="00AA3B20">
            <w:pPr>
              <w:spacing w:after="0" w:line="240" w:lineRule="auto"/>
              <w:rPr>
                <w:rFonts w:ascii="Calibri" w:eastAsia="Times New Roman" w:hAnsi="Calibri" w:cs="Times New Roman"/>
                <w:color w:val="000000"/>
                <w:sz w:val="22"/>
                <w:lang w:eastAsia="en-ZA"/>
              </w:rPr>
            </w:pPr>
          </w:p>
        </w:tc>
        <w:tc>
          <w:tcPr>
            <w:tcW w:w="871" w:type="dxa"/>
            <w:shd w:val="clear" w:color="auto" w:fill="auto"/>
            <w:noWrap/>
            <w:vAlign w:val="bottom"/>
            <w:hideMark/>
          </w:tcPr>
          <w:p w14:paraId="65AAF04C" w14:textId="77777777" w:rsidR="000816DB" w:rsidRPr="00263E9A" w:rsidRDefault="000816DB" w:rsidP="00AA3B20">
            <w:pPr>
              <w:spacing w:after="0" w:line="240" w:lineRule="auto"/>
              <w:rPr>
                <w:rFonts w:ascii="Calibri" w:eastAsia="Times New Roman" w:hAnsi="Calibri" w:cs="Times New Roman"/>
                <w:color w:val="000000"/>
                <w:sz w:val="22"/>
                <w:lang w:eastAsia="en-ZA"/>
              </w:rPr>
            </w:pPr>
          </w:p>
        </w:tc>
        <w:tc>
          <w:tcPr>
            <w:tcW w:w="2838" w:type="dxa"/>
            <w:gridSpan w:val="3"/>
            <w:shd w:val="clear" w:color="auto" w:fill="auto"/>
            <w:vAlign w:val="bottom"/>
            <w:hideMark/>
          </w:tcPr>
          <w:p w14:paraId="1C137BB3" w14:textId="77777777" w:rsidR="000816DB" w:rsidRPr="00263E9A" w:rsidRDefault="000816DB" w:rsidP="00AA3B20">
            <w:pPr>
              <w:spacing w:after="0" w:line="240" w:lineRule="auto"/>
              <w:rPr>
                <w:rFonts w:ascii="Calibri" w:eastAsia="Times New Roman" w:hAnsi="Calibri" w:cs="Times New Roman"/>
                <w:b/>
                <w:bCs/>
                <w:color w:val="000000"/>
                <w:sz w:val="22"/>
                <w:lang w:eastAsia="en-ZA"/>
              </w:rPr>
            </w:pPr>
            <w:r w:rsidRPr="00263E9A">
              <w:rPr>
                <w:rFonts w:ascii="Calibri" w:eastAsia="Times New Roman" w:hAnsi="Calibri" w:cs="Times New Roman"/>
                <w:b/>
                <w:bCs/>
                <w:color w:val="000000"/>
                <w:sz w:val="22"/>
                <w:lang w:eastAsia="en-ZA"/>
              </w:rPr>
              <w:t>Incremental effectiveness of treatment compared to control</w:t>
            </w:r>
          </w:p>
        </w:tc>
      </w:tr>
      <w:tr w:rsidR="000816DB" w:rsidRPr="00263E9A" w14:paraId="73DDF1E7" w14:textId="77777777" w:rsidTr="000816DB">
        <w:trPr>
          <w:trHeight w:val="494"/>
        </w:trPr>
        <w:tc>
          <w:tcPr>
            <w:tcW w:w="792" w:type="dxa"/>
            <w:shd w:val="clear" w:color="auto" w:fill="auto"/>
            <w:noWrap/>
            <w:vAlign w:val="bottom"/>
            <w:hideMark/>
          </w:tcPr>
          <w:p w14:paraId="13F58F94" w14:textId="77777777" w:rsidR="000816DB" w:rsidRPr="00263E9A" w:rsidRDefault="000816DB" w:rsidP="00AA3B20">
            <w:pPr>
              <w:spacing w:after="0" w:line="240" w:lineRule="auto"/>
              <w:rPr>
                <w:rFonts w:ascii="Calibri" w:eastAsia="Times New Roman" w:hAnsi="Calibri" w:cs="Times New Roman"/>
                <w:color w:val="000000"/>
                <w:sz w:val="22"/>
                <w:lang w:eastAsia="en-ZA"/>
              </w:rPr>
            </w:pPr>
          </w:p>
        </w:tc>
        <w:tc>
          <w:tcPr>
            <w:tcW w:w="871" w:type="dxa"/>
            <w:shd w:val="clear" w:color="auto" w:fill="auto"/>
            <w:noWrap/>
            <w:vAlign w:val="bottom"/>
            <w:hideMark/>
          </w:tcPr>
          <w:p w14:paraId="03126940" w14:textId="77777777" w:rsidR="000816DB" w:rsidRPr="00263E9A" w:rsidRDefault="000816DB" w:rsidP="00AA3B20">
            <w:pPr>
              <w:spacing w:after="0" w:line="240" w:lineRule="auto"/>
              <w:rPr>
                <w:rFonts w:ascii="Calibri" w:eastAsia="Times New Roman" w:hAnsi="Calibri" w:cs="Times New Roman"/>
                <w:color w:val="000000"/>
                <w:sz w:val="22"/>
                <w:lang w:eastAsia="en-ZA"/>
              </w:rPr>
            </w:pPr>
          </w:p>
        </w:tc>
        <w:tc>
          <w:tcPr>
            <w:tcW w:w="954" w:type="dxa"/>
            <w:shd w:val="clear" w:color="auto" w:fill="auto"/>
            <w:noWrap/>
            <w:vAlign w:val="bottom"/>
            <w:hideMark/>
          </w:tcPr>
          <w:p w14:paraId="77934F2B" w14:textId="77777777" w:rsidR="000816DB" w:rsidRPr="00263E9A" w:rsidRDefault="000816DB" w:rsidP="00AA3B20">
            <w:pPr>
              <w:spacing w:after="0" w:line="240" w:lineRule="auto"/>
              <w:rPr>
                <w:rFonts w:ascii="Calibri" w:eastAsia="Times New Roman" w:hAnsi="Calibri" w:cs="Times New Roman"/>
                <w:b/>
                <w:bCs/>
                <w:color w:val="000000"/>
                <w:sz w:val="22"/>
                <w:lang w:eastAsia="en-ZA"/>
              </w:rPr>
            </w:pPr>
            <w:r w:rsidRPr="00263E9A">
              <w:rPr>
                <w:rFonts w:ascii="Calibri" w:eastAsia="Times New Roman" w:hAnsi="Calibri" w:cs="Times New Roman"/>
                <w:b/>
                <w:bCs/>
                <w:color w:val="000000"/>
                <w:sz w:val="22"/>
                <w:lang w:eastAsia="en-ZA"/>
              </w:rPr>
              <w:t>More</w:t>
            </w:r>
          </w:p>
        </w:tc>
        <w:tc>
          <w:tcPr>
            <w:tcW w:w="948" w:type="dxa"/>
            <w:shd w:val="clear" w:color="auto" w:fill="auto"/>
            <w:noWrap/>
            <w:vAlign w:val="bottom"/>
            <w:hideMark/>
          </w:tcPr>
          <w:p w14:paraId="53B35BF7" w14:textId="77777777" w:rsidR="000816DB" w:rsidRPr="00263E9A" w:rsidRDefault="000816DB" w:rsidP="00AA3B20">
            <w:pPr>
              <w:spacing w:after="0" w:line="240" w:lineRule="auto"/>
              <w:rPr>
                <w:rFonts w:ascii="Calibri" w:eastAsia="Times New Roman" w:hAnsi="Calibri" w:cs="Times New Roman"/>
                <w:b/>
                <w:bCs/>
                <w:color w:val="000000"/>
                <w:sz w:val="22"/>
                <w:lang w:eastAsia="en-ZA"/>
              </w:rPr>
            </w:pPr>
            <w:r w:rsidRPr="00263E9A">
              <w:rPr>
                <w:rFonts w:ascii="Calibri" w:eastAsia="Times New Roman" w:hAnsi="Calibri" w:cs="Times New Roman"/>
                <w:b/>
                <w:bCs/>
                <w:color w:val="000000"/>
                <w:sz w:val="22"/>
                <w:lang w:eastAsia="en-ZA"/>
              </w:rPr>
              <w:t xml:space="preserve">Same </w:t>
            </w:r>
          </w:p>
        </w:tc>
        <w:tc>
          <w:tcPr>
            <w:tcW w:w="936" w:type="dxa"/>
            <w:shd w:val="clear" w:color="auto" w:fill="auto"/>
            <w:noWrap/>
            <w:vAlign w:val="bottom"/>
            <w:hideMark/>
          </w:tcPr>
          <w:p w14:paraId="70DFBB37" w14:textId="77777777" w:rsidR="000816DB" w:rsidRPr="00263E9A" w:rsidRDefault="000816DB" w:rsidP="00AA3B20">
            <w:pPr>
              <w:spacing w:after="0" w:line="240" w:lineRule="auto"/>
              <w:rPr>
                <w:rFonts w:ascii="Calibri" w:eastAsia="Times New Roman" w:hAnsi="Calibri" w:cs="Times New Roman"/>
                <w:b/>
                <w:bCs/>
                <w:color w:val="000000"/>
                <w:sz w:val="22"/>
                <w:lang w:eastAsia="en-ZA"/>
              </w:rPr>
            </w:pPr>
            <w:r w:rsidRPr="00263E9A">
              <w:rPr>
                <w:rFonts w:ascii="Calibri" w:eastAsia="Times New Roman" w:hAnsi="Calibri" w:cs="Times New Roman"/>
                <w:b/>
                <w:bCs/>
                <w:color w:val="000000"/>
                <w:sz w:val="22"/>
                <w:lang w:eastAsia="en-ZA"/>
              </w:rPr>
              <w:t>Less</w:t>
            </w:r>
          </w:p>
        </w:tc>
      </w:tr>
      <w:tr w:rsidR="000816DB" w:rsidRPr="00263E9A" w14:paraId="052382C1" w14:textId="77777777" w:rsidTr="000816DB">
        <w:trPr>
          <w:trHeight w:val="794"/>
        </w:trPr>
        <w:tc>
          <w:tcPr>
            <w:tcW w:w="792" w:type="dxa"/>
            <w:vMerge w:val="restart"/>
            <w:shd w:val="clear" w:color="auto" w:fill="auto"/>
            <w:textDirection w:val="btLr"/>
            <w:vAlign w:val="center"/>
            <w:hideMark/>
          </w:tcPr>
          <w:p w14:paraId="3DA0030F" w14:textId="77777777" w:rsidR="000816DB" w:rsidRPr="00263E9A" w:rsidRDefault="000816DB" w:rsidP="00AA3B20">
            <w:pPr>
              <w:spacing w:after="0" w:line="240" w:lineRule="auto"/>
              <w:rPr>
                <w:rFonts w:ascii="Calibri" w:eastAsia="Times New Roman" w:hAnsi="Calibri" w:cs="Times New Roman"/>
                <w:b/>
                <w:bCs/>
                <w:color w:val="000000"/>
                <w:sz w:val="22"/>
                <w:lang w:eastAsia="en-ZA"/>
              </w:rPr>
            </w:pPr>
            <w:r>
              <w:rPr>
                <w:rFonts w:ascii="Calibri" w:eastAsia="Times New Roman" w:hAnsi="Calibri" w:cs="Times New Roman"/>
                <w:b/>
                <w:bCs/>
                <w:color w:val="000000"/>
                <w:sz w:val="22"/>
                <w:lang w:eastAsia="en-ZA"/>
              </w:rPr>
              <w:t xml:space="preserve"> </w:t>
            </w:r>
            <w:r w:rsidRPr="00263E9A">
              <w:rPr>
                <w:rFonts w:ascii="Calibri" w:eastAsia="Times New Roman" w:hAnsi="Calibri" w:cs="Times New Roman"/>
                <w:b/>
                <w:bCs/>
                <w:color w:val="000000"/>
                <w:sz w:val="22"/>
                <w:lang w:eastAsia="en-ZA"/>
              </w:rPr>
              <w:t>Incremental cost of treatment compared to control</w:t>
            </w:r>
          </w:p>
        </w:tc>
        <w:tc>
          <w:tcPr>
            <w:tcW w:w="871" w:type="dxa"/>
            <w:shd w:val="clear" w:color="auto" w:fill="auto"/>
            <w:vAlign w:val="center"/>
            <w:hideMark/>
          </w:tcPr>
          <w:p w14:paraId="2D967343" w14:textId="77777777" w:rsidR="000816DB" w:rsidRPr="00263E9A" w:rsidRDefault="000816DB" w:rsidP="00AA3B20">
            <w:pPr>
              <w:spacing w:after="0" w:line="240" w:lineRule="auto"/>
              <w:rPr>
                <w:rFonts w:ascii="Calibri" w:eastAsia="Times New Roman" w:hAnsi="Calibri" w:cs="Times New Roman"/>
                <w:b/>
                <w:bCs/>
                <w:color w:val="000000"/>
                <w:sz w:val="22"/>
                <w:lang w:eastAsia="en-ZA"/>
              </w:rPr>
            </w:pPr>
            <w:r w:rsidRPr="00263E9A">
              <w:rPr>
                <w:rFonts w:ascii="Calibri" w:eastAsia="Times New Roman" w:hAnsi="Calibri" w:cs="Times New Roman"/>
                <w:b/>
                <w:bCs/>
                <w:color w:val="000000"/>
                <w:sz w:val="22"/>
                <w:lang w:eastAsia="en-ZA"/>
              </w:rPr>
              <w:t>More</w:t>
            </w:r>
          </w:p>
        </w:tc>
        <w:tc>
          <w:tcPr>
            <w:tcW w:w="954" w:type="dxa"/>
            <w:shd w:val="clear" w:color="000000" w:fill="D8E4BC"/>
            <w:noWrap/>
            <w:vAlign w:val="center"/>
            <w:hideMark/>
          </w:tcPr>
          <w:p w14:paraId="3DCD8DA8" w14:textId="77777777" w:rsidR="000816DB" w:rsidRPr="00263E9A" w:rsidRDefault="000816DB" w:rsidP="00AA3B20">
            <w:pPr>
              <w:spacing w:after="0" w:line="240" w:lineRule="auto"/>
              <w:rPr>
                <w:rFonts w:ascii="Calibri" w:eastAsia="Times New Roman" w:hAnsi="Calibri" w:cs="Times New Roman"/>
                <w:b/>
                <w:bCs/>
                <w:color w:val="000000"/>
                <w:sz w:val="28"/>
                <w:szCs w:val="28"/>
                <w:lang w:eastAsia="en-ZA"/>
              </w:rPr>
            </w:pPr>
            <w:r w:rsidRPr="00263E9A">
              <w:rPr>
                <w:rFonts w:ascii="Calibri" w:eastAsia="Times New Roman" w:hAnsi="Calibri" w:cs="Times New Roman"/>
                <w:b/>
                <w:bCs/>
                <w:color w:val="000000"/>
                <w:sz w:val="28"/>
                <w:szCs w:val="28"/>
                <w:lang w:eastAsia="en-ZA"/>
              </w:rPr>
              <w:t>7</w:t>
            </w:r>
          </w:p>
        </w:tc>
        <w:tc>
          <w:tcPr>
            <w:tcW w:w="948" w:type="dxa"/>
            <w:shd w:val="clear" w:color="000000" w:fill="D9D9D9"/>
            <w:noWrap/>
            <w:vAlign w:val="center"/>
            <w:hideMark/>
          </w:tcPr>
          <w:p w14:paraId="283FFA89" w14:textId="77777777" w:rsidR="000816DB" w:rsidRPr="00263E9A" w:rsidRDefault="000816DB" w:rsidP="00AA3B20">
            <w:pPr>
              <w:spacing w:after="0" w:line="240" w:lineRule="auto"/>
              <w:rPr>
                <w:rFonts w:ascii="Calibri" w:eastAsia="Times New Roman" w:hAnsi="Calibri" w:cs="Times New Roman"/>
                <w:b/>
                <w:bCs/>
                <w:color w:val="000000"/>
                <w:sz w:val="28"/>
                <w:szCs w:val="28"/>
                <w:lang w:eastAsia="en-ZA"/>
              </w:rPr>
            </w:pPr>
            <w:r w:rsidRPr="00263E9A">
              <w:rPr>
                <w:rFonts w:ascii="Calibri" w:eastAsia="Times New Roman" w:hAnsi="Calibri" w:cs="Times New Roman"/>
                <w:b/>
                <w:bCs/>
                <w:color w:val="000000"/>
                <w:sz w:val="28"/>
                <w:szCs w:val="28"/>
                <w:lang w:eastAsia="en-ZA"/>
              </w:rPr>
              <w:t>4</w:t>
            </w:r>
          </w:p>
        </w:tc>
        <w:tc>
          <w:tcPr>
            <w:tcW w:w="936" w:type="dxa"/>
            <w:shd w:val="clear" w:color="000000" w:fill="95B3D7"/>
            <w:noWrap/>
            <w:vAlign w:val="center"/>
            <w:hideMark/>
          </w:tcPr>
          <w:p w14:paraId="3FFB4523" w14:textId="77777777" w:rsidR="000816DB" w:rsidRPr="00263E9A" w:rsidRDefault="000816DB" w:rsidP="00AA3B20">
            <w:pPr>
              <w:spacing w:after="0" w:line="240" w:lineRule="auto"/>
              <w:rPr>
                <w:rFonts w:ascii="Calibri" w:eastAsia="Times New Roman" w:hAnsi="Calibri" w:cs="Times New Roman"/>
                <w:b/>
                <w:bCs/>
                <w:color w:val="000000"/>
                <w:sz w:val="28"/>
                <w:szCs w:val="28"/>
                <w:lang w:eastAsia="en-ZA"/>
              </w:rPr>
            </w:pPr>
            <w:r w:rsidRPr="00263E9A">
              <w:rPr>
                <w:rFonts w:ascii="Calibri" w:eastAsia="Times New Roman" w:hAnsi="Calibri" w:cs="Times New Roman"/>
                <w:b/>
                <w:bCs/>
                <w:color w:val="000000"/>
                <w:sz w:val="28"/>
                <w:szCs w:val="28"/>
                <w:lang w:eastAsia="en-ZA"/>
              </w:rPr>
              <w:t>2</w:t>
            </w:r>
          </w:p>
        </w:tc>
      </w:tr>
      <w:tr w:rsidR="000816DB" w:rsidRPr="00263E9A" w14:paraId="61BB16FA" w14:textId="77777777" w:rsidTr="000816DB">
        <w:trPr>
          <w:trHeight w:val="794"/>
        </w:trPr>
        <w:tc>
          <w:tcPr>
            <w:tcW w:w="792" w:type="dxa"/>
            <w:vMerge/>
            <w:vAlign w:val="center"/>
            <w:hideMark/>
          </w:tcPr>
          <w:p w14:paraId="2EA0876E" w14:textId="77777777" w:rsidR="000816DB" w:rsidRPr="00263E9A" w:rsidRDefault="000816DB" w:rsidP="00AA3B20">
            <w:pPr>
              <w:spacing w:after="0" w:line="240" w:lineRule="auto"/>
              <w:rPr>
                <w:rFonts w:ascii="Calibri" w:eastAsia="Times New Roman" w:hAnsi="Calibri" w:cs="Times New Roman"/>
                <w:b/>
                <w:bCs/>
                <w:color w:val="000000"/>
                <w:sz w:val="22"/>
                <w:lang w:eastAsia="en-ZA"/>
              </w:rPr>
            </w:pPr>
          </w:p>
        </w:tc>
        <w:tc>
          <w:tcPr>
            <w:tcW w:w="871" w:type="dxa"/>
            <w:shd w:val="clear" w:color="auto" w:fill="auto"/>
            <w:vAlign w:val="center"/>
            <w:hideMark/>
          </w:tcPr>
          <w:p w14:paraId="584F3902" w14:textId="77777777" w:rsidR="000816DB" w:rsidRPr="00263E9A" w:rsidRDefault="000816DB" w:rsidP="00AA3B20">
            <w:pPr>
              <w:spacing w:after="0" w:line="240" w:lineRule="auto"/>
              <w:rPr>
                <w:rFonts w:ascii="Calibri" w:eastAsia="Times New Roman" w:hAnsi="Calibri" w:cs="Times New Roman"/>
                <w:b/>
                <w:bCs/>
                <w:color w:val="000000"/>
                <w:sz w:val="22"/>
                <w:lang w:eastAsia="en-ZA"/>
              </w:rPr>
            </w:pPr>
            <w:r w:rsidRPr="00263E9A">
              <w:rPr>
                <w:rFonts w:ascii="Calibri" w:eastAsia="Times New Roman" w:hAnsi="Calibri" w:cs="Times New Roman"/>
                <w:b/>
                <w:bCs/>
                <w:color w:val="000000"/>
                <w:sz w:val="22"/>
                <w:lang w:eastAsia="en-ZA"/>
              </w:rPr>
              <w:t>Same</w:t>
            </w:r>
          </w:p>
        </w:tc>
        <w:tc>
          <w:tcPr>
            <w:tcW w:w="954" w:type="dxa"/>
            <w:shd w:val="clear" w:color="000000" w:fill="D9D9D9"/>
            <w:noWrap/>
            <w:vAlign w:val="center"/>
            <w:hideMark/>
          </w:tcPr>
          <w:p w14:paraId="1ECCA645" w14:textId="77777777" w:rsidR="000816DB" w:rsidRPr="00263E9A" w:rsidRDefault="000816DB" w:rsidP="00AA3B20">
            <w:pPr>
              <w:spacing w:after="0" w:line="240" w:lineRule="auto"/>
              <w:rPr>
                <w:rFonts w:ascii="Calibri" w:eastAsia="Times New Roman" w:hAnsi="Calibri" w:cs="Times New Roman"/>
                <w:b/>
                <w:bCs/>
                <w:color w:val="000000"/>
                <w:sz w:val="28"/>
                <w:szCs w:val="28"/>
                <w:lang w:eastAsia="en-ZA"/>
              </w:rPr>
            </w:pPr>
            <w:r w:rsidRPr="00263E9A">
              <w:rPr>
                <w:rFonts w:ascii="Calibri" w:eastAsia="Times New Roman" w:hAnsi="Calibri" w:cs="Times New Roman"/>
                <w:b/>
                <w:bCs/>
                <w:color w:val="000000"/>
                <w:sz w:val="28"/>
                <w:szCs w:val="28"/>
                <w:lang w:eastAsia="en-ZA"/>
              </w:rPr>
              <w:t>3</w:t>
            </w:r>
          </w:p>
        </w:tc>
        <w:tc>
          <w:tcPr>
            <w:tcW w:w="948" w:type="dxa"/>
            <w:shd w:val="clear" w:color="000000" w:fill="D8E4BC"/>
            <w:noWrap/>
            <w:vAlign w:val="center"/>
            <w:hideMark/>
          </w:tcPr>
          <w:p w14:paraId="15144CC6" w14:textId="77777777" w:rsidR="000816DB" w:rsidRPr="00263E9A" w:rsidRDefault="000816DB" w:rsidP="00AA3B20">
            <w:pPr>
              <w:spacing w:after="0" w:line="240" w:lineRule="auto"/>
              <w:rPr>
                <w:rFonts w:ascii="Calibri" w:eastAsia="Times New Roman" w:hAnsi="Calibri" w:cs="Times New Roman"/>
                <w:b/>
                <w:bCs/>
                <w:color w:val="000000"/>
                <w:sz w:val="28"/>
                <w:szCs w:val="28"/>
                <w:lang w:eastAsia="en-ZA"/>
              </w:rPr>
            </w:pPr>
            <w:r w:rsidRPr="00263E9A">
              <w:rPr>
                <w:rFonts w:ascii="Calibri" w:eastAsia="Times New Roman" w:hAnsi="Calibri" w:cs="Times New Roman"/>
                <w:b/>
                <w:bCs/>
                <w:color w:val="000000"/>
                <w:sz w:val="28"/>
                <w:szCs w:val="28"/>
                <w:lang w:eastAsia="en-ZA"/>
              </w:rPr>
              <w:t>9</w:t>
            </w:r>
          </w:p>
        </w:tc>
        <w:tc>
          <w:tcPr>
            <w:tcW w:w="936" w:type="dxa"/>
            <w:shd w:val="clear" w:color="000000" w:fill="D9D9D9"/>
            <w:noWrap/>
            <w:vAlign w:val="center"/>
            <w:hideMark/>
          </w:tcPr>
          <w:p w14:paraId="7281FDD7" w14:textId="77777777" w:rsidR="000816DB" w:rsidRPr="00263E9A" w:rsidRDefault="000816DB" w:rsidP="00AA3B20">
            <w:pPr>
              <w:spacing w:after="0" w:line="240" w:lineRule="auto"/>
              <w:rPr>
                <w:rFonts w:ascii="Calibri" w:eastAsia="Times New Roman" w:hAnsi="Calibri" w:cs="Times New Roman"/>
                <w:b/>
                <w:bCs/>
                <w:color w:val="000000"/>
                <w:sz w:val="28"/>
                <w:szCs w:val="28"/>
                <w:lang w:eastAsia="en-ZA"/>
              </w:rPr>
            </w:pPr>
            <w:r w:rsidRPr="00263E9A">
              <w:rPr>
                <w:rFonts w:ascii="Calibri" w:eastAsia="Times New Roman" w:hAnsi="Calibri" w:cs="Times New Roman"/>
                <w:b/>
                <w:bCs/>
                <w:color w:val="000000"/>
                <w:sz w:val="28"/>
                <w:szCs w:val="28"/>
                <w:lang w:eastAsia="en-ZA"/>
              </w:rPr>
              <w:t>5</w:t>
            </w:r>
          </w:p>
        </w:tc>
      </w:tr>
      <w:tr w:rsidR="000816DB" w:rsidRPr="00263E9A" w14:paraId="6EA87E6D" w14:textId="77777777" w:rsidTr="000816DB">
        <w:trPr>
          <w:trHeight w:val="794"/>
        </w:trPr>
        <w:tc>
          <w:tcPr>
            <w:tcW w:w="792" w:type="dxa"/>
            <w:vMerge/>
            <w:vAlign w:val="center"/>
            <w:hideMark/>
          </w:tcPr>
          <w:p w14:paraId="5DCE52F8" w14:textId="77777777" w:rsidR="000816DB" w:rsidRPr="00263E9A" w:rsidRDefault="000816DB" w:rsidP="00AA3B20">
            <w:pPr>
              <w:spacing w:after="0" w:line="240" w:lineRule="auto"/>
              <w:rPr>
                <w:rFonts w:ascii="Calibri" w:eastAsia="Times New Roman" w:hAnsi="Calibri" w:cs="Times New Roman"/>
                <w:b/>
                <w:bCs/>
                <w:color w:val="000000"/>
                <w:sz w:val="22"/>
                <w:lang w:eastAsia="en-ZA"/>
              </w:rPr>
            </w:pPr>
          </w:p>
        </w:tc>
        <w:tc>
          <w:tcPr>
            <w:tcW w:w="871" w:type="dxa"/>
            <w:shd w:val="clear" w:color="auto" w:fill="auto"/>
            <w:vAlign w:val="center"/>
            <w:hideMark/>
          </w:tcPr>
          <w:p w14:paraId="2D4C7F27" w14:textId="77777777" w:rsidR="000816DB" w:rsidRPr="00263E9A" w:rsidRDefault="000816DB" w:rsidP="00AA3B20">
            <w:pPr>
              <w:spacing w:after="0" w:line="240" w:lineRule="auto"/>
              <w:rPr>
                <w:rFonts w:ascii="Calibri" w:eastAsia="Times New Roman" w:hAnsi="Calibri" w:cs="Times New Roman"/>
                <w:b/>
                <w:bCs/>
                <w:color w:val="000000"/>
                <w:sz w:val="22"/>
                <w:lang w:eastAsia="en-ZA"/>
              </w:rPr>
            </w:pPr>
            <w:r w:rsidRPr="00263E9A">
              <w:rPr>
                <w:rFonts w:ascii="Calibri" w:eastAsia="Times New Roman" w:hAnsi="Calibri" w:cs="Times New Roman"/>
                <w:b/>
                <w:bCs/>
                <w:color w:val="000000"/>
                <w:sz w:val="22"/>
                <w:lang w:eastAsia="en-ZA"/>
              </w:rPr>
              <w:t>Less</w:t>
            </w:r>
          </w:p>
        </w:tc>
        <w:tc>
          <w:tcPr>
            <w:tcW w:w="954" w:type="dxa"/>
            <w:shd w:val="clear" w:color="000000" w:fill="95B3D7"/>
            <w:noWrap/>
            <w:vAlign w:val="center"/>
            <w:hideMark/>
          </w:tcPr>
          <w:p w14:paraId="02CB6C9D" w14:textId="77777777" w:rsidR="000816DB" w:rsidRPr="00263E9A" w:rsidRDefault="000816DB" w:rsidP="00AA3B20">
            <w:pPr>
              <w:spacing w:after="0" w:line="240" w:lineRule="auto"/>
              <w:rPr>
                <w:rFonts w:ascii="Calibri" w:eastAsia="Times New Roman" w:hAnsi="Calibri" w:cs="Times New Roman"/>
                <w:b/>
                <w:bCs/>
                <w:color w:val="000000"/>
                <w:sz w:val="28"/>
                <w:szCs w:val="28"/>
                <w:lang w:eastAsia="en-ZA"/>
              </w:rPr>
            </w:pPr>
            <w:r w:rsidRPr="00263E9A">
              <w:rPr>
                <w:rFonts w:ascii="Calibri" w:eastAsia="Times New Roman" w:hAnsi="Calibri" w:cs="Times New Roman"/>
                <w:b/>
                <w:bCs/>
                <w:color w:val="000000"/>
                <w:sz w:val="28"/>
                <w:szCs w:val="28"/>
                <w:lang w:eastAsia="en-ZA"/>
              </w:rPr>
              <w:t>1</w:t>
            </w:r>
          </w:p>
        </w:tc>
        <w:tc>
          <w:tcPr>
            <w:tcW w:w="948" w:type="dxa"/>
            <w:shd w:val="clear" w:color="000000" w:fill="D9D9D9"/>
            <w:noWrap/>
            <w:vAlign w:val="center"/>
            <w:hideMark/>
          </w:tcPr>
          <w:p w14:paraId="69521C49" w14:textId="77777777" w:rsidR="000816DB" w:rsidRPr="00263E9A" w:rsidRDefault="000816DB" w:rsidP="00AA3B20">
            <w:pPr>
              <w:spacing w:after="0" w:line="240" w:lineRule="auto"/>
              <w:rPr>
                <w:rFonts w:ascii="Calibri" w:eastAsia="Times New Roman" w:hAnsi="Calibri" w:cs="Times New Roman"/>
                <w:b/>
                <w:bCs/>
                <w:color w:val="000000"/>
                <w:sz w:val="28"/>
                <w:szCs w:val="28"/>
                <w:lang w:eastAsia="en-ZA"/>
              </w:rPr>
            </w:pPr>
            <w:r w:rsidRPr="00263E9A">
              <w:rPr>
                <w:rFonts w:ascii="Calibri" w:eastAsia="Times New Roman" w:hAnsi="Calibri" w:cs="Times New Roman"/>
                <w:b/>
                <w:bCs/>
                <w:color w:val="000000"/>
                <w:sz w:val="28"/>
                <w:szCs w:val="28"/>
                <w:lang w:eastAsia="en-ZA"/>
              </w:rPr>
              <w:t>6</w:t>
            </w:r>
          </w:p>
        </w:tc>
        <w:tc>
          <w:tcPr>
            <w:tcW w:w="936" w:type="dxa"/>
            <w:shd w:val="clear" w:color="000000" w:fill="D8E4BC"/>
            <w:noWrap/>
            <w:vAlign w:val="center"/>
            <w:hideMark/>
          </w:tcPr>
          <w:p w14:paraId="29B73370" w14:textId="77777777" w:rsidR="000816DB" w:rsidRPr="00263E9A" w:rsidRDefault="000816DB" w:rsidP="00AA3B20">
            <w:pPr>
              <w:spacing w:after="0" w:line="240" w:lineRule="auto"/>
              <w:rPr>
                <w:rFonts w:ascii="Calibri" w:eastAsia="Times New Roman" w:hAnsi="Calibri" w:cs="Times New Roman"/>
                <w:b/>
                <w:bCs/>
                <w:color w:val="000000"/>
                <w:sz w:val="28"/>
                <w:szCs w:val="28"/>
                <w:lang w:eastAsia="en-ZA"/>
              </w:rPr>
            </w:pPr>
            <w:r w:rsidRPr="00263E9A">
              <w:rPr>
                <w:rFonts w:ascii="Calibri" w:eastAsia="Times New Roman" w:hAnsi="Calibri" w:cs="Times New Roman"/>
                <w:b/>
                <w:bCs/>
                <w:color w:val="000000"/>
                <w:sz w:val="28"/>
                <w:szCs w:val="28"/>
                <w:lang w:eastAsia="en-ZA"/>
              </w:rPr>
              <w:t>8</w:t>
            </w:r>
          </w:p>
        </w:tc>
      </w:tr>
    </w:tbl>
    <w:p w14:paraId="01BB6945" w14:textId="77777777" w:rsidR="00AD2090" w:rsidRPr="004A0D55" w:rsidRDefault="005642AB" w:rsidP="004A0D55">
      <w:pPr>
        <w:spacing w:after="0" w:line="240" w:lineRule="auto"/>
        <w:rPr>
          <w:rFonts w:ascii="Tahoma" w:hAnsi="Tahoma" w:cs="Tahoma"/>
          <w:bCs/>
          <w:i/>
          <w:sz w:val="22"/>
          <w:lang w:val="en-GB"/>
        </w:rPr>
      </w:pPr>
      <w:r w:rsidRPr="004A0D55">
        <w:rPr>
          <w:rFonts w:ascii="Tahoma" w:hAnsi="Tahoma" w:cs="Tahoma"/>
          <w:bCs/>
          <w:i/>
          <w:sz w:val="22"/>
          <w:lang w:val="en-GB"/>
        </w:rPr>
        <w:t>Source</w:t>
      </w:r>
      <w:r w:rsidR="00AD2090" w:rsidRPr="004A0D55">
        <w:rPr>
          <w:rFonts w:ascii="Tahoma" w:hAnsi="Tahoma" w:cs="Tahoma"/>
          <w:bCs/>
          <w:i/>
          <w:sz w:val="22"/>
          <w:lang w:val="en-GB"/>
        </w:rPr>
        <w:t xml:space="preserve">: </w:t>
      </w:r>
      <w:r w:rsidR="004A0D55" w:rsidRPr="004A0D55">
        <w:rPr>
          <w:rFonts w:ascii="Tahoma" w:hAnsi="Tahoma" w:cs="Tahoma"/>
          <w:color w:val="000000"/>
          <w:sz w:val="22"/>
          <w:shd w:val="clear" w:color="auto" w:fill="FFFFFF"/>
        </w:rPr>
        <w:t xml:space="preserve">Drummond, et al. (2005) </w:t>
      </w:r>
      <w:r w:rsidR="00AD2090" w:rsidRPr="004A0D55">
        <w:rPr>
          <w:rFonts w:ascii="Tahoma" w:hAnsi="Tahoma" w:cs="Tahoma"/>
          <w:bCs/>
          <w:i/>
          <w:sz w:val="22"/>
          <w:lang w:val="en-GB"/>
        </w:rPr>
        <w:t>Methods for the Economic Evaluation of Health Care</w:t>
      </w:r>
    </w:p>
    <w:p w14:paraId="04F49C96" w14:textId="77777777" w:rsidR="007678A9" w:rsidRDefault="007678A9" w:rsidP="004A0D55">
      <w:pPr>
        <w:spacing w:after="0" w:line="240" w:lineRule="auto"/>
        <w:rPr>
          <w:rFonts w:ascii="Tahoma" w:hAnsi="Tahoma" w:cs="Tahoma"/>
          <w:bCs/>
          <w:szCs w:val="24"/>
          <w:lang w:val="en-GB"/>
        </w:rPr>
      </w:pPr>
    </w:p>
    <w:p w14:paraId="764EDB98" w14:textId="77777777" w:rsidR="00A40A6E" w:rsidRDefault="00263E9A" w:rsidP="00A022BE">
      <w:pPr>
        <w:spacing w:after="0" w:line="240" w:lineRule="auto"/>
        <w:rPr>
          <w:rFonts w:ascii="Tahoma" w:hAnsi="Tahoma" w:cs="Tahoma"/>
          <w:bCs/>
          <w:szCs w:val="24"/>
          <w:lang w:val="en-GB"/>
        </w:rPr>
      </w:pPr>
      <w:r>
        <w:rPr>
          <w:rFonts w:ascii="Tahoma" w:hAnsi="Tahoma" w:cs="Tahoma"/>
          <w:bCs/>
          <w:szCs w:val="24"/>
          <w:lang w:val="en-GB"/>
        </w:rPr>
        <w:t xml:space="preserve">In outcome 1 and 2 there is a strong dominance </w:t>
      </w:r>
      <w:r w:rsidR="00CA3592">
        <w:rPr>
          <w:rFonts w:ascii="Tahoma" w:hAnsi="Tahoma" w:cs="Tahoma"/>
          <w:bCs/>
          <w:szCs w:val="24"/>
          <w:lang w:val="en-GB"/>
        </w:rPr>
        <w:t>for</w:t>
      </w:r>
      <w:r>
        <w:rPr>
          <w:rFonts w:ascii="Tahoma" w:hAnsi="Tahoma" w:cs="Tahoma"/>
          <w:bCs/>
          <w:szCs w:val="24"/>
          <w:lang w:val="en-GB"/>
        </w:rPr>
        <w:t xml:space="preserve"> a decision. In </w:t>
      </w:r>
      <w:r w:rsidR="00AD2090">
        <w:rPr>
          <w:rFonts w:ascii="Tahoma" w:hAnsi="Tahoma" w:cs="Tahoma"/>
          <w:bCs/>
          <w:szCs w:val="24"/>
          <w:lang w:val="en-GB"/>
        </w:rPr>
        <w:t>case of outcome 1 it is</w:t>
      </w:r>
      <w:r w:rsidR="00102A69">
        <w:rPr>
          <w:rFonts w:ascii="Tahoma" w:hAnsi="Tahoma" w:cs="Tahoma"/>
          <w:bCs/>
          <w:szCs w:val="24"/>
          <w:lang w:val="en-GB"/>
        </w:rPr>
        <w:t xml:space="preserve"> </w:t>
      </w:r>
      <w:r w:rsidR="005642AB">
        <w:rPr>
          <w:rFonts w:ascii="Tahoma" w:hAnsi="Tahoma" w:cs="Tahoma"/>
          <w:bCs/>
          <w:szCs w:val="24"/>
          <w:lang w:val="en-GB"/>
        </w:rPr>
        <w:t>clear that</w:t>
      </w:r>
      <w:r w:rsidR="00102A69">
        <w:rPr>
          <w:rFonts w:ascii="Tahoma" w:hAnsi="Tahoma" w:cs="Tahoma"/>
          <w:bCs/>
          <w:szCs w:val="24"/>
          <w:lang w:val="en-GB"/>
        </w:rPr>
        <w:t xml:space="preserve"> treatment </w:t>
      </w:r>
      <w:r w:rsidR="005642AB">
        <w:rPr>
          <w:rFonts w:ascii="Tahoma" w:hAnsi="Tahoma" w:cs="Tahoma"/>
          <w:bCs/>
          <w:szCs w:val="24"/>
          <w:lang w:val="en-GB"/>
        </w:rPr>
        <w:t xml:space="preserve">is preferred </w:t>
      </w:r>
      <w:r w:rsidR="00102A69">
        <w:rPr>
          <w:rFonts w:ascii="Tahoma" w:hAnsi="Tahoma" w:cs="Tahoma"/>
          <w:bCs/>
          <w:szCs w:val="24"/>
          <w:lang w:val="en-GB"/>
        </w:rPr>
        <w:t>over control.</w:t>
      </w:r>
      <w:r>
        <w:rPr>
          <w:rFonts w:ascii="Tahoma" w:hAnsi="Tahoma" w:cs="Tahoma"/>
          <w:bCs/>
          <w:szCs w:val="24"/>
          <w:lang w:val="en-GB"/>
        </w:rPr>
        <w:t xml:space="preserve"> In case of outcome 2 </w:t>
      </w:r>
      <w:r w:rsidR="00102A69">
        <w:rPr>
          <w:rFonts w:ascii="Tahoma" w:hAnsi="Tahoma" w:cs="Tahoma"/>
          <w:bCs/>
          <w:szCs w:val="24"/>
          <w:lang w:val="en-GB"/>
        </w:rPr>
        <w:t>the treatment is rejected, (it is less effective and cost</w:t>
      </w:r>
      <w:r w:rsidR="00BA4415">
        <w:rPr>
          <w:rFonts w:ascii="Tahoma" w:hAnsi="Tahoma" w:cs="Tahoma"/>
          <w:bCs/>
          <w:szCs w:val="24"/>
          <w:lang w:val="en-GB"/>
        </w:rPr>
        <w:t>s</w:t>
      </w:r>
      <w:r w:rsidR="00102A69">
        <w:rPr>
          <w:rFonts w:ascii="Tahoma" w:hAnsi="Tahoma" w:cs="Tahoma"/>
          <w:bCs/>
          <w:szCs w:val="24"/>
          <w:lang w:val="en-GB"/>
        </w:rPr>
        <w:t xml:space="preserve"> more). In cases 3</w:t>
      </w:r>
      <w:r w:rsidR="006D66AD">
        <w:rPr>
          <w:rFonts w:ascii="Tahoma" w:hAnsi="Tahoma" w:cs="Tahoma"/>
          <w:bCs/>
          <w:szCs w:val="24"/>
          <w:lang w:val="en-GB"/>
        </w:rPr>
        <w:t>, 4, 5</w:t>
      </w:r>
      <w:r w:rsidR="00102A69">
        <w:rPr>
          <w:rFonts w:ascii="Tahoma" w:hAnsi="Tahoma" w:cs="Tahoma"/>
          <w:bCs/>
          <w:szCs w:val="24"/>
          <w:lang w:val="en-GB"/>
        </w:rPr>
        <w:t xml:space="preserve"> and 6 we say that there is weak dominance for decision</w:t>
      </w:r>
      <w:r w:rsidR="00BA4415">
        <w:rPr>
          <w:rFonts w:ascii="Tahoma" w:hAnsi="Tahoma" w:cs="Tahoma"/>
          <w:bCs/>
          <w:szCs w:val="24"/>
          <w:lang w:val="en-GB"/>
        </w:rPr>
        <w:t>,</w:t>
      </w:r>
      <w:r w:rsidR="00102A69">
        <w:rPr>
          <w:rFonts w:ascii="Tahoma" w:hAnsi="Tahoma" w:cs="Tahoma"/>
          <w:bCs/>
          <w:szCs w:val="24"/>
          <w:lang w:val="en-GB"/>
        </w:rPr>
        <w:t xml:space="preserve"> and in cases 7</w:t>
      </w:r>
      <w:r w:rsidR="006D66AD">
        <w:rPr>
          <w:rFonts w:ascii="Tahoma" w:hAnsi="Tahoma" w:cs="Tahoma"/>
          <w:bCs/>
          <w:szCs w:val="24"/>
          <w:lang w:val="en-GB"/>
        </w:rPr>
        <w:t>, 8</w:t>
      </w:r>
      <w:r w:rsidR="00102A69">
        <w:rPr>
          <w:rFonts w:ascii="Tahoma" w:hAnsi="Tahoma" w:cs="Tahoma"/>
          <w:bCs/>
          <w:szCs w:val="24"/>
          <w:lang w:val="en-GB"/>
        </w:rPr>
        <w:t xml:space="preserve"> and 9 there is non-</w:t>
      </w:r>
      <w:r w:rsidR="006D66AD">
        <w:rPr>
          <w:rFonts w:ascii="Tahoma" w:hAnsi="Tahoma" w:cs="Tahoma"/>
          <w:bCs/>
          <w:szCs w:val="24"/>
          <w:lang w:val="en-GB"/>
        </w:rPr>
        <w:t>dominance and</w:t>
      </w:r>
      <w:r w:rsidR="00102A69">
        <w:rPr>
          <w:rFonts w:ascii="Tahoma" w:hAnsi="Tahoma" w:cs="Tahoma"/>
          <w:bCs/>
          <w:szCs w:val="24"/>
          <w:lang w:val="en-GB"/>
        </w:rPr>
        <w:t xml:space="preserve"> no obvious decision can be made.  In case of outcome 7 the </w:t>
      </w:r>
      <w:r w:rsidR="007678A9">
        <w:rPr>
          <w:rFonts w:ascii="Tahoma" w:hAnsi="Tahoma" w:cs="Tahoma"/>
          <w:bCs/>
          <w:szCs w:val="24"/>
          <w:lang w:val="en-GB"/>
        </w:rPr>
        <w:t>question arises</w:t>
      </w:r>
      <w:r w:rsidR="00102A69">
        <w:rPr>
          <w:rFonts w:ascii="Tahoma" w:hAnsi="Tahoma" w:cs="Tahoma"/>
          <w:bCs/>
          <w:szCs w:val="24"/>
          <w:lang w:val="en-GB"/>
        </w:rPr>
        <w:t xml:space="preserve"> whether the added incremental effect is worth the added cost. In outcomes 8 the question is whether the reduced effect is acceptable given the reduced cost.</w:t>
      </w:r>
      <w:r w:rsidR="007678A9">
        <w:rPr>
          <w:rFonts w:ascii="Tahoma" w:hAnsi="Tahoma" w:cs="Tahoma"/>
          <w:bCs/>
          <w:szCs w:val="24"/>
          <w:lang w:val="en-GB"/>
        </w:rPr>
        <w:t xml:space="preserve"> In outcome 9 there is no difference in cost and effects, </w:t>
      </w:r>
      <w:r w:rsidR="00AD2090">
        <w:rPr>
          <w:rFonts w:ascii="Tahoma" w:hAnsi="Tahoma" w:cs="Tahoma"/>
          <w:bCs/>
          <w:szCs w:val="24"/>
          <w:lang w:val="en-GB"/>
        </w:rPr>
        <w:t>hence</w:t>
      </w:r>
      <w:r w:rsidR="007678A9">
        <w:rPr>
          <w:rFonts w:ascii="Tahoma" w:hAnsi="Tahoma" w:cs="Tahoma"/>
          <w:bCs/>
          <w:szCs w:val="24"/>
          <w:lang w:val="en-GB"/>
        </w:rPr>
        <w:t xml:space="preserve"> other reasons</w:t>
      </w:r>
      <w:r w:rsidR="00AD2090">
        <w:rPr>
          <w:rFonts w:ascii="Tahoma" w:hAnsi="Tahoma" w:cs="Tahoma"/>
          <w:bCs/>
          <w:szCs w:val="24"/>
          <w:lang w:val="en-GB"/>
        </w:rPr>
        <w:t xml:space="preserve"> are</w:t>
      </w:r>
      <w:r w:rsidR="007678A9">
        <w:rPr>
          <w:rFonts w:ascii="Tahoma" w:hAnsi="Tahoma" w:cs="Tahoma"/>
          <w:bCs/>
          <w:szCs w:val="24"/>
          <w:lang w:val="en-GB"/>
        </w:rPr>
        <w:t xml:space="preserve"> needed t</w:t>
      </w:r>
      <w:r w:rsidR="00AD2090">
        <w:rPr>
          <w:rFonts w:ascii="Tahoma" w:hAnsi="Tahoma" w:cs="Tahoma"/>
          <w:bCs/>
          <w:szCs w:val="24"/>
          <w:lang w:val="en-GB"/>
        </w:rPr>
        <w:t>o</w:t>
      </w:r>
      <w:r w:rsidR="007678A9">
        <w:rPr>
          <w:rFonts w:ascii="Tahoma" w:hAnsi="Tahoma" w:cs="Tahoma"/>
          <w:bCs/>
          <w:szCs w:val="24"/>
          <w:lang w:val="en-GB"/>
        </w:rPr>
        <w:t xml:space="preserve"> adopt treatment</w:t>
      </w:r>
      <w:r w:rsidR="00AD2090">
        <w:rPr>
          <w:rFonts w:ascii="Tahoma" w:hAnsi="Tahoma" w:cs="Tahoma"/>
          <w:bCs/>
          <w:szCs w:val="24"/>
          <w:lang w:val="en-GB"/>
        </w:rPr>
        <w:t xml:space="preserve">. From the above it is evident </w:t>
      </w:r>
      <w:r w:rsidR="005642AB">
        <w:rPr>
          <w:rFonts w:ascii="Tahoma" w:hAnsi="Tahoma" w:cs="Tahoma"/>
          <w:bCs/>
          <w:szCs w:val="24"/>
          <w:lang w:val="en-GB"/>
        </w:rPr>
        <w:t xml:space="preserve">that </w:t>
      </w:r>
      <w:r w:rsidR="00AD2090">
        <w:rPr>
          <w:rFonts w:ascii="Tahoma" w:hAnsi="Tahoma" w:cs="Tahoma"/>
          <w:bCs/>
          <w:szCs w:val="24"/>
          <w:lang w:val="en-GB"/>
        </w:rPr>
        <w:t>to choose between alternatives is not an easy task and the need for a systematic approach to decision making is imperative.</w:t>
      </w:r>
    </w:p>
    <w:p w14:paraId="50128183" w14:textId="77777777" w:rsidR="00C95142" w:rsidRDefault="00C95142" w:rsidP="00A022BE">
      <w:pPr>
        <w:spacing w:after="0" w:line="240" w:lineRule="auto"/>
        <w:rPr>
          <w:rFonts w:ascii="Tahoma" w:hAnsi="Tahoma" w:cs="Tahoma"/>
          <w:bCs/>
          <w:szCs w:val="24"/>
          <w:lang w:val="en-GB"/>
        </w:rPr>
      </w:pPr>
    </w:p>
    <w:p w14:paraId="0B8B3BF8" w14:textId="77777777" w:rsidR="00C95142" w:rsidRPr="00C95142" w:rsidRDefault="005642AB" w:rsidP="0069213C">
      <w:pPr>
        <w:spacing w:after="120" w:line="240" w:lineRule="auto"/>
        <w:rPr>
          <w:rFonts w:ascii="Tahoma" w:hAnsi="Tahoma" w:cs="Tahoma"/>
          <w:b/>
          <w:bCs/>
          <w:szCs w:val="24"/>
          <w:lang w:val="en-GB"/>
        </w:rPr>
      </w:pPr>
      <w:r>
        <w:rPr>
          <w:rFonts w:ascii="Tahoma" w:hAnsi="Tahoma" w:cs="Tahoma"/>
          <w:b/>
          <w:bCs/>
          <w:szCs w:val="24"/>
          <w:lang w:val="en-GB"/>
        </w:rPr>
        <w:t xml:space="preserve">6.1 </w:t>
      </w:r>
      <w:r w:rsidR="00C95142" w:rsidRPr="00C95142">
        <w:rPr>
          <w:rFonts w:ascii="Tahoma" w:hAnsi="Tahoma" w:cs="Tahoma"/>
          <w:b/>
          <w:bCs/>
          <w:szCs w:val="24"/>
          <w:lang w:val="en-GB"/>
        </w:rPr>
        <w:t>Cost-effectiveness plane</w:t>
      </w:r>
    </w:p>
    <w:p w14:paraId="7EDD1239" w14:textId="77777777" w:rsidR="00AD2090" w:rsidRDefault="00AD2090" w:rsidP="00430DC5">
      <w:pPr>
        <w:spacing w:after="0" w:line="240" w:lineRule="auto"/>
        <w:rPr>
          <w:rFonts w:ascii="Tahoma" w:hAnsi="Tahoma" w:cs="Tahoma"/>
          <w:bCs/>
          <w:szCs w:val="24"/>
          <w:lang w:val="en-GB"/>
        </w:rPr>
      </w:pPr>
      <w:r>
        <w:rPr>
          <w:rFonts w:ascii="Tahoma" w:hAnsi="Tahoma" w:cs="Tahoma"/>
          <w:bCs/>
          <w:szCs w:val="24"/>
          <w:lang w:val="en-GB"/>
        </w:rPr>
        <w:t>C</w:t>
      </w:r>
      <w:r w:rsidR="001C5D43" w:rsidRPr="003D79D4">
        <w:rPr>
          <w:rFonts w:ascii="Tahoma" w:hAnsi="Tahoma" w:cs="Tahoma"/>
          <w:bCs/>
          <w:szCs w:val="24"/>
          <w:lang w:val="en-GB"/>
        </w:rPr>
        <w:t>ost-effectiveness analysis (CUAs and CEAs) resid</w:t>
      </w:r>
      <w:r w:rsidR="001C5D43" w:rsidRPr="00BF37C6">
        <w:rPr>
          <w:rFonts w:ascii="Tahoma" w:hAnsi="Tahoma" w:cs="Tahoma"/>
          <w:bCs/>
          <w:szCs w:val="24"/>
          <w:lang w:val="en-GB"/>
        </w:rPr>
        <w:t xml:space="preserve">es in a two dimensional world of costs and effects and </w:t>
      </w:r>
      <w:r w:rsidR="00DE5127">
        <w:rPr>
          <w:rFonts w:ascii="Tahoma" w:hAnsi="Tahoma" w:cs="Tahoma"/>
          <w:bCs/>
          <w:szCs w:val="24"/>
          <w:lang w:val="en-GB"/>
        </w:rPr>
        <w:t>is</w:t>
      </w:r>
      <w:r w:rsidR="001C5D43" w:rsidRPr="00C02917">
        <w:rPr>
          <w:rFonts w:ascii="Tahoma" w:hAnsi="Tahoma" w:cs="Tahoma"/>
          <w:bCs/>
          <w:szCs w:val="24"/>
          <w:lang w:val="en-GB"/>
        </w:rPr>
        <w:t xml:space="preserve"> represented graphically with the cost effectiveness plane.</w:t>
      </w:r>
      <w:r w:rsidR="00B13D9B" w:rsidRPr="00C02917">
        <w:rPr>
          <w:rFonts w:ascii="Tahoma" w:hAnsi="Tahoma" w:cs="Tahoma"/>
          <w:bCs/>
          <w:szCs w:val="24"/>
          <w:lang w:val="en-GB"/>
        </w:rPr>
        <w:t xml:space="preserve"> CUAs and CEAs are the most commonly used methods of econ</w:t>
      </w:r>
      <w:r w:rsidR="000F7D8E" w:rsidRPr="00C02917">
        <w:rPr>
          <w:rFonts w:ascii="Tahoma" w:hAnsi="Tahoma" w:cs="Tahoma"/>
          <w:bCs/>
          <w:szCs w:val="24"/>
          <w:lang w:val="en-GB"/>
        </w:rPr>
        <w:t xml:space="preserve">omic evaluation of health care to determine value for money. </w:t>
      </w:r>
      <w:r w:rsidR="00B13D9B" w:rsidRPr="0059293F">
        <w:rPr>
          <w:rFonts w:ascii="Tahoma" w:hAnsi="Tahoma" w:cs="Tahoma"/>
          <w:bCs/>
          <w:szCs w:val="24"/>
          <w:lang w:val="en-GB"/>
        </w:rPr>
        <w:t>Whether an intervention is good value for money depends on analysis of the comparison of the Cost Effectiveness Ratio (CER) against a “benchmark” CER which is referred to as the ceiling benchmark or cost-effectiveness threshold</w:t>
      </w:r>
      <w:r w:rsidR="008631B6">
        <w:rPr>
          <w:rFonts w:ascii="Tahoma" w:hAnsi="Tahoma" w:cs="Tahoma"/>
          <w:bCs/>
          <w:szCs w:val="24"/>
          <w:lang w:val="en-GB"/>
        </w:rPr>
        <w:t>,</w:t>
      </w:r>
      <w:r w:rsidR="00B13D9B" w:rsidRPr="0059293F">
        <w:rPr>
          <w:rFonts w:ascii="Tahoma" w:hAnsi="Tahoma" w:cs="Tahoma"/>
          <w:bCs/>
          <w:szCs w:val="24"/>
          <w:lang w:val="en-GB"/>
        </w:rPr>
        <w:t xml:space="preserve"> which is indicative of the society’s willingness to pay.</w:t>
      </w:r>
      <w:r w:rsidR="000F7D8E" w:rsidRPr="0059293F">
        <w:rPr>
          <w:rFonts w:ascii="Tahoma" w:hAnsi="Tahoma" w:cs="Tahoma"/>
          <w:bCs/>
          <w:szCs w:val="24"/>
          <w:lang w:val="en-GB"/>
        </w:rPr>
        <w:t xml:space="preserve"> </w:t>
      </w:r>
    </w:p>
    <w:p w14:paraId="54E1A2F4" w14:textId="77777777" w:rsidR="00430DC5" w:rsidRDefault="00430DC5" w:rsidP="00430DC5">
      <w:pPr>
        <w:spacing w:after="0" w:line="240" w:lineRule="auto"/>
        <w:rPr>
          <w:rFonts w:ascii="Tahoma" w:hAnsi="Tahoma" w:cs="Tahoma"/>
          <w:bCs/>
          <w:szCs w:val="24"/>
          <w:lang w:val="en-GB"/>
        </w:rPr>
      </w:pPr>
    </w:p>
    <w:p w14:paraId="6B08D44D" w14:textId="77777777" w:rsidR="008631B6" w:rsidRDefault="005642AB" w:rsidP="00821249">
      <w:pPr>
        <w:spacing w:after="0" w:line="240" w:lineRule="auto"/>
        <w:rPr>
          <w:rFonts w:ascii="Tahoma" w:hAnsi="Tahoma" w:cs="Tahoma"/>
          <w:bCs/>
          <w:szCs w:val="24"/>
          <w:lang w:val="en-GB"/>
        </w:rPr>
      </w:pPr>
      <w:r>
        <w:rPr>
          <w:rFonts w:ascii="Tahoma" w:hAnsi="Tahoma" w:cs="Tahoma"/>
          <w:bCs/>
          <w:szCs w:val="24"/>
          <w:lang w:val="en-GB"/>
        </w:rPr>
        <w:lastRenderedPageBreak/>
        <w:t>T</w:t>
      </w:r>
      <w:r w:rsidR="000F7D8E" w:rsidRPr="0059293F">
        <w:rPr>
          <w:rFonts w:ascii="Tahoma" w:hAnsi="Tahoma" w:cs="Tahoma"/>
          <w:bCs/>
          <w:szCs w:val="24"/>
          <w:lang w:val="en-GB"/>
        </w:rPr>
        <w:t>he graphic presentation below</w:t>
      </w:r>
      <w:r>
        <w:rPr>
          <w:rFonts w:ascii="Tahoma" w:hAnsi="Tahoma" w:cs="Tahoma"/>
          <w:bCs/>
          <w:szCs w:val="24"/>
          <w:lang w:val="en-GB"/>
        </w:rPr>
        <w:t>, referred to as the cost effectiveness plane, shows</w:t>
      </w:r>
      <w:r w:rsidR="000F7D8E" w:rsidRPr="0059293F">
        <w:rPr>
          <w:rFonts w:ascii="Tahoma" w:hAnsi="Tahoma" w:cs="Tahoma"/>
          <w:bCs/>
          <w:szCs w:val="24"/>
          <w:lang w:val="en-GB"/>
        </w:rPr>
        <w:t xml:space="preserve"> the incremental cost and incremental benefits of new intervention vs the comparator </w:t>
      </w:r>
      <w:r>
        <w:rPr>
          <w:rFonts w:ascii="Tahoma" w:hAnsi="Tahoma" w:cs="Tahoma"/>
          <w:bCs/>
          <w:szCs w:val="24"/>
          <w:lang w:val="en-GB"/>
        </w:rPr>
        <w:t>(</w:t>
      </w:r>
      <w:r w:rsidR="000F7D8E" w:rsidRPr="0059293F">
        <w:rPr>
          <w:rFonts w:ascii="Tahoma" w:hAnsi="Tahoma" w:cs="Tahoma"/>
          <w:bCs/>
          <w:szCs w:val="24"/>
          <w:lang w:val="en-GB"/>
        </w:rPr>
        <w:t>which can be current treatment, no treatment or alternative treatments</w:t>
      </w:r>
      <w:r>
        <w:rPr>
          <w:rFonts w:ascii="Tahoma" w:hAnsi="Tahoma" w:cs="Tahoma"/>
          <w:bCs/>
          <w:szCs w:val="24"/>
          <w:lang w:val="en-GB"/>
        </w:rPr>
        <w:t>)</w:t>
      </w:r>
      <w:r w:rsidR="000F7D8E" w:rsidRPr="0059293F">
        <w:rPr>
          <w:rFonts w:ascii="Tahoma" w:hAnsi="Tahoma" w:cs="Tahoma"/>
          <w:bCs/>
          <w:szCs w:val="24"/>
          <w:lang w:val="en-GB"/>
        </w:rPr>
        <w:t xml:space="preserve">. The incremental effectiveness is shown on the x-axis and the costs on the Y-axis, with </w:t>
      </w:r>
      <w:r w:rsidR="00AD2090">
        <w:rPr>
          <w:rFonts w:ascii="Tahoma" w:hAnsi="Tahoma" w:cs="Tahoma"/>
          <w:bCs/>
          <w:szCs w:val="24"/>
          <w:lang w:val="en-GB"/>
        </w:rPr>
        <w:t xml:space="preserve">C </w:t>
      </w:r>
      <w:r w:rsidR="000F7D8E" w:rsidRPr="0059293F">
        <w:rPr>
          <w:rFonts w:ascii="Tahoma" w:hAnsi="Tahoma" w:cs="Tahoma"/>
          <w:bCs/>
          <w:szCs w:val="24"/>
          <w:lang w:val="en-GB"/>
        </w:rPr>
        <w:t xml:space="preserve">being </w:t>
      </w:r>
      <w:r w:rsidR="00BA4415">
        <w:rPr>
          <w:rFonts w:ascii="Tahoma" w:hAnsi="Tahoma" w:cs="Tahoma"/>
          <w:bCs/>
          <w:szCs w:val="24"/>
          <w:lang w:val="en-GB"/>
        </w:rPr>
        <w:t xml:space="preserve">the </w:t>
      </w:r>
      <w:r w:rsidR="000F7D8E" w:rsidRPr="0059293F">
        <w:rPr>
          <w:rFonts w:ascii="Tahoma" w:hAnsi="Tahoma" w:cs="Tahoma"/>
          <w:bCs/>
          <w:szCs w:val="24"/>
          <w:lang w:val="en-GB"/>
        </w:rPr>
        <w:t>point of comparison</w:t>
      </w:r>
      <w:r w:rsidR="00AD2090">
        <w:rPr>
          <w:rFonts w:ascii="Tahoma" w:hAnsi="Tahoma" w:cs="Tahoma"/>
          <w:bCs/>
          <w:szCs w:val="24"/>
          <w:lang w:val="en-GB"/>
        </w:rPr>
        <w:t xml:space="preserve"> or control</w:t>
      </w:r>
      <w:r w:rsidR="000F7D8E" w:rsidRPr="0059293F">
        <w:rPr>
          <w:rFonts w:ascii="Tahoma" w:hAnsi="Tahoma" w:cs="Tahoma"/>
          <w:bCs/>
          <w:szCs w:val="24"/>
          <w:lang w:val="en-GB"/>
        </w:rPr>
        <w:t xml:space="preserve">. </w:t>
      </w:r>
      <w:r w:rsidR="00AD2090">
        <w:rPr>
          <w:rFonts w:ascii="Tahoma" w:hAnsi="Tahoma" w:cs="Tahoma"/>
          <w:bCs/>
          <w:szCs w:val="24"/>
          <w:lang w:val="en-GB"/>
        </w:rPr>
        <w:t xml:space="preserve"> Hence </w:t>
      </w:r>
      <w:r w:rsidR="0032098D">
        <w:rPr>
          <w:rFonts w:ascii="Tahoma" w:hAnsi="Tahoma" w:cs="Tahoma"/>
          <w:bCs/>
          <w:szCs w:val="24"/>
          <w:lang w:val="en-GB"/>
        </w:rPr>
        <w:t>compared</w:t>
      </w:r>
      <w:r w:rsidR="00AD2090">
        <w:rPr>
          <w:rFonts w:ascii="Tahoma" w:hAnsi="Tahoma" w:cs="Tahoma"/>
          <w:bCs/>
          <w:szCs w:val="24"/>
          <w:lang w:val="en-GB"/>
        </w:rPr>
        <w:t xml:space="preserve"> to the central point the new treatment can be less costly or more costly and more effective or less </w:t>
      </w:r>
      <w:r w:rsidR="0032098D">
        <w:rPr>
          <w:rFonts w:ascii="Tahoma" w:hAnsi="Tahoma" w:cs="Tahoma"/>
          <w:bCs/>
          <w:szCs w:val="24"/>
          <w:lang w:val="en-GB"/>
        </w:rPr>
        <w:t xml:space="preserve">effective which can be represented by the four quadrants of the figure below. </w:t>
      </w:r>
    </w:p>
    <w:p w14:paraId="50701A2B" w14:textId="77777777" w:rsidR="008631B6" w:rsidRDefault="008631B6" w:rsidP="00821249">
      <w:pPr>
        <w:spacing w:after="0" w:line="240" w:lineRule="auto"/>
        <w:rPr>
          <w:rFonts w:ascii="Tahoma" w:hAnsi="Tahoma" w:cs="Tahoma"/>
          <w:bCs/>
          <w:szCs w:val="24"/>
          <w:lang w:val="en-GB"/>
        </w:rPr>
      </w:pPr>
    </w:p>
    <w:p w14:paraId="773FB404" w14:textId="77777777" w:rsidR="00D14AA8" w:rsidRDefault="0032098D" w:rsidP="00821249">
      <w:pPr>
        <w:spacing w:after="0" w:line="240" w:lineRule="auto"/>
        <w:rPr>
          <w:rFonts w:ascii="Tahoma" w:hAnsi="Tahoma" w:cs="Tahoma"/>
          <w:bCs/>
          <w:szCs w:val="24"/>
          <w:lang w:val="en-GB"/>
        </w:rPr>
      </w:pPr>
      <w:r>
        <w:rPr>
          <w:rFonts w:ascii="Tahoma" w:hAnsi="Tahoma" w:cs="Tahoma"/>
          <w:bCs/>
          <w:szCs w:val="24"/>
          <w:lang w:val="en-GB"/>
        </w:rPr>
        <w:t xml:space="preserve">The </w:t>
      </w:r>
      <w:r w:rsidRPr="0059293F">
        <w:rPr>
          <w:rFonts w:ascii="Tahoma" w:hAnsi="Tahoma" w:cs="Tahoma"/>
          <w:bCs/>
          <w:szCs w:val="24"/>
          <w:lang w:val="en-GB"/>
        </w:rPr>
        <w:t>marginal</w:t>
      </w:r>
      <w:r w:rsidR="000F7D8E" w:rsidRPr="0059293F">
        <w:rPr>
          <w:rFonts w:ascii="Tahoma" w:hAnsi="Tahoma" w:cs="Tahoma"/>
          <w:bCs/>
          <w:szCs w:val="24"/>
          <w:lang w:val="en-GB"/>
        </w:rPr>
        <w:t xml:space="preserve"> analysis which is the appraisal of the added benefits and costs is the cornerstone for decision making.</w:t>
      </w:r>
      <w:r w:rsidR="00AD2090">
        <w:rPr>
          <w:rFonts w:ascii="Tahoma" w:hAnsi="Tahoma" w:cs="Tahoma"/>
          <w:bCs/>
          <w:szCs w:val="24"/>
          <w:lang w:val="en-GB"/>
        </w:rPr>
        <w:t xml:space="preserve"> </w:t>
      </w:r>
      <w:r w:rsidR="00D14AA8">
        <w:rPr>
          <w:rFonts w:ascii="Tahoma" w:hAnsi="Tahoma" w:cs="Tahoma"/>
          <w:bCs/>
          <w:szCs w:val="24"/>
          <w:lang w:val="en-GB"/>
        </w:rPr>
        <w:t xml:space="preserve">If it is ascertained that the new treatment is less costly and more effective it will be in the </w:t>
      </w:r>
      <w:r w:rsidR="00BA4415">
        <w:rPr>
          <w:rFonts w:ascii="Tahoma" w:hAnsi="Tahoma" w:cs="Tahoma"/>
          <w:bCs/>
          <w:szCs w:val="24"/>
          <w:lang w:val="en-GB"/>
        </w:rPr>
        <w:t>South-East (</w:t>
      </w:r>
      <w:r w:rsidR="00D14AA8">
        <w:rPr>
          <w:rFonts w:ascii="Tahoma" w:hAnsi="Tahoma" w:cs="Tahoma"/>
          <w:bCs/>
          <w:szCs w:val="24"/>
          <w:lang w:val="en-GB"/>
        </w:rPr>
        <w:t>SE</w:t>
      </w:r>
      <w:r w:rsidR="00BA4415">
        <w:rPr>
          <w:rFonts w:ascii="Tahoma" w:hAnsi="Tahoma" w:cs="Tahoma"/>
          <w:bCs/>
          <w:szCs w:val="24"/>
          <w:lang w:val="en-GB"/>
        </w:rPr>
        <w:t>)</w:t>
      </w:r>
      <w:r w:rsidR="00D14AA8">
        <w:rPr>
          <w:rFonts w:ascii="Tahoma" w:hAnsi="Tahoma" w:cs="Tahoma"/>
          <w:bCs/>
          <w:szCs w:val="24"/>
          <w:lang w:val="en-GB"/>
        </w:rPr>
        <w:t xml:space="preserve"> quadrant. In this case decision makers will have no problem in adopting the new treatment.</w:t>
      </w:r>
      <w:r w:rsidR="009E6848">
        <w:rPr>
          <w:rFonts w:ascii="Tahoma" w:hAnsi="Tahoma" w:cs="Tahoma"/>
          <w:bCs/>
          <w:szCs w:val="24"/>
          <w:lang w:val="en-GB"/>
        </w:rPr>
        <w:t xml:space="preserve"> If the new treatment is considered more costly and less effective, a decision to reject the new treatment can be made easily. More difficult decisions have to be made when a new treatment is either in </w:t>
      </w:r>
      <w:r w:rsidR="00C336FC">
        <w:rPr>
          <w:rFonts w:ascii="Tahoma" w:hAnsi="Tahoma" w:cs="Tahoma"/>
          <w:bCs/>
          <w:szCs w:val="24"/>
          <w:lang w:val="en-GB"/>
        </w:rPr>
        <w:t>North-East (</w:t>
      </w:r>
      <w:r w:rsidR="009E6848">
        <w:rPr>
          <w:rFonts w:ascii="Tahoma" w:hAnsi="Tahoma" w:cs="Tahoma"/>
          <w:bCs/>
          <w:szCs w:val="24"/>
          <w:lang w:val="en-GB"/>
        </w:rPr>
        <w:t>NE</w:t>
      </w:r>
      <w:r w:rsidR="00C336FC">
        <w:rPr>
          <w:rFonts w:ascii="Tahoma" w:hAnsi="Tahoma" w:cs="Tahoma"/>
          <w:bCs/>
          <w:szCs w:val="24"/>
          <w:lang w:val="en-GB"/>
        </w:rPr>
        <w:t>)</w:t>
      </w:r>
      <w:r w:rsidR="009E6848">
        <w:rPr>
          <w:rFonts w:ascii="Tahoma" w:hAnsi="Tahoma" w:cs="Tahoma"/>
          <w:bCs/>
          <w:szCs w:val="24"/>
          <w:lang w:val="en-GB"/>
        </w:rPr>
        <w:t xml:space="preserve"> </w:t>
      </w:r>
      <w:r w:rsidR="00821249">
        <w:rPr>
          <w:rFonts w:ascii="Tahoma" w:hAnsi="Tahoma" w:cs="Tahoma"/>
          <w:bCs/>
          <w:szCs w:val="24"/>
          <w:lang w:val="en-GB"/>
        </w:rPr>
        <w:t>or</w:t>
      </w:r>
      <w:r w:rsidR="009E6848">
        <w:rPr>
          <w:rFonts w:ascii="Tahoma" w:hAnsi="Tahoma" w:cs="Tahoma"/>
          <w:bCs/>
          <w:szCs w:val="24"/>
          <w:lang w:val="en-GB"/>
        </w:rPr>
        <w:t xml:space="preserve"> </w:t>
      </w:r>
      <w:r w:rsidR="00C336FC">
        <w:rPr>
          <w:rFonts w:ascii="Tahoma" w:hAnsi="Tahoma" w:cs="Tahoma"/>
          <w:bCs/>
          <w:szCs w:val="24"/>
          <w:lang w:val="en-GB"/>
        </w:rPr>
        <w:t>South-West (</w:t>
      </w:r>
      <w:r w:rsidR="009E6848">
        <w:rPr>
          <w:rFonts w:ascii="Tahoma" w:hAnsi="Tahoma" w:cs="Tahoma"/>
          <w:bCs/>
          <w:szCs w:val="24"/>
          <w:lang w:val="en-GB"/>
        </w:rPr>
        <w:t>SW</w:t>
      </w:r>
      <w:r w:rsidR="00C336FC">
        <w:rPr>
          <w:rFonts w:ascii="Tahoma" w:hAnsi="Tahoma" w:cs="Tahoma"/>
          <w:bCs/>
          <w:szCs w:val="24"/>
          <w:lang w:val="en-GB"/>
        </w:rPr>
        <w:t>)</w:t>
      </w:r>
      <w:r w:rsidR="009E6848">
        <w:rPr>
          <w:rFonts w:ascii="Tahoma" w:hAnsi="Tahoma" w:cs="Tahoma"/>
          <w:bCs/>
          <w:szCs w:val="24"/>
          <w:lang w:val="en-GB"/>
        </w:rPr>
        <w:t xml:space="preserve"> quadrants. In these areas there is a trade-off between effects and costs. Additional health benefits can be obtained with higher cost (NE quadrant) or savings can </w:t>
      </w:r>
      <w:r w:rsidR="005F5BF7">
        <w:rPr>
          <w:rFonts w:ascii="Tahoma" w:hAnsi="Tahoma" w:cs="Tahoma"/>
          <w:bCs/>
          <w:szCs w:val="24"/>
          <w:lang w:val="en-GB"/>
        </w:rPr>
        <w:t>be achieved by having</w:t>
      </w:r>
      <w:r w:rsidR="009E6848">
        <w:rPr>
          <w:rFonts w:ascii="Tahoma" w:hAnsi="Tahoma" w:cs="Tahoma"/>
          <w:bCs/>
          <w:szCs w:val="24"/>
          <w:lang w:val="en-GB"/>
        </w:rPr>
        <w:t xml:space="preserve"> lower health benefit (SW Quadrant). Hence the important question in these situation</w:t>
      </w:r>
      <w:r w:rsidR="00C336FC">
        <w:rPr>
          <w:rFonts w:ascii="Tahoma" w:hAnsi="Tahoma" w:cs="Tahoma"/>
          <w:bCs/>
          <w:szCs w:val="24"/>
          <w:lang w:val="en-GB"/>
        </w:rPr>
        <w:t>s</w:t>
      </w:r>
      <w:r w:rsidR="009E6848">
        <w:rPr>
          <w:rFonts w:ascii="Tahoma" w:hAnsi="Tahoma" w:cs="Tahoma"/>
          <w:bCs/>
          <w:szCs w:val="24"/>
          <w:lang w:val="en-GB"/>
        </w:rPr>
        <w:t xml:space="preserve"> is whether the health gain (or cost saving) is worth the additional cost</w:t>
      </w:r>
      <w:r w:rsidR="00001AD7">
        <w:rPr>
          <w:rFonts w:ascii="Tahoma" w:hAnsi="Tahoma" w:cs="Tahoma"/>
          <w:bCs/>
          <w:szCs w:val="24"/>
          <w:lang w:val="en-GB"/>
        </w:rPr>
        <w:t xml:space="preserve"> (or health loss).</w:t>
      </w:r>
    </w:p>
    <w:p w14:paraId="1B744B2B" w14:textId="77777777" w:rsidR="00821249" w:rsidRDefault="00821249" w:rsidP="00821249">
      <w:pPr>
        <w:spacing w:after="0" w:line="240" w:lineRule="auto"/>
        <w:rPr>
          <w:rFonts w:ascii="Tahoma" w:hAnsi="Tahoma" w:cs="Tahoma"/>
          <w:bCs/>
          <w:szCs w:val="24"/>
          <w:lang w:val="en-GB"/>
        </w:rPr>
      </w:pPr>
    </w:p>
    <w:p w14:paraId="4AC5BB3D" w14:textId="77777777" w:rsidR="00001AD7" w:rsidRDefault="00001AD7" w:rsidP="00821249">
      <w:pPr>
        <w:spacing w:after="0" w:line="240" w:lineRule="auto"/>
        <w:rPr>
          <w:rFonts w:ascii="Tahoma" w:hAnsi="Tahoma" w:cs="Tahoma"/>
          <w:bCs/>
          <w:szCs w:val="24"/>
          <w:lang w:val="en-GB"/>
        </w:rPr>
      </w:pPr>
      <w:r>
        <w:rPr>
          <w:rFonts w:ascii="Tahoma" w:hAnsi="Tahoma" w:cs="Tahoma"/>
          <w:bCs/>
          <w:szCs w:val="24"/>
          <w:lang w:val="en-GB"/>
        </w:rPr>
        <w:t xml:space="preserve">However, in the NE quadrant we can have a treatment (B) very costly and marginally more effective and on the </w:t>
      </w:r>
      <w:r w:rsidR="00C336FC">
        <w:rPr>
          <w:rFonts w:ascii="Tahoma" w:hAnsi="Tahoma" w:cs="Tahoma"/>
          <w:bCs/>
          <w:szCs w:val="24"/>
          <w:lang w:val="en-GB"/>
        </w:rPr>
        <w:t xml:space="preserve">other </w:t>
      </w:r>
      <w:r>
        <w:rPr>
          <w:rFonts w:ascii="Tahoma" w:hAnsi="Tahoma" w:cs="Tahoma"/>
          <w:bCs/>
          <w:szCs w:val="24"/>
          <w:lang w:val="en-GB"/>
        </w:rPr>
        <w:t xml:space="preserve">hand may have a treatment (A) marginally costly but very effective.  </w:t>
      </w:r>
      <w:r w:rsidR="00C336FC">
        <w:rPr>
          <w:rFonts w:ascii="Tahoma" w:hAnsi="Tahoma" w:cs="Tahoma"/>
          <w:bCs/>
          <w:szCs w:val="24"/>
          <w:lang w:val="en-GB"/>
        </w:rPr>
        <w:t xml:space="preserve">As </w:t>
      </w:r>
      <w:r>
        <w:rPr>
          <w:rFonts w:ascii="Tahoma" w:hAnsi="Tahoma" w:cs="Tahoma"/>
          <w:bCs/>
          <w:szCs w:val="24"/>
          <w:lang w:val="en-GB"/>
        </w:rPr>
        <w:t>one move</w:t>
      </w:r>
      <w:r w:rsidR="00C336FC">
        <w:rPr>
          <w:rFonts w:ascii="Tahoma" w:hAnsi="Tahoma" w:cs="Tahoma"/>
          <w:bCs/>
          <w:szCs w:val="24"/>
          <w:lang w:val="en-GB"/>
        </w:rPr>
        <w:t>s</w:t>
      </w:r>
      <w:r>
        <w:rPr>
          <w:rFonts w:ascii="Tahoma" w:hAnsi="Tahoma" w:cs="Tahoma"/>
          <w:bCs/>
          <w:szCs w:val="24"/>
          <w:lang w:val="en-GB"/>
        </w:rPr>
        <w:t xml:space="preserve"> from Treatment A to Treatment B, a case arises where decision makers are no longer prepared to pay the additional cost for an additional benefit. This point is referred to as the maximum acceptable ICER and is represented by the line C to NE.</w:t>
      </w:r>
    </w:p>
    <w:p w14:paraId="662F44E1" w14:textId="77777777" w:rsidR="00001AD7" w:rsidRDefault="00001AD7" w:rsidP="00821249">
      <w:pPr>
        <w:spacing w:after="0" w:line="240" w:lineRule="auto"/>
        <w:rPr>
          <w:rFonts w:ascii="Tahoma" w:hAnsi="Tahoma" w:cs="Tahoma"/>
          <w:bCs/>
          <w:szCs w:val="24"/>
          <w:lang w:val="en-GB"/>
        </w:rPr>
      </w:pPr>
    </w:p>
    <w:p w14:paraId="4F11027F" w14:textId="77777777" w:rsidR="00001AD7" w:rsidRDefault="00001AD7" w:rsidP="0069213C">
      <w:pPr>
        <w:spacing w:after="120" w:line="240" w:lineRule="auto"/>
        <w:rPr>
          <w:rFonts w:ascii="Tahoma" w:hAnsi="Tahoma" w:cs="Tahoma"/>
          <w:bCs/>
          <w:szCs w:val="24"/>
          <w:lang w:val="en-GB"/>
        </w:rPr>
      </w:pPr>
      <w:r>
        <w:rPr>
          <w:rFonts w:ascii="Tahoma" w:hAnsi="Tahoma" w:cs="Tahoma"/>
          <w:bCs/>
          <w:szCs w:val="24"/>
          <w:lang w:val="en-GB"/>
        </w:rPr>
        <w:t xml:space="preserve">Hence, when working in the two dimensional plane of cost-effectiveness analysis, there will be </w:t>
      </w:r>
      <w:r w:rsidR="008779D8">
        <w:rPr>
          <w:rFonts w:ascii="Tahoma" w:hAnsi="Tahoma" w:cs="Tahoma"/>
          <w:bCs/>
          <w:szCs w:val="24"/>
          <w:lang w:val="en-GB"/>
        </w:rPr>
        <w:t>uncertainty</w:t>
      </w:r>
      <w:r>
        <w:rPr>
          <w:rFonts w:ascii="Tahoma" w:hAnsi="Tahoma" w:cs="Tahoma"/>
          <w:bCs/>
          <w:szCs w:val="24"/>
          <w:lang w:val="en-GB"/>
        </w:rPr>
        <w:t xml:space="preserve"> around </w:t>
      </w:r>
      <w:r w:rsidR="008779D8">
        <w:rPr>
          <w:rFonts w:ascii="Tahoma" w:hAnsi="Tahoma" w:cs="Tahoma"/>
          <w:bCs/>
          <w:szCs w:val="24"/>
          <w:lang w:val="en-GB"/>
        </w:rPr>
        <w:t xml:space="preserve">how much more or less effective and how much more or less costly a new treatment is with respect to the current treatment. </w:t>
      </w:r>
      <w:r w:rsidR="00821249">
        <w:rPr>
          <w:rFonts w:ascii="Tahoma" w:hAnsi="Tahoma" w:cs="Tahoma"/>
          <w:bCs/>
          <w:szCs w:val="24"/>
          <w:lang w:val="en-GB"/>
        </w:rPr>
        <w:t>T</w:t>
      </w:r>
      <w:r w:rsidR="008779D8">
        <w:rPr>
          <w:rFonts w:ascii="Tahoma" w:hAnsi="Tahoma" w:cs="Tahoma"/>
          <w:bCs/>
          <w:szCs w:val="24"/>
          <w:lang w:val="en-GB"/>
        </w:rPr>
        <w:t>here is also an uncertainty about how much a decision maker is willing to pay for the health gain.</w:t>
      </w:r>
    </w:p>
    <w:p w14:paraId="174AFB53" w14:textId="77777777" w:rsidR="00D14AA8" w:rsidRPr="0059293F" w:rsidRDefault="00D14AA8" w:rsidP="0069213C">
      <w:pPr>
        <w:spacing w:after="120" w:line="240" w:lineRule="auto"/>
        <w:rPr>
          <w:rFonts w:ascii="Tahoma" w:hAnsi="Tahoma" w:cs="Tahoma"/>
          <w:bCs/>
          <w:i/>
          <w:szCs w:val="24"/>
          <w:lang w:val="en-GB"/>
        </w:rPr>
      </w:pPr>
    </w:p>
    <w:p w14:paraId="6F4CE939" w14:textId="77777777" w:rsidR="00403FC3" w:rsidRPr="0059293F" w:rsidRDefault="00D14AA8" w:rsidP="0069213C">
      <w:pPr>
        <w:pBdr>
          <w:top w:val="single" w:sz="4" w:space="1" w:color="auto"/>
          <w:left w:val="single" w:sz="4" w:space="4" w:color="auto"/>
          <w:bottom w:val="single" w:sz="4" w:space="1" w:color="auto"/>
          <w:right w:val="single" w:sz="4" w:space="0" w:color="auto"/>
        </w:pBdr>
        <w:spacing w:after="120" w:line="240" w:lineRule="auto"/>
        <w:rPr>
          <w:rFonts w:ascii="Tahoma" w:hAnsi="Tahoma" w:cs="Tahoma"/>
          <w:b/>
          <w:bCs/>
          <w:color w:val="0070C0"/>
          <w:szCs w:val="24"/>
          <w:lang w:val="en-GB"/>
        </w:rPr>
      </w:pPr>
      <w:r>
        <w:rPr>
          <w:rFonts w:ascii="Tahoma" w:hAnsi="Tahoma" w:cs="Tahoma"/>
          <w:b/>
          <w:bCs/>
          <w:noProof/>
          <w:color w:val="0070C0"/>
          <w:szCs w:val="24"/>
          <w:lang w:eastAsia="en-ZA"/>
        </w:rPr>
        <w:lastRenderedPageBreak/>
        <w:drawing>
          <wp:inline distT="0" distB="0" distL="0" distR="0" wp14:anchorId="494C1B2B" wp14:editId="07BB0BEE">
            <wp:extent cx="5610225" cy="4417353"/>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0225" cy="4417353"/>
                    </a:xfrm>
                    <a:prstGeom prst="rect">
                      <a:avLst/>
                    </a:prstGeom>
                    <a:noFill/>
                    <a:ln>
                      <a:noFill/>
                    </a:ln>
                  </pic:spPr>
                </pic:pic>
              </a:graphicData>
            </a:graphic>
          </wp:inline>
        </w:drawing>
      </w:r>
    </w:p>
    <w:p w14:paraId="4C0C738D" w14:textId="77777777" w:rsidR="00E31F0C" w:rsidRDefault="00A022BE" w:rsidP="00E31F0C">
      <w:pPr>
        <w:spacing w:after="0" w:line="240" w:lineRule="auto"/>
        <w:rPr>
          <w:rFonts w:ascii="Tahoma" w:hAnsi="Tahoma" w:cs="Tahoma"/>
          <w:b/>
          <w:bCs/>
          <w:sz w:val="22"/>
          <w:lang w:val="en-GB"/>
        </w:rPr>
      </w:pPr>
      <w:r w:rsidRPr="00A022BE">
        <w:rPr>
          <w:rFonts w:ascii="Tahoma" w:hAnsi="Tahoma" w:cs="Tahoma"/>
          <w:b/>
          <w:bCs/>
          <w:sz w:val="22"/>
          <w:lang w:val="en-GB"/>
        </w:rPr>
        <w:t>Fig. 2</w:t>
      </w:r>
      <w:r w:rsidR="00821249" w:rsidRPr="00A022BE">
        <w:rPr>
          <w:rFonts w:ascii="Tahoma" w:hAnsi="Tahoma" w:cs="Tahoma"/>
          <w:b/>
          <w:bCs/>
          <w:sz w:val="22"/>
          <w:lang w:val="en-GB"/>
        </w:rPr>
        <w:t>: Cost-Effectiveness Plane</w:t>
      </w:r>
    </w:p>
    <w:p w14:paraId="0C43C3B0" w14:textId="77777777" w:rsidR="00821249" w:rsidRPr="00E31F0C" w:rsidRDefault="00E31F0C" w:rsidP="00E31F0C">
      <w:pPr>
        <w:spacing w:after="0" w:line="240" w:lineRule="auto"/>
        <w:rPr>
          <w:rFonts w:ascii="Tahoma" w:hAnsi="Tahoma" w:cs="Tahoma"/>
          <w:b/>
          <w:bCs/>
          <w:sz w:val="22"/>
          <w:lang w:val="en-GB"/>
        </w:rPr>
      </w:pPr>
      <w:r w:rsidRPr="00E31F0C">
        <w:rPr>
          <w:rFonts w:ascii="Tahoma" w:hAnsi="Tahoma" w:cs="Tahoma"/>
          <w:bCs/>
          <w:sz w:val="22"/>
          <w:lang w:val="en-GB"/>
        </w:rPr>
        <w:t xml:space="preserve">Source: </w:t>
      </w:r>
      <w:proofErr w:type="spellStart"/>
      <w:r w:rsidRPr="00E31F0C">
        <w:rPr>
          <w:rFonts w:ascii="Tahoma" w:hAnsi="Tahoma" w:cs="Tahoma"/>
          <w:bCs/>
          <w:sz w:val="22"/>
          <w:lang w:val="en-GB"/>
        </w:rPr>
        <w:t>Gray</w:t>
      </w:r>
      <w:proofErr w:type="spellEnd"/>
      <w:r w:rsidRPr="00E31F0C">
        <w:rPr>
          <w:rFonts w:ascii="Tahoma" w:hAnsi="Tahoma" w:cs="Tahoma"/>
          <w:bCs/>
          <w:sz w:val="22"/>
          <w:lang w:val="en-GB"/>
        </w:rPr>
        <w:t xml:space="preserve"> A.M. et al (2011)</w:t>
      </w:r>
      <w:r w:rsidRPr="00E31F0C">
        <w:rPr>
          <w:rFonts w:ascii="Tahoma" w:hAnsi="Tahoma" w:cs="Tahoma"/>
          <w:i/>
          <w:color w:val="000000"/>
          <w:sz w:val="22"/>
          <w:shd w:val="clear" w:color="auto" w:fill="FFFFFF"/>
        </w:rPr>
        <w:t xml:space="preserve"> Applied methods of Cost-Effectiveness Analysis in Health Care</w:t>
      </w:r>
      <w:r w:rsidRPr="00E31F0C">
        <w:rPr>
          <w:rFonts w:ascii="Tahoma" w:hAnsi="Tahoma" w:cs="Tahoma"/>
          <w:color w:val="000000"/>
          <w:sz w:val="22"/>
          <w:shd w:val="clear" w:color="auto" w:fill="FFFFFF"/>
        </w:rPr>
        <w:t xml:space="preserve">. </w:t>
      </w:r>
    </w:p>
    <w:p w14:paraId="32DC201E" w14:textId="77777777" w:rsidR="00D20F18" w:rsidRDefault="00D20F18" w:rsidP="00E31F0C">
      <w:pPr>
        <w:spacing w:after="0" w:line="240" w:lineRule="auto"/>
        <w:rPr>
          <w:rFonts w:ascii="Tahoma" w:hAnsi="Tahoma" w:cs="Tahoma"/>
          <w:bCs/>
          <w:szCs w:val="24"/>
          <w:lang w:val="en-GB"/>
        </w:rPr>
      </w:pPr>
    </w:p>
    <w:p w14:paraId="070D5AE0" w14:textId="77777777" w:rsidR="001D1B6B" w:rsidRDefault="00821249" w:rsidP="00E31F0C">
      <w:pPr>
        <w:spacing w:after="0" w:line="240" w:lineRule="auto"/>
        <w:rPr>
          <w:rFonts w:ascii="Tahoma" w:hAnsi="Tahoma" w:cs="Tahoma"/>
          <w:b/>
          <w:bCs/>
          <w:szCs w:val="24"/>
          <w:lang w:val="en-GB"/>
        </w:rPr>
      </w:pPr>
      <w:r>
        <w:rPr>
          <w:rFonts w:ascii="Tahoma" w:hAnsi="Tahoma" w:cs="Tahoma"/>
          <w:bCs/>
          <w:szCs w:val="24"/>
          <w:lang w:val="en-GB"/>
        </w:rPr>
        <w:t xml:space="preserve"> </w:t>
      </w:r>
    </w:p>
    <w:p w14:paraId="3A9D6E97" w14:textId="77777777" w:rsidR="001D1B6B" w:rsidRDefault="00821249" w:rsidP="0069213C">
      <w:pPr>
        <w:spacing w:after="0" w:line="240" w:lineRule="auto"/>
        <w:rPr>
          <w:rFonts w:ascii="Tahoma" w:hAnsi="Tahoma" w:cs="Tahoma"/>
          <w:b/>
          <w:bCs/>
          <w:szCs w:val="24"/>
          <w:lang w:val="en-GB"/>
        </w:rPr>
      </w:pPr>
      <w:r>
        <w:rPr>
          <w:rFonts w:ascii="Tahoma" w:hAnsi="Tahoma" w:cs="Tahoma"/>
          <w:b/>
          <w:bCs/>
          <w:szCs w:val="24"/>
          <w:lang w:val="en-GB"/>
        </w:rPr>
        <w:t xml:space="preserve">6.2 </w:t>
      </w:r>
      <w:r w:rsidR="00C95142" w:rsidRPr="00C95142">
        <w:rPr>
          <w:rFonts w:ascii="Tahoma" w:hAnsi="Tahoma" w:cs="Tahoma"/>
          <w:b/>
          <w:bCs/>
          <w:szCs w:val="24"/>
          <w:lang w:val="en-GB"/>
        </w:rPr>
        <w:t>Cost Effectiveness Acceptability Curve (CEAC)</w:t>
      </w:r>
      <w:r w:rsidR="00D2727D" w:rsidRPr="00C95142">
        <w:rPr>
          <w:rFonts w:ascii="Tahoma" w:hAnsi="Tahoma" w:cs="Tahoma"/>
          <w:b/>
          <w:bCs/>
          <w:szCs w:val="24"/>
          <w:lang w:val="en-GB"/>
        </w:rPr>
        <w:t xml:space="preserve">  </w:t>
      </w:r>
    </w:p>
    <w:p w14:paraId="2AD9F699" w14:textId="77777777" w:rsidR="00C95142" w:rsidRDefault="00C95142" w:rsidP="0069213C">
      <w:pPr>
        <w:spacing w:after="0" w:line="240" w:lineRule="auto"/>
        <w:rPr>
          <w:rFonts w:ascii="Tahoma" w:hAnsi="Tahoma" w:cs="Tahoma"/>
          <w:b/>
          <w:bCs/>
          <w:szCs w:val="24"/>
          <w:lang w:val="en-GB"/>
        </w:rPr>
      </w:pPr>
    </w:p>
    <w:p w14:paraId="22BBADD6" w14:textId="77777777" w:rsidR="000B11DF" w:rsidRDefault="00FE462F" w:rsidP="0069213C">
      <w:pPr>
        <w:spacing w:after="0" w:line="240" w:lineRule="auto"/>
        <w:rPr>
          <w:rFonts w:ascii="Tahoma" w:hAnsi="Tahoma" w:cs="Tahoma"/>
          <w:bCs/>
          <w:szCs w:val="24"/>
          <w:lang w:val="en-GB"/>
        </w:rPr>
      </w:pPr>
      <w:r w:rsidRPr="00D2727D">
        <w:rPr>
          <w:rFonts w:ascii="Tahoma" w:hAnsi="Tahoma" w:cs="Tahoma"/>
          <w:bCs/>
          <w:szCs w:val="24"/>
          <w:lang w:val="en-GB"/>
        </w:rPr>
        <w:t>In simplifying the decision</w:t>
      </w:r>
      <w:r>
        <w:rPr>
          <w:rFonts w:ascii="Tahoma" w:hAnsi="Tahoma" w:cs="Tahoma"/>
          <w:bCs/>
          <w:szCs w:val="24"/>
          <w:lang w:val="en-GB"/>
        </w:rPr>
        <w:t xml:space="preserve"> about whether a treatment is cost effective</w:t>
      </w:r>
      <w:r w:rsidR="00134BFB">
        <w:rPr>
          <w:rFonts w:ascii="Tahoma" w:hAnsi="Tahoma" w:cs="Tahoma"/>
          <w:bCs/>
          <w:szCs w:val="24"/>
          <w:lang w:val="en-GB"/>
        </w:rPr>
        <w:t>,</w:t>
      </w:r>
      <w:r>
        <w:rPr>
          <w:rFonts w:ascii="Tahoma" w:hAnsi="Tahoma" w:cs="Tahoma"/>
          <w:bCs/>
          <w:szCs w:val="24"/>
          <w:lang w:val="en-GB"/>
        </w:rPr>
        <w:t xml:space="preserve"> a cost effectiveness acceptability curve can be used to answer the question “What is the probability that a specific treatment is cost effective?” </w:t>
      </w:r>
      <w:r w:rsidR="00962E3C" w:rsidRPr="00962E3C">
        <w:rPr>
          <w:rFonts w:ascii="Tahoma" w:hAnsi="Tahoma" w:cs="Tahoma"/>
          <w:bCs/>
          <w:szCs w:val="24"/>
          <w:lang w:val="en-GB"/>
        </w:rPr>
        <w:t>Whil</w:t>
      </w:r>
      <w:r w:rsidR="00006A5C">
        <w:rPr>
          <w:rFonts w:ascii="Tahoma" w:hAnsi="Tahoma" w:cs="Tahoma"/>
          <w:bCs/>
          <w:szCs w:val="24"/>
          <w:lang w:val="en-GB"/>
        </w:rPr>
        <w:t>st</w:t>
      </w:r>
      <w:r w:rsidR="00962E3C" w:rsidRPr="00962E3C">
        <w:rPr>
          <w:rFonts w:ascii="Tahoma" w:hAnsi="Tahoma" w:cs="Tahoma"/>
          <w:bCs/>
          <w:szCs w:val="24"/>
          <w:lang w:val="en-GB"/>
        </w:rPr>
        <w:t xml:space="preserve"> confidence intervals for ICER</w:t>
      </w:r>
      <w:r w:rsidR="000B11DF">
        <w:rPr>
          <w:rFonts w:ascii="Tahoma" w:hAnsi="Tahoma" w:cs="Tahoma"/>
          <w:bCs/>
          <w:szCs w:val="24"/>
          <w:lang w:val="en-GB"/>
        </w:rPr>
        <w:t>’</w:t>
      </w:r>
      <w:r w:rsidR="00962E3C" w:rsidRPr="00962E3C">
        <w:rPr>
          <w:rFonts w:ascii="Tahoma" w:hAnsi="Tahoma" w:cs="Tahoma"/>
          <w:bCs/>
          <w:szCs w:val="24"/>
          <w:lang w:val="en-GB"/>
        </w:rPr>
        <w:t>s are a valid approach to address uncertainty in cost effectiveness analysis</w:t>
      </w:r>
      <w:r w:rsidR="00006A5C">
        <w:rPr>
          <w:rFonts w:ascii="Tahoma" w:hAnsi="Tahoma" w:cs="Tahoma"/>
          <w:bCs/>
          <w:szCs w:val="24"/>
          <w:lang w:val="en-GB"/>
        </w:rPr>
        <w:t>,</w:t>
      </w:r>
      <w:r w:rsidR="00962E3C" w:rsidRPr="00962E3C">
        <w:rPr>
          <w:rFonts w:ascii="Tahoma" w:hAnsi="Tahoma" w:cs="Tahoma"/>
          <w:bCs/>
          <w:szCs w:val="24"/>
          <w:lang w:val="en-GB"/>
        </w:rPr>
        <w:t xml:space="preserve"> in some situations problems with the interpretation</w:t>
      </w:r>
      <w:r w:rsidR="008631B6">
        <w:rPr>
          <w:rFonts w:ascii="Tahoma" w:hAnsi="Tahoma" w:cs="Tahoma"/>
          <w:bCs/>
          <w:szCs w:val="24"/>
          <w:lang w:val="en-GB"/>
        </w:rPr>
        <w:t xml:space="preserve"> of the ICER may arise. For </w:t>
      </w:r>
      <w:r w:rsidR="00962E3C">
        <w:rPr>
          <w:rFonts w:ascii="Tahoma" w:hAnsi="Tahoma" w:cs="Tahoma"/>
          <w:bCs/>
          <w:szCs w:val="24"/>
          <w:lang w:val="en-GB"/>
        </w:rPr>
        <w:t>example</w:t>
      </w:r>
      <w:r w:rsidR="00821249">
        <w:rPr>
          <w:rFonts w:ascii="Tahoma" w:hAnsi="Tahoma" w:cs="Tahoma"/>
          <w:bCs/>
          <w:szCs w:val="24"/>
          <w:lang w:val="en-GB"/>
        </w:rPr>
        <w:t>,</w:t>
      </w:r>
      <w:r w:rsidR="00962E3C">
        <w:rPr>
          <w:rFonts w:ascii="Tahoma" w:hAnsi="Tahoma" w:cs="Tahoma"/>
          <w:bCs/>
          <w:szCs w:val="24"/>
          <w:lang w:val="en-GB"/>
        </w:rPr>
        <w:t xml:space="preserve"> </w:t>
      </w:r>
      <w:r w:rsidR="005F5BF7">
        <w:rPr>
          <w:rFonts w:ascii="Tahoma" w:hAnsi="Tahoma" w:cs="Tahoma"/>
          <w:bCs/>
          <w:szCs w:val="24"/>
          <w:lang w:val="en-GB"/>
        </w:rPr>
        <w:t xml:space="preserve">when </w:t>
      </w:r>
      <w:r w:rsidR="00962E3C">
        <w:rPr>
          <w:rFonts w:ascii="Tahoma" w:hAnsi="Tahoma" w:cs="Tahoma"/>
          <w:bCs/>
          <w:szCs w:val="24"/>
          <w:lang w:val="en-GB"/>
        </w:rPr>
        <w:t>a</w:t>
      </w:r>
      <w:r w:rsidR="00821249">
        <w:rPr>
          <w:rFonts w:ascii="Tahoma" w:hAnsi="Tahoma" w:cs="Tahoma"/>
          <w:bCs/>
          <w:szCs w:val="24"/>
          <w:lang w:val="en-GB"/>
        </w:rPr>
        <w:t>n ICER is</w:t>
      </w:r>
      <w:r w:rsidR="00962E3C">
        <w:rPr>
          <w:rFonts w:ascii="Tahoma" w:hAnsi="Tahoma" w:cs="Tahoma"/>
          <w:bCs/>
          <w:szCs w:val="24"/>
          <w:lang w:val="en-GB"/>
        </w:rPr>
        <w:t xml:space="preserve"> negative</w:t>
      </w:r>
      <w:r w:rsidR="008631B6">
        <w:rPr>
          <w:rFonts w:ascii="Tahoma" w:hAnsi="Tahoma" w:cs="Tahoma"/>
          <w:bCs/>
          <w:szCs w:val="24"/>
          <w:lang w:val="en-GB"/>
        </w:rPr>
        <w:t xml:space="preserve"> </w:t>
      </w:r>
      <w:r w:rsidR="005F5BF7">
        <w:rPr>
          <w:rFonts w:ascii="Tahoma" w:hAnsi="Tahoma" w:cs="Tahoma"/>
          <w:bCs/>
          <w:szCs w:val="24"/>
          <w:lang w:val="en-GB"/>
        </w:rPr>
        <w:t>(</w:t>
      </w:r>
      <w:r w:rsidR="00962E3C">
        <w:rPr>
          <w:rFonts w:ascii="Tahoma" w:hAnsi="Tahoma" w:cs="Tahoma"/>
          <w:bCs/>
          <w:szCs w:val="24"/>
          <w:lang w:val="en-GB"/>
        </w:rPr>
        <w:t>a cost</w:t>
      </w:r>
      <w:r w:rsidR="008631B6">
        <w:rPr>
          <w:rFonts w:ascii="Tahoma" w:hAnsi="Tahoma" w:cs="Tahoma"/>
          <w:bCs/>
          <w:szCs w:val="24"/>
          <w:lang w:val="en-GB"/>
        </w:rPr>
        <w:t>-</w:t>
      </w:r>
      <w:r w:rsidR="00962E3C">
        <w:rPr>
          <w:rFonts w:ascii="Tahoma" w:hAnsi="Tahoma" w:cs="Tahoma"/>
          <w:bCs/>
          <w:szCs w:val="24"/>
          <w:lang w:val="en-GB"/>
        </w:rPr>
        <w:t>effect pair in the SE Quadrant</w:t>
      </w:r>
      <w:r w:rsidR="005F5BF7">
        <w:rPr>
          <w:rFonts w:ascii="Tahoma" w:hAnsi="Tahoma" w:cs="Tahoma"/>
          <w:bCs/>
          <w:szCs w:val="24"/>
          <w:lang w:val="en-GB"/>
        </w:rPr>
        <w:t>)</w:t>
      </w:r>
      <w:r w:rsidR="00821249">
        <w:rPr>
          <w:rFonts w:ascii="Tahoma" w:hAnsi="Tahoma" w:cs="Tahoma"/>
          <w:bCs/>
          <w:szCs w:val="24"/>
          <w:lang w:val="en-GB"/>
        </w:rPr>
        <w:t>,</w:t>
      </w:r>
      <w:r w:rsidR="00F72603">
        <w:rPr>
          <w:rFonts w:ascii="Tahoma" w:hAnsi="Tahoma" w:cs="Tahoma"/>
          <w:bCs/>
          <w:szCs w:val="24"/>
          <w:lang w:val="en-GB"/>
        </w:rPr>
        <w:t xml:space="preserve"> </w:t>
      </w:r>
      <w:r w:rsidR="005F5BF7">
        <w:rPr>
          <w:rFonts w:ascii="Tahoma" w:hAnsi="Tahoma" w:cs="Tahoma"/>
          <w:bCs/>
          <w:szCs w:val="24"/>
          <w:lang w:val="en-GB"/>
        </w:rPr>
        <w:t>difficulty</w:t>
      </w:r>
      <w:r w:rsidR="00821249">
        <w:rPr>
          <w:rFonts w:ascii="Tahoma" w:hAnsi="Tahoma" w:cs="Tahoma"/>
          <w:bCs/>
          <w:szCs w:val="24"/>
          <w:lang w:val="en-GB"/>
        </w:rPr>
        <w:t xml:space="preserve"> arises</w:t>
      </w:r>
      <w:r w:rsidR="005F5BF7">
        <w:rPr>
          <w:rFonts w:ascii="Tahoma" w:hAnsi="Tahoma" w:cs="Tahoma"/>
          <w:bCs/>
          <w:szCs w:val="24"/>
          <w:lang w:val="en-GB"/>
        </w:rPr>
        <w:t xml:space="preserve"> in interpreting such an ICER.</w:t>
      </w:r>
      <w:r w:rsidR="00962E3C">
        <w:rPr>
          <w:rFonts w:ascii="Tahoma" w:hAnsi="Tahoma" w:cs="Tahoma"/>
          <w:bCs/>
          <w:szCs w:val="24"/>
          <w:lang w:val="en-GB"/>
        </w:rPr>
        <w:t xml:space="preserve"> </w:t>
      </w:r>
      <w:r w:rsidR="0011503D">
        <w:rPr>
          <w:rFonts w:ascii="Tahoma" w:hAnsi="Tahoma" w:cs="Tahoma"/>
          <w:bCs/>
          <w:szCs w:val="24"/>
          <w:lang w:val="en-GB"/>
        </w:rPr>
        <w:t>Similarly</w:t>
      </w:r>
      <w:r w:rsidR="00821249">
        <w:rPr>
          <w:rFonts w:ascii="Tahoma" w:hAnsi="Tahoma" w:cs="Tahoma"/>
          <w:bCs/>
          <w:szCs w:val="24"/>
          <w:lang w:val="en-GB"/>
        </w:rPr>
        <w:t xml:space="preserve"> a</w:t>
      </w:r>
      <w:r w:rsidR="0011503D">
        <w:rPr>
          <w:rFonts w:ascii="Tahoma" w:hAnsi="Tahoma" w:cs="Tahoma"/>
          <w:bCs/>
          <w:szCs w:val="24"/>
          <w:lang w:val="en-GB"/>
        </w:rPr>
        <w:t xml:space="preserve"> cost-effect pair in the NW quadrant will </w:t>
      </w:r>
      <w:r w:rsidR="00927244">
        <w:rPr>
          <w:rFonts w:ascii="Tahoma" w:hAnsi="Tahoma" w:cs="Tahoma"/>
          <w:bCs/>
          <w:szCs w:val="24"/>
          <w:lang w:val="en-GB"/>
        </w:rPr>
        <w:t>also</w:t>
      </w:r>
      <w:r w:rsidR="0011503D">
        <w:rPr>
          <w:rFonts w:ascii="Tahoma" w:hAnsi="Tahoma" w:cs="Tahoma"/>
          <w:bCs/>
          <w:szCs w:val="24"/>
          <w:lang w:val="en-GB"/>
        </w:rPr>
        <w:t xml:space="preserve"> have negative ICER</w:t>
      </w:r>
      <w:r w:rsidR="008631B6">
        <w:rPr>
          <w:rFonts w:ascii="Tahoma" w:hAnsi="Tahoma" w:cs="Tahoma"/>
          <w:bCs/>
          <w:szCs w:val="24"/>
          <w:lang w:val="en-GB"/>
        </w:rPr>
        <w:t>’</w:t>
      </w:r>
      <w:r w:rsidR="0011503D">
        <w:rPr>
          <w:rFonts w:ascii="Tahoma" w:hAnsi="Tahoma" w:cs="Tahoma"/>
          <w:bCs/>
          <w:szCs w:val="24"/>
          <w:lang w:val="en-GB"/>
        </w:rPr>
        <w:t>s</w:t>
      </w:r>
      <w:r w:rsidR="00927244">
        <w:rPr>
          <w:rFonts w:ascii="Tahoma" w:hAnsi="Tahoma" w:cs="Tahoma"/>
          <w:bCs/>
          <w:szCs w:val="24"/>
          <w:lang w:val="en-GB"/>
        </w:rPr>
        <w:t xml:space="preserve"> for precisely the opposite reason (more costly and less effective). From this it is evident that two clearly radical</w:t>
      </w:r>
      <w:r w:rsidR="00821249">
        <w:rPr>
          <w:rFonts w:ascii="Tahoma" w:hAnsi="Tahoma" w:cs="Tahoma"/>
          <w:bCs/>
          <w:szCs w:val="24"/>
          <w:lang w:val="en-GB"/>
        </w:rPr>
        <w:t>ly</w:t>
      </w:r>
      <w:r w:rsidR="00927244">
        <w:rPr>
          <w:rFonts w:ascii="Tahoma" w:hAnsi="Tahoma" w:cs="Tahoma"/>
          <w:bCs/>
          <w:szCs w:val="24"/>
          <w:lang w:val="en-GB"/>
        </w:rPr>
        <w:t xml:space="preserve"> different situations could have identical ICER</w:t>
      </w:r>
      <w:r w:rsidR="008631B6">
        <w:rPr>
          <w:rFonts w:ascii="Tahoma" w:hAnsi="Tahoma" w:cs="Tahoma"/>
          <w:bCs/>
          <w:szCs w:val="24"/>
          <w:lang w:val="en-GB"/>
        </w:rPr>
        <w:t>’</w:t>
      </w:r>
      <w:r w:rsidR="00927244">
        <w:rPr>
          <w:rFonts w:ascii="Tahoma" w:hAnsi="Tahoma" w:cs="Tahoma"/>
          <w:bCs/>
          <w:szCs w:val="24"/>
          <w:lang w:val="en-GB"/>
        </w:rPr>
        <w:t xml:space="preserve">s. </w:t>
      </w:r>
    </w:p>
    <w:p w14:paraId="7D881651" w14:textId="77777777" w:rsidR="000B11DF" w:rsidRDefault="000B11DF" w:rsidP="0069213C">
      <w:pPr>
        <w:spacing w:after="0" w:line="240" w:lineRule="auto"/>
        <w:rPr>
          <w:rFonts w:ascii="Tahoma" w:hAnsi="Tahoma" w:cs="Tahoma"/>
          <w:bCs/>
          <w:szCs w:val="24"/>
          <w:lang w:val="en-GB"/>
        </w:rPr>
      </w:pPr>
    </w:p>
    <w:p w14:paraId="209E2866" w14:textId="77777777" w:rsidR="00F86962" w:rsidRDefault="00927244" w:rsidP="0069213C">
      <w:pPr>
        <w:spacing w:after="0" w:line="240" w:lineRule="auto"/>
        <w:rPr>
          <w:rFonts w:ascii="Tahoma" w:hAnsi="Tahoma" w:cs="Tahoma"/>
          <w:bCs/>
          <w:szCs w:val="24"/>
          <w:lang w:val="en-GB"/>
        </w:rPr>
      </w:pPr>
      <w:r>
        <w:rPr>
          <w:rFonts w:ascii="Tahoma" w:hAnsi="Tahoma" w:cs="Tahoma"/>
          <w:bCs/>
          <w:szCs w:val="24"/>
          <w:lang w:val="en-GB"/>
        </w:rPr>
        <w:t xml:space="preserve">Similarly, the </w:t>
      </w:r>
      <w:r w:rsidR="005F5BF7">
        <w:rPr>
          <w:rFonts w:ascii="Tahoma" w:hAnsi="Tahoma" w:cs="Tahoma"/>
          <w:bCs/>
          <w:szCs w:val="24"/>
          <w:lang w:val="en-GB"/>
        </w:rPr>
        <w:t>interpretation</w:t>
      </w:r>
      <w:r w:rsidR="00821249">
        <w:rPr>
          <w:rFonts w:ascii="Tahoma" w:hAnsi="Tahoma" w:cs="Tahoma"/>
          <w:bCs/>
          <w:szCs w:val="24"/>
          <w:lang w:val="en-GB"/>
        </w:rPr>
        <w:t>s</w:t>
      </w:r>
      <w:r w:rsidR="005F5BF7">
        <w:rPr>
          <w:rFonts w:ascii="Tahoma" w:hAnsi="Tahoma" w:cs="Tahoma"/>
          <w:bCs/>
          <w:szCs w:val="24"/>
          <w:lang w:val="en-GB"/>
        </w:rPr>
        <w:t xml:space="preserve"> of ICER</w:t>
      </w:r>
      <w:r w:rsidR="000B11DF">
        <w:rPr>
          <w:rFonts w:ascii="Tahoma" w:hAnsi="Tahoma" w:cs="Tahoma"/>
          <w:bCs/>
          <w:szCs w:val="24"/>
          <w:lang w:val="en-GB"/>
        </w:rPr>
        <w:t>’</w:t>
      </w:r>
      <w:r w:rsidR="005F5BF7">
        <w:rPr>
          <w:rFonts w:ascii="Tahoma" w:hAnsi="Tahoma" w:cs="Tahoma"/>
          <w:bCs/>
          <w:szCs w:val="24"/>
          <w:lang w:val="en-GB"/>
        </w:rPr>
        <w:t>s in the SW and NE quadrants also differ</w:t>
      </w:r>
      <w:r>
        <w:rPr>
          <w:rFonts w:ascii="Tahoma" w:hAnsi="Tahoma" w:cs="Tahoma"/>
          <w:bCs/>
          <w:szCs w:val="24"/>
          <w:lang w:val="en-GB"/>
        </w:rPr>
        <w:t>.</w:t>
      </w:r>
      <w:r w:rsidR="00B952A3">
        <w:rPr>
          <w:rFonts w:ascii="Tahoma" w:hAnsi="Tahoma" w:cs="Tahoma"/>
          <w:bCs/>
          <w:szCs w:val="24"/>
          <w:lang w:val="en-GB"/>
        </w:rPr>
        <w:t xml:space="preserve"> A</w:t>
      </w:r>
      <w:r w:rsidR="00C336FC">
        <w:rPr>
          <w:rFonts w:ascii="Tahoma" w:hAnsi="Tahoma" w:cs="Tahoma"/>
          <w:bCs/>
          <w:szCs w:val="24"/>
          <w:lang w:val="en-GB"/>
        </w:rPr>
        <w:t>s</w:t>
      </w:r>
      <w:r w:rsidR="00B952A3">
        <w:rPr>
          <w:rFonts w:ascii="Tahoma" w:hAnsi="Tahoma" w:cs="Tahoma"/>
          <w:bCs/>
          <w:szCs w:val="24"/>
          <w:lang w:val="en-GB"/>
        </w:rPr>
        <w:t xml:space="preserve"> you w</w:t>
      </w:r>
      <w:r w:rsidR="00821249">
        <w:rPr>
          <w:rFonts w:ascii="Tahoma" w:hAnsi="Tahoma" w:cs="Tahoma"/>
          <w:bCs/>
          <w:szCs w:val="24"/>
          <w:lang w:val="en-GB"/>
        </w:rPr>
        <w:t>ill</w:t>
      </w:r>
      <w:r w:rsidR="00B952A3">
        <w:rPr>
          <w:rFonts w:ascii="Tahoma" w:hAnsi="Tahoma" w:cs="Tahoma"/>
          <w:bCs/>
          <w:szCs w:val="24"/>
          <w:lang w:val="en-GB"/>
        </w:rPr>
        <w:t xml:space="preserve"> recall an ICER is indicative of the additional funds that must be paid to gai</w:t>
      </w:r>
      <w:r w:rsidR="00F86962">
        <w:rPr>
          <w:rFonts w:ascii="Tahoma" w:hAnsi="Tahoma" w:cs="Tahoma"/>
          <w:bCs/>
          <w:szCs w:val="24"/>
          <w:lang w:val="en-GB"/>
        </w:rPr>
        <w:t xml:space="preserve">n one additional health benefit and that treatments with an ICER below the ceiling ratio (acceptable MAX ICER) is considered cost effective. However, an ICER in the SW quadrant indicates the amount of savings that can be gained by one unit loss of </w:t>
      </w:r>
      <w:r w:rsidR="00F86962">
        <w:rPr>
          <w:rFonts w:ascii="Tahoma" w:hAnsi="Tahoma" w:cs="Tahoma"/>
          <w:bCs/>
          <w:szCs w:val="24"/>
          <w:lang w:val="en-GB"/>
        </w:rPr>
        <w:lastRenderedPageBreak/>
        <w:t xml:space="preserve">health. </w:t>
      </w:r>
      <w:r w:rsidR="00DD15B2">
        <w:rPr>
          <w:rFonts w:ascii="Tahoma" w:hAnsi="Tahoma" w:cs="Tahoma"/>
          <w:bCs/>
          <w:szCs w:val="24"/>
          <w:lang w:val="en-GB"/>
        </w:rPr>
        <w:t xml:space="preserve">Also, a higher ICER is preferred in the SW quadrant, as more money will be saved and only those </w:t>
      </w:r>
      <w:r w:rsidR="00CD6723">
        <w:rPr>
          <w:rFonts w:ascii="Tahoma" w:hAnsi="Tahoma" w:cs="Tahoma"/>
          <w:bCs/>
          <w:szCs w:val="24"/>
          <w:lang w:val="en-GB"/>
        </w:rPr>
        <w:t xml:space="preserve">treatments </w:t>
      </w:r>
      <w:r w:rsidR="00DD15B2">
        <w:rPr>
          <w:rFonts w:ascii="Tahoma" w:hAnsi="Tahoma" w:cs="Tahoma"/>
          <w:bCs/>
          <w:szCs w:val="24"/>
          <w:lang w:val="en-GB"/>
        </w:rPr>
        <w:t>above the ce</w:t>
      </w:r>
      <w:r w:rsidR="0057498A">
        <w:rPr>
          <w:rFonts w:ascii="Tahoma" w:hAnsi="Tahoma" w:cs="Tahoma"/>
          <w:bCs/>
          <w:szCs w:val="24"/>
          <w:lang w:val="en-GB"/>
        </w:rPr>
        <w:t>i</w:t>
      </w:r>
      <w:r w:rsidR="00DD15B2">
        <w:rPr>
          <w:rFonts w:ascii="Tahoma" w:hAnsi="Tahoma" w:cs="Tahoma"/>
          <w:bCs/>
          <w:szCs w:val="24"/>
          <w:lang w:val="en-GB"/>
        </w:rPr>
        <w:t xml:space="preserve">ling should be adopted. </w:t>
      </w:r>
      <w:r w:rsidR="00CD6723">
        <w:rPr>
          <w:rFonts w:ascii="Tahoma" w:hAnsi="Tahoma" w:cs="Tahoma"/>
          <w:bCs/>
          <w:szCs w:val="24"/>
          <w:lang w:val="en-GB"/>
        </w:rPr>
        <w:t>For</w:t>
      </w:r>
      <w:r w:rsidR="00D02784">
        <w:rPr>
          <w:rFonts w:ascii="Tahoma" w:hAnsi="Tahoma" w:cs="Tahoma"/>
          <w:bCs/>
          <w:szCs w:val="24"/>
          <w:lang w:val="en-GB"/>
        </w:rPr>
        <w:t xml:space="preserve"> </w:t>
      </w:r>
      <w:r w:rsidR="00CD6723">
        <w:rPr>
          <w:rFonts w:ascii="Tahoma" w:hAnsi="Tahoma" w:cs="Tahoma"/>
          <w:bCs/>
          <w:szCs w:val="24"/>
          <w:lang w:val="en-GB"/>
        </w:rPr>
        <w:t xml:space="preserve">this reason </w:t>
      </w:r>
      <w:proofErr w:type="gramStart"/>
      <w:r w:rsidR="00CD6723">
        <w:rPr>
          <w:rFonts w:ascii="Tahoma" w:hAnsi="Tahoma" w:cs="Tahoma"/>
          <w:bCs/>
          <w:szCs w:val="24"/>
          <w:lang w:val="en-GB"/>
        </w:rPr>
        <w:t>a</w:t>
      </w:r>
      <w:r w:rsidR="005F5BF7">
        <w:rPr>
          <w:rFonts w:ascii="Tahoma" w:hAnsi="Tahoma" w:cs="Tahoma"/>
          <w:bCs/>
          <w:szCs w:val="24"/>
          <w:lang w:val="en-GB"/>
        </w:rPr>
        <w:t>n</w:t>
      </w:r>
      <w:proofErr w:type="gramEnd"/>
      <w:r w:rsidR="00CD6723">
        <w:rPr>
          <w:rFonts w:ascii="Tahoma" w:hAnsi="Tahoma" w:cs="Tahoma"/>
          <w:bCs/>
          <w:szCs w:val="24"/>
          <w:lang w:val="en-GB"/>
        </w:rPr>
        <w:t xml:space="preserve"> ICER of $10 000/QALY in the NE </w:t>
      </w:r>
      <w:r w:rsidR="005F5BF7">
        <w:rPr>
          <w:rFonts w:ascii="Tahoma" w:hAnsi="Tahoma" w:cs="Tahoma"/>
          <w:bCs/>
          <w:szCs w:val="24"/>
          <w:lang w:val="en-GB"/>
        </w:rPr>
        <w:t>q</w:t>
      </w:r>
      <w:r w:rsidR="00CD6723">
        <w:rPr>
          <w:rFonts w:ascii="Tahoma" w:hAnsi="Tahoma" w:cs="Tahoma"/>
          <w:bCs/>
          <w:szCs w:val="24"/>
          <w:lang w:val="en-GB"/>
        </w:rPr>
        <w:t xml:space="preserve">uadrant may be considered cost effective, </w:t>
      </w:r>
      <w:r w:rsidR="005F5BF7">
        <w:rPr>
          <w:rFonts w:ascii="Tahoma" w:hAnsi="Tahoma" w:cs="Tahoma"/>
          <w:bCs/>
          <w:szCs w:val="24"/>
          <w:lang w:val="en-GB"/>
        </w:rPr>
        <w:t xml:space="preserve">whereas a </w:t>
      </w:r>
      <w:r w:rsidR="000B11DF">
        <w:rPr>
          <w:rFonts w:ascii="Tahoma" w:hAnsi="Tahoma" w:cs="Tahoma"/>
          <w:bCs/>
          <w:szCs w:val="24"/>
          <w:lang w:val="en-GB"/>
        </w:rPr>
        <w:t>$</w:t>
      </w:r>
      <w:r w:rsidR="005F5BF7">
        <w:rPr>
          <w:rFonts w:ascii="Tahoma" w:hAnsi="Tahoma" w:cs="Tahoma"/>
          <w:bCs/>
          <w:szCs w:val="24"/>
          <w:lang w:val="en-GB"/>
        </w:rPr>
        <w:t>10/QALY ICER</w:t>
      </w:r>
      <w:r w:rsidR="00CD6723">
        <w:rPr>
          <w:rFonts w:ascii="Tahoma" w:hAnsi="Tahoma" w:cs="Tahoma"/>
          <w:bCs/>
          <w:szCs w:val="24"/>
          <w:lang w:val="en-GB"/>
        </w:rPr>
        <w:t xml:space="preserve"> in the SW quadrant</w:t>
      </w:r>
      <w:r w:rsidR="005F5BF7">
        <w:rPr>
          <w:rFonts w:ascii="Tahoma" w:hAnsi="Tahoma" w:cs="Tahoma"/>
          <w:bCs/>
          <w:szCs w:val="24"/>
          <w:lang w:val="en-GB"/>
        </w:rPr>
        <w:t xml:space="preserve"> may not be considered cost effective</w:t>
      </w:r>
      <w:r w:rsidR="00CD6723">
        <w:rPr>
          <w:rFonts w:ascii="Tahoma" w:hAnsi="Tahoma" w:cs="Tahoma"/>
          <w:bCs/>
          <w:szCs w:val="24"/>
          <w:lang w:val="en-GB"/>
        </w:rPr>
        <w:t>.</w:t>
      </w:r>
    </w:p>
    <w:p w14:paraId="60968360" w14:textId="77777777" w:rsidR="00CD6723" w:rsidRDefault="00CD6723" w:rsidP="0069213C">
      <w:pPr>
        <w:spacing w:after="0" w:line="240" w:lineRule="auto"/>
        <w:rPr>
          <w:rFonts w:ascii="Tahoma" w:hAnsi="Tahoma" w:cs="Tahoma"/>
          <w:bCs/>
          <w:szCs w:val="24"/>
          <w:lang w:val="en-GB"/>
        </w:rPr>
      </w:pPr>
    </w:p>
    <w:p w14:paraId="469EDD1F" w14:textId="77777777" w:rsidR="00CD6723" w:rsidRDefault="00CD6723" w:rsidP="0069213C">
      <w:pPr>
        <w:spacing w:after="0" w:line="240" w:lineRule="auto"/>
        <w:rPr>
          <w:rFonts w:ascii="Tahoma" w:hAnsi="Tahoma" w:cs="Tahoma"/>
          <w:bCs/>
          <w:szCs w:val="24"/>
          <w:lang w:val="en-GB"/>
        </w:rPr>
      </w:pPr>
      <w:r>
        <w:rPr>
          <w:rFonts w:ascii="Tahoma" w:hAnsi="Tahoma" w:cs="Tahoma"/>
          <w:bCs/>
          <w:szCs w:val="24"/>
          <w:lang w:val="en-GB"/>
        </w:rPr>
        <w:t>As a result ICER</w:t>
      </w:r>
      <w:r w:rsidR="000B11DF">
        <w:rPr>
          <w:rFonts w:ascii="Tahoma" w:hAnsi="Tahoma" w:cs="Tahoma"/>
          <w:bCs/>
          <w:szCs w:val="24"/>
          <w:lang w:val="en-GB"/>
        </w:rPr>
        <w:t>’</w:t>
      </w:r>
      <w:r>
        <w:rPr>
          <w:rFonts w:ascii="Tahoma" w:hAnsi="Tahoma" w:cs="Tahoma"/>
          <w:bCs/>
          <w:szCs w:val="24"/>
          <w:lang w:val="en-GB"/>
        </w:rPr>
        <w:t xml:space="preserve">s are not helpful in differentiating between desirable and undesirable outcomes and </w:t>
      </w:r>
      <w:r w:rsidR="00C763C3">
        <w:rPr>
          <w:rFonts w:ascii="Tahoma" w:hAnsi="Tahoma" w:cs="Tahoma"/>
          <w:bCs/>
          <w:szCs w:val="24"/>
          <w:lang w:val="en-GB"/>
        </w:rPr>
        <w:t xml:space="preserve">the additional </w:t>
      </w:r>
      <w:r>
        <w:rPr>
          <w:rFonts w:ascii="Tahoma" w:hAnsi="Tahoma" w:cs="Tahoma"/>
          <w:bCs/>
          <w:szCs w:val="24"/>
          <w:lang w:val="en-GB"/>
        </w:rPr>
        <w:t>limitation</w:t>
      </w:r>
      <w:r w:rsidR="00134BFB">
        <w:rPr>
          <w:rFonts w:ascii="Tahoma" w:hAnsi="Tahoma" w:cs="Tahoma"/>
          <w:bCs/>
          <w:szCs w:val="24"/>
          <w:lang w:val="en-GB"/>
        </w:rPr>
        <w:t xml:space="preserve"> is</w:t>
      </w:r>
      <w:r>
        <w:rPr>
          <w:rFonts w:ascii="Tahoma" w:hAnsi="Tahoma" w:cs="Tahoma"/>
          <w:bCs/>
          <w:szCs w:val="24"/>
          <w:lang w:val="en-GB"/>
        </w:rPr>
        <w:t xml:space="preserve"> that confidence intervals of ICER</w:t>
      </w:r>
      <w:r w:rsidR="000B11DF">
        <w:rPr>
          <w:rFonts w:ascii="Tahoma" w:hAnsi="Tahoma" w:cs="Tahoma"/>
          <w:bCs/>
          <w:szCs w:val="24"/>
          <w:lang w:val="en-GB"/>
        </w:rPr>
        <w:t>’</w:t>
      </w:r>
      <w:r>
        <w:rPr>
          <w:rFonts w:ascii="Tahoma" w:hAnsi="Tahoma" w:cs="Tahoma"/>
          <w:bCs/>
          <w:szCs w:val="24"/>
          <w:lang w:val="en-GB"/>
        </w:rPr>
        <w:t xml:space="preserve">s are not informative. A solution to this problem </w:t>
      </w:r>
      <w:r w:rsidR="00CC3837">
        <w:rPr>
          <w:rFonts w:ascii="Tahoma" w:hAnsi="Tahoma" w:cs="Tahoma"/>
          <w:bCs/>
          <w:szCs w:val="24"/>
          <w:lang w:val="en-GB"/>
        </w:rPr>
        <w:t>is provided</w:t>
      </w:r>
      <w:r w:rsidR="00006A5C">
        <w:rPr>
          <w:rFonts w:ascii="Tahoma" w:hAnsi="Tahoma" w:cs="Tahoma"/>
          <w:bCs/>
          <w:szCs w:val="24"/>
          <w:lang w:val="en-GB"/>
        </w:rPr>
        <w:t xml:space="preserve"> by t</w:t>
      </w:r>
      <w:r>
        <w:rPr>
          <w:rFonts w:ascii="Tahoma" w:hAnsi="Tahoma" w:cs="Tahoma"/>
          <w:bCs/>
          <w:szCs w:val="24"/>
          <w:lang w:val="en-GB"/>
        </w:rPr>
        <w:t>he</w:t>
      </w:r>
      <w:r w:rsidR="00C763C3">
        <w:rPr>
          <w:rFonts w:ascii="Tahoma" w:hAnsi="Tahoma" w:cs="Tahoma"/>
          <w:bCs/>
          <w:szCs w:val="24"/>
          <w:lang w:val="en-GB"/>
        </w:rPr>
        <w:t xml:space="preserve"> Cost </w:t>
      </w:r>
      <w:r w:rsidR="00821249">
        <w:rPr>
          <w:rFonts w:ascii="Tahoma" w:hAnsi="Tahoma" w:cs="Tahoma"/>
          <w:bCs/>
          <w:szCs w:val="24"/>
          <w:lang w:val="en-GB"/>
        </w:rPr>
        <w:t>E</w:t>
      </w:r>
      <w:r w:rsidR="00C763C3">
        <w:rPr>
          <w:rFonts w:ascii="Tahoma" w:hAnsi="Tahoma" w:cs="Tahoma"/>
          <w:bCs/>
          <w:szCs w:val="24"/>
          <w:lang w:val="en-GB"/>
        </w:rPr>
        <w:t xml:space="preserve">ffectiveness </w:t>
      </w:r>
      <w:r w:rsidR="00821249">
        <w:rPr>
          <w:rFonts w:ascii="Tahoma" w:hAnsi="Tahoma" w:cs="Tahoma"/>
          <w:bCs/>
          <w:szCs w:val="24"/>
          <w:lang w:val="en-GB"/>
        </w:rPr>
        <w:t>A</w:t>
      </w:r>
      <w:r w:rsidR="00C763C3">
        <w:rPr>
          <w:rFonts w:ascii="Tahoma" w:hAnsi="Tahoma" w:cs="Tahoma"/>
          <w:bCs/>
          <w:szCs w:val="24"/>
          <w:lang w:val="en-GB"/>
        </w:rPr>
        <w:t xml:space="preserve">cceptability </w:t>
      </w:r>
      <w:r w:rsidR="00821249">
        <w:rPr>
          <w:rFonts w:ascii="Tahoma" w:hAnsi="Tahoma" w:cs="Tahoma"/>
          <w:bCs/>
          <w:szCs w:val="24"/>
          <w:lang w:val="en-GB"/>
        </w:rPr>
        <w:t>C</w:t>
      </w:r>
      <w:r w:rsidR="00C763C3">
        <w:rPr>
          <w:rFonts w:ascii="Tahoma" w:hAnsi="Tahoma" w:cs="Tahoma"/>
          <w:bCs/>
          <w:szCs w:val="24"/>
          <w:lang w:val="en-GB"/>
        </w:rPr>
        <w:t>urve (</w:t>
      </w:r>
      <w:r>
        <w:rPr>
          <w:rFonts w:ascii="Tahoma" w:hAnsi="Tahoma" w:cs="Tahoma"/>
          <w:bCs/>
          <w:szCs w:val="24"/>
          <w:lang w:val="en-GB"/>
        </w:rPr>
        <w:t>CE</w:t>
      </w:r>
      <w:r w:rsidR="00CC3837">
        <w:rPr>
          <w:rFonts w:ascii="Tahoma" w:hAnsi="Tahoma" w:cs="Tahoma"/>
          <w:bCs/>
          <w:szCs w:val="24"/>
          <w:lang w:val="en-GB"/>
        </w:rPr>
        <w:t>A</w:t>
      </w:r>
      <w:r>
        <w:rPr>
          <w:rFonts w:ascii="Tahoma" w:hAnsi="Tahoma" w:cs="Tahoma"/>
          <w:bCs/>
          <w:szCs w:val="24"/>
          <w:lang w:val="en-GB"/>
        </w:rPr>
        <w:t>C</w:t>
      </w:r>
      <w:r w:rsidR="00C763C3">
        <w:rPr>
          <w:rFonts w:ascii="Tahoma" w:hAnsi="Tahoma" w:cs="Tahoma"/>
          <w:bCs/>
          <w:szCs w:val="24"/>
          <w:lang w:val="en-GB"/>
        </w:rPr>
        <w:t>)</w:t>
      </w:r>
      <w:r w:rsidR="00821249">
        <w:rPr>
          <w:rFonts w:ascii="Tahoma" w:hAnsi="Tahoma" w:cs="Tahoma"/>
          <w:bCs/>
          <w:szCs w:val="24"/>
          <w:lang w:val="en-GB"/>
        </w:rPr>
        <w:t xml:space="preserve"> </w:t>
      </w:r>
      <w:r w:rsidR="00CC3837">
        <w:rPr>
          <w:rFonts w:ascii="Tahoma" w:hAnsi="Tahoma" w:cs="Tahoma"/>
          <w:bCs/>
          <w:szCs w:val="24"/>
          <w:lang w:val="en-GB"/>
        </w:rPr>
        <w:t>which is</w:t>
      </w:r>
      <w:r>
        <w:rPr>
          <w:rFonts w:ascii="Tahoma" w:hAnsi="Tahoma" w:cs="Tahoma"/>
          <w:bCs/>
          <w:szCs w:val="24"/>
          <w:lang w:val="en-GB"/>
        </w:rPr>
        <w:t xml:space="preserve"> used to determine the probability at which a treatment will be cost effective. </w:t>
      </w:r>
      <w:r w:rsidR="00D02784">
        <w:rPr>
          <w:rFonts w:ascii="Tahoma" w:hAnsi="Tahoma" w:cs="Tahoma"/>
          <w:bCs/>
          <w:szCs w:val="24"/>
          <w:lang w:val="en-GB"/>
        </w:rPr>
        <w:t xml:space="preserve">By displaying uncertainty in cost-effectiveness </w:t>
      </w:r>
      <w:r w:rsidR="00C763C3">
        <w:rPr>
          <w:rFonts w:ascii="Tahoma" w:hAnsi="Tahoma" w:cs="Tahoma"/>
          <w:bCs/>
          <w:szCs w:val="24"/>
          <w:lang w:val="en-GB"/>
        </w:rPr>
        <w:t>the CEAC</w:t>
      </w:r>
      <w:r w:rsidR="00D02784">
        <w:rPr>
          <w:rFonts w:ascii="Tahoma" w:hAnsi="Tahoma" w:cs="Tahoma"/>
          <w:bCs/>
          <w:szCs w:val="24"/>
          <w:lang w:val="en-GB"/>
        </w:rPr>
        <w:t xml:space="preserve"> provide</w:t>
      </w:r>
      <w:r w:rsidR="000B11DF">
        <w:rPr>
          <w:rFonts w:ascii="Tahoma" w:hAnsi="Tahoma" w:cs="Tahoma"/>
          <w:bCs/>
          <w:szCs w:val="24"/>
          <w:lang w:val="en-GB"/>
        </w:rPr>
        <w:t>s</w:t>
      </w:r>
      <w:r w:rsidR="00D02784">
        <w:rPr>
          <w:rFonts w:ascii="Tahoma" w:hAnsi="Tahoma" w:cs="Tahoma"/>
          <w:bCs/>
          <w:szCs w:val="24"/>
          <w:lang w:val="en-GB"/>
        </w:rPr>
        <w:t xml:space="preserve"> sever</w:t>
      </w:r>
      <w:r w:rsidR="00CC3837">
        <w:rPr>
          <w:rFonts w:ascii="Tahoma" w:hAnsi="Tahoma" w:cs="Tahoma"/>
          <w:bCs/>
          <w:szCs w:val="24"/>
          <w:lang w:val="en-GB"/>
        </w:rPr>
        <w:t>al pieces of useful information</w:t>
      </w:r>
      <w:r w:rsidR="00821249">
        <w:rPr>
          <w:rFonts w:ascii="Tahoma" w:hAnsi="Tahoma" w:cs="Tahoma"/>
          <w:bCs/>
          <w:szCs w:val="24"/>
          <w:lang w:val="en-GB"/>
        </w:rPr>
        <w:t>, for example:</w:t>
      </w:r>
    </w:p>
    <w:p w14:paraId="16132909" w14:textId="77777777" w:rsidR="00CC3837" w:rsidRDefault="00FE462F" w:rsidP="0069213C">
      <w:pPr>
        <w:pStyle w:val="ListParagraph"/>
        <w:numPr>
          <w:ilvl w:val="0"/>
          <w:numId w:val="34"/>
        </w:numPr>
        <w:spacing w:after="0" w:line="240" w:lineRule="auto"/>
        <w:rPr>
          <w:rFonts w:ascii="Tahoma" w:hAnsi="Tahoma" w:cs="Tahoma"/>
          <w:bCs/>
          <w:szCs w:val="24"/>
          <w:lang w:val="en-GB"/>
        </w:rPr>
      </w:pPr>
      <w:r>
        <w:rPr>
          <w:rFonts w:ascii="Tahoma" w:hAnsi="Tahoma" w:cs="Tahoma"/>
          <w:bCs/>
          <w:szCs w:val="24"/>
          <w:lang w:val="en-GB"/>
        </w:rPr>
        <w:t>T</w:t>
      </w:r>
      <w:r w:rsidR="00CC3837">
        <w:rPr>
          <w:rFonts w:ascii="Tahoma" w:hAnsi="Tahoma" w:cs="Tahoma"/>
          <w:bCs/>
          <w:szCs w:val="24"/>
          <w:lang w:val="en-GB"/>
        </w:rPr>
        <w:t>he</w:t>
      </w:r>
      <w:r>
        <w:rPr>
          <w:rFonts w:ascii="Tahoma" w:hAnsi="Tahoma" w:cs="Tahoma"/>
          <w:bCs/>
          <w:szCs w:val="24"/>
          <w:lang w:val="en-GB"/>
        </w:rPr>
        <w:t xml:space="preserve"> point estimate of cost effectiveness</w:t>
      </w:r>
    </w:p>
    <w:p w14:paraId="1193EE58" w14:textId="77777777" w:rsidR="00FE462F" w:rsidRPr="00FE462F" w:rsidRDefault="00FE462F" w:rsidP="0069213C">
      <w:pPr>
        <w:pStyle w:val="ListParagraph"/>
        <w:numPr>
          <w:ilvl w:val="0"/>
          <w:numId w:val="34"/>
        </w:numPr>
        <w:spacing w:after="0" w:line="240" w:lineRule="auto"/>
        <w:rPr>
          <w:rFonts w:ascii="Tahoma" w:hAnsi="Tahoma" w:cs="Tahoma"/>
          <w:bCs/>
          <w:szCs w:val="24"/>
          <w:lang w:val="en-GB"/>
        </w:rPr>
      </w:pPr>
      <w:r>
        <w:rPr>
          <w:rFonts w:ascii="Tahoma" w:hAnsi="Tahoma" w:cs="Tahoma"/>
          <w:bCs/>
          <w:szCs w:val="24"/>
          <w:lang w:val="en-GB"/>
        </w:rPr>
        <w:t>The significance of cost difference</w:t>
      </w:r>
    </w:p>
    <w:p w14:paraId="07DC9D54" w14:textId="77777777" w:rsidR="00AA3B20" w:rsidRPr="00AA3B20" w:rsidRDefault="00FE462F" w:rsidP="00AA3B20">
      <w:pPr>
        <w:pStyle w:val="ListParagraph"/>
        <w:numPr>
          <w:ilvl w:val="0"/>
          <w:numId w:val="34"/>
        </w:numPr>
        <w:spacing w:after="0" w:line="240" w:lineRule="auto"/>
        <w:rPr>
          <w:rFonts w:ascii="Tahoma" w:hAnsi="Tahoma" w:cs="Tahoma"/>
          <w:bCs/>
          <w:szCs w:val="24"/>
          <w:lang w:val="en-GB"/>
        </w:rPr>
      </w:pPr>
      <w:r>
        <w:rPr>
          <w:rFonts w:ascii="Tahoma" w:hAnsi="Tahoma" w:cs="Tahoma"/>
          <w:bCs/>
          <w:szCs w:val="24"/>
          <w:lang w:val="en-GB"/>
        </w:rPr>
        <w:t>The significance of the effect difference</w:t>
      </w:r>
    </w:p>
    <w:p w14:paraId="6EC6FC8B" w14:textId="77777777" w:rsidR="00922064" w:rsidRDefault="00FE462F" w:rsidP="0069213C">
      <w:pPr>
        <w:spacing w:after="0" w:line="240" w:lineRule="auto"/>
        <w:rPr>
          <w:rFonts w:ascii="Tahoma" w:hAnsi="Tahoma" w:cs="Tahoma"/>
          <w:bCs/>
          <w:szCs w:val="24"/>
          <w:lang w:val="en-GB"/>
        </w:rPr>
      </w:pPr>
      <w:r>
        <w:rPr>
          <w:rFonts w:ascii="Tahoma" w:hAnsi="Tahoma" w:cs="Tahoma"/>
          <w:bCs/>
          <w:szCs w:val="24"/>
          <w:lang w:val="en-GB"/>
        </w:rPr>
        <w:t>Furthermore, the CEAC can be used to find the strength of evidence in support of a treatment being cost-effective.</w:t>
      </w:r>
      <w:r w:rsidR="00B952A3">
        <w:rPr>
          <w:noProof/>
          <w:lang w:eastAsia="en-ZA"/>
        </w:rPr>
        <w:drawing>
          <wp:inline distT="0" distB="0" distL="0" distR="0" wp14:anchorId="3B6F862C" wp14:editId="407B140F">
            <wp:extent cx="5486400" cy="32480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7112854A" w14:textId="77777777" w:rsidR="000B11DF" w:rsidRDefault="00A022BE" w:rsidP="0069213C">
      <w:pPr>
        <w:spacing w:after="0" w:line="240" w:lineRule="auto"/>
        <w:rPr>
          <w:rFonts w:ascii="Tahoma" w:hAnsi="Tahoma" w:cs="Tahoma"/>
          <w:b/>
          <w:bCs/>
          <w:sz w:val="22"/>
          <w:lang w:val="en-GB"/>
        </w:rPr>
      </w:pPr>
      <w:r w:rsidRPr="00E31F0C">
        <w:rPr>
          <w:rFonts w:ascii="Tahoma" w:hAnsi="Tahoma" w:cs="Tahoma"/>
          <w:b/>
          <w:bCs/>
          <w:sz w:val="22"/>
          <w:lang w:val="en-GB"/>
        </w:rPr>
        <w:t xml:space="preserve">Fig. 3: </w:t>
      </w:r>
      <w:r w:rsidR="00E6404A" w:rsidRPr="00E31F0C">
        <w:rPr>
          <w:rFonts w:ascii="Tahoma" w:hAnsi="Tahoma" w:cs="Tahoma"/>
          <w:b/>
          <w:bCs/>
          <w:sz w:val="22"/>
          <w:lang w:val="en-GB"/>
        </w:rPr>
        <w:t>Cost effectiveness Acceptability Curve</w:t>
      </w:r>
      <w:r w:rsidR="000B11DF">
        <w:rPr>
          <w:rFonts w:ascii="Tahoma" w:hAnsi="Tahoma" w:cs="Tahoma"/>
          <w:b/>
          <w:bCs/>
          <w:sz w:val="22"/>
          <w:lang w:val="en-GB"/>
        </w:rPr>
        <w:t xml:space="preserve">    </w:t>
      </w:r>
    </w:p>
    <w:p w14:paraId="2AA3734A" w14:textId="77777777" w:rsidR="00E6404A" w:rsidRPr="00E31F0C" w:rsidRDefault="00E31F0C" w:rsidP="0069213C">
      <w:pPr>
        <w:spacing w:after="0" w:line="240" w:lineRule="auto"/>
        <w:rPr>
          <w:rFonts w:ascii="Tahoma" w:hAnsi="Tahoma" w:cs="Tahoma"/>
          <w:b/>
          <w:bCs/>
          <w:sz w:val="22"/>
          <w:lang w:val="en-GB"/>
        </w:rPr>
      </w:pPr>
      <w:r w:rsidRPr="00E31F0C">
        <w:rPr>
          <w:rFonts w:ascii="Tahoma" w:hAnsi="Tahoma" w:cs="Tahoma"/>
          <w:bCs/>
          <w:sz w:val="22"/>
          <w:lang w:val="en-GB"/>
        </w:rPr>
        <w:t xml:space="preserve">Source: </w:t>
      </w:r>
      <w:proofErr w:type="spellStart"/>
      <w:r w:rsidRPr="00E31F0C">
        <w:rPr>
          <w:rFonts w:ascii="Tahoma" w:hAnsi="Tahoma" w:cs="Tahoma"/>
          <w:bCs/>
          <w:sz w:val="22"/>
          <w:lang w:val="en-GB"/>
        </w:rPr>
        <w:t>Gray</w:t>
      </w:r>
      <w:proofErr w:type="spellEnd"/>
      <w:r w:rsidRPr="00E31F0C">
        <w:rPr>
          <w:rFonts w:ascii="Tahoma" w:hAnsi="Tahoma" w:cs="Tahoma"/>
          <w:bCs/>
          <w:sz w:val="22"/>
          <w:lang w:val="en-GB"/>
        </w:rPr>
        <w:t>, A.M. et al (2011)</w:t>
      </w:r>
      <w:r w:rsidRPr="00E31F0C">
        <w:rPr>
          <w:rFonts w:ascii="Tahoma" w:hAnsi="Tahoma" w:cs="Tahoma"/>
          <w:b/>
          <w:bCs/>
          <w:sz w:val="22"/>
          <w:lang w:val="en-GB"/>
        </w:rPr>
        <w:t xml:space="preserve"> </w:t>
      </w:r>
      <w:r w:rsidRPr="00E31F0C">
        <w:rPr>
          <w:rFonts w:ascii="Tahoma" w:hAnsi="Tahoma" w:cs="Tahoma"/>
          <w:i/>
          <w:color w:val="000000"/>
          <w:sz w:val="22"/>
          <w:shd w:val="clear" w:color="auto" w:fill="FFFFFF"/>
        </w:rPr>
        <w:t>Applied methods of Cost-Effectiveness Analysis in Health Care</w:t>
      </w:r>
      <w:r w:rsidRPr="00E31F0C">
        <w:rPr>
          <w:rFonts w:ascii="Tahoma" w:hAnsi="Tahoma" w:cs="Tahoma"/>
          <w:color w:val="000000"/>
          <w:sz w:val="22"/>
          <w:shd w:val="clear" w:color="auto" w:fill="FFFFFF"/>
        </w:rPr>
        <w:t xml:space="preserve">. </w:t>
      </w:r>
    </w:p>
    <w:p w14:paraId="00BCAD6C" w14:textId="77777777" w:rsidR="00B7288C" w:rsidRDefault="00B7288C" w:rsidP="0069213C">
      <w:pPr>
        <w:spacing w:after="0" w:line="240" w:lineRule="auto"/>
        <w:rPr>
          <w:rFonts w:ascii="Tahoma" w:hAnsi="Tahoma" w:cs="Tahoma"/>
          <w:b/>
          <w:bCs/>
          <w:szCs w:val="24"/>
          <w:lang w:val="en-GB"/>
        </w:rPr>
      </w:pPr>
    </w:p>
    <w:p w14:paraId="595B35CF" w14:textId="77777777" w:rsidR="00403FC3" w:rsidRPr="0059293F" w:rsidRDefault="0057498A" w:rsidP="0069213C">
      <w:pPr>
        <w:spacing w:after="0" w:line="240" w:lineRule="auto"/>
        <w:rPr>
          <w:rFonts w:ascii="Tahoma" w:hAnsi="Tahoma" w:cs="Tahoma"/>
          <w:b/>
          <w:bCs/>
          <w:szCs w:val="24"/>
          <w:lang w:val="en-GB"/>
        </w:rPr>
      </w:pPr>
      <w:r>
        <w:rPr>
          <w:rFonts w:ascii="Tahoma" w:hAnsi="Tahoma" w:cs="Tahoma"/>
          <w:b/>
          <w:bCs/>
          <w:szCs w:val="24"/>
          <w:lang w:val="en-GB"/>
        </w:rPr>
        <w:t>7</w:t>
      </w:r>
      <w:r w:rsidR="00DE5127">
        <w:rPr>
          <w:rFonts w:ascii="Tahoma" w:hAnsi="Tahoma" w:cs="Tahoma"/>
          <w:b/>
          <w:bCs/>
          <w:szCs w:val="24"/>
          <w:lang w:val="en-GB"/>
        </w:rPr>
        <w:tab/>
      </w:r>
      <w:r w:rsidR="00EA037E" w:rsidRPr="0059293F">
        <w:rPr>
          <w:rFonts w:ascii="Tahoma" w:hAnsi="Tahoma" w:cs="Tahoma"/>
          <w:b/>
          <w:bCs/>
          <w:szCs w:val="24"/>
          <w:lang w:val="en-GB"/>
        </w:rPr>
        <w:t xml:space="preserve"> CRITICAL APPRAISAL OF ECONOMIC EVALUATIONS</w:t>
      </w:r>
    </w:p>
    <w:p w14:paraId="75D7E5E6" w14:textId="77777777" w:rsidR="008138BF" w:rsidRPr="0059293F" w:rsidRDefault="008138BF" w:rsidP="0069213C">
      <w:pPr>
        <w:spacing w:after="0" w:line="240" w:lineRule="auto"/>
        <w:rPr>
          <w:rFonts w:ascii="Tahoma" w:hAnsi="Tahoma" w:cs="Tahoma"/>
          <w:b/>
          <w:bCs/>
          <w:szCs w:val="24"/>
          <w:lang w:val="en-GB"/>
        </w:rPr>
      </w:pPr>
    </w:p>
    <w:p w14:paraId="4EBEBF61" w14:textId="77777777" w:rsidR="0057498A" w:rsidRDefault="00C70F6E" w:rsidP="0069213C">
      <w:pPr>
        <w:autoSpaceDE w:val="0"/>
        <w:autoSpaceDN w:val="0"/>
        <w:adjustRightInd w:val="0"/>
        <w:spacing w:after="0" w:line="240" w:lineRule="auto"/>
        <w:rPr>
          <w:rFonts w:ascii="Tahoma" w:hAnsi="Tahoma" w:cs="Tahoma"/>
          <w:bCs/>
          <w:szCs w:val="24"/>
          <w:lang w:val="en-GB"/>
        </w:rPr>
      </w:pPr>
      <w:r w:rsidRPr="0059293F">
        <w:rPr>
          <w:rFonts w:ascii="Tahoma" w:hAnsi="Tahoma" w:cs="Tahoma"/>
          <w:bCs/>
          <w:szCs w:val="24"/>
          <w:lang w:val="en-GB"/>
        </w:rPr>
        <w:t xml:space="preserve">We have seen that </w:t>
      </w:r>
      <w:r w:rsidR="00314144">
        <w:rPr>
          <w:rFonts w:ascii="Tahoma" w:hAnsi="Tahoma" w:cs="Tahoma"/>
          <w:bCs/>
          <w:szCs w:val="24"/>
          <w:lang w:val="en-GB"/>
        </w:rPr>
        <w:t>many variables are considered when</w:t>
      </w:r>
      <w:r w:rsidRPr="0059293F">
        <w:rPr>
          <w:rFonts w:ascii="Tahoma" w:hAnsi="Tahoma" w:cs="Tahoma"/>
          <w:bCs/>
          <w:szCs w:val="24"/>
          <w:lang w:val="en-GB"/>
        </w:rPr>
        <w:t xml:space="preserve"> conducting an economic evaluation. Hence the quality of economic evaluations is variable and </w:t>
      </w:r>
      <w:r w:rsidR="00314144">
        <w:rPr>
          <w:rFonts w:ascii="Tahoma" w:hAnsi="Tahoma" w:cs="Tahoma"/>
          <w:bCs/>
          <w:szCs w:val="24"/>
          <w:lang w:val="en-GB"/>
        </w:rPr>
        <w:t xml:space="preserve">necessitates the need to </w:t>
      </w:r>
      <w:r w:rsidRPr="0059293F">
        <w:rPr>
          <w:rFonts w:ascii="Tahoma" w:hAnsi="Tahoma" w:cs="Tahoma"/>
          <w:bCs/>
          <w:szCs w:val="24"/>
          <w:lang w:val="en-GB"/>
        </w:rPr>
        <w:t>evaluate the quality of these applied studies</w:t>
      </w:r>
      <w:r w:rsidR="00314144">
        <w:rPr>
          <w:rFonts w:ascii="Tahoma" w:hAnsi="Tahoma" w:cs="Tahoma"/>
          <w:bCs/>
          <w:szCs w:val="24"/>
          <w:lang w:val="en-GB"/>
        </w:rPr>
        <w:t xml:space="preserve"> to ensure that</w:t>
      </w:r>
      <w:r w:rsidR="00ED0A51">
        <w:rPr>
          <w:rFonts w:ascii="Tahoma" w:hAnsi="Tahoma" w:cs="Tahoma"/>
          <w:bCs/>
          <w:szCs w:val="24"/>
          <w:lang w:val="en-GB"/>
        </w:rPr>
        <w:t xml:space="preserve"> the correct decision is made. </w:t>
      </w:r>
    </w:p>
    <w:p w14:paraId="7A90DF9E" w14:textId="77777777" w:rsidR="0057498A" w:rsidRDefault="0057498A" w:rsidP="0069213C">
      <w:pPr>
        <w:autoSpaceDE w:val="0"/>
        <w:autoSpaceDN w:val="0"/>
        <w:adjustRightInd w:val="0"/>
        <w:spacing w:after="0" w:line="240" w:lineRule="auto"/>
        <w:rPr>
          <w:rFonts w:ascii="Tahoma" w:hAnsi="Tahoma" w:cs="Tahoma"/>
          <w:bCs/>
          <w:szCs w:val="24"/>
          <w:lang w:val="en-GB"/>
        </w:rPr>
      </w:pPr>
    </w:p>
    <w:p w14:paraId="3511013D" w14:textId="77777777" w:rsidR="00EB708D" w:rsidRDefault="00ED0A51" w:rsidP="0069213C">
      <w:pPr>
        <w:autoSpaceDE w:val="0"/>
        <w:autoSpaceDN w:val="0"/>
        <w:adjustRightInd w:val="0"/>
        <w:spacing w:after="0" w:line="240" w:lineRule="auto"/>
        <w:rPr>
          <w:rFonts w:ascii="Tahoma" w:hAnsi="Tahoma" w:cs="Tahoma"/>
          <w:bCs/>
          <w:szCs w:val="24"/>
          <w:lang w:val="en-GB"/>
        </w:rPr>
      </w:pPr>
      <w:r>
        <w:rPr>
          <w:rFonts w:ascii="Tahoma" w:hAnsi="Tahoma" w:cs="Tahoma"/>
          <w:bCs/>
          <w:szCs w:val="24"/>
          <w:lang w:val="en-GB"/>
        </w:rPr>
        <w:lastRenderedPageBreak/>
        <w:t>In order to further understand quality problems associated with economic evaluations</w:t>
      </w:r>
      <w:r w:rsidR="00C871BC">
        <w:rPr>
          <w:rFonts w:ascii="Tahoma" w:hAnsi="Tahoma" w:cs="Tahoma"/>
          <w:bCs/>
          <w:szCs w:val="24"/>
          <w:lang w:val="en-GB"/>
        </w:rPr>
        <w:t>,</w:t>
      </w:r>
      <w:r>
        <w:rPr>
          <w:rFonts w:ascii="Tahoma" w:hAnsi="Tahoma" w:cs="Tahoma"/>
          <w:bCs/>
          <w:szCs w:val="24"/>
          <w:lang w:val="en-GB"/>
        </w:rPr>
        <w:t xml:space="preserve"> </w:t>
      </w:r>
      <w:r w:rsidRPr="00EB708D">
        <w:rPr>
          <w:rFonts w:ascii="Tahoma" w:hAnsi="Tahoma" w:cs="Tahoma"/>
          <w:bCs/>
          <w:szCs w:val="24"/>
          <w:lang w:val="en-GB"/>
        </w:rPr>
        <w:t xml:space="preserve">read </w:t>
      </w:r>
      <w:r w:rsidR="00EB708D">
        <w:rPr>
          <w:rFonts w:ascii="Tahoma" w:hAnsi="Tahoma" w:cs="Tahoma"/>
          <w:bCs/>
          <w:szCs w:val="24"/>
          <w:lang w:val="en-GB"/>
        </w:rPr>
        <w:t>the following, which discusses the quality issues specifically related to economic evaluations performed alongside clinical trials:</w:t>
      </w:r>
    </w:p>
    <w:p w14:paraId="3214C717" w14:textId="77777777" w:rsidR="00E6404A" w:rsidRDefault="00E6404A" w:rsidP="0069213C">
      <w:pPr>
        <w:autoSpaceDE w:val="0"/>
        <w:autoSpaceDN w:val="0"/>
        <w:adjustRightInd w:val="0"/>
        <w:spacing w:after="0" w:line="240" w:lineRule="auto"/>
        <w:rPr>
          <w:rFonts w:ascii="Tahoma" w:hAnsi="Tahoma" w:cs="Tahoma"/>
          <w:bCs/>
          <w:szCs w:val="24"/>
          <w:lang w:val="en-GB"/>
        </w:rPr>
      </w:pPr>
    </w:p>
    <w:p w14:paraId="2EB96109" w14:textId="77777777" w:rsidR="008138BF" w:rsidRDefault="00ED0A51" w:rsidP="0069213C">
      <w:pPr>
        <w:autoSpaceDE w:val="0"/>
        <w:autoSpaceDN w:val="0"/>
        <w:adjustRightInd w:val="0"/>
        <w:spacing w:after="0" w:line="240" w:lineRule="auto"/>
        <w:rPr>
          <w:rFonts w:ascii="Tahoma" w:hAnsi="Tahoma" w:cs="Tahoma"/>
          <w:bCs/>
          <w:szCs w:val="24"/>
          <w:lang w:val="en-GB"/>
        </w:rPr>
      </w:pPr>
      <w:r w:rsidRPr="006A7026">
        <w:rPr>
          <w:rFonts w:ascii="Tahoma" w:hAnsi="Tahoma" w:cs="Tahoma"/>
          <w:bCs/>
          <w:szCs w:val="24"/>
          <w:lang w:val="en-GB"/>
        </w:rPr>
        <w:t>Cost-Effectiveness Analysis alongside Clinical Trials II</w:t>
      </w:r>
      <w:r w:rsidR="00EB708D" w:rsidRPr="006A7026">
        <w:rPr>
          <w:rFonts w:ascii="Tahoma" w:hAnsi="Tahoma" w:cs="Tahoma"/>
          <w:bCs/>
          <w:szCs w:val="24"/>
          <w:lang w:val="en-GB"/>
        </w:rPr>
        <w:t>:</w:t>
      </w:r>
      <w:r w:rsidR="0057498A" w:rsidRPr="006A7026">
        <w:rPr>
          <w:rFonts w:ascii="Tahoma" w:hAnsi="Tahoma" w:cs="Tahoma"/>
          <w:bCs/>
          <w:szCs w:val="24"/>
          <w:lang w:val="en-GB"/>
        </w:rPr>
        <w:t xml:space="preserve"> </w:t>
      </w:r>
      <w:r w:rsidRPr="006A7026">
        <w:rPr>
          <w:rFonts w:ascii="Tahoma" w:hAnsi="Tahoma" w:cs="Tahoma"/>
          <w:bCs/>
          <w:szCs w:val="24"/>
          <w:lang w:val="en-GB"/>
        </w:rPr>
        <w:t>An ISPOR Good Research Practices Task Force Report</w:t>
      </w:r>
    </w:p>
    <w:p w14:paraId="68EBEAB3" w14:textId="77777777" w:rsidR="006A7026" w:rsidRPr="004A0D55" w:rsidRDefault="00394602" w:rsidP="006A7026">
      <w:pPr>
        <w:spacing w:after="0" w:line="240" w:lineRule="auto"/>
        <w:rPr>
          <w:rStyle w:val="Hyperlink"/>
          <w:rFonts w:ascii="Tahoma" w:hAnsi="Tahoma" w:cs="Tahoma"/>
          <w:color w:val="auto"/>
          <w:szCs w:val="24"/>
          <w:u w:val="none"/>
          <w:shd w:val="clear" w:color="auto" w:fill="FFFFFF"/>
        </w:rPr>
      </w:pPr>
      <w:hyperlink r:id="rId34" w:history="1">
        <w:r w:rsidR="006A7026" w:rsidRPr="00826AE8">
          <w:rPr>
            <w:rStyle w:val="Hyperlink"/>
            <w:rFonts w:ascii="Tahoma" w:hAnsi="Tahoma" w:cs="Tahoma"/>
            <w:szCs w:val="24"/>
            <w:shd w:val="clear" w:color="auto" w:fill="FFFFFF"/>
          </w:rPr>
          <w:t>http://www.ispor.org/Cost-Effectiveness-clinical-trials-guideline.pdf</w:t>
        </w:r>
      </w:hyperlink>
      <w:r w:rsidR="006A7026">
        <w:rPr>
          <w:rStyle w:val="Hyperlink"/>
          <w:rFonts w:ascii="Tahoma" w:hAnsi="Tahoma" w:cs="Tahoma"/>
          <w:color w:val="auto"/>
          <w:szCs w:val="24"/>
          <w:u w:val="none"/>
          <w:shd w:val="clear" w:color="auto" w:fill="FFFFFF"/>
        </w:rPr>
        <w:t xml:space="preserve"> </w:t>
      </w:r>
    </w:p>
    <w:p w14:paraId="3D37263B" w14:textId="77777777" w:rsidR="00ED0A51" w:rsidRDefault="006A7026" w:rsidP="0069213C">
      <w:pPr>
        <w:autoSpaceDE w:val="0"/>
        <w:autoSpaceDN w:val="0"/>
        <w:adjustRightInd w:val="0"/>
        <w:spacing w:after="0" w:line="240" w:lineRule="auto"/>
        <w:rPr>
          <w:rFonts w:ascii="Tahoma" w:hAnsi="Tahoma" w:cs="Tahoma"/>
          <w:bCs/>
          <w:szCs w:val="24"/>
          <w:lang w:val="en-GB"/>
        </w:rPr>
      </w:pPr>
      <w:r>
        <w:rPr>
          <w:rFonts w:ascii="Tahoma" w:hAnsi="Tahoma" w:cs="Tahoma"/>
          <w:bCs/>
          <w:szCs w:val="24"/>
          <w:lang w:val="en-GB"/>
        </w:rPr>
        <w:t xml:space="preserve"> </w:t>
      </w:r>
    </w:p>
    <w:p w14:paraId="6F8B2AF7" w14:textId="77777777" w:rsidR="00314144" w:rsidRDefault="00C763C3" w:rsidP="0057498A">
      <w:pPr>
        <w:spacing w:after="0" w:line="240" w:lineRule="auto"/>
        <w:rPr>
          <w:rFonts w:ascii="Tahoma" w:hAnsi="Tahoma" w:cs="Tahoma"/>
          <w:bCs/>
          <w:szCs w:val="24"/>
          <w:lang w:val="en-GB"/>
        </w:rPr>
      </w:pPr>
      <w:r>
        <w:rPr>
          <w:rFonts w:ascii="Tahoma" w:hAnsi="Tahoma" w:cs="Tahoma"/>
          <w:bCs/>
          <w:szCs w:val="24"/>
          <w:lang w:val="en-GB"/>
        </w:rPr>
        <w:t>It is important that e</w:t>
      </w:r>
      <w:r w:rsidR="00314144">
        <w:rPr>
          <w:rFonts w:ascii="Tahoma" w:hAnsi="Tahoma" w:cs="Tahoma"/>
          <w:bCs/>
          <w:szCs w:val="24"/>
          <w:lang w:val="en-GB"/>
        </w:rPr>
        <w:t xml:space="preserve">vidence on efficiency, effectiveness and cost are reliable and that </w:t>
      </w:r>
      <w:r>
        <w:rPr>
          <w:rFonts w:ascii="Tahoma" w:hAnsi="Tahoma" w:cs="Tahoma"/>
          <w:bCs/>
          <w:szCs w:val="24"/>
          <w:lang w:val="en-GB"/>
        </w:rPr>
        <w:t xml:space="preserve">when </w:t>
      </w:r>
      <w:r w:rsidR="00314144">
        <w:rPr>
          <w:rFonts w:ascii="Tahoma" w:hAnsi="Tahoma" w:cs="Tahoma"/>
          <w:bCs/>
          <w:szCs w:val="24"/>
          <w:lang w:val="en-GB"/>
        </w:rPr>
        <w:t>an economic evaluation is</w:t>
      </w:r>
      <w:r>
        <w:rPr>
          <w:rFonts w:ascii="Tahoma" w:hAnsi="Tahoma" w:cs="Tahoma"/>
          <w:bCs/>
          <w:szCs w:val="24"/>
          <w:lang w:val="en-GB"/>
        </w:rPr>
        <w:t xml:space="preserve"> performed it is critical that the economic evaluation is </w:t>
      </w:r>
      <w:r w:rsidR="00314144">
        <w:rPr>
          <w:rFonts w:ascii="Tahoma" w:hAnsi="Tahoma" w:cs="Tahoma"/>
          <w:bCs/>
          <w:szCs w:val="24"/>
          <w:lang w:val="en-GB"/>
        </w:rPr>
        <w:t>relevant to one’s own setting.</w:t>
      </w:r>
      <w:r w:rsidR="0057498A">
        <w:rPr>
          <w:rFonts w:ascii="Tahoma" w:hAnsi="Tahoma" w:cs="Tahoma"/>
          <w:bCs/>
          <w:szCs w:val="24"/>
          <w:lang w:val="en-GB"/>
        </w:rPr>
        <w:t xml:space="preserve"> </w:t>
      </w:r>
      <w:r w:rsidR="00314144">
        <w:rPr>
          <w:rFonts w:ascii="Tahoma" w:hAnsi="Tahoma" w:cs="Tahoma"/>
          <w:bCs/>
          <w:szCs w:val="24"/>
          <w:lang w:val="en-GB"/>
        </w:rPr>
        <w:t>For this reason the reliability of the economic evalu</w:t>
      </w:r>
      <w:r w:rsidR="0057498A">
        <w:rPr>
          <w:rFonts w:ascii="Tahoma" w:hAnsi="Tahoma" w:cs="Tahoma"/>
          <w:bCs/>
          <w:szCs w:val="24"/>
          <w:lang w:val="en-GB"/>
        </w:rPr>
        <w:t>ation should be checked against:</w:t>
      </w:r>
    </w:p>
    <w:p w14:paraId="6A7B62F5" w14:textId="77777777" w:rsidR="00314144" w:rsidRDefault="000B11DF" w:rsidP="0069213C">
      <w:pPr>
        <w:pStyle w:val="ListParagraph"/>
        <w:numPr>
          <w:ilvl w:val="0"/>
          <w:numId w:val="39"/>
        </w:numPr>
        <w:spacing w:after="120" w:line="240" w:lineRule="auto"/>
        <w:rPr>
          <w:rFonts w:ascii="Tahoma" w:hAnsi="Tahoma" w:cs="Tahoma"/>
          <w:bCs/>
          <w:szCs w:val="24"/>
          <w:lang w:val="en-GB"/>
        </w:rPr>
      </w:pPr>
      <w:r>
        <w:rPr>
          <w:rFonts w:ascii="Tahoma" w:hAnsi="Tahoma" w:cs="Tahoma"/>
          <w:bCs/>
          <w:szCs w:val="24"/>
          <w:lang w:val="en-GB"/>
        </w:rPr>
        <w:t>Q</w:t>
      </w:r>
      <w:r w:rsidR="00314144">
        <w:rPr>
          <w:rFonts w:ascii="Tahoma" w:hAnsi="Tahoma" w:cs="Tahoma"/>
          <w:bCs/>
          <w:szCs w:val="24"/>
          <w:lang w:val="en-GB"/>
        </w:rPr>
        <w:t>uality of the methodology</w:t>
      </w:r>
    </w:p>
    <w:p w14:paraId="132C3C43" w14:textId="77777777" w:rsidR="00314144" w:rsidRDefault="000B11DF" w:rsidP="0069213C">
      <w:pPr>
        <w:pStyle w:val="ListParagraph"/>
        <w:numPr>
          <w:ilvl w:val="0"/>
          <w:numId w:val="39"/>
        </w:numPr>
        <w:spacing w:after="120" w:line="240" w:lineRule="auto"/>
        <w:rPr>
          <w:rFonts w:ascii="Tahoma" w:hAnsi="Tahoma" w:cs="Tahoma"/>
          <w:bCs/>
          <w:szCs w:val="24"/>
          <w:lang w:val="en-GB"/>
        </w:rPr>
      </w:pPr>
      <w:r>
        <w:rPr>
          <w:rFonts w:ascii="Tahoma" w:hAnsi="Tahoma" w:cs="Tahoma"/>
          <w:bCs/>
          <w:szCs w:val="24"/>
          <w:lang w:val="en-GB"/>
        </w:rPr>
        <w:t>A</w:t>
      </w:r>
      <w:r w:rsidR="00314144">
        <w:rPr>
          <w:rFonts w:ascii="Tahoma" w:hAnsi="Tahoma" w:cs="Tahoma"/>
          <w:bCs/>
          <w:szCs w:val="24"/>
          <w:lang w:val="en-GB"/>
        </w:rPr>
        <w:t>ccuracy of the reporting of results</w:t>
      </w:r>
    </w:p>
    <w:p w14:paraId="0D897DC5" w14:textId="77777777" w:rsidR="00314144" w:rsidRDefault="000B11DF" w:rsidP="000B11DF">
      <w:pPr>
        <w:pStyle w:val="ListParagraph"/>
        <w:numPr>
          <w:ilvl w:val="0"/>
          <w:numId w:val="39"/>
        </w:numPr>
        <w:spacing w:after="0" w:line="240" w:lineRule="auto"/>
        <w:rPr>
          <w:rFonts w:ascii="Tahoma" w:hAnsi="Tahoma" w:cs="Tahoma"/>
          <w:bCs/>
          <w:szCs w:val="24"/>
          <w:lang w:val="en-GB"/>
        </w:rPr>
      </w:pPr>
      <w:r>
        <w:rPr>
          <w:rFonts w:ascii="Tahoma" w:hAnsi="Tahoma" w:cs="Tahoma"/>
          <w:bCs/>
          <w:szCs w:val="24"/>
          <w:lang w:val="en-GB"/>
        </w:rPr>
        <w:t>W</w:t>
      </w:r>
      <w:r w:rsidR="00314144">
        <w:rPr>
          <w:rFonts w:ascii="Tahoma" w:hAnsi="Tahoma" w:cs="Tahoma"/>
          <w:bCs/>
          <w:szCs w:val="24"/>
          <w:lang w:val="en-GB"/>
        </w:rPr>
        <w:t>hether the results of the study can be generalised to your setting.</w:t>
      </w:r>
    </w:p>
    <w:p w14:paraId="389D6163" w14:textId="77777777" w:rsidR="000B11DF" w:rsidRPr="000B11DF" w:rsidRDefault="000B11DF" w:rsidP="000B11DF">
      <w:pPr>
        <w:spacing w:after="0" w:line="240" w:lineRule="auto"/>
        <w:ind w:left="360"/>
        <w:rPr>
          <w:rFonts w:ascii="Tahoma" w:hAnsi="Tahoma" w:cs="Tahoma"/>
          <w:bCs/>
          <w:szCs w:val="24"/>
          <w:lang w:val="en-GB"/>
        </w:rPr>
      </w:pPr>
    </w:p>
    <w:p w14:paraId="46034A46" w14:textId="77777777" w:rsidR="00C70F6E" w:rsidRDefault="00C70F6E" w:rsidP="000B11DF">
      <w:pPr>
        <w:spacing w:after="0" w:line="240" w:lineRule="auto"/>
        <w:rPr>
          <w:rFonts w:ascii="Tahoma" w:hAnsi="Tahoma" w:cs="Tahoma"/>
          <w:bCs/>
          <w:szCs w:val="24"/>
          <w:lang w:val="en-GB"/>
        </w:rPr>
      </w:pPr>
      <w:r w:rsidRPr="0059293F">
        <w:rPr>
          <w:rFonts w:ascii="Tahoma" w:hAnsi="Tahoma" w:cs="Tahoma"/>
          <w:bCs/>
          <w:szCs w:val="24"/>
          <w:lang w:val="en-GB"/>
        </w:rPr>
        <w:t>Critical appraisal of economic evaluations can be do</w:t>
      </w:r>
      <w:r w:rsidR="005D54EC">
        <w:rPr>
          <w:rFonts w:ascii="Tahoma" w:hAnsi="Tahoma" w:cs="Tahoma"/>
          <w:bCs/>
          <w:szCs w:val="24"/>
          <w:lang w:val="en-GB"/>
        </w:rPr>
        <w:t>ne through a standard checklist of which many are available. For the purposes of this course</w:t>
      </w:r>
      <w:r w:rsidR="000B11DF">
        <w:rPr>
          <w:rFonts w:ascii="Tahoma" w:hAnsi="Tahoma" w:cs="Tahoma"/>
          <w:bCs/>
          <w:szCs w:val="24"/>
          <w:lang w:val="en-GB"/>
        </w:rPr>
        <w:t>, in the activity below</w:t>
      </w:r>
      <w:r w:rsidR="005D54EC">
        <w:rPr>
          <w:rFonts w:ascii="Tahoma" w:hAnsi="Tahoma" w:cs="Tahoma"/>
          <w:bCs/>
          <w:szCs w:val="24"/>
          <w:lang w:val="en-GB"/>
        </w:rPr>
        <w:t xml:space="preserve"> </w:t>
      </w:r>
      <w:r w:rsidR="000B11DF">
        <w:rPr>
          <w:rFonts w:ascii="Tahoma" w:hAnsi="Tahoma" w:cs="Tahoma"/>
          <w:bCs/>
          <w:szCs w:val="24"/>
          <w:lang w:val="en-GB"/>
        </w:rPr>
        <w:t>you</w:t>
      </w:r>
      <w:r w:rsidR="005D54EC">
        <w:rPr>
          <w:rFonts w:ascii="Tahoma" w:hAnsi="Tahoma" w:cs="Tahoma"/>
          <w:bCs/>
          <w:szCs w:val="24"/>
          <w:lang w:val="en-GB"/>
        </w:rPr>
        <w:t xml:space="preserve"> will use the C</w:t>
      </w:r>
      <w:r w:rsidR="007D593F" w:rsidRPr="0059293F">
        <w:rPr>
          <w:rFonts w:ascii="Tahoma" w:hAnsi="Tahoma" w:cs="Tahoma"/>
          <w:bCs/>
          <w:szCs w:val="24"/>
          <w:lang w:val="en-GB"/>
        </w:rPr>
        <w:t>ASP checklist for guidance on the critical ap</w:t>
      </w:r>
      <w:r w:rsidR="000B11DF">
        <w:rPr>
          <w:rFonts w:ascii="Tahoma" w:hAnsi="Tahoma" w:cs="Tahoma"/>
          <w:bCs/>
          <w:szCs w:val="24"/>
          <w:lang w:val="en-GB"/>
        </w:rPr>
        <w:t>praisal of economic evaluations.</w:t>
      </w:r>
    </w:p>
    <w:p w14:paraId="5B370284" w14:textId="77777777" w:rsidR="000B11DF" w:rsidRDefault="000B11DF" w:rsidP="000B11DF">
      <w:pPr>
        <w:spacing w:after="0" w:line="240" w:lineRule="auto"/>
        <w:rPr>
          <w:rFonts w:ascii="Tahoma" w:hAnsi="Tahoma" w:cs="Tahoma"/>
          <w:bCs/>
          <w:szCs w:val="24"/>
          <w:lang w:val="en-GB"/>
        </w:rPr>
      </w:pPr>
    </w:p>
    <w:tbl>
      <w:tblPr>
        <w:tblStyle w:val="TableGrid"/>
        <w:tblW w:w="0" w:type="auto"/>
        <w:tblLook w:val="04A0" w:firstRow="1" w:lastRow="0" w:firstColumn="1" w:lastColumn="0" w:noHBand="0" w:noVBand="1"/>
      </w:tblPr>
      <w:tblGrid>
        <w:gridCol w:w="9242"/>
      </w:tblGrid>
      <w:tr w:rsidR="0057498A" w14:paraId="7F5B9533" w14:textId="77777777" w:rsidTr="0057498A">
        <w:tc>
          <w:tcPr>
            <w:tcW w:w="9242" w:type="dxa"/>
          </w:tcPr>
          <w:p w14:paraId="11C1DF6B" w14:textId="584FD7D5" w:rsidR="0057498A" w:rsidRDefault="0057498A" w:rsidP="000B11DF">
            <w:pPr>
              <w:rPr>
                <w:rFonts w:ascii="Tahoma" w:hAnsi="Tahoma" w:cs="Tahoma"/>
                <w:b/>
                <w:bCs/>
                <w:i/>
                <w:szCs w:val="24"/>
                <w:lang w:val="en-GB"/>
              </w:rPr>
            </w:pPr>
            <w:r w:rsidRPr="0057498A">
              <w:rPr>
                <w:rFonts w:ascii="Tahoma" w:hAnsi="Tahoma" w:cs="Tahoma"/>
                <w:b/>
                <w:bCs/>
                <w:i/>
                <w:szCs w:val="24"/>
                <w:lang w:val="en-GB"/>
              </w:rPr>
              <w:t>Activity</w:t>
            </w:r>
            <w:r w:rsidR="00490824">
              <w:rPr>
                <w:rFonts w:ascii="Tahoma" w:hAnsi="Tahoma" w:cs="Tahoma"/>
                <w:b/>
                <w:bCs/>
                <w:i/>
                <w:szCs w:val="24"/>
                <w:lang w:val="en-GB"/>
              </w:rPr>
              <w:t xml:space="preserve"> </w:t>
            </w:r>
            <w:r w:rsidR="00B7288C">
              <w:rPr>
                <w:rFonts w:ascii="Tahoma" w:hAnsi="Tahoma" w:cs="Tahoma"/>
                <w:b/>
                <w:bCs/>
                <w:i/>
                <w:szCs w:val="24"/>
                <w:lang w:val="en-GB"/>
              </w:rPr>
              <w:t>3</w:t>
            </w:r>
            <w:r w:rsidR="00490824">
              <w:rPr>
                <w:rFonts w:ascii="Tahoma" w:hAnsi="Tahoma" w:cs="Tahoma"/>
                <w:b/>
                <w:bCs/>
                <w:i/>
                <w:szCs w:val="24"/>
                <w:lang w:val="en-GB"/>
              </w:rPr>
              <w:t xml:space="preserve"> – Critical appraisal of an economic evaluation</w:t>
            </w:r>
          </w:p>
          <w:p w14:paraId="2108BB77" w14:textId="77777777" w:rsidR="000B11DF" w:rsidRPr="0057498A" w:rsidRDefault="000B11DF" w:rsidP="000B11DF">
            <w:pPr>
              <w:rPr>
                <w:rFonts w:ascii="Tahoma" w:hAnsi="Tahoma" w:cs="Tahoma"/>
                <w:b/>
                <w:bCs/>
                <w:i/>
                <w:szCs w:val="24"/>
                <w:lang w:val="en-GB"/>
              </w:rPr>
            </w:pPr>
          </w:p>
          <w:p w14:paraId="4FEF4C7E" w14:textId="77777777" w:rsidR="0057498A" w:rsidRDefault="0057498A" w:rsidP="008F57F0">
            <w:pPr>
              <w:rPr>
                <w:rFonts w:ascii="Tahoma" w:hAnsi="Tahoma" w:cs="Tahoma"/>
                <w:bCs/>
                <w:i/>
                <w:szCs w:val="24"/>
                <w:lang w:val="en-GB"/>
              </w:rPr>
            </w:pPr>
            <w:r w:rsidRPr="0057498A">
              <w:rPr>
                <w:rFonts w:ascii="Tahoma" w:hAnsi="Tahoma" w:cs="Tahoma"/>
                <w:bCs/>
                <w:i/>
                <w:szCs w:val="24"/>
                <w:lang w:val="en-GB"/>
              </w:rPr>
              <w:t xml:space="preserve">Now that we have covered all the information required to make judgement on the quality of an economic evaluation, you are required to perform a critical appraisal of an economic evaluation.  Please use the </w:t>
            </w:r>
            <w:commentRangeStart w:id="1"/>
            <w:r w:rsidRPr="00310BA1">
              <w:rPr>
                <w:rFonts w:ascii="Tahoma" w:hAnsi="Tahoma" w:cs="Tahoma"/>
                <w:bCs/>
                <w:i/>
                <w:szCs w:val="24"/>
                <w:lang w:val="en-GB"/>
              </w:rPr>
              <w:t>critical appraisal checklist</w:t>
            </w:r>
            <w:r>
              <w:rPr>
                <w:rFonts w:ascii="Tahoma" w:hAnsi="Tahoma" w:cs="Tahoma"/>
                <w:bCs/>
                <w:i/>
                <w:szCs w:val="24"/>
                <w:lang w:val="en-GB"/>
              </w:rPr>
              <w:t xml:space="preserve"> </w:t>
            </w:r>
            <w:commentRangeEnd w:id="1"/>
            <w:r w:rsidR="00310BA1">
              <w:rPr>
                <w:rStyle w:val="CommentReference"/>
              </w:rPr>
              <w:commentReference w:id="1"/>
            </w:r>
            <w:r w:rsidR="00310BA1">
              <w:rPr>
                <w:rFonts w:ascii="Tahoma" w:hAnsi="Tahoma" w:cs="Tahoma"/>
                <w:bCs/>
                <w:i/>
                <w:szCs w:val="24"/>
                <w:lang w:val="en-GB"/>
              </w:rPr>
              <w:t>(see</w:t>
            </w:r>
            <w:r>
              <w:rPr>
                <w:rFonts w:ascii="Tahoma" w:hAnsi="Tahoma" w:cs="Tahoma"/>
                <w:bCs/>
                <w:i/>
                <w:szCs w:val="24"/>
                <w:lang w:val="en-GB"/>
              </w:rPr>
              <w:t xml:space="preserve"> Module Resources)</w:t>
            </w:r>
            <w:r w:rsidRPr="0057498A">
              <w:rPr>
                <w:rFonts w:ascii="Tahoma" w:hAnsi="Tahoma" w:cs="Tahoma"/>
                <w:bCs/>
                <w:i/>
                <w:szCs w:val="24"/>
                <w:lang w:val="en-GB"/>
              </w:rPr>
              <w:t xml:space="preserve"> to assist you to obtain the relevant information.</w:t>
            </w:r>
          </w:p>
          <w:p w14:paraId="6244C169" w14:textId="77777777" w:rsidR="008F57F0" w:rsidRPr="0057498A" w:rsidRDefault="008F57F0" w:rsidP="008F57F0">
            <w:pPr>
              <w:rPr>
                <w:rFonts w:ascii="Tahoma" w:hAnsi="Tahoma" w:cs="Tahoma"/>
                <w:bCs/>
                <w:i/>
                <w:szCs w:val="24"/>
                <w:lang w:val="en-GB"/>
              </w:rPr>
            </w:pPr>
          </w:p>
          <w:p w14:paraId="6F19C4D8" w14:textId="77777777" w:rsidR="002E0189" w:rsidRDefault="0057498A" w:rsidP="008F57F0">
            <w:pPr>
              <w:rPr>
                <w:rFonts w:ascii="Tahoma" w:hAnsi="Tahoma" w:cs="Tahoma"/>
                <w:bCs/>
                <w:i/>
                <w:szCs w:val="24"/>
                <w:lang w:val="en-GB"/>
              </w:rPr>
            </w:pPr>
            <w:r w:rsidRPr="0057498A">
              <w:rPr>
                <w:rFonts w:ascii="Tahoma" w:hAnsi="Tahoma" w:cs="Tahoma"/>
                <w:bCs/>
                <w:i/>
                <w:szCs w:val="24"/>
                <w:lang w:val="en-GB"/>
              </w:rPr>
              <w:t>You have been provided with an economic evaluation</w:t>
            </w:r>
            <w:r w:rsidR="000B11DF">
              <w:rPr>
                <w:rFonts w:ascii="Tahoma" w:hAnsi="Tahoma" w:cs="Tahoma"/>
                <w:bCs/>
                <w:i/>
                <w:szCs w:val="24"/>
                <w:lang w:val="en-GB"/>
              </w:rPr>
              <w:t xml:space="preserve"> which you will appraise</w:t>
            </w:r>
            <w:r w:rsidR="00835A87">
              <w:rPr>
                <w:rFonts w:ascii="Tahoma" w:hAnsi="Tahoma" w:cs="Tahoma"/>
                <w:bCs/>
                <w:i/>
                <w:szCs w:val="24"/>
                <w:lang w:val="en-GB"/>
              </w:rPr>
              <w:t xml:space="preserve"> (see Module Resources):</w:t>
            </w:r>
          </w:p>
          <w:p w14:paraId="56E172AB" w14:textId="77777777" w:rsidR="006249CA" w:rsidRDefault="002E0189" w:rsidP="006249CA">
            <w:pPr>
              <w:autoSpaceDE w:val="0"/>
              <w:autoSpaceDN w:val="0"/>
              <w:adjustRightInd w:val="0"/>
              <w:rPr>
                <w:rFonts w:ascii="Tahoma" w:hAnsi="Tahoma" w:cs="Tahoma"/>
                <w:i/>
                <w:szCs w:val="24"/>
              </w:rPr>
            </w:pPr>
            <w:r w:rsidRPr="006249CA">
              <w:rPr>
                <w:rFonts w:ascii="Tahoma" w:hAnsi="Tahoma" w:cs="Tahoma"/>
                <w:szCs w:val="24"/>
              </w:rPr>
              <w:t>Tsuji,</w:t>
            </w:r>
            <w:r w:rsidR="006249CA">
              <w:rPr>
                <w:rFonts w:ascii="Tahoma" w:hAnsi="Tahoma" w:cs="Tahoma"/>
                <w:szCs w:val="24"/>
              </w:rPr>
              <w:t xml:space="preserve"> R.L.,</w:t>
            </w:r>
            <w:r w:rsidRPr="006249CA">
              <w:rPr>
                <w:rFonts w:ascii="Tahoma" w:hAnsi="Tahoma" w:cs="Tahoma"/>
                <w:szCs w:val="24"/>
              </w:rPr>
              <w:t xml:space="preserve"> </w:t>
            </w:r>
            <w:r w:rsidR="00835A87">
              <w:rPr>
                <w:rFonts w:ascii="Tahoma" w:hAnsi="Tahoma" w:cs="Tahoma"/>
                <w:szCs w:val="24"/>
              </w:rPr>
              <w:t>et al. (2012).</w:t>
            </w:r>
            <w:r w:rsidR="006249CA" w:rsidRPr="006249CA">
              <w:rPr>
                <w:rFonts w:ascii="Tahoma" w:hAnsi="Tahoma" w:cs="Tahoma"/>
                <w:i/>
                <w:szCs w:val="24"/>
              </w:rPr>
              <w:t xml:space="preserve"> An economic evaluation of antihypertensive therapies based on clinical trials</w:t>
            </w:r>
            <w:r w:rsidR="00835A87">
              <w:rPr>
                <w:rFonts w:ascii="Tahoma" w:hAnsi="Tahoma" w:cs="Tahoma"/>
                <w:i/>
                <w:szCs w:val="24"/>
              </w:rPr>
              <w:t>.</w:t>
            </w:r>
          </w:p>
          <w:p w14:paraId="6238EEBF" w14:textId="77777777" w:rsidR="006A7026" w:rsidRPr="006A7026" w:rsidRDefault="006A7026" w:rsidP="006A7026">
            <w:pPr>
              <w:rPr>
                <w:rFonts w:ascii="Tahoma" w:hAnsi="Tahoma" w:cs="Tahoma"/>
                <w:color w:val="000000"/>
                <w:szCs w:val="24"/>
                <w:shd w:val="clear" w:color="auto" w:fill="FFFFFF"/>
              </w:rPr>
            </w:pPr>
            <w:r>
              <w:rPr>
                <w:rFonts w:ascii="Tahoma" w:hAnsi="Tahoma" w:cs="Tahoma"/>
                <w:color w:val="000000"/>
                <w:szCs w:val="24"/>
                <w:shd w:val="clear" w:color="auto" w:fill="FFFFFF"/>
              </w:rPr>
              <w:t xml:space="preserve"> </w:t>
            </w:r>
            <w:r w:rsidRPr="004A0D55">
              <w:rPr>
                <w:rFonts w:ascii="Tahoma" w:hAnsi="Tahoma" w:cs="Tahoma"/>
                <w:color w:val="000000"/>
                <w:szCs w:val="24"/>
                <w:shd w:val="clear" w:color="auto" w:fill="FFFFFF"/>
              </w:rPr>
              <w:t xml:space="preserve"> </w:t>
            </w:r>
            <w:hyperlink r:id="rId35" w:history="1">
              <w:r w:rsidRPr="00DA42F7">
                <w:rPr>
                  <w:rStyle w:val="Hyperlink"/>
                  <w:rFonts w:ascii="Tahoma" w:hAnsi="Tahoma" w:cs="Tahoma"/>
                  <w:szCs w:val="24"/>
                  <w:shd w:val="clear" w:color="auto" w:fill="FFFFFF"/>
                </w:rPr>
                <w:t>http://www.ncbi.nlm.nih.gov/pmc/articles/PMC3248600/</w:t>
              </w:r>
            </w:hyperlink>
            <w:r>
              <w:rPr>
                <w:rFonts w:ascii="Tahoma" w:hAnsi="Tahoma" w:cs="Tahoma"/>
                <w:color w:val="000000"/>
                <w:szCs w:val="24"/>
                <w:shd w:val="clear" w:color="auto" w:fill="FFFFFF"/>
              </w:rPr>
              <w:t xml:space="preserve"> </w:t>
            </w:r>
          </w:p>
          <w:p w14:paraId="78C6C546" w14:textId="77777777" w:rsidR="00835A87" w:rsidRPr="006249CA" w:rsidRDefault="00835A87" w:rsidP="006249CA">
            <w:pPr>
              <w:autoSpaceDE w:val="0"/>
              <w:autoSpaceDN w:val="0"/>
              <w:adjustRightInd w:val="0"/>
              <w:rPr>
                <w:rFonts w:ascii="Tahoma" w:hAnsi="Tahoma" w:cs="Tahoma"/>
                <w:i/>
                <w:szCs w:val="24"/>
              </w:rPr>
            </w:pPr>
          </w:p>
          <w:p w14:paraId="2F74591D" w14:textId="77777777" w:rsidR="0057498A" w:rsidRDefault="006249CA" w:rsidP="00835A87">
            <w:pPr>
              <w:autoSpaceDE w:val="0"/>
              <w:autoSpaceDN w:val="0"/>
              <w:adjustRightInd w:val="0"/>
              <w:rPr>
                <w:rFonts w:ascii="Tahoma" w:hAnsi="Tahoma" w:cs="Tahoma"/>
                <w:bCs/>
                <w:i/>
                <w:szCs w:val="24"/>
                <w:lang w:val="en-GB"/>
              </w:rPr>
            </w:pPr>
            <w:r>
              <w:rPr>
                <w:rFonts w:ascii="Tahoma" w:hAnsi="Tahoma" w:cs="Tahoma"/>
                <w:szCs w:val="24"/>
              </w:rPr>
              <w:t xml:space="preserve"> </w:t>
            </w:r>
            <w:r w:rsidR="00835A87" w:rsidRPr="00835A87">
              <w:rPr>
                <w:rFonts w:ascii="Tahoma" w:hAnsi="Tahoma" w:cs="Tahoma"/>
                <w:i/>
                <w:szCs w:val="24"/>
              </w:rPr>
              <w:t>P</w:t>
            </w:r>
            <w:r w:rsidR="0057498A" w:rsidRPr="00835A87">
              <w:rPr>
                <w:rFonts w:ascii="Tahoma" w:hAnsi="Tahoma" w:cs="Tahoma"/>
                <w:bCs/>
                <w:i/>
                <w:szCs w:val="24"/>
                <w:lang w:val="en-GB"/>
              </w:rPr>
              <w:t>le</w:t>
            </w:r>
            <w:r w:rsidR="0057498A" w:rsidRPr="0057498A">
              <w:rPr>
                <w:rFonts w:ascii="Tahoma" w:hAnsi="Tahoma" w:cs="Tahoma"/>
                <w:bCs/>
                <w:i/>
                <w:szCs w:val="24"/>
                <w:lang w:val="en-GB"/>
              </w:rPr>
              <w:t xml:space="preserve">ase critically appraise the economic evaluation and recommend whether the treatment or interventions </w:t>
            </w:r>
            <w:r w:rsidR="008F57F0">
              <w:rPr>
                <w:rFonts w:ascii="Tahoma" w:hAnsi="Tahoma" w:cs="Tahoma"/>
                <w:bCs/>
                <w:i/>
                <w:szCs w:val="24"/>
                <w:lang w:val="en-GB"/>
              </w:rPr>
              <w:t>could</w:t>
            </w:r>
            <w:r w:rsidR="0057498A" w:rsidRPr="0057498A">
              <w:rPr>
                <w:rFonts w:ascii="Tahoma" w:hAnsi="Tahoma" w:cs="Tahoma"/>
                <w:bCs/>
                <w:i/>
                <w:szCs w:val="24"/>
                <w:lang w:val="en-GB"/>
              </w:rPr>
              <w:t xml:space="preserve"> be adopted in your setting.</w:t>
            </w:r>
            <w:r w:rsidR="0057498A">
              <w:rPr>
                <w:rFonts w:ascii="Tahoma" w:hAnsi="Tahoma" w:cs="Tahoma"/>
                <w:bCs/>
                <w:i/>
                <w:szCs w:val="24"/>
                <w:lang w:val="en-GB"/>
              </w:rPr>
              <w:t xml:space="preserve"> </w:t>
            </w:r>
            <w:r w:rsidR="0057498A" w:rsidRPr="0057498A">
              <w:rPr>
                <w:rFonts w:ascii="Tahoma" w:hAnsi="Tahoma" w:cs="Tahoma"/>
                <w:bCs/>
                <w:i/>
                <w:szCs w:val="24"/>
                <w:lang w:val="en-GB"/>
              </w:rPr>
              <w:t>As you perform your critical appraisal of the economic evaluation, give careful consideration to:</w:t>
            </w:r>
          </w:p>
          <w:p w14:paraId="2AF4B897" w14:textId="77777777" w:rsidR="008F57F0" w:rsidRPr="0057498A" w:rsidRDefault="008F57F0" w:rsidP="00835A87">
            <w:pPr>
              <w:autoSpaceDE w:val="0"/>
              <w:autoSpaceDN w:val="0"/>
              <w:adjustRightInd w:val="0"/>
              <w:rPr>
                <w:rFonts w:ascii="Tahoma" w:hAnsi="Tahoma" w:cs="Tahoma"/>
                <w:bCs/>
                <w:i/>
                <w:szCs w:val="24"/>
                <w:lang w:val="en-GB"/>
              </w:rPr>
            </w:pPr>
          </w:p>
          <w:p w14:paraId="383E351A" w14:textId="77777777" w:rsidR="0057498A" w:rsidRPr="0057498A" w:rsidRDefault="0057498A" w:rsidP="0057498A">
            <w:pPr>
              <w:pStyle w:val="ListParagraph"/>
              <w:numPr>
                <w:ilvl w:val="0"/>
                <w:numId w:val="40"/>
              </w:numPr>
              <w:spacing w:after="120"/>
              <w:rPr>
                <w:rFonts w:ascii="Tahoma" w:hAnsi="Tahoma" w:cs="Tahoma"/>
                <w:bCs/>
                <w:i/>
                <w:szCs w:val="24"/>
                <w:lang w:val="en-GB"/>
              </w:rPr>
            </w:pPr>
            <w:r w:rsidRPr="0057498A">
              <w:rPr>
                <w:rFonts w:ascii="Tahoma" w:hAnsi="Tahoma" w:cs="Tahoma"/>
                <w:bCs/>
                <w:i/>
                <w:szCs w:val="24"/>
                <w:lang w:val="en-GB"/>
              </w:rPr>
              <w:t>The research question addressed by the study</w:t>
            </w:r>
          </w:p>
          <w:p w14:paraId="3ECE79EB" w14:textId="77777777" w:rsidR="0057498A" w:rsidRPr="0057498A" w:rsidRDefault="0057498A" w:rsidP="0057498A">
            <w:pPr>
              <w:pStyle w:val="ListParagraph"/>
              <w:numPr>
                <w:ilvl w:val="0"/>
                <w:numId w:val="40"/>
              </w:numPr>
              <w:spacing w:after="120"/>
              <w:rPr>
                <w:rFonts w:ascii="Tahoma" w:hAnsi="Tahoma" w:cs="Tahoma"/>
                <w:bCs/>
                <w:i/>
                <w:szCs w:val="24"/>
                <w:lang w:val="en-GB"/>
              </w:rPr>
            </w:pPr>
            <w:r w:rsidRPr="0057498A">
              <w:rPr>
                <w:rFonts w:ascii="Tahoma" w:hAnsi="Tahoma" w:cs="Tahoma"/>
                <w:bCs/>
                <w:i/>
                <w:szCs w:val="24"/>
                <w:lang w:val="en-GB"/>
              </w:rPr>
              <w:t>The estimation of resource use and cost</w:t>
            </w:r>
          </w:p>
          <w:p w14:paraId="5974E5F5" w14:textId="77777777" w:rsidR="0057498A" w:rsidRPr="0057498A" w:rsidRDefault="0057498A" w:rsidP="0057498A">
            <w:pPr>
              <w:pStyle w:val="ListParagraph"/>
              <w:numPr>
                <w:ilvl w:val="0"/>
                <w:numId w:val="40"/>
              </w:numPr>
              <w:spacing w:after="120"/>
              <w:rPr>
                <w:rFonts w:ascii="Tahoma" w:hAnsi="Tahoma" w:cs="Tahoma"/>
                <w:bCs/>
                <w:i/>
                <w:szCs w:val="24"/>
                <w:lang w:val="en-GB"/>
              </w:rPr>
            </w:pPr>
            <w:r w:rsidRPr="0057498A">
              <w:rPr>
                <w:rFonts w:ascii="Tahoma" w:hAnsi="Tahoma" w:cs="Tahoma"/>
                <w:bCs/>
                <w:i/>
                <w:szCs w:val="24"/>
                <w:lang w:val="en-GB"/>
              </w:rPr>
              <w:t>The evidence or estimated benefits of the interventions</w:t>
            </w:r>
          </w:p>
          <w:p w14:paraId="48937CD7" w14:textId="77777777" w:rsidR="0057498A" w:rsidRDefault="0057498A" w:rsidP="0057498A">
            <w:pPr>
              <w:pStyle w:val="ListParagraph"/>
              <w:numPr>
                <w:ilvl w:val="0"/>
                <w:numId w:val="40"/>
              </w:numPr>
              <w:spacing w:after="120"/>
              <w:rPr>
                <w:rFonts w:ascii="Tahoma" w:hAnsi="Tahoma" w:cs="Tahoma"/>
                <w:bCs/>
                <w:i/>
                <w:szCs w:val="24"/>
                <w:lang w:val="en-GB"/>
              </w:rPr>
            </w:pPr>
            <w:r>
              <w:rPr>
                <w:rFonts w:ascii="Tahoma" w:hAnsi="Tahoma" w:cs="Tahoma"/>
                <w:bCs/>
                <w:i/>
                <w:szCs w:val="24"/>
                <w:lang w:val="en-GB"/>
              </w:rPr>
              <w:t>Has discounting been considered</w:t>
            </w:r>
            <w:r w:rsidRPr="0057498A">
              <w:rPr>
                <w:rFonts w:ascii="Tahoma" w:hAnsi="Tahoma" w:cs="Tahoma"/>
                <w:bCs/>
                <w:i/>
                <w:szCs w:val="24"/>
                <w:lang w:val="en-GB"/>
              </w:rPr>
              <w:t xml:space="preserve"> </w:t>
            </w:r>
          </w:p>
          <w:p w14:paraId="0878B779" w14:textId="77777777" w:rsidR="0057498A" w:rsidRDefault="0057498A" w:rsidP="008F57F0">
            <w:pPr>
              <w:pStyle w:val="ListParagraph"/>
              <w:numPr>
                <w:ilvl w:val="0"/>
                <w:numId w:val="40"/>
              </w:numPr>
              <w:rPr>
                <w:rFonts w:ascii="Tahoma" w:hAnsi="Tahoma" w:cs="Tahoma"/>
                <w:bCs/>
                <w:i/>
                <w:szCs w:val="24"/>
                <w:lang w:val="en-GB"/>
              </w:rPr>
            </w:pPr>
            <w:r w:rsidRPr="0057498A">
              <w:rPr>
                <w:rFonts w:ascii="Tahoma" w:hAnsi="Tahoma" w:cs="Tahoma"/>
                <w:bCs/>
                <w:i/>
                <w:szCs w:val="24"/>
                <w:lang w:val="en-GB"/>
              </w:rPr>
              <w:t>Whether uncertainty has been dealt with effectively (sensitivity analysis).</w:t>
            </w:r>
          </w:p>
          <w:p w14:paraId="2A61C5E0" w14:textId="77777777" w:rsidR="008F57F0" w:rsidRDefault="008F57F0" w:rsidP="008F57F0">
            <w:pPr>
              <w:rPr>
                <w:rFonts w:ascii="Tahoma" w:hAnsi="Tahoma" w:cs="Tahoma"/>
                <w:bCs/>
                <w:i/>
                <w:szCs w:val="24"/>
                <w:lang w:val="en-GB"/>
              </w:rPr>
            </w:pPr>
          </w:p>
          <w:p w14:paraId="29B9CF3B" w14:textId="77777777" w:rsidR="000B11DF" w:rsidRDefault="00310BA1" w:rsidP="00B7288C">
            <w:pPr>
              <w:rPr>
                <w:rFonts w:ascii="Tahoma" w:hAnsi="Tahoma" w:cs="Tahoma"/>
                <w:bCs/>
                <w:i/>
                <w:szCs w:val="24"/>
                <w:lang w:val="en-GB"/>
              </w:rPr>
            </w:pPr>
            <w:r>
              <w:rPr>
                <w:rFonts w:ascii="Tahoma" w:hAnsi="Tahoma" w:cs="Tahoma"/>
                <w:bCs/>
                <w:i/>
                <w:szCs w:val="24"/>
                <w:lang w:val="en-GB"/>
              </w:rPr>
              <w:t>Submit your critical appraisal</w:t>
            </w:r>
            <w:r w:rsidR="000B11DF">
              <w:rPr>
                <w:rFonts w:ascii="Tahoma" w:hAnsi="Tahoma" w:cs="Tahoma"/>
                <w:bCs/>
                <w:i/>
                <w:szCs w:val="24"/>
                <w:lang w:val="en-GB"/>
              </w:rPr>
              <w:t xml:space="preserve"> via File Sharing</w:t>
            </w:r>
            <w:r>
              <w:rPr>
                <w:rFonts w:ascii="Tahoma" w:hAnsi="Tahoma" w:cs="Tahoma"/>
                <w:bCs/>
                <w:i/>
                <w:szCs w:val="24"/>
                <w:lang w:val="en-GB"/>
              </w:rPr>
              <w:t xml:space="preserve">. You will have an opportunity </w:t>
            </w:r>
            <w:r w:rsidR="00B7288C">
              <w:rPr>
                <w:rFonts w:ascii="Tahoma" w:hAnsi="Tahoma" w:cs="Tahoma"/>
                <w:bCs/>
                <w:i/>
                <w:szCs w:val="24"/>
                <w:lang w:val="en-GB"/>
              </w:rPr>
              <w:t>to engage with your convenor if you would like to during the week.</w:t>
            </w:r>
          </w:p>
          <w:p w14:paraId="0CD40F12" w14:textId="7CC1968E" w:rsidR="00B7288C" w:rsidRPr="008F57F0" w:rsidRDefault="00B7288C" w:rsidP="00B7288C">
            <w:pPr>
              <w:rPr>
                <w:rFonts w:ascii="Tahoma" w:hAnsi="Tahoma" w:cs="Tahoma"/>
                <w:bCs/>
                <w:i/>
                <w:szCs w:val="24"/>
                <w:lang w:val="en-GB"/>
              </w:rPr>
            </w:pPr>
            <w:bookmarkStart w:id="2" w:name="_GoBack"/>
            <w:bookmarkEnd w:id="2"/>
          </w:p>
        </w:tc>
      </w:tr>
    </w:tbl>
    <w:p w14:paraId="59391C98" w14:textId="77777777" w:rsidR="0057498A" w:rsidRDefault="0057498A" w:rsidP="0069213C">
      <w:pPr>
        <w:spacing w:after="120" w:line="240" w:lineRule="auto"/>
        <w:rPr>
          <w:rFonts w:ascii="Tahoma" w:hAnsi="Tahoma" w:cs="Tahoma"/>
          <w:bCs/>
          <w:szCs w:val="24"/>
          <w:lang w:val="en-GB"/>
        </w:rPr>
      </w:pPr>
    </w:p>
    <w:p w14:paraId="488C3BF1" w14:textId="2AF6E292" w:rsidR="00B13EE2" w:rsidRDefault="0057498A" w:rsidP="0057498A">
      <w:pPr>
        <w:spacing w:after="0" w:line="240" w:lineRule="auto"/>
        <w:rPr>
          <w:rFonts w:ascii="Tahoma" w:hAnsi="Tahoma" w:cs="Tahoma"/>
          <w:b/>
          <w:bCs/>
          <w:szCs w:val="24"/>
          <w:lang w:val="en-GB"/>
        </w:rPr>
      </w:pPr>
      <w:r w:rsidRPr="3C167A00">
        <w:rPr>
          <w:rFonts w:ascii="Tahoma" w:eastAsia="Tahoma" w:hAnsi="Tahoma" w:cs="Tahoma"/>
          <w:b/>
          <w:bCs/>
          <w:lang w:val="en-GB"/>
        </w:rPr>
        <w:lastRenderedPageBreak/>
        <w:t xml:space="preserve">8 </w:t>
      </w:r>
      <w:r>
        <w:rPr>
          <w:rFonts w:ascii="Tahoma" w:hAnsi="Tahoma" w:cs="Tahoma"/>
          <w:b/>
          <w:bCs/>
          <w:szCs w:val="24"/>
          <w:lang w:val="en-GB"/>
        </w:rPr>
        <w:tab/>
      </w:r>
      <w:r w:rsidR="00B13EE2" w:rsidRPr="3C167A00">
        <w:rPr>
          <w:rFonts w:ascii="Tahoma" w:eastAsia="Tahoma" w:hAnsi="Tahoma" w:cs="Tahoma"/>
          <w:b/>
          <w:bCs/>
          <w:lang w:val="en-GB"/>
        </w:rPr>
        <w:t>SESSION SUMMARY</w:t>
      </w:r>
    </w:p>
    <w:p w14:paraId="74BC099A" w14:textId="77777777" w:rsidR="0057498A" w:rsidRDefault="0057498A" w:rsidP="0057498A">
      <w:pPr>
        <w:spacing w:after="0" w:line="240" w:lineRule="auto"/>
        <w:rPr>
          <w:rFonts w:ascii="Tahoma" w:hAnsi="Tahoma" w:cs="Tahoma"/>
          <w:b/>
          <w:bCs/>
          <w:szCs w:val="24"/>
          <w:lang w:val="en-GB"/>
        </w:rPr>
      </w:pPr>
    </w:p>
    <w:p w14:paraId="16FB7250" w14:textId="77777777" w:rsidR="003300E7" w:rsidRDefault="00B069FC" w:rsidP="00022C63">
      <w:pPr>
        <w:spacing w:after="0" w:line="240" w:lineRule="auto"/>
        <w:rPr>
          <w:rFonts w:ascii="Tahoma" w:hAnsi="Tahoma" w:cs="Tahoma"/>
          <w:bCs/>
          <w:szCs w:val="24"/>
          <w:lang w:val="en-GB"/>
        </w:rPr>
      </w:pPr>
      <w:r w:rsidRPr="00B069FC">
        <w:rPr>
          <w:rFonts w:ascii="Tahoma" w:hAnsi="Tahoma" w:cs="Tahoma"/>
          <w:bCs/>
          <w:szCs w:val="24"/>
          <w:lang w:val="en-GB"/>
        </w:rPr>
        <w:t xml:space="preserve">In this session our focus was on </w:t>
      </w:r>
      <w:r>
        <w:rPr>
          <w:rFonts w:ascii="Tahoma" w:hAnsi="Tahoma" w:cs="Tahoma"/>
          <w:bCs/>
          <w:szCs w:val="24"/>
          <w:lang w:val="en-GB"/>
        </w:rPr>
        <w:t xml:space="preserve">value for money and the use of economic evaluation in the context of </w:t>
      </w:r>
      <w:r w:rsidR="006C2D69">
        <w:rPr>
          <w:rFonts w:ascii="Tahoma" w:hAnsi="Tahoma" w:cs="Tahoma"/>
          <w:bCs/>
          <w:szCs w:val="24"/>
          <w:lang w:val="en-GB"/>
        </w:rPr>
        <w:t xml:space="preserve">it </w:t>
      </w:r>
      <w:r>
        <w:rPr>
          <w:rFonts w:ascii="Tahoma" w:hAnsi="Tahoma" w:cs="Tahoma"/>
          <w:bCs/>
          <w:szCs w:val="24"/>
          <w:lang w:val="en-GB"/>
        </w:rPr>
        <w:t>being used as a tool to ensure the adoption of the most cos</w:t>
      </w:r>
      <w:r w:rsidR="00022C63">
        <w:rPr>
          <w:rFonts w:ascii="Tahoma" w:hAnsi="Tahoma" w:cs="Tahoma"/>
          <w:bCs/>
          <w:szCs w:val="24"/>
          <w:lang w:val="en-GB"/>
        </w:rPr>
        <w:t>t</w:t>
      </w:r>
      <w:r>
        <w:rPr>
          <w:rFonts w:ascii="Tahoma" w:hAnsi="Tahoma" w:cs="Tahoma"/>
          <w:bCs/>
          <w:szCs w:val="24"/>
          <w:lang w:val="en-GB"/>
        </w:rPr>
        <w:t xml:space="preserve">-effective interventions and treatments. </w:t>
      </w:r>
    </w:p>
    <w:p w14:paraId="5A2EFC98" w14:textId="77777777" w:rsidR="00022C63" w:rsidRDefault="00022C63" w:rsidP="00022C63">
      <w:pPr>
        <w:spacing w:after="0" w:line="240" w:lineRule="auto"/>
        <w:rPr>
          <w:rFonts w:ascii="Tahoma" w:hAnsi="Tahoma" w:cs="Tahoma"/>
          <w:bCs/>
          <w:szCs w:val="24"/>
          <w:lang w:val="en-GB"/>
        </w:rPr>
      </w:pPr>
    </w:p>
    <w:p w14:paraId="0422BF15" w14:textId="77777777" w:rsidR="00B069FC" w:rsidRDefault="00B069FC" w:rsidP="0069213C">
      <w:pPr>
        <w:spacing w:after="120" w:line="240" w:lineRule="auto"/>
        <w:rPr>
          <w:rFonts w:ascii="Tahoma" w:hAnsi="Tahoma" w:cs="Tahoma"/>
          <w:bCs/>
          <w:szCs w:val="24"/>
          <w:lang w:val="en-GB"/>
        </w:rPr>
      </w:pPr>
      <w:r>
        <w:rPr>
          <w:rFonts w:ascii="Tahoma" w:hAnsi="Tahoma" w:cs="Tahoma"/>
          <w:bCs/>
          <w:szCs w:val="24"/>
          <w:lang w:val="en-GB"/>
        </w:rPr>
        <w:t>Economic evaluations are generally used:</w:t>
      </w:r>
    </w:p>
    <w:p w14:paraId="1E21702C" w14:textId="77777777" w:rsidR="00B069FC" w:rsidRDefault="00B069FC" w:rsidP="0069213C">
      <w:pPr>
        <w:pStyle w:val="ListParagraph"/>
        <w:numPr>
          <w:ilvl w:val="0"/>
          <w:numId w:val="37"/>
        </w:numPr>
        <w:spacing w:after="120" w:line="240" w:lineRule="auto"/>
        <w:rPr>
          <w:rFonts w:ascii="Tahoma" w:hAnsi="Tahoma" w:cs="Tahoma"/>
          <w:bCs/>
          <w:szCs w:val="24"/>
          <w:lang w:val="en-GB"/>
        </w:rPr>
      </w:pPr>
      <w:r>
        <w:rPr>
          <w:rFonts w:ascii="Tahoma" w:hAnsi="Tahoma" w:cs="Tahoma"/>
          <w:bCs/>
          <w:szCs w:val="24"/>
          <w:lang w:val="en-GB"/>
        </w:rPr>
        <w:t>To maximise the benefits for money spent</w:t>
      </w:r>
    </w:p>
    <w:p w14:paraId="7D66485B" w14:textId="77777777" w:rsidR="00B069FC" w:rsidRPr="00B069FC" w:rsidRDefault="00B069FC" w:rsidP="0069213C">
      <w:pPr>
        <w:pStyle w:val="ListParagraph"/>
        <w:numPr>
          <w:ilvl w:val="0"/>
          <w:numId w:val="37"/>
        </w:numPr>
        <w:spacing w:after="120" w:line="240" w:lineRule="auto"/>
        <w:rPr>
          <w:rFonts w:ascii="Tahoma" w:hAnsi="Tahoma" w:cs="Tahoma"/>
          <w:bCs/>
          <w:szCs w:val="24"/>
          <w:lang w:val="en-GB"/>
        </w:rPr>
      </w:pPr>
      <w:r w:rsidRPr="00B069FC">
        <w:rPr>
          <w:rFonts w:ascii="Tahoma" w:hAnsi="Tahoma" w:cs="Tahoma"/>
          <w:bCs/>
          <w:szCs w:val="24"/>
          <w:lang w:val="en-GB"/>
        </w:rPr>
        <w:t>As a tool to</w:t>
      </w:r>
      <w:r w:rsidR="00183B37">
        <w:rPr>
          <w:rFonts w:ascii="Tahoma" w:hAnsi="Tahoma" w:cs="Tahoma"/>
          <w:bCs/>
          <w:szCs w:val="24"/>
          <w:lang w:val="en-GB"/>
        </w:rPr>
        <w:t xml:space="preserve"> assist/</w:t>
      </w:r>
      <w:r w:rsidRPr="00B069FC">
        <w:rPr>
          <w:rFonts w:ascii="Tahoma" w:hAnsi="Tahoma" w:cs="Tahoma"/>
          <w:bCs/>
          <w:szCs w:val="24"/>
          <w:lang w:val="en-GB"/>
        </w:rPr>
        <w:t xml:space="preserve"> improve decision</w:t>
      </w:r>
      <w:r>
        <w:rPr>
          <w:rFonts w:ascii="Tahoma" w:hAnsi="Tahoma" w:cs="Tahoma"/>
          <w:bCs/>
          <w:szCs w:val="24"/>
          <w:lang w:val="en-GB"/>
        </w:rPr>
        <w:t xml:space="preserve">-making </w:t>
      </w:r>
    </w:p>
    <w:p w14:paraId="3B4ECBA1" w14:textId="77777777" w:rsidR="00B069FC" w:rsidRDefault="00183B37" w:rsidP="00022C63">
      <w:pPr>
        <w:spacing w:after="0" w:line="240" w:lineRule="auto"/>
        <w:rPr>
          <w:rFonts w:ascii="Tahoma" w:hAnsi="Tahoma" w:cs="Tahoma"/>
          <w:bCs/>
          <w:szCs w:val="24"/>
          <w:lang w:val="en-GB"/>
        </w:rPr>
      </w:pPr>
      <w:r>
        <w:rPr>
          <w:rFonts w:ascii="Tahoma" w:hAnsi="Tahoma" w:cs="Tahoma"/>
          <w:bCs/>
          <w:szCs w:val="24"/>
          <w:lang w:val="en-GB"/>
        </w:rPr>
        <w:t xml:space="preserve">Economic evaluations are usually commissioned by stakeholders who have an interest in the provision of goods and services, such as pharmaceutical manufacturers, clinicians </w:t>
      </w:r>
      <w:r w:rsidR="001D6663">
        <w:rPr>
          <w:rFonts w:ascii="Tahoma" w:hAnsi="Tahoma" w:cs="Tahoma"/>
          <w:bCs/>
          <w:szCs w:val="24"/>
          <w:lang w:val="en-GB"/>
        </w:rPr>
        <w:t>and ministries</w:t>
      </w:r>
      <w:r>
        <w:rPr>
          <w:rFonts w:ascii="Tahoma" w:hAnsi="Tahoma" w:cs="Tahoma"/>
          <w:bCs/>
          <w:szCs w:val="24"/>
          <w:lang w:val="en-GB"/>
        </w:rPr>
        <w:t xml:space="preserve"> of health.</w:t>
      </w:r>
    </w:p>
    <w:p w14:paraId="38404AE0" w14:textId="77777777" w:rsidR="00B81233" w:rsidRDefault="00B81233" w:rsidP="00022C63">
      <w:pPr>
        <w:spacing w:after="0" w:line="240" w:lineRule="auto"/>
        <w:rPr>
          <w:rFonts w:ascii="Tahoma" w:hAnsi="Tahoma" w:cs="Tahoma"/>
          <w:bCs/>
          <w:szCs w:val="24"/>
          <w:lang w:val="en-GB"/>
        </w:rPr>
      </w:pPr>
    </w:p>
    <w:p w14:paraId="6A5BDA0E" w14:textId="77777777" w:rsidR="00B81233" w:rsidRDefault="00B81233" w:rsidP="00022C63">
      <w:pPr>
        <w:spacing w:after="0" w:line="240" w:lineRule="auto"/>
        <w:rPr>
          <w:rFonts w:ascii="Tahoma" w:hAnsi="Tahoma" w:cs="Tahoma"/>
          <w:bCs/>
          <w:szCs w:val="24"/>
          <w:lang w:val="en-GB"/>
        </w:rPr>
      </w:pPr>
      <w:r>
        <w:rPr>
          <w:rFonts w:ascii="Tahoma" w:hAnsi="Tahoma" w:cs="Tahoma"/>
          <w:bCs/>
          <w:szCs w:val="24"/>
          <w:lang w:val="en-GB"/>
        </w:rPr>
        <w:t>The type of economic evaluation performed is dependent on how the benefits and consequences of interventions or treatments are measured.</w:t>
      </w:r>
    </w:p>
    <w:p w14:paraId="1314AAA1" w14:textId="77777777" w:rsidR="00022C63" w:rsidRDefault="00022C63" w:rsidP="00022C63">
      <w:pPr>
        <w:spacing w:after="0" w:line="240" w:lineRule="auto"/>
        <w:rPr>
          <w:rFonts w:ascii="Tahoma" w:hAnsi="Tahoma" w:cs="Tahoma"/>
          <w:bCs/>
          <w:szCs w:val="24"/>
          <w:lang w:val="en-GB"/>
        </w:rPr>
      </w:pPr>
    </w:p>
    <w:p w14:paraId="27F921FD" w14:textId="77777777" w:rsidR="00B069FC" w:rsidRPr="00B069FC" w:rsidRDefault="00B069FC" w:rsidP="0069213C">
      <w:pPr>
        <w:spacing w:after="120" w:line="240" w:lineRule="auto"/>
        <w:rPr>
          <w:rFonts w:ascii="Tahoma" w:hAnsi="Tahoma" w:cs="Tahoma"/>
          <w:bCs/>
          <w:szCs w:val="24"/>
          <w:lang w:val="en-GB"/>
        </w:rPr>
      </w:pPr>
      <w:r>
        <w:rPr>
          <w:rFonts w:ascii="Tahoma" w:hAnsi="Tahoma" w:cs="Tahoma"/>
          <w:bCs/>
          <w:szCs w:val="24"/>
          <w:lang w:val="en-GB"/>
        </w:rPr>
        <w:t xml:space="preserve">Notwithstanding the widespread </w:t>
      </w:r>
      <w:r w:rsidR="00183B37">
        <w:rPr>
          <w:rFonts w:ascii="Tahoma" w:hAnsi="Tahoma" w:cs="Tahoma"/>
          <w:bCs/>
          <w:szCs w:val="24"/>
          <w:lang w:val="en-GB"/>
        </w:rPr>
        <w:t>use of</w:t>
      </w:r>
      <w:r>
        <w:rPr>
          <w:rFonts w:ascii="Tahoma" w:hAnsi="Tahoma" w:cs="Tahoma"/>
          <w:bCs/>
          <w:szCs w:val="24"/>
          <w:lang w:val="en-GB"/>
        </w:rPr>
        <w:t xml:space="preserve"> economic evaluation there </w:t>
      </w:r>
      <w:r w:rsidR="001D6663">
        <w:rPr>
          <w:rFonts w:ascii="Tahoma" w:hAnsi="Tahoma" w:cs="Tahoma"/>
          <w:bCs/>
          <w:szCs w:val="24"/>
          <w:lang w:val="en-GB"/>
        </w:rPr>
        <w:t>are still issues with quality</w:t>
      </w:r>
      <w:r>
        <w:rPr>
          <w:rFonts w:ascii="Tahoma" w:hAnsi="Tahoma" w:cs="Tahoma"/>
          <w:bCs/>
          <w:szCs w:val="24"/>
          <w:lang w:val="en-GB"/>
        </w:rPr>
        <w:t xml:space="preserve"> of economic </w:t>
      </w:r>
      <w:r w:rsidR="00183B37">
        <w:rPr>
          <w:rFonts w:ascii="Tahoma" w:hAnsi="Tahoma" w:cs="Tahoma"/>
          <w:bCs/>
          <w:szCs w:val="24"/>
          <w:lang w:val="en-GB"/>
        </w:rPr>
        <w:t>evaluations</w:t>
      </w:r>
      <w:r>
        <w:rPr>
          <w:rFonts w:ascii="Tahoma" w:hAnsi="Tahoma" w:cs="Tahoma"/>
          <w:bCs/>
          <w:szCs w:val="24"/>
          <w:lang w:val="en-GB"/>
        </w:rPr>
        <w:t xml:space="preserve">. </w:t>
      </w:r>
      <w:r w:rsidR="001D6663">
        <w:rPr>
          <w:rFonts w:ascii="Tahoma" w:hAnsi="Tahoma" w:cs="Tahoma"/>
          <w:bCs/>
          <w:szCs w:val="24"/>
          <w:lang w:val="en-GB"/>
        </w:rPr>
        <w:t xml:space="preserve">Therefore critical appraisal of economic evaluations is of utmost importance to ensure </w:t>
      </w:r>
      <w:r w:rsidR="00022C63">
        <w:rPr>
          <w:rFonts w:ascii="Tahoma" w:hAnsi="Tahoma" w:cs="Tahoma"/>
          <w:bCs/>
          <w:szCs w:val="24"/>
          <w:lang w:val="en-GB"/>
        </w:rPr>
        <w:t>good</w:t>
      </w:r>
      <w:r w:rsidR="001D6663">
        <w:rPr>
          <w:rFonts w:ascii="Tahoma" w:hAnsi="Tahoma" w:cs="Tahoma"/>
          <w:bCs/>
          <w:szCs w:val="24"/>
          <w:lang w:val="en-GB"/>
        </w:rPr>
        <w:t xml:space="preserve"> d</w:t>
      </w:r>
      <w:r w:rsidR="00022C63">
        <w:rPr>
          <w:rFonts w:ascii="Tahoma" w:hAnsi="Tahoma" w:cs="Tahoma"/>
          <w:bCs/>
          <w:szCs w:val="24"/>
          <w:lang w:val="en-GB"/>
        </w:rPr>
        <w:t>ecisions are taken to adopt interventions.</w:t>
      </w:r>
      <w:r w:rsidR="001D6663">
        <w:rPr>
          <w:rFonts w:ascii="Tahoma" w:hAnsi="Tahoma" w:cs="Tahoma"/>
          <w:bCs/>
          <w:szCs w:val="24"/>
          <w:lang w:val="en-GB"/>
        </w:rPr>
        <w:t xml:space="preserve"> </w:t>
      </w:r>
    </w:p>
    <w:p w14:paraId="009B92D9" w14:textId="77777777" w:rsidR="00B13EE2" w:rsidRDefault="00B13EE2" w:rsidP="0069213C">
      <w:pPr>
        <w:spacing w:after="120" w:line="240" w:lineRule="auto"/>
        <w:rPr>
          <w:rFonts w:ascii="Tahoma" w:hAnsi="Tahoma" w:cs="Tahoma"/>
          <w:bCs/>
          <w:szCs w:val="24"/>
          <w:lang w:val="en-GB"/>
        </w:rPr>
      </w:pPr>
    </w:p>
    <w:p w14:paraId="3ADC2684" w14:textId="77777777" w:rsidR="00B13D9B" w:rsidRPr="00B13EE2" w:rsidRDefault="0057498A" w:rsidP="00310BA1">
      <w:pPr>
        <w:spacing w:after="0" w:line="240" w:lineRule="auto"/>
        <w:rPr>
          <w:rFonts w:ascii="Tahoma" w:hAnsi="Tahoma" w:cs="Tahoma"/>
          <w:b/>
          <w:bCs/>
          <w:szCs w:val="24"/>
          <w:lang w:val="en-GB"/>
        </w:rPr>
      </w:pPr>
      <w:r>
        <w:rPr>
          <w:rFonts w:ascii="Tahoma" w:hAnsi="Tahoma" w:cs="Tahoma"/>
          <w:b/>
          <w:bCs/>
          <w:szCs w:val="24"/>
          <w:lang w:val="en-GB"/>
        </w:rPr>
        <w:t>9</w:t>
      </w:r>
      <w:r w:rsidR="00B13EE2" w:rsidRPr="00B13EE2">
        <w:rPr>
          <w:rFonts w:ascii="Tahoma" w:hAnsi="Tahoma" w:cs="Tahoma"/>
          <w:b/>
          <w:bCs/>
          <w:szCs w:val="24"/>
          <w:lang w:val="en-GB"/>
        </w:rPr>
        <w:tab/>
        <w:t>REFERENCES AND FURTHER READING</w:t>
      </w:r>
    </w:p>
    <w:p w14:paraId="12385924" w14:textId="77777777" w:rsidR="00B13EE2" w:rsidRPr="00267AD1" w:rsidRDefault="00B13EE2" w:rsidP="00310BA1">
      <w:pPr>
        <w:spacing w:after="0" w:line="240" w:lineRule="auto"/>
        <w:rPr>
          <w:rFonts w:ascii="Tahoma" w:hAnsi="Tahoma" w:cs="Tahoma"/>
          <w:bCs/>
          <w:szCs w:val="24"/>
          <w:lang w:val="en-GB"/>
        </w:rPr>
      </w:pPr>
    </w:p>
    <w:p w14:paraId="761ABDE8" w14:textId="77777777" w:rsidR="002740FF" w:rsidRPr="00022C63" w:rsidRDefault="002740FF" w:rsidP="0069213C">
      <w:pPr>
        <w:rPr>
          <w:rFonts w:ascii="Tahoma" w:hAnsi="Tahoma" w:cs="Tahoma"/>
          <w:color w:val="000000"/>
          <w:szCs w:val="24"/>
          <w:shd w:val="clear" w:color="auto" w:fill="FFFFFF"/>
        </w:rPr>
      </w:pPr>
      <w:proofErr w:type="spellStart"/>
      <w:r w:rsidRPr="00022C63">
        <w:rPr>
          <w:rFonts w:ascii="Tahoma" w:hAnsi="Tahoma" w:cs="Tahoma"/>
          <w:color w:val="000000"/>
          <w:szCs w:val="24"/>
          <w:shd w:val="clear" w:color="auto" w:fill="FFFFFF"/>
        </w:rPr>
        <w:t>Cuyler</w:t>
      </w:r>
      <w:proofErr w:type="spellEnd"/>
      <w:r w:rsidRPr="00022C63">
        <w:rPr>
          <w:rFonts w:ascii="Tahoma" w:hAnsi="Tahoma" w:cs="Tahoma"/>
          <w:color w:val="000000"/>
          <w:szCs w:val="24"/>
          <w:shd w:val="clear" w:color="auto" w:fill="FFFFFF"/>
        </w:rPr>
        <w:t xml:space="preserve">, A.J. and Maynard, A. (1997) </w:t>
      </w:r>
      <w:r w:rsidRPr="00022C63">
        <w:rPr>
          <w:rStyle w:val="Emphasis"/>
          <w:rFonts w:ascii="Tahoma" w:hAnsi="Tahoma" w:cs="Tahoma"/>
          <w:color w:val="000000"/>
          <w:szCs w:val="24"/>
          <w:bdr w:val="none" w:sz="0" w:space="0" w:color="auto" w:frame="1"/>
          <w:shd w:val="clear" w:color="auto" w:fill="FFFFFF"/>
        </w:rPr>
        <w:t xml:space="preserve">Being reasonable about the economics of health. </w:t>
      </w:r>
      <w:proofErr w:type="gramStart"/>
      <w:r w:rsidRPr="00022C63">
        <w:rPr>
          <w:rStyle w:val="Emphasis"/>
          <w:rFonts w:ascii="Tahoma" w:hAnsi="Tahoma" w:cs="Tahoma"/>
          <w:color w:val="000000"/>
          <w:szCs w:val="24"/>
          <w:bdr w:val="none" w:sz="0" w:space="0" w:color="auto" w:frame="1"/>
          <w:shd w:val="clear" w:color="auto" w:fill="FFFFFF"/>
        </w:rPr>
        <w:t>Selected essays</w:t>
      </w:r>
      <w:r w:rsidRPr="00022C63">
        <w:rPr>
          <w:rStyle w:val="apple-converted-space"/>
          <w:rFonts w:ascii="Tahoma" w:hAnsi="Tahoma" w:cs="Tahoma"/>
          <w:color w:val="000000"/>
          <w:szCs w:val="24"/>
          <w:shd w:val="clear" w:color="auto" w:fill="FFFFFF"/>
        </w:rPr>
        <w:t> </w:t>
      </w:r>
      <w:r w:rsidRPr="00022C63">
        <w:rPr>
          <w:rFonts w:ascii="Tahoma" w:hAnsi="Tahoma" w:cs="Tahoma"/>
          <w:i/>
          <w:color w:val="000000"/>
          <w:szCs w:val="24"/>
          <w:shd w:val="clear" w:color="auto" w:fill="FFFFFF"/>
        </w:rPr>
        <w:t>by Alan Williams</w:t>
      </w:r>
      <w:r w:rsidRPr="00022C63">
        <w:rPr>
          <w:rFonts w:ascii="Tahoma" w:hAnsi="Tahoma" w:cs="Tahoma"/>
          <w:color w:val="000000"/>
          <w:szCs w:val="24"/>
          <w:shd w:val="clear" w:color="auto" w:fill="FFFFFF"/>
        </w:rPr>
        <w:t>.</w:t>
      </w:r>
      <w:proofErr w:type="gramEnd"/>
    </w:p>
    <w:p w14:paraId="4DBE4114" w14:textId="77777777" w:rsidR="00D4026F" w:rsidRPr="00022C63" w:rsidRDefault="003D1FE4" w:rsidP="0069213C">
      <w:pPr>
        <w:rPr>
          <w:rFonts w:ascii="Tahoma" w:hAnsi="Tahoma" w:cs="Tahoma"/>
          <w:color w:val="000000"/>
          <w:szCs w:val="24"/>
          <w:shd w:val="clear" w:color="auto" w:fill="FFFFFF"/>
        </w:rPr>
      </w:pPr>
      <w:proofErr w:type="spellStart"/>
      <w:r>
        <w:rPr>
          <w:rFonts w:ascii="Tahoma" w:hAnsi="Tahoma" w:cs="Tahoma"/>
          <w:color w:val="000000"/>
          <w:szCs w:val="24"/>
          <w:shd w:val="clear" w:color="auto" w:fill="FFFFFF"/>
        </w:rPr>
        <w:t>Gray</w:t>
      </w:r>
      <w:proofErr w:type="spellEnd"/>
      <w:r>
        <w:rPr>
          <w:rFonts w:ascii="Tahoma" w:hAnsi="Tahoma" w:cs="Tahoma"/>
          <w:color w:val="000000"/>
          <w:szCs w:val="24"/>
          <w:shd w:val="clear" w:color="auto" w:fill="FFFFFF"/>
        </w:rPr>
        <w:t xml:space="preserve"> A.M</w:t>
      </w:r>
      <w:proofErr w:type="gramStart"/>
      <w:r>
        <w:rPr>
          <w:rFonts w:ascii="Tahoma" w:hAnsi="Tahoma" w:cs="Tahoma"/>
          <w:color w:val="000000"/>
          <w:szCs w:val="24"/>
          <w:shd w:val="clear" w:color="auto" w:fill="FFFFFF"/>
        </w:rPr>
        <w:t>.</w:t>
      </w:r>
      <w:r w:rsidR="00D4026F" w:rsidRPr="00022C63">
        <w:rPr>
          <w:rFonts w:ascii="Tahoma" w:hAnsi="Tahoma" w:cs="Tahoma"/>
          <w:color w:val="000000"/>
          <w:szCs w:val="24"/>
          <w:shd w:val="clear" w:color="auto" w:fill="FFFFFF"/>
        </w:rPr>
        <w:t xml:space="preserve"> ,</w:t>
      </w:r>
      <w:proofErr w:type="gramEnd"/>
      <w:r>
        <w:rPr>
          <w:rFonts w:ascii="Tahoma" w:hAnsi="Tahoma" w:cs="Tahoma"/>
          <w:color w:val="000000"/>
          <w:szCs w:val="24"/>
          <w:shd w:val="clear" w:color="auto" w:fill="FFFFFF"/>
        </w:rPr>
        <w:t xml:space="preserve"> </w:t>
      </w:r>
      <w:r w:rsidR="00D4026F" w:rsidRPr="00022C63">
        <w:rPr>
          <w:rFonts w:ascii="Tahoma" w:hAnsi="Tahoma" w:cs="Tahoma"/>
          <w:color w:val="000000"/>
          <w:szCs w:val="24"/>
          <w:shd w:val="clear" w:color="auto" w:fill="FFFFFF"/>
        </w:rPr>
        <w:t xml:space="preserve">Clarke P.M., Wolstenholme J.L.,  </w:t>
      </w:r>
      <w:r>
        <w:rPr>
          <w:rFonts w:ascii="Tahoma" w:hAnsi="Tahoma" w:cs="Tahoma"/>
          <w:color w:val="000000"/>
          <w:szCs w:val="24"/>
          <w:shd w:val="clear" w:color="auto" w:fill="FFFFFF"/>
        </w:rPr>
        <w:t xml:space="preserve">&amp; </w:t>
      </w:r>
      <w:r w:rsidR="00D4026F" w:rsidRPr="00022C63">
        <w:rPr>
          <w:rFonts w:ascii="Tahoma" w:hAnsi="Tahoma" w:cs="Tahoma"/>
          <w:color w:val="000000"/>
          <w:szCs w:val="24"/>
          <w:shd w:val="clear" w:color="auto" w:fill="FFFFFF"/>
        </w:rPr>
        <w:t>Wordsworth</w:t>
      </w:r>
      <w:r>
        <w:rPr>
          <w:rFonts w:ascii="Tahoma" w:hAnsi="Tahoma" w:cs="Tahoma"/>
          <w:color w:val="000000"/>
          <w:szCs w:val="24"/>
          <w:shd w:val="clear" w:color="auto" w:fill="FFFFFF"/>
        </w:rPr>
        <w:t>,</w:t>
      </w:r>
      <w:r w:rsidR="00D4026F" w:rsidRPr="00022C63">
        <w:rPr>
          <w:rFonts w:ascii="Tahoma" w:hAnsi="Tahoma" w:cs="Tahoma"/>
          <w:color w:val="000000"/>
          <w:szCs w:val="24"/>
          <w:shd w:val="clear" w:color="auto" w:fill="FFFFFF"/>
        </w:rPr>
        <w:t xml:space="preserve"> S.</w:t>
      </w:r>
      <w:r>
        <w:rPr>
          <w:rFonts w:ascii="Tahoma" w:hAnsi="Tahoma" w:cs="Tahoma"/>
          <w:color w:val="000000"/>
          <w:szCs w:val="24"/>
          <w:shd w:val="clear" w:color="auto" w:fill="FFFFFF"/>
        </w:rPr>
        <w:t xml:space="preserve"> </w:t>
      </w:r>
      <w:r w:rsidR="000B7DEC" w:rsidRPr="00022C63">
        <w:rPr>
          <w:rFonts w:ascii="Tahoma" w:hAnsi="Tahoma" w:cs="Tahoma"/>
          <w:color w:val="000000"/>
          <w:szCs w:val="24"/>
          <w:shd w:val="clear" w:color="auto" w:fill="FFFFFF"/>
        </w:rPr>
        <w:t>(2011)</w:t>
      </w:r>
      <w:r>
        <w:rPr>
          <w:rFonts w:ascii="Tahoma" w:hAnsi="Tahoma" w:cs="Tahoma"/>
          <w:color w:val="000000"/>
          <w:szCs w:val="24"/>
          <w:shd w:val="clear" w:color="auto" w:fill="FFFFFF"/>
        </w:rPr>
        <w:t>.</w:t>
      </w:r>
      <w:r w:rsidR="000B7DEC" w:rsidRPr="00022C63">
        <w:rPr>
          <w:rFonts w:ascii="Tahoma" w:hAnsi="Tahoma" w:cs="Tahoma"/>
          <w:color w:val="000000"/>
          <w:szCs w:val="24"/>
          <w:shd w:val="clear" w:color="auto" w:fill="FFFFFF"/>
        </w:rPr>
        <w:t xml:space="preserve"> </w:t>
      </w:r>
      <w:proofErr w:type="gramStart"/>
      <w:r w:rsidR="00D4026F" w:rsidRPr="003D1FE4">
        <w:rPr>
          <w:rFonts w:ascii="Tahoma" w:hAnsi="Tahoma" w:cs="Tahoma"/>
          <w:i/>
          <w:color w:val="000000"/>
          <w:szCs w:val="24"/>
          <w:shd w:val="clear" w:color="auto" w:fill="FFFFFF"/>
        </w:rPr>
        <w:t>Applied methods of Cost-Effecti</w:t>
      </w:r>
      <w:r w:rsidR="000B7DEC" w:rsidRPr="003D1FE4">
        <w:rPr>
          <w:rFonts w:ascii="Tahoma" w:hAnsi="Tahoma" w:cs="Tahoma"/>
          <w:i/>
          <w:color w:val="000000"/>
          <w:szCs w:val="24"/>
          <w:shd w:val="clear" w:color="auto" w:fill="FFFFFF"/>
        </w:rPr>
        <w:t>veness Analysis in Health Care</w:t>
      </w:r>
      <w:r>
        <w:rPr>
          <w:rFonts w:ascii="Tahoma" w:hAnsi="Tahoma" w:cs="Tahoma"/>
          <w:color w:val="000000"/>
          <w:szCs w:val="24"/>
          <w:shd w:val="clear" w:color="auto" w:fill="FFFFFF"/>
        </w:rPr>
        <w:t>.</w:t>
      </w:r>
      <w:proofErr w:type="gramEnd"/>
      <w:r w:rsidR="000B7DEC" w:rsidRPr="00022C63">
        <w:rPr>
          <w:rFonts w:ascii="Tahoma" w:hAnsi="Tahoma" w:cs="Tahoma"/>
          <w:color w:val="000000"/>
          <w:szCs w:val="24"/>
          <w:shd w:val="clear" w:color="auto" w:fill="FFFFFF"/>
        </w:rPr>
        <w:t xml:space="preserve"> United Kingdom: Oxford University Press</w:t>
      </w:r>
    </w:p>
    <w:p w14:paraId="212338CC" w14:textId="77777777" w:rsidR="000B7DEC" w:rsidRPr="00022C63" w:rsidRDefault="000B7DEC" w:rsidP="0069213C">
      <w:pPr>
        <w:rPr>
          <w:rFonts w:ascii="Tahoma" w:hAnsi="Tahoma" w:cs="Tahoma"/>
          <w:color w:val="000000"/>
          <w:szCs w:val="24"/>
          <w:shd w:val="clear" w:color="auto" w:fill="FFFFFF"/>
        </w:rPr>
      </w:pPr>
      <w:r w:rsidRPr="00022C63">
        <w:rPr>
          <w:rFonts w:ascii="Tahoma" w:hAnsi="Tahoma" w:cs="Tahoma"/>
          <w:color w:val="000000"/>
          <w:szCs w:val="24"/>
          <w:shd w:val="clear" w:color="auto" w:fill="FFFFFF"/>
        </w:rPr>
        <w:t>Drummond</w:t>
      </w:r>
      <w:r w:rsidR="003D1FE4">
        <w:rPr>
          <w:rFonts w:ascii="Tahoma" w:hAnsi="Tahoma" w:cs="Tahoma"/>
          <w:color w:val="000000"/>
          <w:szCs w:val="24"/>
          <w:shd w:val="clear" w:color="auto" w:fill="FFFFFF"/>
        </w:rPr>
        <w:t xml:space="preserve">, M., </w:t>
      </w:r>
      <w:proofErr w:type="spellStart"/>
      <w:r w:rsidRPr="00022C63">
        <w:rPr>
          <w:rFonts w:ascii="Tahoma" w:hAnsi="Tahoma" w:cs="Tahoma"/>
          <w:color w:val="000000"/>
          <w:szCs w:val="24"/>
          <w:shd w:val="clear" w:color="auto" w:fill="FFFFFF"/>
        </w:rPr>
        <w:t>Sculpher</w:t>
      </w:r>
      <w:proofErr w:type="spellEnd"/>
      <w:r w:rsidR="003D1FE4">
        <w:rPr>
          <w:rFonts w:ascii="Tahoma" w:hAnsi="Tahoma" w:cs="Tahoma"/>
          <w:color w:val="000000"/>
          <w:szCs w:val="24"/>
          <w:shd w:val="clear" w:color="auto" w:fill="FFFFFF"/>
        </w:rPr>
        <w:t xml:space="preserve">, M.J., </w:t>
      </w:r>
      <w:r w:rsidRPr="00022C63">
        <w:rPr>
          <w:rFonts w:ascii="Tahoma" w:hAnsi="Tahoma" w:cs="Tahoma"/>
          <w:color w:val="000000"/>
          <w:szCs w:val="24"/>
          <w:shd w:val="clear" w:color="auto" w:fill="FFFFFF"/>
        </w:rPr>
        <w:t>Torrance</w:t>
      </w:r>
      <w:r w:rsidR="003D1FE4">
        <w:rPr>
          <w:rFonts w:ascii="Tahoma" w:hAnsi="Tahoma" w:cs="Tahoma"/>
          <w:color w:val="000000"/>
          <w:szCs w:val="24"/>
          <w:shd w:val="clear" w:color="auto" w:fill="FFFFFF"/>
        </w:rPr>
        <w:t>,</w:t>
      </w:r>
      <w:r w:rsidRPr="00022C63">
        <w:rPr>
          <w:rFonts w:ascii="Tahoma" w:hAnsi="Tahoma" w:cs="Tahoma"/>
          <w:color w:val="000000"/>
          <w:szCs w:val="24"/>
          <w:shd w:val="clear" w:color="auto" w:fill="FFFFFF"/>
        </w:rPr>
        <w:t xml:space="preserve"> G.</w:t>
      </w:r>
      <w:proofErr w:type="gramStart"/>
      <w:r w:rsidRPr="00022C63">
        <w:rPr>
          <w:rFonts w:ascii="Tahoma" w:hAnsi="Tahoma" w:cs="Tahoma"/>
          <w:color w:val="000000"/>
          <w:szCs w:val="24"/>
          <w:shd w:val="clear" w:color="auto" w:fill="FFFFFF"/>
        </w:rPr>
        <w:t>,O</w:t>
      </w:r>
      <w:proofErr w:type="gramEnd"/>
      <w:r w:rsidR="003D1FE4">
        <w:rPr>
          <w:rFonts w:ascii="Tahoma" w:hAnsi="Tahoma" w:cs="Tahoma"/>
          <w:color w:val="000000"/>
          <w:szCs w:val="24"/>
          <w:shd w:val="clear" w:color="auto" w:fill="FFFFFF"/>
        </w:rPr>
        <w:t xml:space="preserve"> </w:t>
      </w:r>
      <w:r w:rsidRPr="00022C63">
        <w:rPr>
          <w:rFonts w:ascii="Tahoma" w:hAnsi="Tahoma" w:cs="Tahoma"/>
          <w:color w:val="000000"/>
          <w:szCs w:val="24"/>
          <w:shd w:val="clear" w:color="auto" w:fill="FFFFFF"/>
        </w:rPr>
        <w:t>’Brien</w:t>
      </w:r>
      <w:r w:rsidR="003D1FE4">
        <w:rPr>
          <w:rFonts w:ascii="Tahoma" w:hAnsi="Tahoma" w:cs="Tahoma"/>
          <w:color w:val="000000"/>
          <w:szCs w:val="24"/>
          <w:shd w:val="clear" w:color="auto" w:fill="FFFFFF"/>
        </w:rPr>
        <w:t>, B.J.</w:t>
      </w:r>
      <w:r w:rsidRPr="00022C63">
        <w:rPr>
          <w:rFonts w:ascii="Tahoma" w:hAnsi="Tahoma" w:cs="Tahoma"/>
          <w:color w:val="000000"/>
          <w:szCs w:val="24"/>
          <w:shd w:val="clear" w:color="auto" w:fill="FFFFFF"/>
        </w:rPr>
        <w:t xml:space="preserve"> </w:t>
      </w:r>
      <w:r w:rsidR="003D1FE4">
        <w:rPr>
          <w:rFonts w:ascii="Tahoma" w:hAnsi="Tahoma" w:cs="Tahoma"/>
          <w:color w:val="000000"/>
          <w:szCs w:val="24"/>
          <w:shd w:val="clear" w:color="auto" w:fill="FFFFFF"/>
        </w:rPr>
        <w:t xml:space="preserve">&amp; </w:t>
      </w:r>
      <w:proofErr w:type="spellStart"/>
      <w:r w:rsidRPr="00022C63">
        <w:rPr>
          <w:rFonts w:ascii="Tahoma" w:hAnsi="Tahoma" w:cs="Tahoma"/>
          <w:color w:val="000000"/>
          <w:szCs w:val="24"/>
          <w:shd w:val="clear" w:color="auto" w:fill="FFFFFF"/>
        </w:rPr>
        <w:t>Stoddart</w:t>
      </w:r>
      <w:proofErr w:type="spellEnd"/>
      <w:r w:rsidRPr="00022C63">
        <w:rPr>
          <w:rFonts w:ascii="Tahoma" w:hAnsi="Tahoma" w:cs="Tahoma"/>
          <w:color w:val="000000"/>
          <w:szCs w:val="24"/>
          <w:shd w:val="clear" w:color="auto" w:fill="FFFFFF"/>
        </w:rPr>
        <w:t>, G.L</w:t>
      </w:r>
      <w:r w:rsidR="003D1FE4">
        <w:rPr>
          <w:rFonts w:ascii="Tahoma" w:hAnsi="Tahoma" w:cs="Tahoma"/>
          <w:color w:val="000000"/>
          <w:szCs w:val="24"/>
          <w:shd w:val="clear" w:color="auto" w:fill="FFFFFF"/>
        </w:rPr>
        <w:t>.</w:t>
      </w:r>
      <w:r w:rsidRPr="00022C63">
        <w:rPr>
          <w:rFonts w:ascii="Tahoma" w:hAnsi="Tahoma" w:cs="Tahoma"/>
          <w:color w:val="000000"/>
          <w:szCs w:val="24"/>
          <w:shd w:val="clear" w:color="auto" w:fill="FFFFFF"/>
        </w:rPr>
        <w:t xml:space="preserve"> (2005) </w:t>
      </w:r>
      <w:r w:rsidRPr="003D1FE4">
        <w:rPr>
          <w:rFonts w:ascii="Tahoma" w:hAnsi="Tahoma" w:cs="Tahoma"/>
          <w:i/>
          <w:color w:val="000000"/>
          <w:szCs w:val="24"/>
          <w:shd w:val="clear" w:color="auto" w:fill="FFFFFF"/>
        </w:rPr>
        <w:t>Methods for the Economic Evaluation in Health Care Programmes</w:t>
      </w:r>
      <w:r w:rsidR="003D1FE4">
        <w:rPr>
          <w:rFonts w:ascii="Tahoma" w:hAnsi="Tahoma" w:cs="Tahoma"/>
          <w:i/>
          <w:color w:val="000000"/>
          <w:szCs w:val="24"/>
          <w:shd w:val="clear" w:color="auto" w:fill="FFFFFF"/>
        </w:rPr>
        <w:t>.</w:t>
      </w:r>
      <w:r w:rsidRPr="00022C63">
        <w:rPr>
          <w:rFonts w:ascii="Tahoma" w:hAnsi="Tahoma" w:cs="Tahoma"/>
          <w:color w:val="000000"/>
          <w:szCs w:val="24"/>
          <w:shd w:val="clear" w:color="auto" w:fill="FFFFFF"/>
        </w:rPr>
        <w:t xml:space="preserve"> Third Edition, United Kingdom: Oxford University Press</w:t>
      </w:r>
    </w:p>
    <w:p w14:paraId="485EB1E0" w14:textId="77777777" w:rsidR="000B7DEC" w:rsidRPr="00022C63" w:rsidRDefault="000B7DEC" w:rsidP="0069213C">
      <w:pPr>
        <w:rPr>
          <w:rFonts w:ascii="Tahoma" w:hAnsi="Tahoma" w:cs="Tahoma"/>
          <w:szCs w:val="24"/>
        </w:rPr>
      </w:pPr>
      <w:proofErr w:type="gramStart"/>
      <w:r w:rsidRPr="00022C63">
        <w:rPr>
          <w:rFonts w:ascii="Tahoma" w:hAnsi="Tahoma" w:cs="Tahoma"/>
          <w:color w:val="000000"/>
          <w:szCs w:val="24"/>
          <w:shd w:val="clear" w:color="auto" w:fill="FFFFFF"/>
        </w:rPr>
        <w:t>Glick</w:t>
      </w:r>
      <w:r w:rsidR="003D1FE4">
        <w:rPr>
          <w:rFonts w:ascii="Tahoma" w:hAnsi="Tahoma" w:cs="Tahoma"/>
          <w:color w:val="000000"/>
          <w:szCs w:val="24"/>
          <w:shd w:val="clear" w:color="auto" w:fill="FFFFFF"/>
        </w:rPr>
        <w:t>,</w:t>
      </w:r>
      <w:r w:rsidRPr="00022C63">
        <w:rPr>
          <w:rFonts w:ascii="Tahoma" w:hAnsi="Tahoma" w:cs="Tahoma"/>
          <w:color w:val="000000"/>
          <w:szCs w:val="24"/>
          <w:shd w:val="clear" w:color="auto" w:fill="FFFFFF"/>
        </w:rPr>
        <w:t xml:space="preserve"> H.A</w:t>
      </w:r>
      <w:r w:rsidR="003D1FE4">
        <w:rPr>
          <w:rFonts w:ascii="Tahoma" w:hAnsi="Tahoma" w:cs="Tahoma"/>
          <w:color w:val="000000"/>
          <w:szCs w:val="24"/>
          <w:shd w:val="clear" w:color="auto" w:fill="FFFFFF"/>
        </w:rPr>
        <w:t>.</w:t>
      </w:r>
      <w:r w:rsidRPr="00022C63">
        <w:rPr>
          <w:rFonts w:ascii="Tahoma" w:hAnsi="Tahoma" w:cs="Tahoma"/>
          <w:color w:val="000000"/>
          <w:szCs w:val="24"/>
          <w:shd w:val="clear" w:color="auto" w:fill="FFFFFF"/>
        </w:rPr>
        <w:t xml:space="preserve">, </w:t>
      </w:r>
      <w:proofErr w:type="spellStart"/>
      <w:r w:rsidRPr="00022C63">
        <w:rPr>
          <w:rFonts w:ascii="Tahoma" w:hAnsi="Tahoma" w:cs="Tahoma"/>
          <w:color w:val="000000"/>
          <w:szCs w:val="24"/>
          <w:shd w:val="clear" w:color="auto" w:fill="FFFFFF"/>
        </w:rPr>
        <w:t>Doshi</w:t>
      </w:r>
      <w:proofErr w:type="spellEnd"/>
      <w:r w:rsidR="003D1FE4">
        <w:rPr>
          <w:rFonts w:ascii="Tahoma" w:hAnsi="Tahoma" w:cs="Tahoma"/>
          <w:color w:val="000000"/>
          <w:szCs w:val="24"/>
          <w:shd w:val="clear" w:color="auto" w:fill="FFFFFF"/>
        </w:rPr>
        <w:t>,</w:t>
      </w:r>
      <w:r w:rsidRPr="00022C63">
        <w:rPr>
          <w:rFonts w:ascii="Tahoma" w:hAnsi="Tahoma" w:cs="Tahoma"/>
          <w:color w:val="000000"/>
          <w:szCs w:val="24"/>
          <w:shd w:val="clear" w:color="auto" w:fill="FFFFFF"/>
        </w:rPr>
        <w:t xml:space="preserve"> J.A., Sonnad</w:t>
      </w:r>
      <w:r w:rsidR="003D1FE4">
        <w:rPr>
          <w:rFonts w:ascii="Tahoma" w:hAnsi="Tahoma" w:cs="Tahoma"/>
          <w:color w:val="000000"/>
          <w:szCs w:val="24"/>
          <w:shd w:val="clear" w:color="auto" w:fill="FFFFFF"/>
        </w:rPr>
        <w:t>, S.S. &amp;</w:t>
      </w:r>
      <w:r w:rsidRPr="00022C63">
        <w:rPr>
          <w:rFonts w:ascii="Tahoma" w:hAnsi="Tahoma" w:cs="Tahoma"/>
          <w:color w:val="000000"/>
          <w:szCs w:val="24"/>
          <w:shd w:val="clear" w:color="auto" w:fill="FFFFFF"/>
        </w:rPr>
        <w:t xml:space="preserve"> </w:t>
      </w:r>
      <w:proofErr w:type="spellStart"/>
      <w:r w:rsidRPr="00022C63">
        <w:rPr>
          <w:rFonts w:ascii="Tahoma" w:hAnsi="Tahoma" w:cs="Tahoma"/>
          <w:color w:val="000000"/>
          <w:szCs w:val="24"/>
          <w:shd w:val="clear" w:color="auto" w:fill="FFFFFF"/>
        </w:rPr>
        <w:t>Polsky</w:t>
      </w:r>
      <w:proofErr w:type="spellEnd"/>
      <w:r w:rsidR="003D1FE4">
        <w:rPr>
          <w:rFonts w:ascii="Tahoma" w:hAnsi="Tahoma" w:cs="Tahoma"/>
          <w:color w:val="000000"/>
          <w:szCs w:val="24"/>
          <w:shd w:val="clear" w:color="auto" w:fill="FFFFFF"/>
        </w:rPr>
        <w:t>,</w:t>
      </w:r>
      <w:r w:rsidRPr="00022C63">
        <w:rPr>
          <w:rFonts w:ascii="Tahoma" w:hAnsi="Tahoma" w:cs="Tahoma"/>
          <w:color w:val="000000"/>
          <w:szCs w:val="24"/>
          <w:shd w:val="clear" w:color="auto" w:fill="FFFFFF"/>
        </w:rPr>
        <w:t xml:space="preserve"> D. (2010) </w:t>
      </w:r>
      <w:r w:rsidRPr="003D1FE4">
        <w:rPr>
          <w:rFonts w:ascii="Tahoma" w:hAnsi="Tahoma" w:cs="Tahoma"/>
          <w:i/>
          <w:color w:val="000000"/>
          <w:szCs w:val="24"/>
          <w:shd w:val="clear" w:color="auto" w:fill="FFFFFF"/>
        </w:rPr>
        <w:t>Economic Evaluation in Clinical Trials</w:t>
      </w:r>
      <w:r w:rsidR="003D1FE4">
        <w:rPr>
          <w:rFonts w:ascii="Tahoma" w:hAnsi="Tahoma" w:cs="Tahoma"/>
          <w:i/>
          <w:color w:val="000000"/>
          <w:szCs w:val="24"/>
          <w:shd w:val="clear" w:color="auto" w:fill="FFFFFF"/>
        </w:rPr>
        <w:t>.</w:t>
      </w:r>
      <w:proofErr w:type="gramEnd"/>
      <w:r w:rsidRPr="00022C63">
        <w:rPr>
          <w:rFonts w:ascii="Tahoma" w:hAnsi="Tahoma" w:cs="Tahoma"/>
          <w:color w:val="000000"/>
          <w:szCs w:val="24"/>
          <w:shd w:val="clear" w:color="auto" w:fill="FFFFFF"/>
        </w:rPr>
        <w:t xml:space="preserve"> United</w:t>
      </w:r>
      <w:r w:rsidR="003D1FE4">
        <w:rPr>
          <w:rFonts w:ascii="Tahoma" w:hAnsi="Tahoma" w:cs="Tahoma"/>
          <w:color w:val="000000"/>
          <w:szCs w:val="24"/>
          <w:shd w:val="clear" w:color="auto" w:fill="FFFFFF"/>
        </w:rPr>
        <w:t xml:space="preserve"> </w:t>
      </w:r>
      <w:r w:rsidRPr="00022C63">
        <w:rPr>
          <w:rFonts w:ascii="Tahoma" w:hAnsi="Tahoma" w:cs="Tahoma"/>
          <w:color w:val="000000"/>
          <w:szCs w:val="24"/>
          <w:shd w:val="clear" w:color="auto" w:fill="FFFFFF"/>
        </w:rPr>
        <w:t>Kingdom: Oxford University Press</w:t>
      </w:r>
      <w:r w:rsidR="003D1FE4">
        <w:rPr>
          <w:rFonts w:ascii="Tahoma" w:hAnsi="Tahoma" w:cs="Tahoma"/>
          <w:color w:val="000000"/>
          <w:szCs w:val="24"/>
          <w:shd w:val="clear" w:color="auto" w:fill="FFFFFF"/>
        </w:rPr>
        <w:t>.</w:t>
      </w:r>
      <w:r w:rsidRPr="00022C63">
        <w:rPr>
          <w:rFonts w:ascii="Tahoma" w:hAnsi="Tahoma" w:cs="Tahoma"/>
          <w:color w:val="000000"/>
          <w:szCs w:val="24"/>
          <w:shd w:val="clear" w:color="auto" w:fill="FFFFFF"/>
        </w:rPr>
        <w:t xml:space="preserve"> </w:t>
      </w:r>
    </w:p>
    <w:sectPr w:rsidR="000B7DEC" w:rsidRPr="00022C63" w:rsidSect="00901AD3">
      <w:headerReference w:type="default" r:id="rId36"/>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user" w:date="2015-09-03T10:58:00Z" w:initials="U">
    <w:p w14:paraId="6C85D0A1" w14:textId="77777777" w:rsidR="0005591A" w:rsidRDefault="0005591A">
      <w:pPr>
        <w:pStyle w:val="CommentText"/>
      </w:pPr>
      <w:r>
        <w:rPr>
          <w:rStyle w:val="CommentReference"/>
        </w:rPr>
        <w:annotationRef/>
      </w:r>
      <w:r>
        <w:t>This link doesn’t work. Link to PDF</w:t>
      </w:r>
    </w:p>
  </w:comment>
  <w:comment w:id="1" w:author="user" w:date="2015-08-27T10:47:00Z" w:initials="U">
    <w:p w14:paraId="01CA1A58" w14:textId="77777777" w:rsidR="0005591A" w:rsidRDefault="0005591A">
      <w:pPr>
        <w:pStyle w:val="CommentText"/>
      </w:pPr>
      <w:r>
        <w:rPr>
          <w:rStyle w:val="CommentReference"/>
        </w:rPr>
        <w:annotationRef/>
      </w:r>
      <w:r>
        <w:t>Link</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FCB291" w14:textId="77777777" w:rsidR="00394602" w:rsidRDefault="00394602" w:rsidP="000B1950">
      <w:pPr>
        <w:spacing w:after="0" w:line="240" w:lineRule="auto"/>
      </w:pPr>
      <w:r>
        <w:separator/>
      </w:r>
    </w:p>
  </w:endnote>
  <w:endnote w:type="continuationSeparator" w:id="0">
    <w:p w14:paraId="23F3DF41" w14:textId="77777777" w:rsidR="00394602" w:rsidRDefault="00394602" w:rsidP="000B1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55FE9" w14:textId="77777777" w:rsidR="00394602" w:rsidRDefault="00394602" w:rsidP="000B1950">
      <w:pPr>
        <w:spacing w:after="0" w:line="240" w:lineRule="auto"/>
      </w:pPr>
      <w:r>
        <w:separator/>
      </w:r>
    </w:p>
  </w:footnote>
  <w:footnote w:type="continuationSeparator" w:id="0">
    <w:p w14:paraId="15A5C404" w14:textId="77777777" w:rsidR="00394602" w:rsidRDefault="00394602" w:rsidP="000B19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845177"/>
      <w:docPartObj>
        <w:docPartGallery w:val="Page Numbers (Top of Page)"/>
        <w:docPartUnique/>
      </w:docPartObj>
    </w:sdtPr>
    <w:sdtEndPr>
      <w:rPr>
        <w:noProof/>
      </w:rPr>
    </w:sdtEndPr>
    <w:sdtContent>
      <w:p w14:paraId="767B2BEE" w14:textId="77777777" w:rsidR="0005591A" w:rsidRDefault="0005591A">
        <w:pPr>
          <w:pStyle w:val="Header"/>
        </w:pPr>
        <w:r>
          <w:fldChar w:fldCharType="begin"/>
        </w:r>
        <w:r>
          <w:instrText xml:space="preserve"> PAGE   \* MERGEFORMAT </w:instrText>
        </w:r>
        <w:r>
          <w:fldChar w:fldCharType="separate"/>
        </w:r>
        <w:r w:rsidR="00B7288C">
          <w:rPr>
            <w:noProof/>
          </w:rPr>
          <w:t>22</w:t>
        </w:r>
        <w:r>
          <w:rPr>
            <w:noProof/>
          </w:rPr>
          <w:fldChar w:fldCharType="end"/>
        </w:r>
      </w:p>
    </w:sdtContent>
  </w:sdt>
  <w:p w14:paraId="2A1D70C8" w14:textId="77777777" w:rsidR="0005591A" w:rsidRDefault="000559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83"/>
    <w:multiLevelType w:val="hybridMultilevel"/>
    <w:tmpl w:val="1C4A913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34B09E8"/>
    <w:multiLevelType w:val="hybridMultilevel"/>
    <w:tmpl w:val="611CE3CA"/>
    <w:lvl w:ilvl="0" w:tplc="FDF09AF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021846"/>
    <w:multiLevelType w:val="hybridMultilevel"/>
    <w:tmpl w:val="9E24322C"/>
    <w:lvl w:ilvl="0" w:tplc="CACC78E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nsid w:val="08305926"/>
    <w:multiLevelType w:val="hybridMultilevel"/>
    <w:tmpl w:val="D44868E8"/>
    <w:lvl w:ilvl="0" w:tplc="5B2884B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9F23953"/>
    <w:multiLevelType w:val="hybridMultilevel"/>
    <w:tmpl w:val="292E1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A377E3B"/>
    <w:multiLevelType w:val="hybridMultilevel"/>
    <w:tmpl w:val="D898F7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88F6D07"/>
    <w:multiLevelType w:val="hybridMultilevel"/>
    <w:tmpl w:val="DD12BF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36E6B19"/>
    <w:multiLevelType w:val="hybridMultilevel"/>
    <w:tmpl w:val="D7020446"/>
    <w:lvl w:ilvl="0" w:tplc="723A742C">
      <w:start w:val="1"/>
      <w:numFmt w:val="bullet"/>
      <w:lvlText w:val="•"/>
      <w:lvlJc w:val="left"/>
      <w:pPr>
        <w:tabs>
          <w:tab w:val="num" w:pos="720"/>
        </w:tabs>
        <w:ind w:left="720" w:hanging="360"/>
      </w:pPr>
      <w:rPr>
        <w:rFonts w:ascii="Arial" w:hAnsi="Arial" w:hint="default"/>
      </w:rPr>
    </w:lvl>
    <w:lvl w:ilvl="1" w:tplc="1EE82264" w:tentative="1">
      <w:start w:val="1"/>
      <w:numFmt w:val="bullet"/>
      <w:lvlText w:val="•"/>
      <w:lvlJc w:val="left"/>
      <w:pPr>
        <w:tabs>
          <w:tab w:val="num" w:pos="1440"/>
        </w:tabs>
        <w:ind w:left="1440" w:hanging="360"/>
      </w:pPr>
      <w:rPr>
        <w:rFonts w:ascii="Arial" w:hAnsi="Arial" w:hint="default"/>
      </w:rPr>
    </w:lvl>
    <w:lvl w:ilvl="2" w:tplc="B0508C5A" w:tentative="1">
      <w:start w:val="1"/>
      <w:numFmt w:val="bullet"/>
      <w:lvlText w:val="•"/>
      <w:lvlJc w:val="left"/>
      <w:pPr>
        <w:tabs>
          <w:tab w:val="num" w:pos="2160"/>
        </w:tabs>
        <w:ind w:left="2160" w:hanging="360"/>
      </w:pPr>
      <w:rPr>
        <w:rFonts w:ascii="Arial" w:hAnsi="Arial" w:hint="default"/>
      </w:rPr>
    </w:lvl>
    <w:lvl w:ilvl="3" w:tplc="D1ECF7E2" w:tentative="1">
      <w:start w:val="1"/>
      <w:numFmt w:val="bullet"/>
      <w:lvlText w:val="•"/>
      <w:lvlJc w:val="left"/>
      <w:pPr>
        <w:tabs>
          <w:tab w:val="num" w:pos="2880"/>
        </w:tabs>
        <w:ind w:left="2880" w:hanging="360"/>
      </w:pPr>
      <w:rPr>
        <w:rFonts w:ascii="Arial" w:hAnsi="Arial" w:hint="default"/>
      </w:rPr>
    </w:lvl>
    <w:lvl w:ilvl="4" w:tplc="205E3E5C" w:tentative="1">
      <w:start w:val="1"/>
      <w:numFmt w:val="bullet"/>
      <w:lvlText w:val="•"/>
      <w:lvlJc w:val="left"/>
      <w:pPr>
        <w:tabs>
          <w:tab w:val="num" w:pos="3600"/>
        </w:tabs>
        <w:ind w:left="3600" w:hanging="360"/>
      </w:pPr>
      <w:rPr>
        <w:rFonts w:ascii="Arial" w:hAnsi="Arial" w:hint="default"/>
      </w:rPr>
    </w:lvl>
    <w:lvl w:ilvl="5" w:tplc="D42E88E0" w:tentative="1">
      <w:start w:val="1"/>
      <w:numFmt w:val="bullet"/>
      <w:lvlText w:val="•"/>
      <w:lvlJc w:val="left"/>
      <w:pPr>
        <w:tabs>
          <w:tab w:val="num" w:pos="4320"/>
        </w:tabs>
        <w:ind w:left="4320" w:hanging="360"/>
      </w:pPr>
      <w:rPr>
        <w:rFonts w:ascii="Arial" w:hAnsi="Arial" w:hint="default"/>
      </w:rPr>
    </w:lvl>
    <w:lvl w:ilvl="6" w:tplc="91C0E56E" w:tentative="1">
      <w:start w:val="1"/>
      <w:numFmt w:val="bullet"/>
      <w:lvlText w:val="•"/>
      <w:lvlJc w:val="left"/>
      <w:pPr>
        <w:tabs>
          <w:tab w:val="num" w:pos="5040"/>
        </w:tabs>
        <w:ind w:left="5040" w:hanging="360"/>
      </w:pPr>
      <w:rPr>
        <w:rFonts w:ascii="Arial" w:hAnsi="Arial" w:hint="default"/>
      </w:rPr>
    </w:lvl>
    <w:lvl w:ilvl="7" w:tplc="35EAB88A" w:tentative="1">
      <w:start w:val="1"/>
      <w:numFmt w:val="bullet"/>
      <w:lvlText w:val="•"/>
      <w:lvlJc w:val="left"/>
      <w:pPr>
        <w:tabs>
          <w:tab w:val="num" w:pos="5760"/>
        </w:tabs>
        <w:ind w:left="5760" w:hanging="360"/>
      </w:pPr>
      <w:rPr>
        <w:rFonts w:ascii="Arial" w:hAnsi="Arial" w:hint="default"/>
      </w:rPr>
    </w:lvl>
    <w:lvl w:ilvl="8" w:tplc="19AC635C" w:tentative="1">
      <w:start w:val="1"/>
      <w:numFmt w:val="bullet"/>
      <w:lvlText w:val="•"/>
      <w:lvlJc w:val="left"/>
      <w:pPr>
        <w:tabs>
          <w:tab w:val="num" w:pos="6480"/>
        </w:tabs>
        <w:ind w:left="6480" w:hanging="360"/>
      </w:pPr>
      <w:rPr>
        <w:rFonts w:ascii="Arial" w:hAnsi="Arial" w:hint="default"/>
      </w:rPr>
    </w:lvl>
  </w:abstractNum>
  <w:abstractNum w:abstractNumId="8">
    <w:nsid w:val="27022654"/>
    <w:multiLevelType w:val="hybridMultilevel"/>
    <w:tmpl w:val="478C48DA"/>
    <w:lvl w:ilvl="0" w:tplc="26A4EAAA">
      <w:start w:val="1"/>
      <w:numFmt w:val="bullet"/>
      <w:lvlText w:val="•"/>
      <w:lvlJc w:val="left"/>
      <w:pPr>
        <w:tabs>
          <w:tab w:val="num" w:pos="720"/>
        </w:tabs>
        <w:ind w:left="720" w:hanging="360"/>
      </w:pPr>
      <w:rPr>
        <w:rFonts w:ascii="Arial" w:hAnsi="Arial" w:hint="default"/>
      </w:rPr>
    </w:lvl>
    <w:lvl w:ilvl="1" w:tplc="1DD859E6" w:tentative="1">
      <w:start w:val="1"/>
      <w:numFmt w:val="bullet"/>
      <w:lvlText w:val="•"/>
      <w:lvlJc w:val="left"/>
      <w:pPr>
        <w:tabs>
          <w:tab w:val="num" w:pos="1440"/>
        </w:tabs>
        <w:ind w:left="1440" w:hanging="360"/>
      </w:pPr>
      <w:rPr>
        <w:rFonts w:ascii="Arial" w:hAnsi="Arial" w:hint="default"/>
      </w:rPr>
    </w:lvl>
    <w:lvl w:ilvl="2" w:tplc="3FEE04AA" w:tentative="1">
      <w:start w:val="1"/>
      <w:numFmt w:val="bullet"/>
      <w:lvlText w:val="•"/>
      <w:lvlJc w:val="left"/>
      <w:pPr>
        <w:tabs>
          <w:tab w:val="num" w:pos="2160"/>
        </w:tabs>
        <w:ind w:left="2160" w:hanging="360"/>
      </w:pPr>
      <w:rPr>
        <w:rFonts w:ascii="Arial" w:hAnsi="Arial" w:hint="default"/>
      </w:rPr>
    </w:lvl>
    <w:lvl w:ilvl="3" w:tplc="4D7267AE" w:tentative="1">
      <w:start w:val="1"/>
      <w:numFmt w:val="bullet"/>
      <w:lvlText w:val="•"/>
      <w:lvlJc w:val="left"/>
      <w:pPr>
        <w:tabs>
          <w:tab w:val="num" w:pos="2880"/>
        </w:tabs>
        <w:ind w:left="2880" w:hanging="360"/>
      </w:pPr>
      <w:rPr>
        <w:rFonts w:ascii="Arial" w:hAnsi="Arial" w:hint="default"/>
      </w:rPr>
    </w:lvl>
    <w:lvl w:ilvl="4" w:tplc="D8A6FC22" w:tentative="1">
      <w:start w:val="1"/>
      <w:numFmt w:val="bullet"/>
      <w:lvlText w:val="•"/>
      <w:lvlJc w:val="left"/>
      <w:pPr>
        <w:tabs>
          <w:tab w:val="num" w:pos="3600"/>
        </w:tabs>
        <w:ind w:left="3600" w:hanging="360"/>
      </w:pPr>
      <w:rPr>
        <w:rFonts w:ascii="Arial" w:hAnsi="Arial" w:hint="default"/>
      </w:rPr>
    </w:lvl>
    <w:lvl w:ilvl="5" w:tplc="2A427614" w:tentative="1">
      <w:start w:val="1"/>
      <w:numFmt w:val="bullet"/>
      <w:lvlText w:val="•"/>
      <w:lvlJc w:val="left"/>
      <w:pPr>
        <w:tabs>
          <w:tab w:val="num" w:pos="4320"/>
        </w:tabs>
        <w:ind w:left="4320" w:hanging="360"/>
      </w:pPr>
      <w:rPr>
        <w:rFonts w:ascii="Arial" w:hAnsi="Arial" w:hint="default"/>
      </w:rPr>
    </w:lvl>
    <w:lvl w:ilvl="6" w:tplc="5F026976" w:tentative="1">
      <w:start w:val="1"/>
      <w:numFmt w:val="bullet"/>
      <w:lvlText w:val="•"/>
      <w:lvlJc w:val="left"/>
      <w:pPr>
        <w:tabs>
          <w:tab w:val="num" w:pos="5040"/>
        </w:tabs>
        <w:ind w:left="5040" w:hanging="360"/>
      </w:pPr>
      <w:rPr>
        <w:rFonts w:ascii="Arial" w:hAnsi="Arial" w:hint="default"/>
      </w:rPr>
    </w:lvl>
    <w:lvl w:ilvl="7" w:tplc="76201DFC" w:tentative="1">
      <w:start w:val="1"/>
      <w:numFmt w:val="bullet"/>
      <w:lvlText w:val="•"/>
      <w:lvlJc w:val="left"/>
      <w:pPr>
        <w:tabs>
          <w:tab w:val="num" w:pos="5760"/>
        </w:tabs>
        <w:ind w:left="5760" w:hanging="360"/>
      </w:pPr>
      <w:rPr>
        <w:rFonts w:ascii="Arial" w:hAnsi="Arial" w:hint="default"/>
      </w:rPr>
    </w:lvl>
    <w:lvl w:ilvl="8" w:tplc="A1F4B31E" w:tentative="1">
      <w:start w:val="1"/>
      <w:numFmt w:val="bullet"/>
      <w:lvlText w:val="•"/>
      <w:lvlJc w:val="left"/>
      <w:pPr>
        <w:tabs>
          <w:tab w:val="num" w:pos="6480"/>
        </w:tabs>
        <w:ind w:left="6480" w:hanging="360"/>
      </w:pPr>
      <w:rPr>
        <w:rFonts w:ascii="Arial" w:hAnsi="Arial" w:hint="default"/>
      </w:rPr>
    </w:lvl>
  </w:abstractNum>
  <w:abstractNum w:abstractNumId="9">
    <w:nsid w:val="2C9935AB"/>
    <w:multiLevelType w:val="hybridMultilevel"/>
    <w:tmpl w:val="50CACCB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0">
    <w:nsid w:val="2DD45A9D"/>
    <w:multiLevelType w:val="hybridMultilevel"/>
    <w:tmpl w:val="E49816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EB22C3B"/>
    <w:multiLevelType w:val="hybridMultilevel"/>
    <w:tmpl w:val="C0C27020"/>
    <w:lvl w:ilvl="0" w:tplc="1C090001">
      <w:start w:val="1"/>
      <w:numFmt w:val="bullet"/>
      <w:lvlText w:val=""/>
      <w:lvlJc w:val="left"/>
      <w:pPr>
        <w:ind w:left="1980" w:hanging="360"/>
      </w:pPr>
      <w:rPr>
        <w:rFonts w:ascii="Symbol" w:hAnsi="Symbol" w:hint="default"/>
      </w:rPr>
    </w:lvl>
    <w:lvl w:ilvl="1" w:tplc="1C090003" w:tentative="1">
      <w:start w:val="1"/>
      <w:numFmt w:val="bullet"/>
      <w:lvlText w:val="o"/>
      <w:lvlJc w:val="left"/>
      <w:pPr>
        <w:ind w:left="2700" w:hanging="360"/>
      </w:pPr>
      <w:rPr>
        <w:rFonts w:ascii="Courier New" w:hAnsi="Courier New" w:cs="Courier New" w:hint="default"/>
      </w:rPr>
    </w:lvl>
    <w:lvl w:ilvl="2" w:tplc="1C090005" w:tentative="1">
      <w:start w:val="1"/>
      <w:numFmt w:val="bullet"/>
      <w:lvlText w:val=""/>
      <w:lvlJc w:val="left"/>
      <w:pPr>
        <w:ind w:left="3420" w:hanging="360"/>
      </w:pPr>
      <w:rPr>
        <w:rFonts w:ascii="Wingdings" w:hAnsi="Wingdings" w:hint="default"/>
      </w:rPr>
    </w:lvl>
    <w:lvl w:ilvl="3" w:tplc="1C090001" w:tentative="1">
      <w:start w:val="1"/>
      <w:numFmt w:val="bullet"/>
      <w:lvlText w:val=""/>
      <w:lvlJc w:val="left"/>
      <w:pPr>
        <w:ind w:left="4140" w:hanging="360"/>
      </w:pPr>
      <w:rPr>
        <w:rFonts w:ascii="Symbol" w:hAnsi="Symbol" w:hint="default"/>
      </w:rPr>
    </w:lvl>
    <w:lvl w:ilvl="4" w:tplc="1C090003" w:tentative="1">
      <w:start w:val="1"/>
      <w:numFmt w:val="bullet"/>
      <w:lvlText w:val="o"/>
      <w:lvlJc w:val="left"/>
      <w:pPr>
        <w:ind w:left="4860" w:hanging="360"/>
      </w:pPr>
      <w:rPr>
        <w:rFonts w:ascii="Courier New" w:hAnsi="Courier New" w:cs="Courier New" w:hint="default"/>
      </w:rPr>
    </w:lvl>
    <w:lvl w:ilvl="5" w:tplc="1C090005" w:tentative="1">
      <w:start w:val="1"/>
      <w:numFmt w:val="bullet"/>
      <w:lvlText w:val=""/>
      <w:lvlJc w:val="left"/>
      <w:pPr>
        <w:ind w:left="5580" w:hanging="360"/>
      </w:pPr>
      <w:rPr>
        <w:rFonts w:ascii="Wingdings" w:hAnsi="Wingdings" w:hint="default"/>
      </w:rPr>
    </w:lvl>
    <w:lvl w:ilvl="6" w:tplc="1C090001" w:tentative="1">
      <w:start w:val="1"/>
      <w:numFmt w:val="bullet"/>
      <w:lvlText w:val=""/>
      <w:lvlJc w:val="left"/>
      <w:pPr>
        <w:ind w:left="6300" w:hanging="360"/>
      </w:pPr>
      <w:rPr>
        <w:rFonts w:ascii="Symbol" w:hAnsi="Symbol" w:hint="default"/>
      </w:rPr>
    </w:lvl>
    <w:lvl w:ilvl="7" w:tplc="1C090003" w:tentative="1">
      <w:start w:val="1"/>
      <w:numFmt w:val="bullet"/>
      <w:lvlText w:val="o"/>
      <w:lvlJc w:val="left"/>
      <w:pPr>
        <w:ind w:left="7020" w:hanging="360"/>
      </w:pPr>
      <w:rPr>
        <w:rFonts w:ascii="Courier New" w:hAnsi="Courier New" w:cs="Courier New" w:hint="default"/>
      </w:rPr>
    </w:lvl>
    <w:lvl w:ilvl="8" w:tplc="1C090005" w:tentative="1">
      <w:start w:val="1"/>
      <w:numFmt w:val="bullet"/>
      <w:lvlText w:val=""/>
      <w:lvlJc w:val="left"/>
      <w:pPr>
        <w:ind w:left="7740" w:hanging="360"/>
      </w:pPr>
      <w:rPr>
        <w:rFonts w:ascii="Wingdings" w:hAnsi="Wingdings" w:hint="default"/>
      </w:rPr>
    </w:lvl>
  </w:abstractNum>
  <w:abstractNum w:abstractNumId="12">
    <w:nsid w:val="34460DB6"/>
    <w:multiLevelType w:val="hybridMultilevel"/>
    <w:tmpl w:val="7CD46F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72136C3"/>
    <w:multiLevelType w:val="hybridMultilevel"/>
    <w:tmpl w:val="34C038F2"/>
    <w:lvl w:ilvl="0" w:tplc="2020BCF8">
      <w:start w:val="1"/>
      <w:numFmt w:val="bullet"/>
      <w:lvlText w:val="•"/>
      <w:lvlJc w:val="left"/>
      <w:pPr>
        <w:tabs>
          <w:tab w:val="num" w:pos="720"/>
        </w:tabs>
        <w:ind w:left="720" w:hanging="360"/>
      </w:pPr>
      <w:rPr>
        <w:rFonts w:ascii="Arial" w:hAnsi="Arial" w:hint="default"/>
      </w:rPr>
    </w:lvl>
    <w:lvl w:ilvl="1" w:tplc="EF3A0B6E" w:tentative="1">
      <w:start w:val="1"/>
      <w:numFmt w:val="bullet"/>
      <w:lvlText w:val="•"/>
      <w:lvlJc w:val="left"/>
      <w:pPr>
        <w:tabs>
          <w:tab w:val="num" w:pos="1440"/>
        </w:tabs>
        <w:ind w:left="1440" w:hanging="360"/>
      </w:pPr>
      <w:rPr>
        <w:rFonts w:ascii="Arial" w:hAnsi="Arial" w:hint="default"/>
      </w:rPr>
    </w:lvl>
    <w:lvl w:ilvl="2" w:tplc="F3CEBE78" w:tentative="1">
      <w:start w:val="1"/>
      <w:numFmt w:val="bullet"/>
      <w:lvlText w:val="•"/>
      <w:lvlJc w:val="left"/>
      <w:pPr>
        <w:tabs>
          <w:tab w:val="num" w:pos="2160"/>
        </w:tabs>
        <w:ind w:left="2160" w:hanging="360"/>
      </w:pPr>
      <w:rPr>
        <w:rFonts w:ascii="Arial" w:hAnsi="Arial" w:hint="default"/>
      </w:rPr>
    </w:lvl>
    <w:lvl w:ilvl="3" w:tplc="81FADB88" w:tentative="1">
      <w:start w:val="1"/>
      <w:numFmt w:val="bullet"/>
      <w:lvlText w:val="•"/>
      <w:lvlJc w:val="left"/>
      <w:pPr>
        <w:tabs>
          <w:tab w:val="num" w:pos="2880"/>
        </w:tabs>
        <w:ind w:left="2880" w:hanging="360"/>
      </w:pPr>
      <w:rPr>
        <w:rFonts w:ascii="Arial" w:hAnsi="Arial" w:hint="default"/>
      </w:rPr>
    </w:lvl>
    <w:lvl w:ilvl="4" w:tplc="9A9CF28E" w:tentative="1">
      <w:start w:val="1"/>
      <w:numFmt w:val="bullet"/>
      <w:lvlText w:val="•"/>
      <w:lvlJc w:val="left"/>
      <w:pPr>
        <w:tabs>
          <w:tab w:val="num" w:pos="3600"/>
        </w:tabs>
        <w:ind w:left="3600" w:hanging="360"/>
      </w:pPr>
      <w:rPr>
        <w:rFonts w:ascii="Arial" w:hAnsi="Arial" w:hint="default"/>
      </w:rPr>
    </w:lvl>
    <w:lvl w:ilvl="5" w:tplc="D83CED70" w:tentative="1">
      <w:start w:val="1"/>
      <w:numFmt w:val="bullet"/>
      <w:lvlText w:val="•"/>
      <w:lvlJc w:val="left"/>
      <w:pPr>
        <w:tabs>
          <w:tab w:val="num" w:pos="4320"/>
        </w:tabs>
        <w:ind w:left="4320" w:hanging="360"/>
      </w:pPr>
      <w:rPr>
        <w:rFonts w:ascii="Arial" w:hAnsi="Arial" w:hint="default"/>
      </w:rPr>
    </w:lvl>
    <w:lvl w:ilvl="6" w:tplc="A3C8DFAA" w:tentative="1">
      <w:start w:val="1"/>
      <w:numFmt w:val="bullet"/>
      <w:lvlText w:val="•"/>
      <w:lvlJc w:val="left"/>
      <w:pPr>
        <w:tabs>
          <w:tab w:val="num" w:pos="5040"/>
        </w:tabs>
        <w:ind w:left="5040" w:hanging="360"/>
      </w:pPr>
      <w:rPr>
        <w:rFonts w:ascii="Arial" w:hAnsi="Arial" w:hint="default"/>
      </w:rPr>
    </w:lvl>
    <w:lvl w:ilvl="7" w:tplc="39EEC6EC" w:tentative="1">
      <w:start w:val="1"/>
      <w:numFmt w:val="bullet"/>
      <w:lvlText w:val="•"/>
      <w:lvlJc w:val="left"/>
      <w:pPr>
        <w:tabs>
          <w:tab w:val="num" w:pos="5760"/>
        </w:tabs>
        <w:ind w:left="5760" w:hanging="360"/>
      </w:pPr>
      <w:rPr>
        <w:rFonts w:ascii="Arial" w:hAnsi="Arial" w:hint="default"/>
      </w:rPr>
    </w:lvl>
    <w:lvl w:ilvl="8" w:tplc="C67E643A" w:tentative="1">
      <w:start w:val="1"/>
      <w:numFmt w:val="bullet"/>
      <w:lvlText w:val="•"/>
      <w:lvlJc w:val="left"/>
      <w:pPr>
        <w:tabs>
          <w:tab w:val="num" w:pos="6480"/>
        </w:tabs>
        <w:ind w:left="6480" w:hanging="360"/>
      </w:pPr>
      <w:rPr>
        <w:rFonts w:ascii="Arial" w:hAnsi="Arial" w:hint="default"/>
      </w:rPr>
    </w:lvl>
  </w:abstractNum>
  <w:abstractNum w:abstractNumId="14">
    <w:nsid w:val="40194F78"/>
    <w:multiLevelType w:val="hybridMultilevel"/>
    <w:tmpl w:val="55D08326"/>
    <w:lvl w:ilvl="0" w:tplc="A16C31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16631D5"/>
    <w:multiLevelType w:val="hybridMultilevel"/>
    <w:tmpl w:val="EDCAFA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1AE76D7"/>
    <w:multiLevelType w:val="hybridMultilevel"/>
    <w:tmpl w:val="292E1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6B6F00"/>
    <w:multiLevelType w:val="multilevel"/>
    <w:tmpl w:val="2772B3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871FD4"/>
    <w:multiLevelType w:val="hybridMultilevel"/>
    <w:tmpl w:val="7A4878C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C88488C"/>
    <w:multiLevelType w:val="multilevel"/>
    <w:tmpl w:val="CE90E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2B81F1E"/>
    <w:multiLevelType w:val="multilevel"/>
    <w:tmpl w:val="D7D0ED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nsid w:val="54477F4A"/>
    <w:multiLevelType w:val="hybridMultilevel"/>
    <w:tmpl w:val="125496C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A4557FC"/>
    <w:multiLevelType w:val="hybridMultilevel"/>
    <w:tmpl w:val="2FE6E59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C50245F"/>
    <w:multiLevelType w:val="hybridMultilevel"/>
    <w:tmpl w:val="292E1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E411E72"/>
    <w:multiLevelType w:val="hybridMultilevel"/>
    <w:tmpl w:val="5E2885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58310C8"/>
    <w:multiLevelType w:val="hybridMultilevel"/>
    <w:tmpl w:val="292E1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64861"/>
    <w:multiLevelType w:val="hybridMultilevel"/>
    <w:tmpl w:val="D7905B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67ED4605"/>
    <w:multiLevelType w:val="hybridMultilevel"/>
    <w:tmpl w:val="D9949A5E"/>
    <w:lvl w:ilvl="0" w:tplc="739C96A2">
      <w:start w:val="1"/>
      <w:numFmt w:val="lowerLetter"/>
      <w:lvlText w:val="%1)"/>
      <w:lvlJc w:val="left"/>
      <w:pPr>
        <w:ind w:left="360" w:hanging="360"/>
      </w:pPr>
      <w:rPr>
        <w:rFonts w:ascii="Tahoma" w:hAnsi="Tahoma" w:cs="Tahoma"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8">
    <w:nsid w:val="68B83022"/>
    <w:multiLevelType w:val="hybridMultilevel"/>
    <w:tmpl w:val="968022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BDC363A"/>
    <w:multiLevelType w:val="hybridMultilevel"/>
    <w:tmpl w:val="0ABC4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D146523"/>
    <w:multiLevelType w:val="hybridMultilevel"/>
    <w:tmpl w:val="E3525AE2"/>
    <w:lvl w:ilvl="0" w:tplc="B66E49B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D9A793C"/>
    <w:multiLevelType w:val="hybridMultilevel"/>
    <w:tmpl w:val="63AC284A"/>
    <w:lvl w:ilvl="0" w:tplc="1C090001">
      <w:start w:val="1"/>
      <w:numFmt w:val="bullet"/>
      <w:lvlText w:val=""/>
      <w:lvlJc w:val="left"/>
      <w:pPr>
        <w:ind w:left="795" w:hanging="360"/>
      </w:pPr>
      <w:rPr>
        <w:rFonts w:ascii="Symbol" w:hAnsi="Symbol"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32">
    <w:nsid w:val="70D02066"/>
    <w:multiLevelType w:val="hybridMultilevel"/>
    <w:tmpl w:val="87C40558"/>
    <w:lvl w:ilvl="0" w:tplc="CE0E6D8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13B4374"/>
    <w:multiLevelType w:val="hybridMultilevel"/>
    <w:tmpl w:val="F742235A"/>
    <w:lvl w:ilvl="0" w:tplc="79647EE0">
      <w:start w:val="1"/>
      <w:numFmt w:val="decimal"/>
      <w:lvlText w:val="%1."/>
      <w:lvlJc w:val="left"/>
      <w:pPr>
        <w:tabs>
          <w:tab w:val="num" w:pos="720"/>
        </w:tabs>
        <w:ind w:left="720" w:hanging="360"/>
      </w:pPr>
    </w:lvl>
    <w:lvl w:ilvl="1" w:tplc="F1E46D88" w:tentative="1">
      <w:start w:val="1"/>
      <w:numFmt w:val="decimal"/>
      <w:lvlText w:val="%2."/>
      <w:lvlJc w:val="left"/>
      <w:pPr>
        <w:tabs>
          <w:tab w:val="num" w:pos="1440"/>
        </w:tabs>
        <w:ind w:left="1440" w:hanging="360"/>
      </w:pPr>
    </w:lvl>
    <w:lvl w:ilvl="2" w:tplc="7F1AA160" w:tentative="1">
      <w:start w:val="1"/>
      <w:numFmt w:val="decimal"/>
      <w:lvlText w:val="%3."/>
      <w:lvlJc w:val="left"/>
      <w:pPr>
        <w:tabs>
          <w:tab w:val="num" w:pos="2160"/>
        </w:tabs>
        <w:ind w:left="2160" w:hanging="360"/>
      </w:pPr>
    </w:lvl>
    <w:lvl w:ilvl="3" w:tplc="6C6A8A82" w:tentative="1">
      <w:start w:val="1"/>
      <w:numFmt w:val="decimal"/>
      <w:lvlText w:val="%4."/>
      <w:lvlJc w:val="left"/>
      <w:pPr>
        <w:tabs>
          <w:tab w:val="num" w:pos="2880"/>
        </w:tabs>
        <w:ind w:left="2880" w:hanging="360"/>
      </w:pPr>
    </w:lvl>
    <w:lvl w:ilvl="4" w:tplc="1F22D5CA" w:tentative="1">
      <w:start w:val="1"/>
      <w:numFmt w:val="decimal"/>
      <w:lvlText w:val="%5."/>
      <w:lvlJc w:val="left"/>
      <w:pPr>
        <w:tabs>
          <w:tab w:val="num" w:pos="3600"/>
        </w:tabs>
        <w:ind w:left="3600" w:hanging="360"/>
      </w:pPr>
    </w:lvl>
    <w:lvl w:ilvl="5" w:tplc="4F04D944" w:tentative="1">
      <w:start w:val="1"/>
      <w:numFmt w:val="decimal"/>
      <w:lvlText w:val="%6."/>
      <w:lvlJc w:val="left"/>
      <w:pPr>
        <w:tabs>
          <w:tab w:val="num" w:pos="4320"/>
        </w:tabs>
        <w:ind w:left="4320" w:hanging="360"/>
      </w:pPr>
    </w:lvl>
    <w:lvl w:ilvl="6" w:tplc="8DFA2E36" w:tentative="1">
      <w:start w:val="1"/>
      <w:numFmt w:val="decimal"/>
      <w:lvlText w:val="%7."/>
      <w:lvlJc w:val="left"/>
      <w:pPr>
        <w:tabs>
          <w:tab w:val="num" w:pos="5040"/>
        </w:tabs>
        <w:ind w:left="5040" w:hanging="360"/>
      </w:pPr>
    </w:lvl>
    <w:lvl w:ilvl="7" w:tplc="31340414" w:tentative="1">
      <w:start w:val="1"/>
      <w:numFmt w:val="decimal"/>
      <w:lvlText w:val="%8."/>
      <w:lvlJc w:val="left"/>
      <w:pPr>
        <w:tabs>
          <w:tab w:val="num" w:pos="5760"/>
        </w:tabs>
        <w:ind w:left="5760" w:hanging="360"/>
      </w:pPr>
    </w:lvl>
    <w:lvl w:ilvl="8" w:tplc="AB649E46" w:tentative="1">
      <w:start w:val="1"/>
      <w:numFmt w:val="decimal"/>
      <w:lvlText w:val="%9."/>
      <w:lvlJc w:val="left"/>
      <w:pPr>
        <w:tabs>
          <w:tab w:val="num" w:pos="6480"/>
        </w:tabs>
        <w:ind w:left="6480" w:hanging="360"/>
      </w:pPr>
    </w:lvl>
  </w:abstractNum>
  <w:abstractNum w:abstractNumId="34">
    <w:nsid w:val="73BE069A"/>
    <w:multiLevelType w:val="hybridMultilevel"/>
    <w:tmpl w:val="EC0ACF6E"/>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5">
    <w:nsid w:val="77AE2E55"/>
    <w:multiLevelType w:val="hybridMultilevel"/>
    <w:tmpl w:val="766212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8826647"/>
    <w:multiLevelType w:val="multilevel"/>
    <w:tmpl w:val="42B692A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2073"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37">
    <w:nsid w:val="7A183E4D"/>
    <w:multiLevelType w:val="hybridMultilevel"/>
    <w:tmpl w:val="292E1C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A5A21B7"/>
    <w:multiLevelType w:val="hybridMultilevel"/>
    <w:tmpl w:val="69E888C2"/>
    <w:lvl w:ilvl="0" w:tplc="14A66E7E">
      <w:start w:val="1"/>
      <w:numFmt w:val="bullet"/>
      <w:lvlText w:val="•"/>
      <w:lvlJc w:val="left"/>
      <w:pPr>
        <w:tabs>
          <w:tab w:val="num" w:pos="720"/>
        </w:tabs>
        <w:ind w:left="720" w:hanging="360"/>
      </w:pPr>
      <w:rPr>
        <w:rFonts w:ascii="Times New Roman" w:hAnsi="Times New Roman" w:hint="default"/>
      </w:rPr>
    </w:lvl>
    <w:lvl w:ilvl="1" w:tplc="6518CBE8" w:tentative="1">
      <w:start w:val="1"/>
      <w:numFmt w:val="bullet"/>
      <w:lvlText w:val="•"/>
      <w:lvlJc w:val="left"/>
      <w:pPr>
        <w:tabs>
          <w:tab w:val="num" w:pos="1440"/>
        </w:tabs>
        <w:ind w:left="1440" w:hanging="360"/>
      </w:pPr>
      <w:rPr>
        <w:rFonts w:ascii="Times New Roman" w:hAnsi="Times New Roman" w:hint="default"/>
      </w:rPr>
    </w:lvl>
    <w:lvl w:ilvl="2" w:tplc="FD9E2B34" w:tentative="1">
      <w:start w:val="1"/>
      <w:numFmt w:val="bullet"/>
      <w:lvlText w:val="•"/>
      <w:lvlJc w:val="left"/>
      <w:pPr>
        <w:tabs>
          <w:tab w:val="num" w:pos="2160"/>
        </w:tabs>
        <w:ind w:left="2160" w:hanging="360"/>
      </w:pPr>
      <w:rPr>
        <w:rFonts w:ascii="Times New Roman" w:hAnsi="Times New Roman" w:hint="default"/>
      </w:rPr>
    </w:lvl>
    <w:lvl w:ilvl="3" w:tplc="BDDC1474" w:tentative="1">
      <w:start w:val="1"/>
      <w:numFmt w:val="bullet"/>
      <w:lvlText w:val="•"/>
      <w:lvlJc w:val="left"/>
      <w:pPr>
        <w:tabs>
          <w:tab w:val="num" w:pos="2880"/>
        </w:tabs>
        <w:ind w:left="2880" w:hanging="360"/>
      </w:pPr>
      <w:rPr>
        <w:rFonts w:ascii="Times New Roman" w:hAnsi="Times New Roman" w:hint="default"/>
      </w:rPr>
    </w:lvl>
    <w:lvl w:ilvl="4" w:tplc="EF7ADBCE" w:tentative="1">
      <w:start w:val="1"/>
      <w:numFmt w:val="bullet"/>
      <w:lvlText w:val="•"/>
      <w:lvlJc w:val="left"/>
      <w:pPr>
        <w:tabs>
          <w:tab w:val="num" w:pos="3600"/>
        </w:tabs>
        <w:ind w:left="3600" w:hanging="360"/>
      </w:pPr>
      <w:rPr>
        <w:rFonts w:ascii="Times New Roman" w:hAnsi="Times New Roman" w:hint="default"/>
      </w:rPr>
    </w:lvl>
    <w:lvl w:ilvl="5" w:tplc="0B74C596" w:tentative="1">
      <w:start w:val="1"/>
      <w:numFmt w:val="bullet"/>
      <w:lvlText w:val="•"/>
      <w:lvlJc w:val="left"/>
      <w:pPr>
        <w:tabs>
          <w:tab w:val="num" w:pos="4320"/>
        </w:tabs>
        <w:ind w:left="4320" w:hanging="360"/>
      </w:pPr>
      <w:rPr>
        <w:rFonts w:ascii="Times New Roman" w:hAnsi="Times New Roman" w:hint="default"/>
      </w:rPr>
    </w:lvl>
    <w:lvl w:ilvl="6" w:tplc="987A2DA6" w:tentative="1">
      <w:start w:val="1"/>
      <w:numFmt w:val="bullet"/>
      <w:lvlText w:val="•"/>
      <w:lvlJc w:val="left"/>
      <w:pPr>
        <w:tabs>
          <w:tab w:val="num" w:pos="5040"/>
        </w:tabs>
        <w:ind w:left="5040" w:hanging="360"/>
      </w:pPr>
      <w:rPr>
        <w:rFonts w:ascii="Times New Roman" w:hAnsi="Times New Roman" w:hint="default"/>
      </w:rPr>
    </w:lvl>
    <w:lvl w:ilvl="7" w:tplc="837EFB50" w:tentative="1">
      <w:start w:val="1"/>
      <w:numFmt w:val="bullet"/>
      <w:lvlText w:val="•"/>
      <w:lvlJc w:val="left"/>
      <w:pPr>
        <w:tabs>
          <w:tab w:val="num" w:pos="5760"/>
        </w:tabs>
        <w:ind w:left="5760" w:hanging="360"/>
      </w:pPr>
      <w:rPr>
        <w:rFonts w:ascii="Times New Roman" w:hAnsi="Times New Roman" w:hint="default"/>
      </w:rPr>
    </w:lvl>
    <w:lvl w:ilvl="8" w:tplc="C0DA0872"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C407501"/>
    <w:multiLevelType w:val="hybridMultilevel"/>
    <w:tmpl w:val="5A0E4E0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nsid w:val="7D782E05"/>
    <w:multiLevelType w:val="hybridMultilevel"/>
    <w:tmpl w:val="4BEE77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nsid w:val="7EC800D5"/>
    <w:multiLevelType w:val="hybridMultilevel"/>
    <w:tmpl w:val="346A2ECC"/>
    <w:lvl w:ilvl="0" w:tplc="B93E0EAE">
      <w:start w:val="1"/>
      <w:numFmt w:val="bullet"/>
      <w:lvlText w:val="•"/>
      <w:lvlJc w:val="left"/>
      <w:pPr>
        <w:tabs>
          <w:tab w:val="num" w:pos="720"/>
        </w:tabs>
        <w:ind w:left="720" w:hanging="360"/>
      </w:pPr>
      <w:rPr>
        <w:rFonts w:ascii="Times New Roman" w:hAnsi="Times New Roman" w:hint="default"/>
      </w:rPr>
    </w:lvl>
    <w:lvl w:ilvl="1" w:tplc="AFF62268" w:tentative="1">
      <w:start w:val="1"/>
      <w:numFmt w:val="bullet"/>
      <w:lvlText w:val="•"/>
      <w:lvlJc w:val="left"/>
      <w:pPr>
        <w:tabs>
          <w:tab w:val="num" w:pos="1440"/>
        </w:tabs>
        <w:ind w:left="1440" w:hanging="360"/>
      </w:pPr>
      <w:rPr>
        <w:rFonts w:ascii="Times New Roman" w:hAnsi="Times New Roman" w:hint="default"/>
      </w:rPr>
    </w:lvl>
    <w:lvl w:ilvl="2" w:tplc="7C3201F8" w:tentative="1">
      <w:start w:val="1"/>
      <w:numFmt w:val="bullet"/>
      <w:lvlText w:val="•"/>
      <w:lvlJc w:val="left"/>
      <w:pPr>
        <w:tabs>
          <w:tab w:val="num" w:pos="2160"/>
        </w:tabs>
        <w:ind w:left="2160" w:hanging="360"/>
      </w:pPr>
      <w:rPr>
        <w:rFonts w:ascii="Times New Roman" w:hAnsi="Times New Roman" w:hint="default"/>
      </w:rPr>
    </w:lvl>
    <w:lvl w:ilvl="3" w:tplc="FD846730" w:tentative="1">
      <w:start w:val="1"/>
      <w:numFmt w:val="bullet"/>
      <w:lvlText w:val="•"/>
      <w:lvlJc w:val="left"/>
      <w:pPr>
        <w:tabs>
          <w:tab w:val="num" w:pos="2880"/>
        </w:tabs>
        <w:ind w:left="2880" w:hanging="360"/>
      </w:pPr>
      <w:rPr>
        <w:rFonts w:ascii="Times New Roman" w:hAnsi="Times New Roman" w:hint="default"/>
      </w:rPr>
    </w:lvl>
    <w:lvl w:ilvl="4" w:tplc="14964126" w:tentative="1">
      <w:start w:val="1"/>
      <w:numFmt w:val="bullet"/>
      <w:lvlText w:val="•"/>
      <w:lvlJc w:val="left"/>
      <w:pPr>
        <w:tabs>
          <w:tab w:val="num" w:pos="3600"/>
        </w:tabs>
        <w:ind w:left="3600" w:hanging="360"/>
      </w:pPr>
      <w:rPr>
        <w:rFonts w:ascii="Times New Roman" w:hAnsi="Times New Roman" w:hint="default"/>
      </w:rPr>
    </w:lvl>
    <w:lvl w:ilvl="5" w:tplc="D778A144" w:tentative="1">
      <w:start w:val="1"/>
      <w:numFmt w:val="bullet"/>
      <w:lvlText w:val="•"/>
      <w:lvlJc w:val="left"/>
      <w:pPr>
        <w:tabs>
          <w:tab w:val="num" w:pos="4320"/>
        </w:tabs>
        <w:ind w:left="4320" w:hanging="360"/>
      </w:pPr>
      <w:rPr>
        <w:rFonts w:ascii="Times New Roman" w:hAnsi="Times New Roman" w:hint="default"/>
      </w:rPr>
    </w:lvl>
    <w:lvl w:ilvl="6" w:tplc="283A8622" w:tentative="1">
      <w:start w:val="1"/>
      <w:numFmt w:val="bullet"/>
      <w:lvlText w:val="•"/>
      <w:lvlJc w:val="left"/>
      <w:pPr>
        <w:tabs>
          <w:tab w:val="num" w:pos="5040"/>
        </w:tabs>
        <w:ind w:left="5040" w:hanging="360"/>
      </w:pPr>
      <w:rPr>
        <w:rFonts w:ascii="Times New Roman" w:hAnsi="Times New Roman" w:hint="default"/>
      </w:rPr>
    </w:lvl>
    <w:lvl w:ilvl="7" w:tplc="4F40C750" w:tentative="1">
      <w:start w:val="1"/>
      <w:numFmt w:val="bullet"/>
      <w:lvlText w:val="•"/>
      <w:lvlJc w:val="left"/>
      <w:pPr>
        <w:tabs>
          <w:tab w:val="num" w:pos="5760"/>
        </w:tabs>
        <w:ind w:left="5760" w:hanging="360"/>
      </w:pPr>
      <w:rPr>
        <w:rFonts w:ascii="Times New Roman" w:hAnsi="Times New Roman" w:hint="default"/>
      </w:rPr>
    </w:lvl>
    <w:lvl w:ilvl="8" w:tplc="C4989FA2" w:tentative="1">
      <w:start w:val="1"/>
      <w:numFmt w:val="bullet"/>
      <w:lvlText w:val="•"/>
      <w:lvlJc w:val="left"/>
      <w:pPr>
        <w:tabs>
          <w:tab w:val="num" w:pos="6480"/>
        </w:tabs>
        <w:ind w:left="6480" w:hanging="360"/>
      </w:pPr>
      <w:rPr>
        <w:rFonts w:ascii="Times New Roman" w:hAnsi="Times New Roman" w:hint="default"/>
      </w:rPr>
    </w:lvl>
  </w:abstractNum>
  <w:num w:numId="1">
    <w:abstractNumId w:val="23"/>
  </w:num>
  <w:num w:numId="2">
    <w:abstractNumId w:val="29"/>
  </w:num>
  <w:num w:numId="3">
    <w:abstractNumId w:val="18"/>
  </w:num>
  <w:num w:numId="4">
    <w:abstractNumId w:val="21"/>
  </w:num>
  <w:num w:numId="5">
    <w:abstractNumId w:val="0"/>
  </w:num>
  <w:num w:numId="6">
    <w:abstractNumId w:val="22"/>
  </w:num>
  <w:num w:numId="7">
    <w:abstractNumId w:val="37"/>
  </w:num>
  <w:num w:numId="8">
    <w:abstractNumId w:val="41"/>
  </w:num>
  <w:num w:numId="9">
    <w:abstractNumId w:val="4"/>
  </w:num>
  <w:num w:numId="10">
    <w:abstractNumId w:val="25"/>
  </w:num>
  <w:num w:numId="11">
    <w:abstractNumId w:val="16"/>
  </w:num>
  <w:num w:numId="12">
    <w:abstractNumId w:val="38"/>
  </w:num>
  <w:num w:numId="13">
    <w:abstractNumId w:val="27"/>
  </w:num>
  <w:num w:numId="14">
    <w:abstractNumId w:val="7"/>
  </w:num>
  <w:num w:numId="15">
    <w:abstractNumId w:val="36"/>
  </w:num>
  <w:num w:numId="16">
    <w:abstractNumId w:val="13"/>
  </w:num>
  <w:num w:numId="17">
    <w:abstractNumId w:val="17"/>
  </w:num>
  <w:num w:numId="18">
    <w:abstractNumId w:val="34"/>
  </w:num>
  <w:num w:numId="19">
    <w:abstractNumId w:val="24"/>
  </w:num>
  <w:num w:numId="20">
    <w:abstractNumId w:val="9"/>
  </w:num>
  <w:num w:numId="21">
    <w:abstractNumId w:val="20"/>
  </w:num>
  <w:num w:numId="22">
    <w:abstractNumId w:val="8"/>
  </w:num>
  <w:num w:numId="23">
    <w:abstractNumId w:val="12"/>
  </w:num>
  <w:num w:numId="24">
    <w:abstractNumId w:val="6"/>
  </w:num>
  <w:num w:numId="25">
    <w:abstractNumId w:val="30"/>
  </w:num>
  <w:num w:numId="26">
    <w:abstractNumId w:val="35"/>
  </w:num>
  <w:num w:numId="27">
    <w:abstractNumId w:val="31"/>
  </w:num>
  <w:num w:numId="28">
    <w:abstractNumId w:val="39"/>
  </w:num>
  <w:num w:numId="29">
    <w:abstractNumId w:val="3"/>
  </w:num>
  <w:num w:numId="30">
    <w:abstractNumId w:val="14"/>
  </w:num>
  <w:num w:numId="31">
    <w:abstractNumId w:val="33"/>
  </w:num>
  <w:num w:numId="32">
    <w:abstractNumId w:val="1"/>
  </w:num>
  <w:num w:numId="33">
    <w:abstractNumId w:val="15"/>
  </w:num>
  <w:num w:numId="34">
    <w:abstractNumId w:val="11"/>
  </w:num>
  <w:num w:numId="35">
    <w:abstractNumId w:val="2"/>
  </w:num>
  <w:num w:numId="36">
    <w:abstractNumId w:val="5"/>
  </w:num>
  <w:num w:numId="37">
    <w:abstractNumId w:val="40"/>
  </w:num>
  <w:num w:numId="38">
    <w:abstractNumId w:val="19"/>
  </w:num>
  <w:num w:numId="39">
    <w:abstractNumId w:val="26"/>
  </w:num>
  <w:num w:numId="40">
    <w:abstractNumId w:val="10"/>
  </w:num>
  <w:num w:numId="41">
    <w:abstractNumId w:val="32"/>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2D5"/>
    <w:rsid w:val="00001AD7"/>
    <w:rsid w:val="0000444F"/>
    <w:rsid w:val="000049E2"/>
    <w:rsid w:val="0000598F"/>
    <w:rsid w:val="000059BA"/>
    <w:rsid w:val="00006A5C"/>
    <w:rsid w:val="00013642"/>
    <w:rsid w:val="000143ED"/>
    <w:rsid w:val="00015C40"/>
    <w:rsid w:val="00016684"/>
    <w:rsid w:val="00017D2D"/>
    <w:rsid w:val="00020E04"/>
    <w:rsid w:val="00022C63"/>
    <w:rsid w:val="000235D8"/>
    <w:rsid w:val="00030559"/>
    <w:rsid w:val="00030E44"/>
    <w:rsid w:val="00036027"/>
    <w:rsid w:val="00041525"/>
    <w:rsid w:val="000416D0"/>
    <w:rsid w:val="000421DE"/>
    <w:rsid w:val="0004678C"/>
    <w:rsid w:val="00050DB0"/>
    <w:rsid w:val="00051310"/>
    <w:rsid w:val="0005591A"/>
    <w:rsid w:val="00056E5B"/>
    <w:rsid w:val="00067178"/>
    <w:rsid w:val="0006770C"/>
    <w:rsid w:val="00074A4D"/>
    <w:rsid w:val="00074F27"/>
    <w:rsid w:val="000816DB"/>
    <w:rsid w:val="00083DBA"/>
    <w:rsid w:val="00083EDA"/>
    <w:rsid w:val="0008686F"/>
    <w:rsid w:val="000A21E9"/>
    <w:rsid w:val="000A51E2"/>
    <w:rsid w:val="000A7844"/>
    <w:rsid w:val="000A794E"/>
    <w:rsid w:val="000B11DF"/>
    <w:rsid w:val="000B1950"/>
    <w:rsid w:val="000B7DEC"/>
    <w:rsid w:val="000C1B94"/>
    <w:rsid w:val="000C216A"/>
    <w:rsid w:val="000C32AA"/>
    <w:rsid w:val="000C6F33"/>
    <w:rsid w:val="000C720D"/>
    <w:rsid w:val="000D08FF"/>
    <w:rsid w:val="000D09A0"/>
    <w:rsid w:val="000D640E"/>
    <w:rsid w:val="000D7014"/>
    <w:rsid w:val="000E342D"/>
    <w:rsid w:val="000E34F1"/>
    <w:rsid w:val="000F0933"/>
    <w:rsid w:val="000F12B9"/>
    <w:rsid w:val="000F4CD7"/>
    <w:rsid w:val="000F66CE"/>
    <w:rsid w:val="000F7D8E"/>
    <w:rsid w:val="00102A69"/>
    <w:rsid w:val="00104AF7"/>
    <w:rsid w:val="00106584"/>
    <w:rsid w:val="001142FD"/>
    <w:rsid w:val="001148D0"/>
    <w:rsid w:val="0011503D"/>
    <w:rsid w:val="00117276"/>
    <w:rsid w:val="00120EB9"/>
    <w:rsid w:val="00122A56"/>
    <w:rsid w:val="00133436"/>
    <w:rsid w:val="00134BFB"/>
    <w:rsid w:val="00136A95"/>
    <w:rsid w:val="00151A04"/>
    <w:rsid w:val="00162ACD"/>
    <w:rsid w:val="001630C1"/>
    <w:rsid w:val="00164F7C"/>
    <w:rsid w:val="00165685"/>
    <w:rsid w:val="0017621D"/>
    <w:rsid w:val="00180AAD"/>
    <w:rsid w:val="00181AFA"/>
    <w:rsid w:val="00183B37"/>
    <w:rsid w:val="00186785"/>
    <w:rsid w:val="00186D84"/>
    <w:rsid w:val="00187D1D"/>
    <w:rsid w:val="001926F2"/>
    <w:rsid w:val="0019306B"/>
    <w:rsid w:val="00196587"/>
    <w:rsid w:val="001A2070"/>
    <w:rsid w:val="001A76F1"/>
    <w:rsid w:val="001B5FF6"/>
    <w:rsid w:val="001C089A"/>
    <w:rsid w:val="001C191F"/>
    <w:rsid w:val="001C2A88"/>
    <w:rsid w:val="001C5D43"/>
    <w:rsid w:val="001C6C3B"/>
    <w:rsid w:val="001C6DA6"/>
    <w:rsid w:val="001D03D3"/>
    <w:rsid w:val="001D0987"/>
    <w:rsid w:val="001D1342"/>
    <w:rsid w:val="001D1B6B"/>
    <w:rsid w:val="001D3722"/>
    <w:rsid w:val="001D6663"/>
    <w:rsid w:val="001D6F73"/>
    <w:rsid w:val="001E2822"/>
    <w:rsid w:val="0020046C"/>
    <w:rsid w:val="00204C54"/>
    <w:rsid w:val="00215C09"/>
    <w:rsid w:val="00220B18"/>
    <w:rsid w:val="00221B62"/>
    <w:rsid w:val="002265B8"/>
    <w:rsid w:val="00226D56"/>
    <w:rsid w:val="0023068C"/>
    <w:rsid w:val="002342CF"/>
    <w:rsid w:val="002354E5"/>
    <w:rsid w:val="0023659E"/>
    <w:rsid w:val="002410CF"/>
    <w:rsid w:val="00241CFE"/>
    <w:rsid w:val="00241DBA"/>
    <w:rsid w:val="00250451"/>
    <w:rsid w:val="00255667"/>
    <w:rsid w:val="002625BA"/>
    <w:rsid w:val="00263B9E"/>
    <w:rsid w:val="00263E9A"/>
    <w:rsid w:val="0026416D"/>
    <w:rsid w:val="00265919"/>
    <w:rsid w:val="00265E19"/>
    <w:rsid w:val="00267AD1"/>
    <w:rsid w:val="00272407"/>
    <w:rsid w:val="002740FF"/>
    <w:rsid w:val="002833BB"/>
    <w:rsid w:val="00294144"/>
    <w:rsid w:val="00297961"/>
    <w:rsid w:val="002A0523"/>
    <w:rsid w:val="002A2B23"/>
    <w:rsid w:val="002A36FF"/>
    <w:rsid w:val="002A498E"/>
    <w:rsid w:val="002A5EAA"/>
    <w:rsid w:val="002B3B6C"/>
    <w:rsid w:val="002B5C4B"/>
    <w:rsid w:val="002C3324"/>
    <w:rsid w:val="002D279C"/>
    <w:rsid w:val="002E0189"/>
    <w:rsid w:val="002E17F3"/>
    <w:rsid w:val="002E301D"/>
    <w:rsid w:val="002E4808"/>
    <w:rsid w:val="002E483E"/>
    <w:rsid w:val="002E5FDC"/>
    <w:rsid w:val="002E7C2F"/>
    <w:rsid w:val="0030533F"/>
    <w:rsid w:val="00310BA1"/>
    <w:rsid w:val="00311A6D"/>
    <w:rsid w:val="00313DBC"/>
    <w:rsid w:val="00314144"/>
    <w:rsid w:val="00314BE7"/>
    <w:rsid w:val="0031582B"/>
    <w:rsid w:val="00316DC9"/>
    <w:rsid w:val="003171ED"/>
    <w:rsid w:val="0032098D"/>
    <w:rsid w:val="003300E7"/>
    <w:rsid w:val="003351C0"/>
    <w:rsid w:val="00335F35"/>
    <w:rsid w:val="0033663D"/>
    <w:rsid w:val="003379C5"/>
    <w:rsid w:val="00342B84"/>
    <w:rsid w:val="00350D27"/>
    <w:rsid w:val="00351C9E"/>
    <w:rsid w:val="003531AC"/>
    <w:rsid w:val="00367978"/>
    <w:rsid w:val="00367BCB"/>
    <w:rsid w:val="00372E42"/>
    <w:rsid w:val="00380268"/>
    <w:rsid w:val="0039368F"/>
    <w:rsid w:val="00394602"/>
    <w:rsid w:val="003A24CC"/>
    <w:rsid w:val="003A356B"/>
    <w:rsid w:val="003B05DF"/>
    <w:rsid w:val="003B21AE"/>
    <w:rsid w:val="003C05F4"/>
    <w:rsid w:val="003C3F8F"/>
    <w:rsid w:val="003C445C"/>
    <w:rsid w:val="003C46CB"/>
    <w:rsid w:val="003C49B8"/>
    <w:rsid w:val="003C5270"/>
    <w:rsid w:val="003D1FE4"/>
    <w:rsid w:val="003D3C76"/>
    <w:rsid w:val="003D3D06"/>
    <w:rsid w:val="003D4C05"/>
    <w:rsid w:val="003D79D4"/>
    <w:rsid w:val="003E03AA"/>
    <w:rsid w:val="003F115B"/>
    <w:rsid w:val="003F1174"/>
    <w:rsid w:val="00403FC3"/>
    <w:rsid w:val="0040530E"/>
    <w:rsid w:val="00407BFA"/>
    <w:rsid w:val="004167ED"/>
    <w:rsid w:val="00416C9F"/>
    <w:rsid w:val="00421BBE"/>
    <w:rsid w:val="00422B65"/>
    <w:rsid w:val="00430DC5"/>
    <w:rsid w:val="004319F2"/>
    <w:rsid w:val="00431B0C"/>
    <w:rsid w:val="00447554"/>
    <w:rsid w:val="004556EB"/>
    <w:rsid w:val="00461B0A"/>
    <w:rsid w:val="00465EA0"/>
    <w:rsid w:val="0047339D"/>
    <w:rsid w:val="00473DAF"/>
    <w:rsid w:val="00480A1F"/>
    <w:rsid w:val="0048708B"/>
    <w:rsid w:val="00490824"/>
    <w:rsid w:val="00491936"/>
    <w:rsid w:val="00494F3B"/>
    <w:rsid w:val="00496538"/>
    <w:rsid w:val="004967EA"/>
    <w:rsid w:val="004A0D55"/>
    <w:rsid w:val="004B6083"/>
    <w:rsid w:val="004E04CB"/>
    <w:rsid w:val="004E4D64"/>
    <w:rsid w:val="004F4524"/>
    <w:rsid w:val="004F5168"/>
    <w:rsid w:val="00505821"/>
    <w:rsid w:val="00512EAD"/>
    <w:rsid w:val="00517499"/>
    <w:rsid w:val="0051781D"/>
    <w:rsid w:val="005207A4"/>
    <w:rsid w:val="0052084C"/>
    <w:rsid w:val="00537DED"/>
    <w:rsid w:val="00540C5E"/>
    <w:rsid w:val="00545B1D"/>
    <w:rsid w:val="0055116E"/>
    <w:rsid w:val="005518F8"/>
    <w:rsid w:val="00562FA2"/>
    <w:rsid w:val="005642AB"/>
    <w:rsid w:val="0057498A"/>
    <w:rsid w:val="00574ACE"/>
    <w:rsid w:val="005758C8"/>
    <w:rsid w:val="00581E9B"/>
    <w:rsid w:val="0058388D"/>
    <w:rsid w:val="0059293F"/>
    <w:rsid w:val="005978E6"/>
    <w:rsid w:val="005A3CED"/>
    <w:rsid w:val="005A7966"/>
    <w:rsid w:val="005B3F9E"/>
    <w:rsid w:val="005C20CB"/>
    <w:rsid w:val="005C336F"/>
    <w:rsid w:val="005C4C8B"/>
    <w:rsid w:val="005D0763"/>
    <w:rsid w:val="005D54EC"/>
    <w:rsid w:val="005D5C95"/>
    <w:rsid w:val="005D7663"/>
    <w:rsid w:val="005E08AE"/>
    <w:rsid w:val="005E5D73"/>
    <w:rsid w:val="005F5BF7"/>
    <w:rsid w:val="005F6A22"/>
    <w:rsid w:val="0060045B"/>
    <w:rsid w:val="006028D8"/>
    <w:rsid w:val="006031AF"/>
    <w:rsid w:val="00603E8C"/>
    <w:rsid w:val="006121C0"/>
    <w:rsid w:val="00615138"/>
    <w:rsid w:val="00617017"/>
    <w:rsid w:val="00620A2A"/>
    <w:rsid w:val="00620EA7"/>
    <w:rsid w:val="00622273"/>
    <w:rsid w:val="006249CA"/>
    <w:rsid w:val="006339C3"/>
    <w:rsid w:val="0063659D"/>
    <w:rsid w:val="0064538A"/>
    <w:rsid w:val="00654B85"/>
    <w:rsid w:val="006610EC"/>
    <w:rsid w:val="00662CB1"/>
    <w:rsid w:val="006634D6"/>
    <w:rsid w:val="006859D0"/>
    <w:rsid w:val="0069209F"/>
    <w:rsid w:val="0069213C"/>
    <w:rsid w:val="00697C0B"/>
    <w:rsid w:val="006A1AB2"/>
    <w:rsid w:val="006A5BE5"/>
    <w:rsid w:val="006A7026"/>
    <w:rsid w:val="006B2215"/>
    <w:rsid w:val="006B4AF9"/>
    <w:rsid w:val="006C0D7A"/>
    <w:rsid w:val="006C12FA"/>
    <w:rsid w:val="006C2D69"/>
    <w:rsid w:val="006C6045"/>
    <w:rsid w:val="006D049D"/>
    <w:rsid w:val="006D189A"/>
    <w:rsid w:val="006D1C00"/>
    <w:rsid w:val="006D5F6B"/>
    <w:rsid w:val="006D63C6"/>
    <w:rsid w:val="006D66AD"/>
    <w:rsid w:val="006E1837"/>
    <w:rsid w:val="006E3D61"/>
    <w:rsid w:val="006E4594"/>
    <w:rsid w:val="006E4834"/>
    <w:rsid w:val="006E63B1"/>
    <w:rsid w:val="006F39E9"/>
    <w:rsid w:val="006F4F3B"/>
    <w:rsid w:val="006F5CE9"/>
    <w:rsid w:val="006F71FC"/>
    <w:rsid w:val="006F777A"/>
    <w:rsid w:val="0070008D"/>
    <w:rsid w:val="007045F6"/>
    <w:rsid w:val="0070542E"/>
    <w:rsid w:val="00706EBC"/>
    <w:rsid w:val="00711514"/>
    <w:rsid w:val="00711AA2"/>
    <w:rsid w:val="00714266"/>
    <w:rsid w:val="00715C1B"/>
    <w:rsid w:val="0071623F"/>
    <w:rsid w:val="00720E75"/>
    <w:rsid w:val="00724A1A"/>
    <w:rsid w:val="0073166E"/>
    <w:rsid w:val="007456E1"/>
    <w:rsid w:val="00745D2E"/>
    <w:rsid w:val="00750FA2"/>
    <w:rsid w:val="0075232E"/>
    <w:rsid w:val="007556D3"/>
    <w:rsid w:val="007558BE"/>
    <w:rsid w:val="00761ACD"/>
    <w:rsid w:val="00765941"/>
    <w:rsid w:val="007678A9"/>
    <w:rsid w:val="0077203D"/>
    <w:rsid w:val="007758B3"/>
    <w:rsid w:val="00775B48"/>
    <w:rsid w:val="007774DE"/>
    <w:rsid w:val="00786FFC"/>
    <w:rsid w:val="007A139B"/>
    <w:rsid w:val="007A215D"/>
    <w:rsid w:val="007A35BE"/>
    <w:rsid w:val="007A3DA7"/>
    <w:rsid w:val="007A44F5"/>
    <w:rsid w:val="007B160E"/>
    <w:rsid w:val="007B3908"/>
    <w:rsid w:val="007B666C"/>
    <w:rsid w:val="007C4487"/>
    <w:rsid w:val="007C47EA"/>
    <w:rsid w:val="007D4F92"/>
    <w:rsid w:val="007D593F"/>
    <w:rsid w:val="007D6549"/>
    <w:rsid w:val="007E64E1"/>
    <w:rsid w:val="007F3C07"/>
    <w:rsid w:val="0080629C"/>
    <w:rsid w:val="00807F2F"/>
    <w:rsid w:val="008138BF"/>
    <w:rsid w:val="00821249"/>
    <w:rsid w:val="00822264"/>
    <w:rsid w:val="00830599"/>
    <w:rsid w:val="008310C3"/>
    <w:rsid w:val="0083381A"/>
    <w:rsid w:val="00833A3C"/>
    <w:rsid w:val="00834AED"/>
    <w:rsid w:val="00835A87"/>
    <w:rsid w:val="008400EB"/>
    <w:rsid w:val="00842018"/>
    <w:rsid w:val="00861648"/>
    <w:rsid w:val="00862224"/>
    <w:rsid w:val="00862882"/>
    <w:rsid w:val="008631B6"/>
    <w:rsid w:val="00863EBE"/>
    <w:rsid w:val="00865DC0"/>
    <w:rsid w:val="0087131A"/>
    <w:rsid w:val="0087152B"/>
    <w:rsid w:val="00874DEE"/>
    <w:rsid w:val="008779D8"/>
    <w:rsid w:val="00881EFF"/>
    <w:rsid w:val="008844E3"/>
    <w:rsid w:val="00884D80"/>
    <w:rsid w:val="00890EEA"/>
    <w:rsid w:val="008A254F"/>
    <w:rsid w:val="008A3634"/>
    <w:rsid w:val="008A501E"/>
    <w:rsid w:val="008B498B"/>
    <w:rsid w:val="008C0844"/>
    <w:rsid w:val="008C358B"/>
    <w:rsid w:val="008D2077"/>
    <w:rsid w:val="008D34F6"/>
    <w:rsid w:val="008E339A"/>
    <w:rsid w:val="008F57F0"/>
    <w:rsid w:val="00901AD3"/>
    <w:rsid w:val="009045EA"/>
    <w:rsid w:val="00913E60"/>
    <w:rsid w:val="00915E29"/>
    <w:rsid w:val="00920B49"/>
    <w:rsid w:val="00922064"/>
    <w:rsid w:val="00927244"/>
    <w:rsid w:val="00936A48"/>
    <w:rsid w:val="00940CD1"/>
    <w:rsid w:val="0094391A"/>
    <w:rsid w:val="00957318"/>
    <w:rsid w:val="009575D2"/>
    <w:rsid w:val="00960B20"/>
    <w:rsid w:val="00962E3C"/>
    <w:rsid w:val="009672DF"/>
    <w:rsid w:val="0097126C"/>
    <w:rsid w:val="0097128E"/>
    <w:rsid w:val="0097270A"/>
    <w:rsid w:val="00973C6A"/>
    <w:rsid w:val="00983F21"/>
    <w:rsid w:val="009844A9"/>
    <w:rsid w:val="009A6CD2"/>
    <w:rsid w:val="009B010D"/>
    <w:rsid w:val="009C16F4"/>
    <w:rsid w:val="009C171B"/>
    <w:rsid w:val="009E103C"/>
    <w:rsid w:val="009E6848"/>
    <w:rsid w:val="009F3341"/>
    <w:rsid w:val="009F6FF7"/>
    <w:rsid w:val="009F72FF"/>
    <w:rsid w:val="00A022BE"/>
    <w:rsid w:val="00A026B6"/>
    <w:rsid w:val="00A10B11"/>
    <w:rsid w:val="00A12EF9"/>
    <w:rsid w:val="00A14EFC"/>
    <w:rsid w:val="00A20DF1"/>
    <w:rsid w:val="00A21572"/>
    <w:rsid w:val="00A27389"/>
    <w:rsid w:val="00A31C60"/>
    <w:rsid w:val="00A33B01"/>
    <w:rsid w:val="00A40A6E"/>
    <w:rsid w:val="00A4201C"/>
    <w:rsid w:val="00A46586"/>
    <w:rsid w:val="00A50AA9"/>
    <w:rsid w:val="00A515D4"/>
    <w:rsid w:val="00A65F9E"/>
    <w:rsid w:val="00A70524"/>
    <w:rsid w:val="00A7447F"/>
    <w:rsid w:val="00A774E5"/>
    <w:rsid w:val="00A7796D"/>
    <w:rsid w:val="00A821CF"/>
    <w:rsid w:val="00A83A8F"/>
    <w:rsid w:val="00A840CD"/>
    <w:rsid w:val="00A941EF"/>
    <w:rsid w:val="00A94EFF"/>
    <w:rsid w:val="00A94FA7"/>
    <w:rsid w:val="00A96F43"/>
    <w:rsid w:val="00A974A7"/>
    <w:rsid w:val="00AA3B20"/>
    <w:rsid w:val="00AA4AB8"/>
    <w:rsid w:val="00AB186C"/>
    <w:rsid w:val="00AC4D92"/>
    <w:rsid w:val="00AD2090"/>
    <w:rsid w:val="00AD6953"/>
    <w:rsid w:val="00AE0AD5"/>
    <w:rsid w:val="00AE272D"/>
    <w:rsid w:val="00AE42D6"/>
    <w:rsid w:val="00AE438F"/>
    <w:rsid w:val="00AE6095"/>
    <w:rsid w:val="00AE6693"/>
    <w:rsid w:val="00AF05D9"/>
    <w:rsid w:val="00AF2A6B"/>
    <w:rsid w:val="00B035CE"/>
    <w:rsid w:val="00B06419"/>
    <w:rsid w:val="00B06959"/>
    <w:rsid w:val="00B069FC"/>
    <w:rsid w:val="00B06C88"/>
    <w:rsid w:val="00B1104E"/>
    <w:rsid w:val="00B118AB"/>
    <w:rsid w:val="00B13D9B"/>
    <w:rsid w:val="00B13EE2"/>
    <w:rsid w:val="00B142C1"/>
    <w:rsid w:val="00B16AA6"/>
    <w:rsid w:val="00B17F66"/>
    <w:rsid w:val="00B219CC"/>
    <w:rsid w:val="00B221EE"/>
    <w:rsid w:val="00B33F64"/>
    <w:rsid w:val="00B351E7"/>
    <w:rsid w:val="00B35D19"/>
    <w:rsid w:val="00B40707"/>
    <w:rsid w:val="00B41F08"/>
    <w:rsid w:val="00B43730"/>
    <w:rsid w:val="00B62B28"/>
    <w:rsid w:val="00B63F56"/>
    <w:rsid w:val="00B7270C"/>
    <w:rsid w:val="00B7288C"/>
    <w:rsid w:val="00B752B2"/>
    <w:rsid w:val="00B753A6"/>
    <w:rsid w:val="00B81233"/>
    <w:rsid w:val="00B9173F"/>
    <w:rsid w:val="00B952A3"/>
    <w:rsid w:val="00B956CF"/>
    <w:rsid w:val="00B95D1A"/>
    <w:rsid w:val="00BA156E"/>
    <w:rsid w:val="00BA4415"/>
    <w:rsid w:val="00BA5127"/>
    <w:rsid w:val="00BA7759"/>
    <w:rsid w:val="00BB308F"/>
    <w:rsid w:val="00BB511E"/>
    <w:rsid w:val="00BB5F7B"/>
    <w:rsid w:val="00BC002C"/>
    <w:rsid w:val="00BD30C5"/>
    <w:rsid w:val="00BF37C6"/>
    <w:rsid w:val="00BF3970"/>
    <w:rsid w:val="00BF40D5"/>
    <w:rsid w:val="00BF5279"/>
    <w:rsid w:val="00BF7FFC"/>
    <w:rsid w:val="00C02917"/>
    <w:rsid w:val="00C11E08"/>
    <w:rsid w:val="00C13696"/>
    <w:rsid w:val="00C27AFB"/>
    <w:rsid w:val="00C3133D"/>
    <w:rsid w:val="00C330F5"/>
    <w:rsid w:val="00C336FC"/>
    <w:rsid w:val="00C35E86"/>
    <w:rsid w:val="00C466B5"/>
    <w:rsid w:val="00C50B8D"/>
    <w:rsid w:val="00C53BD0"/>
    <w:rsid w:val="00C571C6"/>
    <w:rsid w:val="00C6151D"/>
    <w:rsid w:val="00C63D98"/>
    <w:rsid w:val="00C7033E"/>
    <w:rsid w:val="00C70F6E"/>
    <w:rsid w:val="00C763C3"/>
    <w:rsid w:val="00C766E8"/>
    <w:rsid w:val="00C81E45"/>
    <w:rsid w:val="00C82C40"/>
    <w:rsid w:val="00C84D18"/>
    <w:rsid w:val="00C85C6A"/>
    <w:rsid w:val="00C871BC"/>
    <w:rsid w:val="00C87972"/>
    <w:rsid w:val="00C90DF3"/>
    <w:rsid w:val="00C91425"/>
    <w:rsid w:val="00C92B5E"/>
    <w:rsid w:val="00C95142"/>
    <w:rsid w:val="00C97BAE"/>
    <w:rsid w:val="00CA3592"/>
    <w:rsid w:val="00CA7C7B"/>
    <w:rsid w:val="00CB0C51"/>
    <w:rsid w:val="00CB272B"/>
    <w:rsid w:val="00CB2D78"/>
    <w:rsid w:val="00CC3837"/>
    <w:rsid w:val="00CC38FC"/>
    <w:rsid w:val="00CC417F"/>
    <w:rsid w:val="00CC6D94"/>
    <w:rsid w:val="00CD3754"/>
    <w:rsid w:val="00CD6723"/>
    <w:rsid w:val="00CE61BC"/>
    <w:rsid w:val="00CE6381"/>
    <w:rsid w:val="00CF3F68"/>
    <w:rsid w:val="00CF67A1"/>
    <w:rsid w:val="00CF71CC"/>
    <w:rsid w:val="00D02784"/>
    <w:rsid w:val="00D04BC3"/>
    <w:rsid w:val="00D07B65"/>
    <w:rsid w:val="00D12B5B"/>
    <w:rsid w:val="00D13758"/>
    <w:rsid w:val="00D14AA8"/>
    <w:rsid w:val="00D20455"/>
    <w:rsid w:val="00D20F18"/>
    <w:rsid w:val="00D22179"/>
    <w:rsid w:val="00D2727D"/>
    <w:rsid w:val="00D278F6"/>
    <w:rsid w:val="00D355D9"/>
    <w:rsid w:val="00D4026F"/>
    <w:rsid w:val="00D518A8"/>
    <w:rsid w:val="00D5339E"/>
    <w:rsid w:val="00D5636E"/>
    <w:rsid w:val="00D57BF8"/>
    <w:rsid w:val="00D622D0"/>
    <w:rsid w:val="00D6734B"/>
    <w:rsid w:val="00D71C88"/>
    <w:rsid w:val="00D75EAF"/>
    <w:rsid w:val="00D773FE"/>
    <w:rsid w:val="00D80873"/>
    <w:rsid w:val="00D82254"/>
    <w:rsid w:val="00DA22D5"/>
    <w:rsid w:val="00DA33B8"/>
    <w:rsid w:val="00DA41A8"/>
    <w:rsid w:val="00DA6CB5"/>
    <w:rsid w:val="00DB37F6"/>
    <w:rsid w:val="00DB7E0D"/>
    <w:rsid w:val="00DD15B2"/>
    <w:rsid w:val="00DE1B4D"/>
    <w:rsid w:val="00DE3AAE"/>
    <w:rsid w:val="00DE5127"/>
    <w:rsid w:val="00DE540C"/>
    <w:rsid w:val="00DF291D"/>
    <w:rsid w:val="00DF6585"/>
    <w:rsid w:val="00E0675D"/>
    <w:rsid w:val="00E11172"/>
    <w:rsid w:val="00E13EB2"/>
    <w:rsid w:val="00E15800"/>
    <w:rsid w:val="00E236EB"/>
    <w:rsid w:val="00E26682"/>
    <w:rsid w:val="00E31B27"/>
    <w:rsid w:val="00E31F0C"/>
    <w:rsid w:val="00E34BC6"/>
    <w:rsid w:val="00E42C8B"/>
    <w:rsid w:val="00E4674D"/>
    <w:rsid w:val="00E519A6"/>
    <w:rsid w:val="00E5373F"/>
    <w:rsid w:val="00E538AA"/>
    <w:rsid w:val="00E542BD"/>
    <w:rsid w:val="00E56F6F"/>
    <w:rsid w:val="00E62B02"/>
    <w:rsid w:val="00E6404A"/>
    <w:rsid w:val="00E645B6"/>
    <w:rsid w:val="00E65DA9"/>
    <w:rsid w:val="00E6616A"/>
    <w:rsid w:val="00E66846"/>
    <w:rsid w:val="00E77D82"/>
    <w:rsid w:val="00E85334"/>
    <w:rsid w:val="00E861F8"/>
    <w:rsid w:val="00E863E0"/>
    <w:rsid w:val="00E869F4"/>
    <w:rsid w:val="00E904F4"/>
    <w:rsid w:val="00E9246F"/>
    <w:rsid w:val="00E96CC4"/>
    <w:rsid w:val="00EA037E"/>
    <w:rsid w:val="00EB708D"/>
    <w:rsid w:val="00ED00C4"/>
    <w:rsid w:val="00ED0A51"/>
    <w:rsid w:val="00ED20C9"/>
    <w:rsid w:val="00ED2244"/>
    <w:rsid w:val="00EE0043"/>
    <w:rsid w:val="00EE00F1"/>
    <w:rsid w:val="00EE0D9A"/>
    <w:rsid w:val="00EE198B"/>
    <w:rsid w:val="00F05B3B"/>
    <w:rsid w:val="00F0699F"/>
    <w:rsid w:val="00F07ADA"/>
    <w:rsid w:val="00F115E4"/>
    <w:rsid w:val="00F21A0F"/>
    <w:rsid w:val="00F22AD4"/>
    <w:rsid w:val="00F2658F"/>
    <w:rsid w:val="00F30558"/>
    <w:rsid w:val="00F30A00"/>
    <w:rsid w:val="00F3745D"/>
    <w:rsid w:val="00F40B75"/>
    <w:rsid w:val="00F4229B"/>
    <w:rsid w:val="00F43632"/>
    <w:rsid w:val="00F525B8"/>
    <w:rsid w:val="00F62750"/>
    <w:rsid w:val="00F64D16"/>
    <w:rsid w:val="00F65842"/>
    <w:rsid w:val="00F72603"/>
    <w:rsid w:val="00F75C2E"/>
    <w:rsid w:val="00F82405"/>
    <w:rsid w:val="00F86962"/>
    <w:rsid w:val="00F91A52"/>
    <w:rsid w:val="00F94AE5"/>
    <w:rsid w:val="00F95EEE"/>
    <w:rsid w:val="00FA29AD"/>
    <w:rsid w:val="00FB4461"/>
    <w:rsid w:val="00FB66A9"/>
    <w:rsid w:val="00FC0C21"/>
    <w:rsid w:val="00FC5215"/>
    <w:rsid w:val="00FD334D"/>
    <w:rsid w:val="00FD4AA4"/>
    <w:rsid w:val="00FE0EDE"/>
    <w:rsid w:val="00FE462F"/>
    <w:rsid w:val="00FF1C05"/>
    <w:rsid w:val="3C167A0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F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26"/>
    <w:rPr>
      <w:sz w:val="24"/>
    </w:rPr>
  </w:style>
  <w:style w:type="paragraph" w:styleId="Heading1">
    <w:name w:val="heading 1"/>
    <w:basedOn w:val="Normal"/>
    <w:next w:val="Normal"/>
    <w:link w:val="Heading1Char"/>
    <w:uiPriority w:val="9"/>
    <w:qFormat/>
    <w:rsid w:val="00633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240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3141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1B0A"/>
    <w:pPr>
      <w:numPr>
        <w:ilvl w:val="1"/>
      </w:numPr>
    </w:pPr>
    <w:rPr>
      <w:rFonts w:ascii="Trebuchet MS" w:eastAsiaTheme="majorEastAsia" w:hAnsi="Trebuchet MS" w:cstheme="majorBidi"/>
      <w:iCs/>
      <w:color w:val="4F81BD" w:themeColor="accent1"/>
      <w:spacing w:val="15"/>
      <w:szCs w:val="24"/>
    </w:rPr>
  </w:style>
  <w:style w:type="character" w:customStyle="1" w:styleId="SubtitleChar">
    <w:name w:val="Subtitle Char"/>
    <w:basedOn w:val="DefaultParagraphFont"/>
    <w:link w:val="Subtitle"/>
    <w:uiPriority w:val="11"/>
    <w:rsid w:val="00461B0A"/>
    <w:rPr>
      <w:rFonts w:ascii="Trebuchet MS" w:eastAsiaTheme="majorEastAsia" w:hAnsi="Trebuchet MS" w:cstheme="majorBidi"/>
      <w:iCs/>
      <w:color w:val="4F81BD" w:themeColor="accent1"/>
      <w:spacing w:val="15"/>
      <w:sz w:val="24"/>
      <w:szCs w:val="24"/>
    </w:rPr>
  </w:style>
  <w:style w:type="paragraph" w:styleId="Title">
    <w:name w:val="Title"/>
    <w:basedOn w:val="Normal"/>
    <w:next w:val="Normal"/>
    <w:link w:val="TitleChar"/>
    <w:uiPriority w:val="10"/>
    <w:qFormat/>
    <w:rsid w:val="00461B0A"/>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61B0A"/>
    <w:rPr>
      <w:rFonts w:ascii="Arial" w:eastAsiaTheme="majorEastAsia" w:hAnsi="Arial" w:cstheme="majorBidi"/>
      <w:color w:val="17365D" w:themeColor="text2" w:themeShade="BF"/>
      <w:spacing w:val="5"/>
      <w:kern w:val="28"/>
      <w:sz w:val="28"/>
      <w:szCs w:val="52"/>
    </w:rPr>
  </w:style>
  <w:style w:type="character" w:styleId="CommentReference">
    <w:name w:val="annotation reference"/>
    <w:basedOn w:val="DefaultParagraphFont"/>
    <w:uiPriority w:val="99"/>
    <w:semiHidden/>
    <w:unhideWhenUsed/>
    <w:rsid w:val="008A3634"/>
    <w:rPr>
      <w:sz w:val="16"/>
      <w:szCs w:val="16"/>
    </w:rPr>
  </w:style>
  <w:style w:type="paragraph" w:styleId="CommentText">
    <w:name w:val="annotation text"/>
    <w:basedOn w:val="Normal"/>
    <w:link w:val="CommentTextChar"/>
    <w:uiPriority w:val="99"/>
    <w:semiHidden/>
    <w:unhideWhenUsed/>
    <w:rsid w:val="008A3634"/>
    <w:pPr>
      <w:spacing w:line="240" w:lineRule="auto"/>
    </w:pPr>
    <w:rPr>
      <w:sz w:val="20"/>
      <w:szCs w:val="20"/>
    </w:rPr>
  </w:style>
  <w:style w:type="character" w:customStyle="1" w:styleId="CommentTextChar">
    <w:name w:val="Comment Text Char"/>
    <w:basedOn w:val="DefaultParagraphFont"/>
    <w:link w:val="CommentText"/>
    <w:uiPriority w:val="99"/>
    <w:semiHidden/>
    <w:rsid w:val="008A3634"/>
    <w:rPr>
      <w:sz w:val="20"/>
      <w:szCs w:val="20"/>
    </w:rPr>
  </w:style>
  <w:style w:type="paragraph" w:styleId="CommentSubject">
    <w:name w:val="annotation subject"/>
    <w:basedOn w:val="CommentText"/>
    <w:next w:val="CommentText"/>
    <w:link w:val="CommentSubjectChar"/>
    <w:uiPriority w:val="99"/>
    <w:semiHidden/>
    <w:unhideWhenUsed/>
    <w:rsid w:val="008A3634"/>
    <w:rPr>
      <w:b/>
      <w:bCs/>
    </w:rPr>
  </w:style>
  <w:style w:type="character" w:customStyle="1" w:styleId="CommentSubjectChar">
    <w:name w:val="Comment Subject Char"/>
    <w:basedOn w:val="CommentTextChar"/>
    <w:link w:val="CommentSubject"/>
    <w:uiPriority w:val="99"/>
    <w:semiHidden/>
    <w:rsid w:val="008A3634"/>
    <w:rPr>
      <w:b/>
      <w:bCs/>
      <w:sz w:val="20"/>
      <w:szCs w:val="20"/>
    </w:rPr>
  </w:style>
  <w:style w:type="paragraph" w:styleId="BalloonText">
    <w:name w:val="Balloon Text"/>
    <w:basedOn w:val="Normal"/>
    <w:link w:val="BalloonTextChar"/>
    <w:uiPriority w:val="99"/>
    <w:semiHidden/>
    <w:unhideWhenUsed/>
    <w:rsid w:val="008A3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34"/>
    <w:rPr>
      <w:rFonts w:ascii="Tahoma" w:hAnsi="Tahoma" w:cs="Tahoma"/>
      <w:sz w:val="16"/>
      <w:szCs w:val="16"/>
    </w:rPr>
  </w:style>
  <w:style w:type="paragraph" w:styleId="ListParagraph">
    <w:name w:val="List Paragraph"/>
    <w:basedOn w:val="Normal"/>
    <w:uiPriority w:val="34"/>
    <w:qFormat/>
    <w:rsid w:val="008A3634"/>
    <w:pPr>
      <w:ind w:left="720"/>
      <w:contextualSpacing/>
    </w:pPr>
  </w:style>
  <w:style w:type="table" w:styleId="TableGrid">
    <w:name w:val="Table Grid"/>
    <w:basedOn w:val="TableNormal"/>
    <w:uiPriority w:val="59"/>
    <w:rsid w:val="00F9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95EEE"/>
    <w:rPr>
      <w:rFonts w:ascii="Trebuchet MS" w:hAnsi="Trebuchet MS"/>
      <w:b/>
      <w:i w:val="0"/>
      <w:iCs/>
      <w:color w:val="4F6228" w:themeColor="accent3" w:themeShade="80"/>
      <w:sz w:val="24"/>
    </w:rPr>
  </w:style>
  <w:style w:type="character" w:customStyle="1" w:styleId="apple-converted-space">
    <w:name w:val="apple-converted-space"/>
    <w:basedOn w:val="DefaultParagraphFont"/>
    <w:rsid w:val="00136A95"/>
  </w:style>
  <w:style w:type="character" w:styleId="Hyperlink">
    <w:name w:val="Hyperlink"/>
    <w:basedOn w:val="DefaultParagraphFont"/>
    <w:uiPriority w:val="99"/>
    <w:unhideWhenUsed/>
    <w:rsid w:val="00BA5127"/>
    <w:rPr>
      <w:color w:val="0000FF"/>
      <w:u w:val="single"/>
    </w:rPr>
  </w:style>
  <w:style w:type="paragraph" w:styleId="NormalWeb">
    <w:name w:val="Normal (Web)"/>
    <w:basedOn w:val="Normal"/>
    <w:uiPriority w:val="99"/>
    <w:unhideWhenUsed/>
    <w:rsid w:val="00106584"/>
    <w:pPr>
      <w:spacing w:before="100" w:beforeAutospacing="1" w:after="100" w:afterAutospacing="1" w:line="240" w:lineRule="auto"/>
    </w:pPr>
    <w:rPr>
      <w:rFonts w:ascii="Times New Roman" w:eastAsia="Times New Roman" w:hAnsi="Times New Roman" w:cs="Times New Roman"/>
      <w:szCs w:val="24"/>
      <w:lang w:eastAsia="en-ZA"/>
    </w:rPr>
  </w:style>
  <w:style w:type="character" w:styleId="FollowedHyperlink">
    <w:name w:val="FollowedHyperlink"/>
    <w:basedOn w:val="DefaultParagraphFont"/>
    <w:uiPriority w:val="99"/>
    <w:semiHidden/>
    <w:unhideWhenUsed/>
    <w:rsid w:val="009F72FF"/>
    <w:rPr>
      <w:color w:val="800080" w:themeColor="followedHyperlink"/>
      <w:u w:val="single"/>
    </w:rPr>
  </w:style>
  <w:style w:type="paragraph" w:styleId="Header">
    <w:name w:val="header"/>
    <w:basedOn w:val="Normal"/>
    <w:link w:val="HeaderChar"/>
    <w:uiPriority w:val="99"/>
    <w:unhideWhenUsed/>
    <w:rsid w:val="000B1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950"/>
    <w:rPr>
      <w:sz w:val="24"/>
    </w:rPr>
  </w:style>
  <w:style w:type="paragraph" w:styleId="Footer">
    <w:name w:val="footer"/>
    <w:basedOn w:val="Normal"/>
    <w:link w:val="FooterChar"/>
    <w:uiPriority w:val="99"/>
    <w:unhideWhenUsed/>
    <w:rsid w:val="000B1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50"/>
    <w:rPr>
      <w:sz w:val="24"/>
    </w:rPr>
  </w:style>
  <w:style w:type="character" w:customStyle="1" w:styleId="Heading2Char">
    <w:name w:val="Heading 2 Char"/>
    <w:basedOn w:val="DefaultParagraphFont"/>
    <w:link w:val="Heading2"/>
    <w:uiPriority w:val="9"/>
    <w:rsid w:val="00F82405"/>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B351E7"/>
    <w:rPr>
      <w:b/>
      <w:bCs/>
    </w:rPr>
  </w:style>
  <w:style w:type="character" w:styleId="Emphasis">
    <w:name w:val="Emphasis"/>
    <w:basedOn w:val="DefaultParagraphFont"/>
    <w:uiPriority w:val="20"/>
    <w:qFormat/>
    <w:rsid w:val="00765941"/>
    <w:rPr>
      <w:i/>
      <w:iCs/>
    </w:rPr>
  </w:style>
  <w:style w:type="character" w:customStyle="1" w:styleId="Heading1Char">
    <w:name w:val="Heading 1 Char"/>
    <w:basedOn w:val="DefaultParagraphFont"/>
    <w:link w:val="Heading1"/>
    <w:uiPriority w:val="9"/>
    <w:rsid w:val="006339C3"/>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0235D8"/>
    <w:rPr>
      <w:color w:val="808080"/>
    </w:rPr>
  </w:style>
  <w:style w:type="table" w:styleId="LightShading">
    <w:name w:val="Light Shading"/>
    <w:basedOn w:val="TableNormal"/>
    <w:uiPriority w:val="60"/>
    <w:rsid w:val="006D1C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6D1C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A94FA7"/>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A94F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FA7"/>
    <w:rPr>
      <w:sz w:val="20"/>
      <w:szCs w:val="20"/>
    </w:rPr>
  </w:style>
  <w:style w:type="character" w:styleId="EndnoteReference">
    <w:name w:val="endnote reference"/>
    <w:basedOn w:val="DefaultParagraphFont"/>
    <w:uiPriority w:val="99"/>
    <w:semiHidden/>
    <w:unhideWhenUsed/>
    <w:rsid w:val="00A94FA7"/>
    <w:rPr>
      <w:vertAlign w:val="superscript"/>
    </w:rPr>
  </w:style>
  <w:style w:type="character" w:customStyle="1" w:styleId="Heading3Char">
    <w:name w:val="Heading 3 Char"/>
    <w:basedOn w:val="DefaultParagraphFont"/>
    <w:link w:val="Heading3"/>
    <w:uiPriority w:val="9"/>
    <w:semiHidden/>
    <w:rsid w:val="00314144"/>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026"/>
    <w:rPr>
      <w:sz w:val="24"/>
    </w:rPr>
  </w:style>
  <w:style w:type="paragraph" w:styleId="Heading1">
    <w:name w:val="heading 1"/>
    <w:basedOn w:val="Normal"/>
    <w:next w:val="Normal"/>
    <w:link w:val="Heading1Char"/>
    <w:uiPriority w:val="9"/>
    <w:qFormat/>
    <w:rsid w:val="00633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F82405"/>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paragraph" w:styleId="Heading3">
    <w:name w:val="heading 3"/>
    <w:basedOn w:val="Normal"/>
    <w:next w:val="Normal"/>
    <w:link w:val="Heading3Char"/>
    <w:uiPriority w:val="9"/>
    <w:semiHidden/>
    <w:unhideWhenUsed/>
    <w:qFormat/>
    <w:rsid w:val="003141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461B0A"/>
    <w:pPr>
      <w:numPr>
        <w:ilvl w:val="1"/>
      </w:numPr>
    </w:pPr>
    <w:rPr>
      <w:rFonts w:ascii="Trebuchet MS" w:eastAsiaTheme="majorEastAsia" w:hAnsi="Trebuchet MS" w:cstheme="majorBidi"/>
      <w:iCs/>
      <w:color w:val="4F81BD" w:themeColor="accent1"/>
      <w:spacing w:val="15"/>
      <w:szCs w:val="24"/>
    </w:rPr>
  </w:style>
  <w:style w:type="character" w:customStyle="1" w:styleId="SubtitleChar">
    <w:name w:val="Subtitle Char"/>
    <w:basedOn w:val="DefaultParagraphFont"/>
    <w:link w:val="Subtitle"/>
    <w:uiPriority w:val="11"/>
    <w:rsid w:val="00461B0A"/>
    <w:rPr>
      <w:rFonts w:ascii="Trebuchet MS" w:eastAsiaTheme="majorEastAsia" w:hAnsi="Trebuchet MS" w:cstheme="majorBidi"/>
      <w:iCs/>
      <w:color w:val="4F81BD" w:themeColor="accent1"/>
      <w:spacing w:val="15"/>
      <w:sz w:val="24"/>
      <w:szCs w:val="24"/>
    </w:rPr>
  </w:style>
  <w:style w:type="paragraph" w:styleId="Title">
    <w:name w:val="Title"/>
    <w:basedOn w:val="Normal"/>
    <w:next w:val="Normal"/>
    <w:link w:val="TitleChar"/>
    <w:uiPriority w:val="10"/>
    <w:qFormat/>
    <w:rsid w:val="00461B0A"/>
    <w:pPr>
      <w:pBdr>
        <w:bottom w:val="single" w:sz="8" w:space="4" w:color="4F81BD" w:themeColor="accent1"/>
      </w:pBdr>
      <w:spacing w:after="300" w:line="240" w:lineRule="auto"/>
      <w:contextualSpacing/>
    </w:pPr>
    <w:rPr>
      <w:rFonts w:ascii="Arial" w:eastAsiaTheme="majorEastAsia" w:hAnsi="Arial" w:cstheme="majorBidi"/>
      <w:color w:val="17365D" w:themeColor="text2" w:themeShade="BF"/>
      <w:spacing w:val="5"/>
      <w:kern w:val="28"/>
      <w:sz w:val="28"/>
      <w:szCs w:val="52"/>
    </w:rPr>
  </w:style>
  <w:style w:type="character" w:customStyle="1" w:styleId="TitleChar">
    <w:name w:val="Title Char"/>
    <w:basedOn w:val="DefaultParagraphFont"/>
    <w:link w:val="Title"/>
    <w:uiPriority w:val="10"/>
    <w:rsid w:val="00461B0A"/>
    <w:rPr>
      <w:rFonts w:ascii="Arial" w:eastAsiaTheme="majorEastAsia" w:hAnsi="Arial" w:cstheme="majorBidi"/>
      <w:color w:val="17365D" w:themeColor="text2" w:themeShade="BF"/>
      <w:spacing w:val="5"/>
      <w:kern w:val="28"/>
      <w:sz w:val="28"/>
      <w:szCs w:val="52"/>
    </w:rPr>
  </w:style>
  <w:style w:type="character" w:styleId="CommentReference">
    <w:name w:val="annotation reference"/>
    <w:basedOn w:val="DefaultParagraphFont"/>
    <w:uiPriority w:val="99"/>
    <w:semiHidden/>
    <w:unhideWhenUsed/>
    <w:rsid w:val="008A3634"/>
    <w:rPr>
      <w:sz w:val="16"/>
      <w:szCs w:val="16"/>
    </w:rPr>
  </w:style>
  <w:style w:type="paragraph" w:styleId="CommentText">
    <w:name w:val="annotation text"/>
    <w:basedOn w:val="Normal"/>
    <w:link w:val="CommentTextChar"/>
    <w:uiPriority w:val="99"/>
    <w:semiHidden/>
    <w:unhideWhenUsed/>
    <w:rsid w:val="008A3634"/>
    <w:pPr>
      <w:spacing w:line="240" w:lineRule="auto"/>
    </w:pPr>
    <w:rPr>
      <w:sz w:val="20"/>
      <w:szCs w:val="20"/>
    </w:rPr>
  </w:style>
  <w:style w:type="character" w:customStyle="1" w:styleId="CommentTextChar">
    <w:name w:val="Comment Text Char"/>
    <w:basedOn w:val="DefaultParagraphFont"/>
    <w:link w:val="CommentText"/>
    <w:uiPriority w:val="99"/>
    <w:semiHidden/>
    <w:rsid w:val="008A3634"/>
    <w:rPr>
      <w:sz w:val="20"/>
      <w:szCs w:val="20"/>
    </w:rPr>
  </w:style>
  <w:style w:type="paragraph" w:styleId="CommentSubject">
    <w:name w:val="annotation subject"/>
    <w:basedOn w:val="CommentText"/>
    <w:next w:val="CommentText"/>
    <w:link w:val="CommentSubjectChar"/>
    <w:uiPriority w:val="99"/>
    <w:semiHidden/>
    <w:unhideWhenUsed/>
    <w:rsid w:val="008A3634"/>
    <w:rPr>
      <w:b/>
      <w:bCs/>
    </w:rPr>
  </w:style>
  <w:style w:type="character" w:customStyle="1" w:styleId="CommentSubjectChar">
    <w:name w:val="Comment Subject Char"/>
    <w:basedOn w:val="CommentTextChar"/>
    <w:link w:val="CommentSubject"/>
    <w:uiPriority w:val="99"/>
    <w:semiHidden/>
    <w:rsid w:val="008A3634"/>
    <w:rPr>
      <w:b/>
      <w:bCs/>
      <w:sz w:val="20"/>
      <w:szCs w:val="20"/>
    </w:rPr>
  </w:style>
  <w:style w:type="paragraph" w:styleId="BalloonText">
    <w:name w:val="Balloon Text"/>
    <w:basedOn w:val="Normal"/>
    <w:link w:val="BalloonTextChar"/>
    <w:uiPriority w:val="99"/>
    <w:semiHidden/>
    <w:unhideWhenUsed/>
    <w:rsid w:val="008A36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634"/>
    <w:rPr>
      <w:rFonts w:ascii="Tahoma" w:hAnsi="Tahoma" w:cs="Tahoma"/>
      <w:sz w:val="16"/>
      <w:szCs w:val="16"/>
    </w:rPr>
  </w:style>
  <w:style w:type="paragraph" w:styleId="ListParagraph">
    <w:name w:val="List Paragraph"/>
    <w:basedOn w:val="Normal"/>
    <w:uiPriority w:val="34"/>
    <w:qFormat/>
    <w:rsid w:val="008A3634"/>
    <w:pPr>
      <w:ind w:left="720"/>
      <w:contextualSpacing/>
    </w:pPr>
  </w:style>
  <w:style w:type="table" w:styleId="TableGrid">
    <w:name w:val="Table Grid"/>
    <w:basedOn w:val="TableNormal"/>
    <w:uiPriority w:val="59"/>
    <w:rsid w:val="00F9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F95EEE"/>
    <w:rPr>
      <w:rFonts w:ascii="Trebuchet MS" w:hAnsi="Trebuchet MS"/>
      <w:b/>
      <w:i w:val="0"/>
      <w:iCs/>
      <w:color w:val="4F6228" w:themeColor="accent3" w:themeShade="80"/>
      <w:sz w:val="24"/>
    </w:rPr>
  </w:style>
  <w:style w:type="character" w:customStyle="1" w:styleId="apple-converted-space">
    <w:name w:val="apple-converted-space"/>
    <w:basedOn w:val="DefaultParagraphFont"/>
    <w:rsid w:val="00136A95"/>
  </w:style>
  <w:style w:type="character" w:styleId="Hyperlink">
    <w:name w:val="Hyperlink"/>
    <w:basedOn w:val="DefaultParagraphFont"/>
    <w:uiPriority w:val="99"/>
    <w:unhideWhenUsed/>
    <w:rsid w:val="00BA5127"/>
    <w:rPr>
      <w:color w:val="0000FF"/>
      <w:u w:val="single"/>
    </w:rPr>
  </w:style>
  <w:style w:type="paragraph" w:styleId="NormalWeb">
    <w:name w:val="Normal (Web)"/>
    <w:basedOn w:val="Normal"/>
    <w:uiPriority w:val="99"/>
    <w:unhideWhenUsed/>
    <w:rsid w:val="00106584"/>
    <w:pPr>
      <w:spacing w:before="100" w:beforeAutospacing="1" w:after="100" w:afterAutospacing="1" w:line="240" w:lineRule="auto"/>
    </w:pPr>
    <w:rPr>
      <w:rFonts w:ascii="Times New Roman" w:eastAsia="Times New Roman" w:hAnsi="Times New Roman" w:cs="Times New Roman"/>
      <w:szCs w:val="24"/>
      <w:lang w:eastAsia="en-ZA"/>
    </w:rPr>
  </w:style>
  <w:style w:type="character" w:styleId="FollowedHyperlink">
    <w:name w:val="FollowedHyperlink"/>
    <w:basedOn w:val="DefaultParagraphFont"/>
    <w:uiPriority w:val="99"/>
    <w:semiHidden/>
    <w:unhideWhenUsed/>
    <w:rsid w:val="009F72FF"/>
    <w:rPr>
      <w:color w:val="800080" w:themeColor="followedHyperlink"/>
      <w:u w:val="single"/>
    </w:rPr>
  </w:style>
  <w:style w:type="paragraph" w:styleId="Header">
    <w:name w:val="header"/>
    <w:basedOn w:val="Normal"/>
    <w:link w:val="HeaderChar"/>
    <w:uiPriority w:val="99"/>
    <w:unhideWhenUsed/>
    <w:rsid w:val="000B19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950"/>
    <w:rPr>
      <w:sz w:val="24"/>
    </w:rPr>
  </w:style>
  <w:style w:type="paragraph" w:styleId="Footer">
    <w:name w:val="footer"/>
    <w:basedOn w:val="Normal"/>
    <w:link w:val="FooterChar"/>
    <w:uiPriority w:val="99"/>
    <w:unhideWhenUsed/>
    <w:rsid w:val="000B19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50"/>
    <w:rPr>
      <w:sz w:val="24"/>
    </w:rPr>
  </w:style>
  <w:style w:type="character" w:customStyle="1" w:styleId="Heading2Char">
    <w:name w:val="Heading 2 Char"/>
    <w:basedOn w:val="DefaultParagraphFont"/>
    <w:link w:val="Heading2"/>
    <w:uiPriority w:val="9"/>
    <w:rsid w:val="00F82405"/>
    <w:rPr>
      <w:rFonts w:ascii="Times New Roman" w:eastAsia="Times New Roman" w:hAnsi="Times New Roman" w:cs="Times New Roman"/>
      <w:b/>
      <w:bCs/>
      <w:sz w:val="36"/>
      <w:szCs w:val="36"/>
      <w:lang w:eastAsia="en-ZA"/>
    </w:rPr>
  </w:style>
  <w:style w:type="character" w:styleId="Strong">
    <w:name w:val="Strong"/>
    <w:basedOn w:val="DefaultParagraphFont"/>
    <w:uiPriority w:val="22"/>
    <w:qFormat/>
    <w:rsid w:val="00B351E7"/>
    <w:rPr>
      <w:b/>
      <w:bCs/>
    </w:rPr>
  </w:style>
  <w:style w:type="character" w:styleId="Emphasis">
    <w:name w:val="Emphasis"/>
    <w:basedOn w:val="DefaultParagraphFont"/>
    <w:uiPriority w:val="20"/>
    <w:qFormat/>
    <w:rsid w:val="00765941"/>
    <w:rPr>
      <w:i/>
      <w:iCs/>
    </w:rPr>
  </w:style>
  <w:style w:type="character" w:customStyle="1" w:styleId="Heading1Char">
    <w:name w:val="Heading 1 Char"/>
    <w:basedOn w:val="DefaultParagraphFont"/>
    <w:link w:val="Heading1"/>
    <w:uiPriority w:val="9"/>
    <w:rsid w:val="006339C3"/>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0235D8"/>
    <w:rPr>
      <w:color w:val="808080"/>
    </w:rPr>
  </w:style>
  <w:style w:type="table" w:styleId="LightShading">
    <w:name w:val="Light Shading"/>
    <w:basedOn w:val="TableNormal"/>
    <w:uiPriority w:val="60"/>
    <w:rsid w:val="006D1C0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6D1C0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Default">
    <w:name w:val="Default"/>
    <w:rsid w:val="00A94FA7"/>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A94FA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94FA7"/>
    <w:rPr>
      <w:sz w:val="20"/>
      <w:szCs w:val="20"/>
    </w:rPr>
  </w:style>
  <w:style w:type="character" w:styleId="EndnoteReference">
    <w:name w:val="endnote reference"/>
    <w:basedOn w:val="DefaultParagraphFont"/>
    <w:uiPriority w:val="99"/>
    <w:semiHidden/>
    <w:unhideWhenUsed/>
    <w:rsid w:val="00A94FA7"/>
    <w:rPr>
      <w:vertAlign w:val="superscript"/>
    </w:rPr>
  </w:style>
  <w:style w:type="character" w:customStyle="1" w:styleId="Heading3Char">
    <w:name w:val="Heading 3 Char"/>
    <w:basedOn w:val="DefaultParagraphFont"/>
    <w:link w:val="Heading3"/>
    <w:uiPriority w:val="9"/>
    <w:semiHidden/>
    <w:rsid w:val="00314144"/>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375256">
      <w:bodyDiv w:val="1"/>
      <w:marLeft w:val="0"/>
      <w:marRight w:val="0"/>
      <w:marTop w:val="0"/>
      <w:marBottom w:val="0"/>
      <w:divBdr>
        <w:top w:val="none" w:sz="0" w:space="0" w:color="auto"/>
        <w:left w:val="none" w:sz="0" w:space="0" w:color="auto"/>
        <w:bottom w:val="none" w:sz="0" w:space="0" w:color="auto"/>
        <w:right w:val="none" w:sz="0" w:space="0" w:color="auto"/>
      </w:divBdr>
    </w:div>
    <w:div w:id="402874548">
      <w:bodyDiv w:val="1"/>
      <w:marLeft w:val="0"/>
      <w:marRight w:val="0"/>
      <w:marTop w:val="0"/>
      <w:marBottom w:val="0"/>
      <w:divBdr>
        <w:top w:val="none" w:sz="0" w:space="0" w:color="auto"/>
        <w:left w:val="none" w:sz="0" w:space="0" w:color="auto"/>
        <w:bottom w:val="none" w:sz="0" w:space="0" w:color="auto"/>
        <w:right w:val="none" w:sz="0" w:space="0" w:color="auto"/>
      </w:divBdr>
    </w:div>
    <w:div w:id="497615682">
      <w:bodyDiv w:val="1"/>
      <w:marLeft w:val="0"/>
      <w:marRight w:val="0"/>
      <w:marTop w:val="0"/>
      <w:marBottom w:val="0"/>
      <w:divBdr>
        <w:top w:val="none" w:sz="0" w:space="0" w:color="auto"/>
        <w:left w:val="none" w:sz="0" w:space="0" w:color="auto"/>
        <w:bottom w:val="none" w:sz="0" w:space="0" w:color="auto"/>
        <w:right w:val="none" w:sz="0" w:space="0" w:color="auto"/>
      </w:divBdr>
    </w:div>
    <w:div w:id="521556224">
      <w:bodyDiv w:val="1"/>
      <w:marLeft w:val="0"/>
      <w:marRight w:val="0"/>
      <w:marTop w:val="0"/>
      <w:marBottom w:val="0"/>
      <w:divBdr>
        <w:top w:val="none" w:sz="0" w:space="0" w:color="auto"/>
        <w:left w:val="none" w:sz="0" w:space="0" w:color="auto"/>
        <w:bottom w:val="none" w:sz="0" w:space="0" w:color="auto"/>
        <w:right w:val="none" w:sz="0" w:space="0" w:color="auto"/>
      </w:divBdr>
      <w:divsChild>
        <w:div w:id="528221088">
          <w:marLeft w:val="547"/>
          <w:marRight w:val="0"/>
          <w:marTop w:val="134"/>
          <w:marBottom w:val="0"/>
          <w:divBdr>
            <w:top w:val="none" w:sz="0" w:space="0" w:color="auto"/>
            <w:left w:val="none" w:sz="0" w:space="0" w:color="auto"/>
            <w:bottom w:val="none" w:sz="0" w:space="0" w:color="auto"/>
            <w:right w:val="none" w:sz="0" w:space="0" w:color="auto"/>
          </w:divBdr>
        </w:div>
      </w:divsChild>
    </w:div>
    <w:div w:id="690230606">
      <w:bodyDiv w:val="1"/>
      <w:marLeft w:val="0"/>
      <w:marRight w:val="0"/>
      <w:marTop w:val="0"/>
      <w:marBottom w:val="0"/>
      <w:divBdr>
        <w:top w:val="none" w:sz="0" w:space="0" w:color="auto"/>
        <w:left w:val="none" w:sz="0" w:space="0" w:color="auto"/>
        <w:bottom w:val="none" w:sz="0" w:space="0" w:color="auto"/>
        <w:right w:val="none" w:sz="0" w:space="0" w:color="auto"/>
      </w:divBdr>
    </w:div>
    <w:div w:id="706175434">
      <w:bodyDiv w:val="1"/>
      <w:marLeft w:val="0"/>
      <w:marRight w:val="0"/>
      <w:marTop w:val="0"/>
      <w:marBottom w:val="0"/>
      <w:divBdr>
        <w:top w:val="none" w:sz="0" w:space="0" w:color="auto"/>
        <w:left w:val="none" w:sz="0" w:space="0" w:color="auto"/>
        <w:bottom w:val="none" w:sz="0" w:space="0" w:color="auto"/>
        <w:right w:val="none" w:sz="0" w:space="0" w:color="auto"/>
      </w:divBdr>
    </w:div>
    <w:div w:id="799223660">
      <w:bodyDiv w:val="1"/>
      <w:marLeft w:val="0"/>
      <w:marRight w:val="0"/>
      <w:marTop w:val="0"/>
      <w:marBottom w:val="0"/>
      <w:divBdr>
        <w:top w:val="none" w:sz="0" w:space="0" w:color="auto"/>
        <w:left w:val="none" w:sz="0" w:space="0" w:color="auto"/>
        <w:bottom w:val="none" w:sz="0" w:space="0" w:color="auto"/>
        <w:right w:val="none" w:sz="0" w:space="0" w:color="auto"/>
      </w:divBdr>
      <w:divsChild>
        <w:div w:id="383408697">
          <w:marLeft w:val="547"/>
          <w:marRight w:val="0"/>
          <w:marTop w:val="115"/>
          <w:marBottom w:val="0"/>
          <w:divBdr>
            <w:top w:val="none" w:sz="0" w:space="0" w:color="auto"/>
            <w:left w:val="none" w:sz="0" w:space="0" w:color="auto"/>
            <w:bottom w:val="none" w:sz="0" w:space="0" w:color="auto"/>
            <w:right w:val="none" w:sz="0" w:space="0" w:color="auto"/>
          </w:divBdr>
        </w:div>
        <w:div w:id="760569340">
          <w:marLeft w:val="547"/>
          <w:marRight w:val="0"/>
          <w:marTop w:val="115"/>
          <w:marBottom w:val="0"/>
          <w:divBdr>
            <w:top w:val="none" w:sz="0" w:space="0" w:color="auto"/>
            <w:left w:val="none" w:sz="0" w:space="0" w:color="auto"/>
            <w:bottom w:val="none" w:sz="0" w:space="0" w:color="auto"/>
            <w:right w:val="none" w:sz="0" w:space="0" w:color="auto"/>
          </w:divBdr>
        </w:div>
        <w:div w:id="43333652">
          <w:marLeft w:val="547"/>
          <w:marRight w:val="0"/>
          <w:marTop w:val="115"/>
          <w:marBottom w:val="0"/>
          <w:divBdr>
            <w:top w:val="none" w:sz="0" w:space="0" w:color="auto"/>
            <w:left w:val="none" w:sz="0" w:space="0" w:color="auto"/>
            <w:bottom w:val="none" w:sz="0" w:space="0" w:color="auto"/>
            <w:right w:val="none" w:sz="0" w:space="0" w:color="auto"/>
          </w:divBdr>
        </w:div>
        <w:div w:id="424225072">
          <w:marLeft w:val="547"/>
          <w:marRight w:val="0"/>
          <w:marTop w:val="115"/>
          <w:marBottom w:val="0"/>
          <w:divBdr>
            <w:top w:val="none" w:sz="0" w:space="0" w:color="auto"/>
            <w:left w:val="none" w:sz="0" w:space="0" w:color="auto"/>
            <w:bottom w:val="none" w:sz="0" w:space="0" w:color="auto"/>
            <w:right w:val="none" w:sz="0" w:space="0" w:color="auto"/>
          </w:divBdr>
        </w:div>
      </w:divsChild>
    </w:div>
    <w:div w:id="812984519">
      <w:bodyDiv w:val="1"/>
      <w:marLeft w:val="0"/>
      <w:marRight w:val="0"/>
      <w:marTop w:val="0"/>
      <w:marBottom w:val="0"/>
      <w:divBdr>
        <w:top w:val="none" w:sz="0" w:space="0" w:color="auto"/>
        <w:left w:val="none" w:sz="0" w:space="0" w:color="auto"/>
        <w:bottom w:val="none" w:sz="0" w:space="0" w:color="auto"/>
        <w:right w:val="none" w:sz="0" w:space="0" w:color="auto"/>
      </w:divBdr>
    </w:div>
    <w:div w:id="1063480467">
      <w:bodyDiv w:val="1"/>
      <w:marLeft w:val="0"/>
      <w:marRight w:val="0"/>
      <w:marTop w:val="0"/>
      <w:marBottom w:val="0"/>
      <w:divBdr>
        <w:top w:val="none" w:sz="0" w:space="0" w:color="auto"/>
        <w:left w:val="none" w:sz="0" w:space="0" w:color="auto"/>
        <w:bottom w:val="none" w:sz="0" w:space="0" w:color="auto"/>
        <w:right w:val="none" w:sz="0" w:space="0" w:color="auto"/>
      </w:divBdr>
    </w:div>
    <w:div w:id="1147435307">
      <w:bodyDiv w:val="1"/>
      <w:marLeft w:val="0"/>
      <w:marRight w:val="0"/>
      <w:marTop w:val="0"/>
      <w:marBottom w:val="0"/>
      <w:divBdr>
        <w:top w:val="none" w:sz="0" w:space="0" w:color="auto"/>
        <w:left w:val="none" w:sz="0" w:space="0" w:color="auto"/>
        <w:bottom w:val="none" w:sz="0" w:space="0" w:color="auto"/>
        <w:right w:val="none" w:sz="0" w:space="0" w:color="auto"/>
      </w:divBdr>
    </w:div>
    <w:div w:id="1167791365">
      <w:bodyDiv w:val="1"/>
      <w:marLeft w:val="0"/>
      <w:marRight w:val="0"/>
      <w:marTop w:val="0"/>
      <w:marBottom w:val="0"/>
      <w:divBdr>
        <w:top w:val="none" w:sz="0" w:space="0" w:color="auto"/>
        <w:left w:val="none" w:sz="0" w:space="0" w:color="auto"/>
        <w:bottom w:val="none" w:sz="0" w:space="0" w:color="auto"/>
        <w:right w:val="none" w:sz="0" w:space="0" w:color="auto"/>
      </w:divBdr>
      <w:divsChild>
        <w:div w:id="1947612129">
          <w:marLeft w:val="547"/>
          <w:marRight w:val="0"/>
          <w:marTop w:val="134"/>
          <w:marBottom w:val="0"/>
          <w:divBdr>
            <w:top w:val="none" w:sz="0" w:space="0" w:color="auto"/>
            <w:left w:val="none" w:sz="0" w:space="0" w:color="auto"/>
            <w:bottom w:val="none" w:sz="0" w:space="0" w:color="auto"/>
            <w:right w:val="none" w:sz="0" w:space="0" w:color="auto"/>
          </w:divBdr>
        </w:div>
        <w:div w:id="2044473719">
          <w:marLeft w:val="547"/>
          <w:marRight w:val="0"/>
          <w:marTop w:val="134"/>
          <w:marBottom w:val="0"/>
          <w:divBdr>
            <w:top w:val="none" w:sz="0" w:space="0" w:color="auto"/>
            <w:left w:val="none" w:sz="0" w:space="0" w:color="auto"/>
            <w:bottom w:val="none" w:sz="0" w:space="0" w:color="auto"/>
            <w:right w:val="none" w:sz="0" w:space="0" w:color="auto"/>
          </w:divBdr>
        </w:div>
      </w:divsChild>
    </w:div>
    <w:div w:id="1422871531">
      <w:bodyDiv w:val="1"/>
      <w:marLeft w:val="0"/>
      <w:marRight w:val="0"/>
      <w:marTop w:val="0"/>
      <w:marBottom w:val="0"/>
      <w:divBdr>
        <w:top w:val="none" w:sz="0" w:space="0" w:color="auto"/>
        <w:left w:val="none" w:sz="0" w:space="0" w:color="auto"/>
        <w:bottom w:val="none" w:sz="0" w:space="0" w:color="auto"/>
        <w:right w:val="none" w:sz="0" w:space="0" w:color="auto"/>
      </w:divBdr>
      <w:divsChild>
        <w:div w:id="1776248957">
          <w:marLeft w:val="806"/>
          <w:marRight w:val="0"/>
          <w:marTop w:val="96"/>
          <w:marBottom w:val="0"/>
          <w:divBdr>
            <w:top w:val="none" w:sz="0" w:space="0" w:color="auto"/>
            <w:left w:val="none" w:sz="0" w:space="0" w:color="auto"/>
            <w:bottom w:val="none" w:sz="0" w:space="0" w:color="auto"/>
            <w:right w:val="none" w:sz="0" w:space="0" w:color="auto"/>
          </w:divBdr>
        </w:div>
        <w:div w:id="287510882">
          <w:marLeft w:val="806"/>
          <w:marRight w:val="0"/>
          <w:marTop w:val="96"/>
          <w:marBottom w:val="0"/>
          <w:divBdr>
            <w:top w:val="none" w:sz="0" w:space="0" w:color="auto"/>
            <w:left w:val="none" w:sz="0" w:space="0" w:color="auto"/>
            <w:bottom w:val="none" w:sz="0" w:space="0" w:color="auto"/>
            <w:right w:val="none" w:sz="0" w:space="0" w:color="auto"/>
          </w:divBdr>
        </w:div>
        <w:div w:id="2079785188">
          <w:marLeft w:val="806"/>
          <w:marRight w:val="0"/>
          <w:marTop w:val="96"/>
          <w:marBottom w:val="0"/>
          <w:divBdr>
            <w:top w:val="none" w:sz="0" w:space="0" w:color="auto"/>
            <w:left w:val="none" w:sz="0" w:space="0" w:color="auto"/>
            <w:bottom w:val="none" w:sz="0" w:space="0" w:color="auto"/>
            <w:right w:val="none" w:sz="0" w:space="0" w:color="auto"/>
          </w:divBdr>
        </w:div>
        <w:div w:id="118839564">
          <w:marLeft w:val="806"/>
          <w:marRight w:val="0"/>
          <w:marTop w:val="96"/>
          <w:marBottom w:val="0"/>
          <w:divBdr>
            <w:top w:val="none" w:sz="0" w:space="0" w:color="auto"/>
            <w:left w:val="none" w:sz="0" w:space="0" w:color="auto"/>
            <w:bottom w:val="none" w:sz="0" w:space="0" w:color="auto"/>
            <w:right w:val="none" w:sz="0" w:space="0" w:color="auto"/>
          </w:divBdr>
        </w:div>
      </w:divsChild>
    </w:div>
    <w:div w:id="1513716091">
      <w:bodyDiv w:val="1"/>
      <w:marLeft w:val="0"/>
      <w:marRight w:val="0"/>
      <w:marTop w:val="0"/>
      <w:marBottom w:val="0"/>
      <w:divBdr>
        <w:top w:val="none" w:sz="0" w:space="0" w:color="auto"/>
        <w:left w:val="none" w:sz="0" w:space="0" w:color="auto"/>
        <w:bottom w:val="none" w:sz="0" w:space="0" w:color="auto"/>
        <w:right w:val="none" w:sz="0" w:space="0" w:color="auto"/>
      </w:divBdr>
    </w:div>
    <w:div w:id="1548251035">
      <w:bodyDiv w:val="1"/>
      <w:marLeft w:val="0"/>
      <w:marRight w:val="0"/>
      <w:marTop w:val="0"/>
      <w:marBottom w:val="0"/>
      <w:divBdr>
        <w:top w:val="none" w:sz="0" w:space="0" w:color="auto"/>
        <w:left w:val="none" w:sz="0" w:space="0" w:color="auto"/>
        <w:bottom w:val="none" w:sz="0" w:space="0" w:color="auto"/>
        <w:right w:val="none" w:sz="0" w:space="0" w:color="auto"/>
      </w:divBdr>
    </w:div>
    <w:div w:id="1622032336">
      <w:bodyDiv w:val="1"/>
      <w:marLeft w:val="0"/>
      <w:marRight w:val="0"/>
      <w:marTop w:val="0"/>
      <w:marBottom w:val="0"/>
      <w:divBdr>
        <w:top w:val="none" w:sz="0" w:space="0" w:color="auto"/>
        <w:left w:val="none" w:sz="0" w:space="0" w:color="auto"/>
        <w:bottom w:val="none" w:sz="0" w:space="0" w:color="auto"/>
        <w:right w:val="none" w:sz="0" w:space="0" w:color="auto"/>
      </w:divBdr>
    </w:div>
    <w:div w:id="1641810986">
      <w:bodyDiv w:val="1"/>
      <w:marLeft w:val="0"/>
      <w:marRight w:val="0"/>
      <w:marTop w:val="0"/>
      <w:marBottom w:val="0"/>
      <w:divBdr>
        <w:top w:val="none" w:sz="0" w:space="0" w:color="auto"/>
        <w:left w:val="none" w:sz="0" w:space="0" w:color="auto"/>
        <w:bottom w:val="none" w:sz="0" w:space="0" w:color="auto"/>
        <w:right w:val="none" w:sz="0" w:space="0" w:color="auto"/>
      </w:divBdr>
    </w:div>
    <w:div w:id="1738088721">
      <w:bodyDiv w:val="1"/>
      <w:marLeft w:val="0"/>
      <w:marRight w:val="0"/>
      <w:marTop w:val="0"/>
      <w:marBottom w:val="0"/>
      <w:divBdr>
        <w:top w:val="none" w:sz="0" w:space="0" w:color="auto"/>
        <w:left w:val="none" w:sz="0" w:space="0" w:color="auto"/>
        <w:bottom w:val="none" w:sz="0" w:space="0" w:color="auto"/>
        <w:right w:val="none" w:sz="0" w:space="0" w:color="auto"/>
      </w:divBdr>
    </w:div>
    <w:div w:id="1923294300">
      <w:bodyDiv w:val="1"/>
      <w:marLeft w:val="0"/>
      <w:marRight w:val="0"/>
      <w:marTop w:val="0"/>
      <w:marBottom w:val="0"/>
      <w:divBdr>
        <w:top w:val="none" w:sz="0" w:space="0" w:color="auto"/>
        <w:left w:val="none" w:sz="0" w:space="0" w:color="auto"/>
        <w:bottom w:val="none" w:sz="0" w:space="0" w:color="auto"/>
        <w:right w:val="none" w:sz="0" w:space="0" w:color="auto"/>
      </w:divBdr>
      <w:divsChild>
        <w:div w:id="1524124900">
          <w:marLeft w:val="0"/>
          <w:marRight w:val="0"/>
          <w:marTop w:val="0"/>
          <w:marBottom w:val="0"/>
          <w:divBdr>
            <w:top w:val="none" w:sz="0" w:space="0" w:color="auto"/>
            <w:left w:val="none" w:sz="0" w:space="0" w:color="auto"/>
            <w:bottom w:val="none" w:sz="0" w:space="0" w:color="auto"/>
            <w:right w:val="none" w:sz="0" w:space="0" w:color="auto"/>
          </w:divBdr>
        </w:div>
      </w:divsChild>
    </w:div>
    <w:div w:id="1940722111">
      <w:bodyDiv w:val="1"/>
      <w:marLeft w:val="0"/>
      <w:marRight w:val="0"/>
      <w:marTop w:val="0"/>
      <w:marBottom w:val="0"/>
      <w:divBdr>
        <w:top w:val="none" w:sz="0" w:space="0" w:color="auto"/>
        <w:left w:val="none" w:sz="0" w:space="0" w:color="auto"/>
        <w:bottom w:val="none" w:sz="0" w:space="0" w:color="auto"/>
        <w:right w:val="none" w:sz="0" w:space="0" w:color="auto"/>
      </w:divBdr>
    </w:div>
    <w:div w:id="2009747424">
      <w:bodyDiv w:val="1"/>
      <w:marLeft w:val="0"/>
      <w:marRight w:val="0"/>
      <w:marTop w:val="0"/>
      <w:marBottom w:val="0"/>
      <w:divBdr>
        <w:top w:val="none" w:sz="0" w:space="0" w:color="auto"/>
        <w:left w:val="none" w:sz="0" w:space="0" w:color="auto"/>
        <w:bottom w:val="none" w:sz="0" w:space="0" w:color="auto"/>
        <w:right w:val="none" w:sz="0" w:space="0" w:color="auto"/>
      </w:divBdr>
      <w:divsChild>
        <w:div w:id="1545944540">
          <w:marLeft w:val="547"/>
          <w:marRight w:val="0"/>
          <w:marTop w:val="0"/>
          <w:marBottom w:val="140"/>
          <w:divBdr>
            <w:top w:val="none" w:sz="0" w:space="0" w:color="auto"/>
            <w:left w:val="none" w:sz="0" w:space="0" w:color="auto"/>
            <w:bottom w:val="none" w:sz="0" w:space="0" w:color="auto"/>
            <w:right w:val="none" w:sz="0" w:space="0" w:color="auto"/>
          </w:divBdr>
        </w:div>
        <w:div w:id="263465968">
          <w:marLeft w:val="547"/>
          <w:marRight w:val="0"/>
          <w:marTop w:val="0"/>
          <w:marBottom w:val="140"/>
          <w:divBdr>
            <w:top w:val="none" w:sz="0" w:space="0" w:color="auto"/>
            <w:left w:val="none" w:sz="0" w:space="0" w:color="auto"/>
            <w:bottom w:val="none" w:sz="0" w:space="0" w:color="auto"/>
            <w:right w:val="none" w:sz="0" w:space="0" w:color="auto"/>
          </w:divBdr>
        </w:div>
        <w:div w:id="865563002">
          <w:marLeft w:val="547"/>
          <w:marRight w:val="0"/>
          <w:marTop w:val="0"/>
          <w:marBottom w:val="140"/>
          <w:divBdr>
            <w:top w:val="none" w:sz="0" w:space="0" w:color="auto"/>
            <w:left w:val="none" w:sz="0" w:space="0" w:color="auto"/>
            <w:bottom w:val="none" w:sz="0" w:space="0" w:color="auto"/>
            <w:right w:val="none" w:sz="0" w:space="0" w:color="auto"/>
          </w:divBdr>
        </w:div>
        <w:div w:id="1615357324">
          <w:marLeft w:val="547"/>
          <w:marRight w:val="0"/>
          <w:marTop w:val="0"/>
          <w:marBottom w:val="140"/>
          <w:divBdr>
            <w:top w:val="none" w:sz="0" w:space="0" w:color="auto"/>
            <w:left w:val="none" w:sz="0" w:space="0" w:color="auto"/>
            <w:bottom w:val="none" w:sz="0" w:space="0" w:color="auto"/>
            <w:right w:val="none" w:sz="0" w:space="0" w:color="auto"/>
          </w:divBdr>
        </w:div>
        <w:div w:id="1706982431">
          <w:marLeft w:val="547"/>
          <w:marRight w:val="0"/>
          <w:marTop w:val="0"/>
          <w:marBottom w:val="140"/>
          <w:divBdr>
            <w:top w:val="none" w:sz="0" w:space="0" w:color="auto"/>
            <w:left w:val="none" w:sz="0" w:space="0" w:color="auto"/>
            <w:bottom w:val="none" w:sz="0" w:space="0" w:color="auto"/>
            <w:right w:val="none" w:sz="0" w:space="0" w:color="auto"/>
          </w:divBdr>
        </w:div>
        <w:div w:id="862936375">
          <w:marLeft w:val="547"/>
          <w:marRight w:val="0"/>
          <w:marTop w:val="0"/>
          <w:marBottom w:val="140"/>
          <w:divBdr>
            <w:top w:val="none" w:sz="0" w:space="0" w:color="auto"/>
            <w:left w:val="none" w:sz="0" w:space="0" w:color="auto"/>
            <w:bottom w:val="none" w:sz="0" w:space="0" w:color="auto"/>
            <w:right w:val="none" w:sz="0" w:space="0" w:color="auto"/>
          </w:divBdr>
        </w:div>
        <w:div w:id="1958295832">
          <w:marLeft w:val="547"/>
          <w:marRight w:val="0"/>
          <w:marTop w:val="0"/>
          <w:marBottom w:val="1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bi.nlm.nih.gov/pmc/articles/PMC2255497/" TargetMode="External"/><Relationship Id="rId18" Type="http://schemas.openxmlformats.org/officeDocument/2006/relationships/diagramData" Target="diagrams/data1.xml"/><Relationship Id="rId26" Type="http://schemas.openxmlformats.org/officeDocument/2006/relationships/comments" Target="comments.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hyperlink" Target="http://www.ispor.org/Cost-Effectiveness-clinical-trials-guideline.pdf" TargetMode="External"/><Relationship Id="rId7" Type="http://schemas.openxmlformats.org/officeDocument/2006/relationships/footnotes" Target="footnotes.xml"/><Relationship Id="rId12" Type="http://schemas.openxmlformats.org/officeDocument/2006/relationships/hyperlink" Target="http://www.ncbi.nlm.nih.gov/pubmed/10547169" TargetMode="External"/><Relationship Id="rId17" Type="http://schemas.openxmlformats.org/officeDocument/2006/relationships/image" Target="media/image1.gif"/><Relationship Id="rId25" Type="http://schemas.openxmlformats.org/officeDocument/2006/relationships/hyperlink" Target="http://www.ncbi.nlm.nih.gov/pmc/articles/PMC2752190/pdf/pone.0007340.pdf" TargetMode="External"/><Relationship Id="rId33" Type="http://schemas.openxmlformats.org/officeDocument/2006/relationships/chart" Target="charts/chart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cbi.nlm.nih.gov/pmc/articles/PMC3248600/" TargetMode="External"/><Relationship Id="rId20" Type="http://schemas.openxmlformats.org/officeDocument/2006/relationships/diagramQuickStyle" Target="diagrams/quickStyle1.xml"/><Relationship Id="rId29" Type="http://schemas.openxmlformats.org/officeDocument/2006/relationships/hyperlink" Target="http://www.biomedcentral.com/1471-2458/14/3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pdaames\Downloads\Cost%20minimisation%20analysis.docx" TargetMode="External"/><Relationship Id="rId24" Type="http://schemas.openxmlformats.org/officeDocument/2006/relationships/hyperlink" Target="http://www.nlm.nih.gov/nichsr/edu/healthecon/glossary.html" TargetMode="External"/><Relationship Id="rId32" Type="http://schemas.openxmlformats.org/officeDocument/2006/relationships/image" Target="media/image3.png"/><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cbi.nlm.nih.gov/pubmed/18793033" TargetMode="External"/><Relationship Id="rId23" Type="http://schemas.openxmlformats.org/officeDocument/2006/relationships/hyperlink" Target="http://www.nlm.nih.gov/nichsr/edu/healthecon/glossary.html" TargetMode="External"/><Relationship Id="rId28" Type="http://schemas.openxmlformats.org/officeDocument/2006/relationships/hyperlink" Target="http://www.ncbi.nlm.nih.gov/pubmed/18793033" TargetMode="External"/><Relationship Id="rId36" Type="http://schemas.openxmlformats.org/officeDocument/2006/relationships/header" Target="header1.xml"/><Relationship Id="rId10" Type="http://schemas.openxmlformats.org/officeDocument/2006/relationships/hyperlink" Target="http://www.biomedcentral.com/1471-2458/14/38" TargetMode="External"/><Relationship Id="rId19" Type="http://schemas.openxmlformats.org/officeDocument/2006/relationships/diagramLayout" Target="diagrams/layout1.xml"/><Relationship Id="rId31"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http://www.ncbi.nlm.nih.gov/pmc/articles/PMC2752190/pdf/pone.0007340.pdf" TargetMode="External"/><Relationship Id="rId14" Type="http://schemas.openxmlformats.org/officeDocument/2006/relationships/hyperlink" Target="http://www.ispor.org/Cost-Effectiveness-clinical-trials-guideline.pdf" TargetMode="External"/><Relationship Id="rId22" Type="http://schemas.microsoft.com/office/2007/relationships/diagramDrawing" Target="diagrams/drawing1.xml"/><Relationship Id="rId27" Type="http://schemas.openxmlformats.org/officeDocument/2006/relationships/hyperlink" Target="file:///C:\Users\pdaames\Downloads\Cost%20minimisation%20analysis.docx" TargetMode="External"/><Relationship Id="rId30" Type="http://schemas.openxmlformats.org/officeDocument/2006/relationships/hyperlink" Target="http://www.ncbi.nlm.nih.gov/pmc/articles/PMC2255497/" TargetMode="External"/><Relationship Id="rId35" Type="http://schemas.openxmlformats.org/officeDocument/2006/relationships/hyperlink" Target="http://www.ncbi.nlm.nih.gov/pmc/articles/PMC3248600/"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pdaames\Downloads\Present%20Results%20Exercise2%20solution.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Z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22527704870224555"/>
          <c:y val="0.11966059037140904"/>
          <c:w val="0.70434109798775146"/>
          <c:h val="0.59419120555136085"/>
        </c:manualLayout>
      </c:layout>
      <c:scatterChart>
        <c:scatterStyle val="smoothMarker"/>
        <c:varyColors val="0"/>
        <c:ser>
          <c:idx val="0"/>
          <c:order val="0"/>
          <c:tx>
            <c:v>Bootstrapped</c:v>
          </c:tx>
          <c:spPr>
            <a:ln w="38100">
              <a:solidFill>
                <a:srgbClr val="000080"/>
              </a:solidFill>
              <a:prstDash val="sysDash"/>
            </a:ln>
          </c:spPr>
          <c:marker>
            <c:symbol val="none"/>
          </c:marker>
          <c:xVal>
            <c:numRef>
              <c:f>Bootstrapping!$AC$8:$AC$58</c:f>
              <c:numCache>
                <c:formatCode>"£"#,##0</c:formatCode>
                <c:ptCount val="5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numCache>
            </c:numRef>
          </c:xVal>
          <c:yVal>
            <c:numRef>
              <c:f>Bootstrapping!$AD$8:$AD$58</c:f>
              <c:numCache>
                <c:formatCode>General</c:formatCode>
                <c:ptCount val="51"/>
                <c:pt idx="0">
                  <c:v>2.4E-2</c:v>
                </c:pt>
                <c:pt idx="1">
                  <c:v>6.8000000000000005E-2</c:v>
                </c:pt>
                <c:pt idx="2">
                  <c:v>0.193</c:v>
                </c:pt>
                <c:pt idx="3">
                  <c:v>0.39400000000000002</c:v>
                </c:pt>
                <c:pt idx="4">
                  <c:v>0.54800000000000004</c:v>
                </c:pt>
                <c:pt idx="5">
                  <c:v>0.67400000000000004</c:v>
                </c:pt>
                <c:pt idx="6">
                  <c:v>0.74399999999999999</c:v>
                </c:pt>
                <c:pt idx="7">
                  <c:v>0.78900000000000003</c:v>
                </c:pt>
                <c:pt idx="8">
                  <c:v>0.81499999999999995</c:v>
                </c:pt>
                <c:pt idx="9">
                  <c:v>0.83</c:v>
                </c:pt>
                <c:pt idx="10">
                  <c:v>0.84599999999999997</c:v>
                </c:pt>
                <c:pt idx="11">
                  <c:v>0.86199999999999999</c:v>
                </c:pt>
                <c:pt idx="12">
                  <c:v>0.873</c:v>
                </c:pt>
                <c:pt idx="13">
                  <c:v>0.879</c:v>
                </c:pt>
                <c:pt idx="14">
                  <c:v>0.88900000000000001</c:v>
                </c:pt>
                <c:pt idx="15">
                  <c:v>0.89300000000000002</c:v>
                </c:pt>
                <c:pt idx="16">
                  <c:v>0.89700000000000002</c:v>
                </c:pt>
                <c:pt idx="17">
                  <c:v>0.89700000000000002</c:v>
                </c:pt>
                <c:pt idx="18">
                  <c:v>0.9</c:v>
                </c:pt>
                <c:pt idx="19">
                  <c:v>0.90300000000000002</c:v>
                </c:pt>
                <c:pt idx="20">
                  <c:v>0.90600000000000003</c:v>
                </c:pt>
                <c:pt idx="21">
                  <c:v>0.91</c:v>
                </c:pt>
                <c:pt idx="22">
                  <c:v>0.91200000000000003</c:v>
                </c:pt>
                <c:pt idx="23">
                  <c:v>0.91400000000000003</c:v>
                </c:pt>
                <c:pt idx="24">
                  <c:v>0.91600000000000004</c:v>
                </c:pt>
                <c:pt idx="25">
                  <c:v>0.91600000000000004</c:v>
                </c:pt>
                <c:pt idx="26">
                  <c:v>0.91700000000000004</c:v>
                </c:pt>
                <c:pt idx="27">
                  <c:v>0.91800000000000004</c:v>
                </c:pt>
                <c:pt idx="28">
                  <c:v>0.91800000000000004</c:v>
                </c:pt>
                <c:pt idx="29">
                  <c:v>0.91800000000000004</c:v>
                </c:pt>
                <c:pt idx="30">
                  <c:v>0.91900000000000004</c:v>
                </c:pt>
                <c:pt idx="31">
                  <c:v>0.91900000000000004</c:v>
                </c:pt>
                <c:pt idx="32">
                  <c:v>0.91900000000000004</c:v>
                </c:pt>
                <c:pt idx="33">
                  <c:v>0.91900000000000004</c:v>
                </c:pt>
                <c:pt idx="34">
                  <c:v>0.91900000000000004</c:v>
                </c:pt>
                <c:pt idx="35">
                  <c:v>0.92</c:v>
                </c:pt>
                <c:pt idx="36">
                  <c:v>0.92</c:v>
                </c:pt>
                <c:pt idx="37">
                  <c:v>0.92</c:v>
                </c:pt>
                <c:pt idx="38">
                  <c:v>0.92</c:v>
                </c:pt>
                <c:pt idx="39">
                  <c:v>0.92</c:v>
                </c:pt>
                <c:pt idx="40">
                  <c:v>0.92</c:v>
                </c:pt>
                <c:pt idx="41">
                  <c:v>0.92</c:v>
                </c:pt>
                <c:pt idx="42">
                  <c:v>0.92</c:v>
                </c:pt>
                <c:pt idx="43">
                  <c:v>0.92</c:v>
                </c:pt>
                <c:pt idx="44">
                  <c:v>0.92</c:v>
                </c:pt>
                <c:pt idx="45">
                  <c:v>0.92</c:v>
                </c:pt>
                <c:pt idx="46">
                  <c:v>0.92</c:v>
                </c:pt>
                <c:pt idx="47">
                  <c:v>0.92100000000000004</c:v>
                </c:pt>
                <c:pt idx="48">
                  <c:v>0.92100000000000004</c:v>
                </c:pt>
                <c:pt idx="49">
                  <c:v>0.92100000000000004</c:v>
                </c:pt>
                <c:pt idx="50">
                  <c:v>0.92100000000000004</c:v>
                </c:pt>
              </c:numCache>
            </c:numRef>
          </c:yVal>
          <c:smooth val="1"/>
        </c:ser>
        <c:ser>
          <c:idx val="1"/>
          <c:order val="1"/>
          <c:tx>
            <c:v>Parametric</c:v>
          </c:tx>
          <c:spPr>
            <a:ln w="38100">
              <a:solidFill>
                <a:srgbClr val="ED21F2"/>
              </a:solidFill>
              <a:prstDash val="solid"/>
            </a:ln>
          </c:spPr>
          <c:marker>
            <c:symbol val="none"/>
          </c:marker>
          <c:xVal>
            <c:numRef>
              <c:f>Parametric!$A$8:$A$58</c:f>
              <c:numCache>
                <c:formatCode>"£"#,##0</c:formatCode>
                <c:ptCount val="51"/>
                <c:pt idx="0">
                  <c:v>0</c:v>
                </c:pt>
                <c:pt idx="1">
                  <c:v>1000</c:v>
                </c:pt>
                <c:pt idx="2">
                  <c:v>2000</c:v>
                </c:pt>
                <c:pt idx="3">
                  <c:v>3000</c:v>
                </c:pt>
                <c:pt idx="4">
                  <c:v>4000</c:v>
                </c:pt>
                <c:pt idx="5">
                  <c:v>5000</c:v>
                </c:pt>
                <c:pt idx="6">
                  <c:v>6000</c:v>
                </c:pt>
                <c:pt idx="7">
                  <c:v>7000</c:v>
                </c:pt>
                <c:pt idx="8">
                  <c:v>8000</c:v>
                </c:pt>
                <c:pt idx="9">
                  <c:v>9000</c:v>
                </c:pt>
                <c:pt idx="10">
                  <c:v>10000</c:v>
                </c:pt>
                <c:pt idx="11">
                  <c:v>11000</c:v>
                </c:pt>
                <c:pt idx="12">
                  <c:v>12000</c:v>
                </c:pt>
                <c:pt idx="13">
                  <c:v>13000</c:v>
                </c:pt>
                <c:pt idx="14">
                  <c:v>14000</c:v>
                </c:pt>
                <c:pt idx="15">
                  <c:v>15000</c:v>
                </c:pt>
                <c:pt idx="16">
                  <c:v>16000</c:v>
                </c:pt>
                <c:pt idx="17">
                  <c:v>17000</c:v>
                </c:pt>
                <c:pt idx="18">
                  <c:v>18000</c:v>
                </c:pt>
                <c:pt idx="19">
                  <c:v>19000</c:v>
                </c:pt>
                <c:pt idx="20">
                  <c:v>20000</c:v>
                </c:pt>
                <c:pt idx="21">
                  <c:v>21000</c:v>
                </c:pt>
                <c:pt idx="22">
                  <c:v>22000</c:v>
                </c:pt>
                <c:pt idx="23">
                  <c:v>23000</c:v>
                </c:pt>
                <c:pt idx="24">
                  <c:v>24000</c:v>
                </c:pt>
                <c:pt idx="25">
                  <c:v>25000</c:v>
                </c:pt>
                <c:pt idx="26">
                  <c:v>26000</c:v>
                </c:pt>
                <c:pt idx="27">
                  <c:v>27000</c:v>
                </c:pt>
                <c:pt idx="28">
                  <c:v>28000</c:v>
                </c:pt>
                <c:pt idx="29">
                  <c:v>29000</c:v>
                </c:pt>
                <c:pt idx="30">
                  <c:v>30000</c:v>
                </c:pt>
                <c:pt idx="31">
                  <c:v>31000</c:v>
                </c:pt>
                <c:pt idx="32">
                  <c:v>32000</c:v>
                </c:pt>
                <c:pt idx="33">
                  <c:v>33000</c:v>
                </c:pt>
                <c:pt idx="34">
                  <c:v>34000</c:v>
                </c:pt>
                <c:pt idx="35">
                  <c:v>35000</c:v>
                </c:pt>
                <c:pt idx="36">
                  <c:v>36000</c:v>
                </c:pt>
                <c:pt idx="37">
                  <c:v>37000</c:v>
                </c:pt>
                <c:pt idx="38">
                  <c:v>38000</c:v>
                </c:pt>
                <c:pt idx="39">
                  <c:v>39000</c:v>
                </c:pt>
                <c:pt idx="40">
                  <c:v>40000</c:v>
                </c:pt>
                <c:pt idx="41">
                  <c:v>41000</c:v>
                </c:pt>
                <c:pt idx="42">
                  <c:v>42000</c:v>
                </c:pt>
                <c:pt idx="43">
                  <c:v>43000</c:v>
                </c:pt>
                <c:pt idx="44">
                  <c:v>44000</c:v>
                </c:pt>
                <c:pt idx="45">
                  <c:v>45000</c:v>
                </c:pt>
                <c:pt idx="46">
                  <c:v>46000</c:v>
                </c:pt>
                <c:pt idx="47">
                  <c:v>47000</c:v>
                </c:pt>
                <c:pt idx="48">
                  <c:v>48000</c:v>
                </c:pt>
                <c:pt idx="49">
                  <c:v>49000</c:v>
                </c:pt>
                <c:pt idx="50">
                  <c:v>50000</c:v>
                </c:pt>
              </c:numCache>
            </c:numRef>
          </c:xVal>
          <c:yVal>
            <c:numRef>
              <c:f>Parametric!$E$8:$E$58</c:f>
              <c:numCache>
                <c:formatCode>0.000</c:formatCode>
                <c:ptCount val="51"/>
                <c:pt idx="0">
                  <c:v>1.5518425103368554E-2</c:v>
                </c:pt>
                <c:pt idx="1">
                  <c:v>5.7011869927146769E-2</c:v>
                </c:pt>
                <c:pt idx="2">
                  <c:v>0.20402172659531964</c:v>
                </c:pt>
                <c:pt idx="3">
                  <c:v>0.41866758624152001</c:v>
                </c:pt>
                <c:pt idx="4">
                  <c:v>0.58755348740314728</c:v>
                </c:pt>
                <c:pt idx="5">
                  <c:v>0.69361999304611865</c:v>
                </c:pt>
                <c:pt idx="6">
                  <c:v>0.75862867939855405</c:v>
                </c:pt>
                <c:pt idx="7">
                  <c:v>0.8000655333454405</c:v>
                </c:pt>
                <c:pt idx="8">
                  <c:v>0.82785923295107633</c:v>
                </c:pt>
                <c:pt idx="9">
                  <c:v>0.84740911136673547</c:v>
                </c:pt>
                <c:pt idx="10">
                  <c:v>0.86173165644534699</c:v>
                </c:pt>
                <c:pt idx="11">
                  <c:v>0.87258785549569395</c:v>
                </c:pt>
                <c:pt idx="12">
                  <c:v>0.88105333933738916</c:v>
                </c:pt>
                <c:pt idx="13">
                  <c:v>0.88781315478766676</c:v>
                </c:pt>
                <c:pt idx="14">
                  <c:v>0.89332012678444594</c:v>
                </c:pt>
                <c:pt idx="15">
                  <c:v>0.89788352145723938</c:v>
                </c:pt>
                <c:pt idx="16">
                  <c:v>0.90172069234823715</c:v>
                </c:pt>
                <c:pt idx="17">
                  <c:v>0.90498828162746092</c:v>
                </c:pt>
                <c:pt idx="18">
                  <c:v>0.90780170235738522</c:v>
                </c:pt>
                <c:pt idx="19">
                  <c:v>0.91024766991068962</c:v>
                </c:pt>
                <c:pt idx="20">
                  <c:v>0.91239248025532993</c:v>
                </c:pt>
                <c:pt idx="21">
                  <c:v>0.91428761128783509</c:v>
                </c:pt>
                <c:pt idx="22">
                  <c:v>0.91597359562872616</c:v>
                </c:pt>
                <c:pt idx="23">
                  <c:v>0.91748275109452027</c:v>
                </c:pt>
                <c:pt idx="24">
                  <c:v>0.91884114017584195</c:v>
                </c:pt>
                <c:pt idx="25">
                  <c:v>0.92006999905955145</c:v>
                </c:pt>
                <c:pt idx="26">
                  <c:v>0.92118679523303415</c:v>
                </c:pt>
                <c:pt idx="27">
                  <c:v>0.92220602081607606</c:v>
                </c:pt>
                <c:pt idx="28">
                  <c:v>0.92313979506170374</c:v>
                </c:pt>
                <c:pt idx="29">
                  <c:v>0.92399832717219588</c:v>
                </c:pt>
                <c:pt idx="30">
                  <c:v>0.92479027557660121</c:v>
                </c:pt>
                <c:pt idx="31">
                  <c:v>0.92552302956504695</c:v>
                </c:pt>
                <c:pt idx="32">
                  <c:v>0.92620293206685678</c:v>
                </c:pt>
                <c:pt idx="33">
                  <c:v>0.92683545736339612</c:v>
                </c:pt>
                <c:pt idx="34">
                  <c:v>0.9274253539704933</c:v>
                </c:pt>
                <c:pt idx="35">
                  <c:v>0.92797676036420818</c:v>
                </c:pt>
                <c:pt idx="36">
                  <c:v>0.92849329935882752</c:v>
                </c:pt>
                <c:pt idx="37">
                  <c:v>0.92897815557392482</c:v>
                </c:pt>
                <c:pt idx="38">
                  <c:v>0.92943413940803188</c:v>
                </c:pt>
                <c:pt idx="39">
                  <c:v>0.92986374017232565</c:v>
                </c:pt>
                <c:pt idx="40">
                  <c:v>0.93026917045990998</c:v>
                </c:pt>
                <c:pt idx="41">
                  <c:v>0.93065240338577837</c:v>
                </c:pt>
                <c:pt idx="42">
                  <c:v>0.93101520399417703</c:v>
                </c:pt>
                <c:pt idx="43">
                  <c:v>0.93135915586824913</c:v>
                </c:pt>
                <c:pt idx="44">
                  <c:v>0.93168568377285388</c:v>
                </c:pt>
                <c:pt idx="45">
                  <c:v>0.93199607300147314</c:v>
                </c:pt>
                <c:pt idx="46">
                  <c:v>0.93229148597188205</c:v>
                </c:pt>
                <c:pt idx="47">
                  <c:v>0.93257297651506055</c:v>
                </c:pt>
                <c:pt idx="48">
                  <c:v>0.93284150222183382</c:v>
                </c:pt>
                <c:pt idx="49">
                  <c:v>0.93309793514754491</c:v>
                </c:pt>
                <c:pt idx="50">
                  <c:v>0.93334307112327941</c:v>
                </c:pt>
              </c:numCache>
            </c:numRef>
          </c:yVal>
          <c:smooth val="1"/>
        </c:ser>
        <c:dLbls>
          <c:showLegendKey val="0"/>
          <c:showVal val="0"/>
          <c:showCatName val="0"/>
          <c:showSerName val="0"/>
          <c:showPercent val="0"/>
          <c:showBubbleSize val="0"/>
        </c:dLbls>
        <c:axId val="232310656"/>
        <c:axId val="232321024"/>
      </c:scatterChart>
      <c:valAx>
        <c:axId val="232310656"/>
        <c:scaling>
          <c:orientation val="minMax"/>
          <c:max val="50000"/>
        </c:scaling>
        <c:delete val="0"/>
        <c:axPos val="b"/>
        <c:title>
          <c:tx>
            <c:rich>
              <a:bodyPr/>
              <a:lstStyle/>
              <a:p>
                <a:pPr>
                  <a:defRPr sz="1725" b="1" i="0" u="none" strike="noStrike" baseline="0">
                    <a:solidFill>
                      <a:srgbClr val="000000"/>
                    </a:solidFill>
                    <a:latin typeface="Arial"/>
                    <a:ea typeface="Arial"/>
                    <a:cs typeface="Arial"/>
                  </a:defRPr>
                </a:pPr>
                <a:r>
                  <a:rPr lang="en-GB"/>
                  <a:t>Value of ceiling ratio</a:t>
                </a:r>
              </a:p>
            </c:rich>
          </c:tx>
          <c:layout>
            <c:manualLayout>
              <c:xMode val="edge"/>
              <c:yMode val="edge"/>
              <c:x val="0.33977508019830854"/>
              <c:y val="0.82758307266386222"/>
            </c:manualLayout>
          </c:layout>
          <c:overlay val="0"/>
          <c:spPr>
            <a:noFill/>
            <a:ln w="25400">
              <a:noFill/>
            </a:ln>
          </c:spPr>
        </c:title>
        <c:numFmt formatCode="&quot;£&quot;#,##0" sourceLinked="1"/>
        <c:majorTickMark val="out"/>
        <c:minorTickMark val="none"/>
        <c:tickLblPos val="nextTo"/>
        <c:spPr>
          <a:ln w="3175">
            <a:solidFill>
              <a:srgbClr val="000000"/>
            </a:solidFill>
            <a:prstDash val="solid"/>
          </a:ln>
        </c:spPr>
        <c:txPr>
          <a:bodyPr rot="0" vert="horz"/>
          <a:lstStyle/>
          <a:p>
            <a:pPr>
              <a:defRPr sz="1350" b="0" i="0" u="none" strike="noStrike" baseline="0">
                <a:solidFill>
                  <a:srgbClr val="000000"/>
                </a:solidFill>
                <a:latin typeface="Arial"/>
                <a:ea typeface="Arial"/>
                <a:cs typeface="Arial"/>
              </a:defRPr>
            </a:pPr>
            <a:endParaRPr lang="en-US"/>
          </a:p>
        </c:txPr>
        <c:crossAx val="232321024"/>
        <c:crosses val="autoZero"/>
        <c:crossBetween val="midCat"/>
      </c:valAx>
      <c:valAx>
        <c:axId val="232321024"/>
        <c:scaling>
          <c:orientation val="minMax"/>
        </c:scaling>
        <c:delete val="0"/>
        <c:axPos val="l"/>
        <c:title>
          <c:tx>
            <c:rich>
              <a:bodyPr/>
              <a:lstStyle/>
              <a:p>
                <a:pPr>
                  <a:defRPr sz="1725" b="1" i="0" u="none" strike="noStrike" baseline="0">
                    <a:solidFill>
                      <a:srgbClr val="000000"/>
                    </a:solidFill>
                    <a:latin typeface="Arial"/>
                    <a:ea typeface="Arial"/>
                    <a:cs typeface="Arial"/>
                  </a:defRPr>
                </a:pPr>
                <a:r>
                  <a:rPr lang="en-GB"/>
                  <a:t>Probability cost-effective</a:t>
                </a:r>
                <a:endParaRPr lang="en-GB" sz="1100"/>
              </a:p>
            </c:rich>
          </c:tx>
          <c:layout>
            <c:manualLayout>
              <c:xMode val="edge"/>
              <c:yMode val="edge"/>
              <c:x val="1.9246682706328372E-2"/>
              <c:y val="7.5443281918527311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350" b="0" i="0" u="none" strike="noStrike" baseline="0">
                <a:solidFill>
                  <a:srgbClr val="000000"/>
                </a:solidFill>
                <a:latin typeface="Arial"/>
                <a:ea typeface="Arial"/>
                <a:cs typeface="Arial"/>
              </a:defRPr>
            </a:pPr>
            <a:endParaRPr lang="en-US"/>
          </a:p>
        </c:txPr>
        <c:crossAx val="232310656"/>
        <c:crosses val="autoZero"/>
        <c:crossBetween val="midCat"/>
      </c:valAx>
      <c:spPr>
        <a:noFill/>
        <a:ln w="25400">
          <a:noFill/>
        </a:ln>
      </c:spPr>
    </c:plotArea>
    <c:plotVisOnly val="1"/>
    <c:dispBlanksAs val="gap"/>
    <c:showDLblsOverMax val="0"/>
  </c:chart>
  <c:spPr>
    <a:noFill/>
    <a:ln w="9525">
      <a:noFill/>
    </a:ln>
  </c:spPr>
  <c:txPr>
    <a:bodyPr/>
    <a:lstStyle/>
    <a:p>
      <a:pPr>
        <a:defRPr sz="950" b="0" i="0" u="none" strike="noStrike" baseline="0">
          <a:solidFill>
            <a:srgbClr val="000000"/>
          </a:solidFill>
          <a:latin typeface="Arial"/>
          <a:ea typeface="Arial"/>
          <a:cs typeface="Arial"/>
        </a:defRPr>
      </a:pPr>
      <a:endParaRPr lang="en-U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29704A-1ADD-4671-82B8-BA84FE8FB688}" type="doc">
      <dgm:prSet loTypeId="urn:microsoft.com/office/officeart/2005/8/layout/balance1" loCatId="relationship" qsTypeId="urn:microsoft.com/office/officeart/2005/8/quickstyle/simple1" qsCatId="simple" csTypeId="urn:microsoft.com/office/officeart/2005/8/colors/accent1_2" csCatId="accent1" phldr="1"/>
      <dgm:spPr/>
      <dgm:t>
        <a:bodyPr/>
        <a:lstStyle/>
        <a:p>
          <a:endParaRPr lang="en-ZA"/>
        </a:p>
      </dgm:t>
    </dgm:pt>
    <dgm:pt modelId="{A3341BA2-9423-4FC4-8CC5-4FE4898ACF92}">
      <dgm:prSet phldrT="[Text]"/>
      <dgm:spPr/>
      <dgm:t>
        <a:bodyPr/>
        <a:lstStyle/>
        <a:p>
          <a:r>
            <a:rPr lang="en-ZA" b="1" dirty="0" smtClean="0"/>
            <a:t>Trade Offs Necessary to Achieve Efficiency </a:t>
          </a:r>
          <a:endParaRPr lang="en-ZA" b="1" dirty="0"/>
        </a:p>
      </dgm:t>
    </dgm:pt>
    <dgm:pt modelId="{3310FB83-67AE-442E-A444-F6EC3816B45E}" type="parTrans" cxnId="{51981BDC-3DB9-48B3-A1B9-A47BE8B06145}">
      <dgm:prSet/>
      <dgm:spPr/>
      <dgm:t>
        <a:bodyPr/>
        <a:lstStyle/>
        <a:p>
          <a:endParaRPr lang="en-ZA"/>
        </a:p>
      </dgm:t>
    </dgm:pt>
    <dgm:pt modelId="{7F3B1A7E-FB2F-4E1D-AC36-5EDC209213A3}" type="sibTrans" cxnId="{51981BDC-3DB9-48B3-A1B9-A47BE8B06145}">
      <dgm:prSet/>
      <dgm:spPr/>
      <dgm:t>
        <a:bodyPr/>
        <a:lstStyle/>
        <a:p>
          <a:endParaRPr lang="en-ZA"/>
        </a:p>
      </dgm:t>
    </dgm:pt>
    <dgm:pt modelId="{06E82F34-6A1B-4327-80C5-4ED9E762C7BC}">
      <dgm:prSet phldrT="[Text]"/>
      <dgm:spPr>
        <a:solidFill>
          <a:schemeClr val="accent4"/>
        </a:solidFill>
      </dgm:spPr>
      <dgm:t>
        <a:bodyPr/>
        <a:lstStyle/>
        <a:p>
          <a:r>
            <a:rPr lang="en-ZA" dirty="0" smtClean="0"/>
            <a:t>Resources </a:t>
          </a:r>
          <a:endParaRPr lang="en-ZA" dirty="0"/>
        </a:p>
      </dgm:t>
    </dgm:pt>
    <dgm:pt modelId="{FD3B1D61-CAA1-4304-A075-1DCEEC3F5BB6}" type="parTrans" cxnId="{F85B5113-112F-43A7-9AF3-BC3AFFE87CB9}">
      <dgm:prSet/>
      <dgm:spPr/>
      <dgm:t>
        <a:bodyPr/>
        <a:lstStyle/>
        <a:p>
          <a:endParaRPr lang="en-ZA"/>
        </a:p>
      </dgm:t>
    </dgm:pt>
    <dgm:pt modelId="{2F587C39-6E34-4A7C-93A4-524E4C9615F3}" type="sibTrans" cxnId="{F85B5113-112F-43A7-9AF3-BC3AFFE87CB9}">
      <dgm:prSet/>
      <dgm:spPr/>
      <dgm:t>
        <a:bodyPr/>
        <a:lstStyle/>
        <a:p>
          <a:endParaRPr lang="en-ZA"/>
        </a:p>
      </dgm:t>
    </dgm:pt>
    <dgm:pt modelId="{428F0113-12BB-45C8-87BD-32DDA65CC234}">
      <dgm:prSet phldrT="[Text]"/>
      <dgm:spPr>
        <a:solidFill>
          <a:schemeClr val="accent4"/>
        </a:solidFill>
      </dgm:spPr>
      <dgm:t>
        <a:bodyPr/>
        <a:lstStyle/>
        <a:p>
          <a:r>
            <a:rPr lang="en-ZA" dirty="0" smtClean="0"/>
            <a:t>Resources </a:t>
          </a:r>
          <a:endParaRPr lang="en-ZA" dirty="0"/>
        </a:p>
      </dgm:t>
    </dgm:pt>
    <dgm:pt modelId="{5ACB0820-DB6A-4E11-B518-12AC23FE73D1}" type="parTrans" cxnId="{D1A92C6E-8F6E-4F4B-A765-34EB0FADC741}">
      <dgm:prSet/>
      <dgm:spPr/>
      <dgm:t>
        <a:bodyPr/>
        <a:lstStyle/>
        <a:p>
          <a:endParaRPr lang="en-ZA"/>
        </a:p>
      </dgm:t>
    </dgm:pt>
    <dgm:pt modelId="{FF328962-7019-4BC4-A399-19ED3615C7A2}" type="sibTrans" cxnId="{D1A92C6E-8F6E-4F4B-A765-34EB0FADC741}">
      <dgm:prSet/>
      <dgm:spPr/>
      <dgm:t>
        <a:bodyPr/>
        <a:lstStyle/>
        <a:p>
          <a:endParaRPr lang="en-ZA"/>
        </a:p>
      </dgm:t>
    </dgm:pt>
    <dgm:pt modelId="{FABED843-3C75-4C5C-B66A-BF1F354F1221}">
      <dgm:prSet phldrT="[Text]"/>
      <dgm:spPr/>
      <dgm:t>
        <a:bodyPr/>
        <a:lstStyle/>
        <a:p>
          <a:r>
            <a:rPr lang="en-ZA" b="1" dirty="0" smtClean="0"/>
            <a:t>Almost Unlimited Wants</a:t>
          </a:r>
          <a:endParaRPr lang="en-ZA" b="1" dirty="0"/>
        </a:p>
      </dgm:t>
    </dgm:pt>
    <dgm:pt modelId="{FC91268C-A678-493E-92F2-65A3368D4A87}" type="parTrans" cxnId="{EEAB66B1-3525-4345-9F70-8B949627D785}">
      <dgm:prSet/>
      <dgm:spPr/>
      <dgm:t>
        <a:bodyPr/>
        <a:lstStyle/>
        <a:p>
          <a:endParaRPr lang="en-ZA"/>
        </a:p>
      </dgm:t>
    </dgm:pt>
    <dgm:pt modelId="{DFCEED47-03F6-4E03-BE2D-72073CB67B71}" type="sibTrans" cxnId="{EEAB66B1-3525-4345-9F70-8B949627D785}">
      <dgm:prSet/>
      <dgm:spPr/>
      <dgm:t>
        <a:bodyPr/>
        <a:lstStyle/>
        <a:p>
          <a:endParaRPr lang="en-ZA"/>
        </a:p>
      </dgm:t>
    </dgm:pt>
    <dgm:pt modelId="{1D8CE870-6BE4-47AE-A2E6-BC7FD71DBF2C}">
      <dgm:prSet phldrT="[Text]"/>
      <dgm:spPr>
        <a:solidFill>
          <a:schemeClr val="accent3">
            <a:lumMod val="75000"/>
          </a:schemeClr>
        </a:solidFill>
      </dgm:spPr>
      <dgm:t>
        <a:bodyPr/>
        <a:lstStyle/>
        <a:p>
          <a:r>
            <a:rPr lang="en-ZA" dirty="0" smtClean="0"/>
            <a:t>Wants</a:t>
          </a:r>
          <a:endParaRPr lang="en-ZA" dirty="0"/>
        </a:p>
      </dgm:t>
    </dgm:pt>
    <dgm:pt modelId="{E1D3482A-345E-4056-B1DC-26EBF2856607}" type="parTrans" cxnId="{BDAF2B55-9EC5-4F0C-9405-F10864BE4EB7}">
      <dgm:prSet/>
      <dgm:spPr/>
      <dgm:t>
        <a:bodyPr/>
        <a:lstStyle/>
        <a:p>
          <a:endParaRPr lang="en-ZA"/>
        </a:p>
      </dgm:t>
    </dgm:pt>
    <dgm:pt modelId="{A04D5E01-8CDB-4F72-93E3-48B683D0A8DB}" type="sibTrans" cxnId="{BDAF2B55-9EC5-4F0C-9405-F10864BE4EB7}">
      <dgm:prSet/>
      <dgm:spPr/>
      <dgm:t>
        <a:bodyPr/>
        <a:lstStyle/>
        <a:p>
          <a:endParaRPr lang="en-ZA"/>
        </a:p>
      </dgm:t>
    </dgm:pt>
    <dgm:pt modelId="{A01A2308-2D08-493B-8487-8E669C837630}">
      <dgm:prSet phldrT="[Text]"/>
      <dgm:spPr>
        <a:solidFill>
          <a:schemeClr val="accent3">
            <a:lumMod val="75000"/>
          </a:schemeClr>
        </a:solidFill>
      </dgm:spPr>
      <dgm:t>
        <a:bodyPr/>
        <a:lstStyle/>
        <a:p>
          <a:r>
            <a:rPr lang="en-ZA" dirty="0" smtClean="0"/>
            <a:t>Wants </a:t>
          </a:r>
          <a:endParaRPr lang="en-ZA" dirty="0"/>
        </a:p>
      </dgm:t>
    </dgm:pt>
    <dgm:pt modelId="{8DBEDCBD-B9BF-4D5B-A7D2-0FD45D90668C}" type="parTrans" cxnId="{AE7457DD-ACC2-46E8-9AE9-5C614A3D6239}">
      <dgm:prSet/>
      <dgm:spPr/>
      <dgm:t>
        <a:bodyPr/>
        <a:lstStyle/>
        <a:p>
          <a:endParaRPr lang="en-ZA"/>
        </a:p>
      </dgm:t>
    </dgm:pt>
    <dgm:pt modelId="{0CF673A7-6002-41F6-BA38-164A32107B1D}" type="sibTrans" cxnId="{AE7457DD-ACC2-46E8-9AE9-5C614A3D6239}">
      <dgm:prSet/>
      <dgm:spPr/>
      <dgm:t>
        <a:bodyPr/>
        <a:lstStyle/>
        <a:p>
          <a:endParaRPr lang="en-ZA"/>
        </a:p>
      </dgm:t>
    </dgm:pt>
    <dgm:pt modelId="{3EF1F3DE-AEE2-48F4-8C17-0FE38236D69E}">
      <dgm:prSet phldrT="[Text]"/>
      <dgm:spPr>
        <a:solidFill>
          <a:schemeClr val="accent3">
            <a:lumMod val="75000"/>
          </a:schemeClr>
        </a:solidFill>
      </dgm:spPr>
      <dgm:t>
        <a:bodyPr/>
        <a:lstStyle/>
        <a:p>
          <a:r>
            <a:rPr lang="en-ZA" dirty="0" smtClean="0"/>
            <a:t>Wants </a:t>
          </a:r>
          <a:endParaRPr lang="en-ZA" dirty="0"/>
        </a:p>
      </dgm:t>
    </dgm:pt>
    <dgm:pt modelId="{F61E3639-95BD-4893-BC20-458FBAB4692A}" type="parTrans" cxnId="{F6C82390-D4AC-472E-AAA9-2EC919346863}">
      <dgm:prSet/>
      <dgm:spPr/>
      <dgm:t>
        <a:bodyPr/>
        <a:lstStyle/>
        <a:p>
          <a:endParaRPr lang="en-ZA"/>
        </a:p>
      </dgm:t>
    </dgm:pt>
    <dgm:pt modelId="{D87F55D0-6537-4A61-AA2B-8DFC9DB9487A}" type="sibTrans" cxnId="{F6C82390-D4AC-472E-AAA9-2EC919346863}">
      <dgm:prSet/>
      <dgm:spPr/>
      <dgm:t>
        <a:bodyPr/>
        <a:lstStyle/>
        <a:p>
          <a:endParaRPr lang="en-ZA"/>
        </a:p>
      </dgm:t>
    </dgm:pt>
    <dgm:pt modelId="{EC984039-7212-4A22-BED9-3D069FCFC7F7}" type="pres">
      <dgm:prSet presAssocID="{4129704A-1ADD-4671-82B8-BA84FE8FB688}" presName="outerComposite" presStyleCnt="0">
        <dgm:presLayoutVars>
          <dgm:chMax val="2"/>
          <dgm:animLvl val="lvl"/>
          <dgm:resizeHandles val="exact"/>
        </dgm:presLayoutVars>
      </dgm:prSet>
      <dgm:spPr/>
      <dgm:t>
        <a:bodyPr/>
        <a:lstStyle/>
        <a:p>
          <a:endParaRPr lang="en-ZA"/>
        </a:p>
      </dgm:t>
    </dgm:pt>
    <dgm:pt modelId="{861133E6-9C22-4B25-A473-251EF5F23499}" type="pres">
      <dgm:prSet presAssocID="{4129704A-1ADD-4671-82B8-BA84FE8FB688}" presName="dummyMaxCanvas" presStyleCnt="0"/>
      <dgm:spPr/>
    </dgm:pt>
    <dgm:pt modelId="{743EC6C9-09E9-442F-AE75-B0C60DD75F88}" type="pres">
      <dgm:prSet presAssocID="{4129704A-1ADD-4671-82B8-BA84FE8FB688}" presName="parentComposite" presStyleCnt="0"/>
      <dgm:spPr/>
    </dgm:pt>
    <dgm:pt modelId="{76487C67-D3CC-4D30-8989-8629B900DF3B}" type="pres">
      <dgm:prSet presAssocID="{4129704A-1ADD-4671-82B8-BA84FE8FB688}" presName="parent1" presStyleLbl="alignAccFollowNode1" presStyleIdx="0" presStyleCnt="4">
        <dgm:presLayoutVars>
          <dgm:chMax val="4"/>
        </dgm:presLayoutVars>
      </dgm:prSet>
      <dgm:spPr/>
      <dgm:t>
        <a:bodyPr/>
        <a:lstStyle/>
        <a:p>
          <a:endParaRPr lang="en-ZA"/>
        </a:p>
      </dgm:t>
    </dgm:pt>
    <dgm:pt modelId="{D0DCE8D2-0B11-4C10-B96F-3C9DA5E1CA2B}" type="pres">
      <dgm:prSet presAssocID="{4129704A-1ADD-4671-82B8-BA84FE8FB688}" presName="parent2" presStyleLbl="alignAccFollowNode1" presStyleIdx="1" presStyleCnt="4">
        <dgm:presLayoutVars>
          <dgm:chMax val="4"/>
        </dgm:presLayoutVars>
      </dgm:prSet>
      <dgm:spPr/>
      <dgm:t>
        <a:bodyPr/>
        <a:lstStyle/>
        <a:p>
          <a:endParaRPr lang="en-ZA"/>
        </a:p>
      </dgm:t>
    </dgm:pt>
    <dgm:pt modelId="{A1E15464-333D-4CAD-A59F-121F1E879DFC}" type="pres">
      <dgm:prSet presAssocID="{4129704A-1ADD-4671-82B8-BA84FE8FB688}" presName="childrenComposite" presStyleCnt="0"/>
      <dgm:spPr/>
    </dgm:pt>
    <dgm:pt modelId="{E69967DB-462F-44BB-84F3-11BB2BFC72A5}" type="pres">
      <dgm:prSet presAssocID="{4129704A-1ADD-4671-82B8-BA84FE8FB688}" presName="dummyMaxCanvas_ChildArea" presStyleCnt="0"/>
      <dgm:spPr/>
    </dgm:pt>
    <dgm:pt modelId="{1FF5B575-314F-4A40-A36C-B773D466D3C1}" type="pres">
      <dgm:prSet presAssocID="{4129704A-1ADD-4671-82B8-BA84FE8FB688}" presName="fulcrum" presStyleLbl="alignAccFollowNode1" presStyleIdx="2" presStyleCnt="4"/>
      <dgm:spPr/>
    </dgm:pt>
    <dgm:pt modelId="{6FB0A737-99BE-42CE-BF2E-DF640886DC49}" type="pres">
      <dgm:prSet presAssocID="{4129704A-1ADD-4671-82B8-BA84FE8FB688}" presName="balance_23" presStyleLbl="alignAccFollowNode1" presStyleIdx="3" presStyleCnt="4">
        <dgm:presLayoutVars>
          <dgm:bulletEnabled val="1"/>
        </dgm:presLayoutVars>
      </dgm:prSet>
      <dgm:spPr/>
    </dgm:pt>
    <dgm:pt modelId="{A1A752A8-C5DE-4A8E-8FCD-76C15DAFD1EF}" type="pres">
      <dgm:prSet presAssocID="{4129704A-1ADD-4671-82B8-BA84FE8FB688}" presName="right_23_1" presStyleLbl="node1" presStyleIdx="0" presStyleCnt="5">
        <dgm:presLayoutVars>
          <dgm:bulletEnabled val="1"/>
        </dgm:presLayoutVars>
      </dgm:prSet>
      <dgm:spPr/>
      <dgm:t>
        <a:bodyPr/>
        <a:lstStyle/>
        <a:p>
          <a:endParaRPr lang="en-ZA"/>
        </a:p>
      </dgm:t>
    </dgm:pt>
    <dgm:pt modelId="{058AECE8-BBE6-4925-A5A4-D5F435FAFBFC}" type="pres">
      <dgm:prSet presAssocID="{4129704A-1ADD-4671-82B8-BA84FE8FB688}" presName="right_23_2" presStyleLbl="node1" presStyleIdx="1" presStyleCnt="5">
        <dgm:presLayoutVars>
          <dgm:bulletEnabled val="1"/>
        </dgm:presLayoutVars>
      </dgm:prSet>
      <dgm:spPr/>
      <dgm:t>
        <a:bodyPr/>
        <a:lstStyle/>
        <a:p>
          <a:endParaRPr lang="en-ZA"/>
        </a:p>
      </dgm:t>
    </dgm:pt>
    <dgm:pt modelId="{04DE3493-6B70-4DB8-8346-33CDA7336F5D}" type="pres">
      <dgm:prSet presAssocID="{4129704A-1ADD-4671-82B8-BA84FE8FB688}" presName="right_23_3" presStyleLbl="node1" presStyleIdx="2" presStyleCnt="5">
        <dgm:presLayoutVars>
          <dgm:bulletEnabled val="1"/>
        </dgm:presLayoutVars>
      </dgm:prSet>
      <dgm:spPr/>
      <dgm:t>
        <a:bodyPr/>
        <a:lstStyle/>
        <a:p>
          <a:endParaRPr lang="en-ZA"/>
        </a:p>
      </dgm:t>
    </dgm:pt>
    <dgm:pt modelId="{5268F88C-4E40-478E-823D-AF059E04673D}" type="pres">
      <dgm:prSet presAssocID="{4129704A-1ADD-4671-82B8-BA84FE8FB688}" presName="left_23_1" presStyleLbl="node1" presStyleIdx="3" presStyleCnt="5">
        <dgm:presLayoutVars>
          <dgm:bulletEnabled val="1"/>
        </dgm:presLayoutVars>
      </dgm:prSet>
      <dgm:spPr/>
      <dgm:t>
        <a:bodyPr/>
        <a:lstStyle/>
        <a:p>
          <a:endParaRPr lang="en-ZA"/>
        </a:p>
      </dgm:t>
    </dgm:pt>
    <dgm:pt modelId="{BA62161B-D046-406E-8DF9-A98ED13AC9CF}" type="pres">
      <dgm:prSet presAssocID="{4129704A-1ADD-4671-82B8-BA84FE8FB688}" presName="left_23_2" presStyleLbl="node1" presStyleIdx="4" presStyleCnt="5">
        <dgm:presLayoutVars>
          <dgm:bulletEnabled val="1"/>
        </dgm:presLayoutVars>
      </dgm:prSet>
      <dgm:spPr/>
      <dgm:t>
        <a:bodyPr/>
        <a:lstStyle/>
        <a:p>
          <a:endParaRPr lang="en-ZA"/>
        </a:p>
      </dgm:t>
    </dgm:pt>
  </dgm:ptLst>
  <dgm:cxnLst>
    <dgm:cxn modelId="{EEAB66B1-3525-4345-9F70-8B949627D785}" srcId="{4129704A-1ADD-4671-82B8-BA84FE8FB688}" destId="{FABED843-3C75-4C5C-B66A-BF1F354F1221}" srcOrd="1" destOrd="0" parTransId="{FC91268C-A678-493E-92F2-65A3368D4A87}" sibTransId="{DFCEED47-03F6-4E03-BE2D-72073CB67B71}"/>
    <dgm:cxn modelId="{F85B5113-112F-43A7-9AF3-BC3AFFE87CB9}" srcId="{A3341BA2-9423-4FC4-8CC5-4FE4898ACF92}" destId="{06E82F34-6A1B-4327-80C5-4ED9E762C7BC}" srcOrd="0" destOrd="0" parTransId="{FD3B1D61-CAA1-4304-A075-1DCEEC3F5BB6}" sibTransId="{2F587C39-6E34-4A7C-93A4-524E4C9615F3}"/>
    <dgm:cxn modelId="{BDAF2B55-9EC5-4F0C-9405-F10864BE4EB7}" srcId="{FABED843-3C75-4C5C-B66A-BF1F354F1221}" destId="{1D8CE870-6BE4-47AE-A2E6-BC7FD71DBF2C}" srcOrd="0" destOrd="0" parTransId="{E1D3482A-345E-4056-B1DC-26EBF2856607}" sibTransId="{A04D5E01-8CDB-4F72-93E3-48B683D0A8DB}"/>
    <dgm:cxn modelId="{5FE8C290-9244-44B5-BF02-4FC806CDA6A5}" type="presOf" srcId="{A3341BA2-9423-4FC4-8CC5-4FE4898ACF92}" destId="{76487C67-D3CC-4D30-8989-8629B900DF3B}" srcOrd="0" destOrd="0" presId="urn:microsoft.com/office/officeart/2005/8/layout/balance1"/>
    <dgm:cxn modelId="{D1A92C6E-8F6E-4F4B-A765-34EB0FADC741}" srcId="{A3341BA2-9423-4FC4-8CC5-4FE4898ACF92}" destId="{428F0113-12BB-45C8-87BD-32DDA65CC234}" srcOrd="1" destOrd="0" parTransId="{5ACB0820-DB6A-4E11-B518-12AC23FE73D1}" sibTransId="{FF328962-7019-4BC4-A399-19ED3615C7A2}"/>
    <dgm:cxn modelId="{666CEEEA-3D1C-455B-B46C-D1A96428A855}" type="presOf" srcId="{428F0113-12BB-45C8-87BD-32DDA65CC234}" destId="{BA62161B-D046-406E-8DF9-A98ED13AC9CF}" srcOrd="0" destOrd="0" presId="urn:microsoft.com/office/officeart/2005/8/layout/balance1"/>
    <dgm:cxn modelId="{3FD1707F-894B-4B20-9173-B928020849E8}" type="presOf" srcId="{4129704A-1ADD-4671-82B8-BA84FE8FB688}" destId="{EC984039-7212-4A22-BED9-3D069FCFC7F7}" srcOrd="0" destOrd="0" presId="urn:microsoft.com/office/officeart/2005/8/layout/balance1"/>
    <dgm:cxn modelId="{AE7457DD-ACC2-46E8-9AE9-5C614A3D6239}" srcId="{FABED843-3C75-4C5C-B66A-BF1F354F1221}" destId="{A01A2308-2D08-493B-8487-8E669C837630}" srcOrd="1" destOrd="0" parTransId="{8DBEDCBD-B9BF-4D5B-A7D2-0FD45D90668C}" sibTransId="{0CF673A7-6002-41F6-BA38-164A32107B1D}"/>
    <dgm:cxn modelId="{F6C82390-D4AC-472E-AAA9-2EC919346863}" srcId="{FABED843-3C75-4C5C-B66A-BF1F354F1221}" destId="{3EF1F3DE-AEE2-48F4-8C17-0FE38236D69E}" srcOrd="2" destOrd="0" parTransId="{F61E3639-95BD-4893-BC20-458FBAB4692A}" sibTransId="{D87F55D0-6537-4A61-AA2B-8DFC9DB9487A}"/>
    <dgm:cxn modelId="{D6E17E0E-F063-4600-9581-F8E004CC9745}" type="presOf" srcId="{3EF1F3DE-AEE2-48F4-8C17-0FE38236D69E}" destId="{04DE3493-6B70-4DB8-8346-33CDA7336F5D}" srcOrd="0" destOrd="0" presId="urn:microsoft.com/office/officeart/2005/8/layout/balance1"/>
    <dgm:cxn modelId="{318AF205-02BA-4419-B921-A623DE795DCF}" type="presOf" srcId="{A01A2308-2D08-493B-8487-8E669C837630}" destId="{058AECE8-BBE6-4925-A5A4-D5F435FAFBFC}" srcOrd="0" destOrd="0" presId="urn:microsoft.com/office/officeart/2005/8/layout/balance1"/>
    <dgm:cxn modelId="{9E2CC864-ECA9-4075-9FBC-745375DB39CA}" type="presOf" srcId="{06E82F34-6A1B-4327-80C5-4ED9E762C7BC}" destId="{5268F88C-4E40-478E-823D-AF059E04673D}" srcOrd="0" destOrd="0" presId="urn:microsoft.com/office/officeart/2005/8/layout/balance1"/>
    <dgm:cxn modelId="{FF58A0BE-B4C1-4E04-A168-D729DC43B4A8}" type="presOf" srcId="{1D8CE870-6BE4-47AE-A2E6-BC7FD71DBF2C}" destId="{A1A752A8-C5DE-4A8E-8FCD-76C15DAFD1EF}" srcOrd="0" destOrd="0" presId="urn:microsoft.com/office/officeart/2005/8/layout/balance1"/>
    <dgm:cxn modelId="{4412B0AF-4FA6-4492-B1A1-B5F7A688609B}" type="presOf" srcId="{FABED843-3C75-4C5C-B66A-BF1F354F1221}" destId="{D0DCE8D2-0B11-4C10-B96F-3C9DA5E1CA2B}" srcOrd="0" destOrd="0" presId="urn:microsoft.com/office/officeart/2005/8/layout/balance1"/>
    <dgm:cxn modelId="{51981BDC-3DB9-48B3-A1B9-A47BE8B06145}" srcId="{4129704A-1ADD-4671-82B8-BA84FE8FB688}" destId="{A3341BA2-9423-4FC4-8CC5-4FE4898ACF92}" srcOrd="0" destOrd="0" parTransId="{3310FB83-67AE-442E-A444-F6EC3816B45E}" sibTransId="{7F3B1A7E-FB2F-4E1D-AC36-5EDC209213A3}"/>
    <dgm:cxn modelId="{DDBF331F-D123-4E84-B815-6954870BA197}" type="presParOf" srcId="{EC984039-7212-4A22-BED9-3D069FCFC7F7}" destId="{861133E6-9C22-4B25-A473-251EF5F23499}" srcOrd="0" destOrd="0" presId="urn:microsoft.com/office/officeart/2005/8/layout/balance1"/>
    <dgm:cxn modelId="{64153F34-CA6A-4AB7-A57B-36D6FB1904E3}" type="presParOf" srcId="{EC984039-7212-4A22-BED9-3D069FCFC7F7}" destId="{743EC6C9-09E9-442F-AE75-B0C60DD75F88}" srcOrd="1" destOrd="0" presId="urn:microsoft.com/office/officeart/2005/8/layout/balance1"/>
    <dgm:cxn modelId="{A5B0D22D-C2FE-46B1-A238-546869B2A44C}" type="presParOf" srcId="{743EC6C9-09E9-442F-AE75-B0C60DD75F88}" destId="{76487C67-D3CC-4D30-8989-8629B900DF3B}" srcOrd="0" destOrd="0" presId="urn:microsoft.com/office/officeart/2005/8/layout/balance1"/>
    <dgm:cxn modelId="{5697A50A-1D2A-4378-8E6F-41A4EEF6801F}" type="presParOf" srcId="{743EC6C9-09E9-442F-AE75-B0C60DD75F88}" destId="{D0DCE8D2-0B11-4C10-B96F-3C9DA5E1CA2B}" srcOrd="1" destOrd="0" presId="urn:microsoft.com/office/officeart/2005/8/layout/balance1"/>
    <dgm:cxn modelId="{4DBDED3F-EC0D-4C17-B7A6-E1F30ECD05BB}" type="presParOf" srcId="{EC984039-7212-4A22-BED9-3D069FCFC7F7}" destId="{A1E15464-333D-4CAD-A59F-121F1E879DFC}" srcOrd="2" destOrd="0" presId="urn:microsoft.com/office/officeart/2005/8/layout/balance1"/>
    <dgm:cxn modelId="{06EC26CD-D7FC-4772-8191-87E241E07AB5}" type="presParOf" srcId="{A1E15464-333D-4CAD-A59F-121F1E879DFC}" destId="{E69967DB-462F-44BB-84F3-11BB2BFC72A5}" srcOrd="0" destOrd="0" presId="urn:microsoft.com/office/officeart/2005/8/layout/balance1"/>
    <dgm:cxn modelId="{75DB52FF-A0BE-43DD-950E-636C52C9B694}" type="presParOf" srcId="{A1E15464-333D-4CAD-A59F-121F1E879DFC}" destId="{1FF5B575-314F-4A40-A36C-B773D466D3C1}" srcOrd="1" destOrd="0" presId="urn:microsoft.com/office/officeart/2005/8/layout/balance1"/>
    <dgm:cxn modelId="{1D346BB3-44C9-4856-9961-EBA76E8BC207}" type="presParOf" srcId="{A1E15464-333D-4CAD-A59F-121F1E879DFC}" destId="{6FB0A737-99BE-42CE-BF2E-DF640886DC49}" srcOrd="2" destOrd="0" presId="urn:microsoft.com/office/officeart/2005/8/layout/balance1"/>
    <dgm:cxn modelId="{D8E416F6-ACD7-4A1F-A4BB-7D4739B7098F}" type="presParOf" srcId="{A1E15464-333D-4CAD-A59F-121F1E879DFC}" destId="{A1A752A8-C5DE-4A8E-8FCD-76C15DAFD1EF}" srcOrd="3" destOrd="0" presId="urn:microsoft.com/office/officeart/2005/8/layout/balance1"/>
    <dgm:cxn modelId="{1D92C110-38A1-4106-9728-C93D4CB55EAE}" type="presParOf" srcId="{A1E15464-333D-4CAD-A59F-121F1E879DFC}" destId="{058AECE8-BBE6-4925-A5A4-D5F435FAFBFC}" srcOrd="4" destOrd="0" presId="urn:microsoft.com/office/officeart/2005/8/layout/balance1"/>
    <dgm:cxn modelId="{389E8C99-4321-4CF4-87F3-9862354510E9}" type="presParOf" srcId="{A1E15464-333D-4CAD-A59F-121F1E879DFC}" destId="{04DE3493-6B70-4DB8-8346-33CDA7336F5D}" srcOrd="5" destOrd="0" presId="urn:microsoft.com/office/officeart/2005/8/layout/balance1"/>
    <dgm:cxn modelId="{2C02FDF9-5B7C-4CA8-AEEF-B8AA343B202A}" type="presParOf" srcId="{A1E15464-333D-4CAD-A59F-121F1E879DFC}" destId="{5268F88C-4E40-478E-823D-AF059E04673D}" srcOrd="6" destOrd="0" presId="urn:microsoft.com/office/officeart/2005/8/layout/balance1"/>
    <dgm:cxn modelId="{2CB7D83D-0F07-407F-92F2-A83EE8FED651}" type="presParOf" srcId="{A1E15464-333D-4CAD-A59F-121F1E879DFC}" destId="{BA62161B-D046-406E-8DF9-A98ED13AC9CF}" srcOrd="7" destOrd="0" presId="urn:microsoft.com/office/officeart/2005/8/layout/balance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487C67-D3CC-4D30-8989-8629B900DF3B}">
      <dsp:nvSpPr>
        <dsp:cNvPr id="0" name=""/>
        <dsp:cNvSpPr/>
      </dsp:nvSpPr>
      <dsp:spPr>
        <a:xfrm>
          <a:off x="698283" y="0"/>
          <a:ext cx="778591" cy="432551"/>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ZA" sz="700" b="1" kern="1200" dirty="0" smtClean="0"/>
            <a:t>Trade Offs Necessary to Achieve Efficiency </a:t>
          </a:r>
          <a:endParaRPr lang="en-ZA" sz="700" b="1" kern="1200" dirty="0"/>
        </a:p>
      </dsp:txBody>
      <dsp:txXfrm>
        <a:off x="710952" y="12669"/>
        <a:ext cx="753253" cy="407213"/>
      </dsp:txXfrm>
    </dsp:sp>
    <dsp:sp modelId="{D0DCE8D2-0B11-4C10-B96F-3C9DA5E1CA2B}">
      <dsp:nvSpPr>
        <dsp:cNvPr id="0" name=""/>
        <dsp:cNvSpPr/>
      </dsp:nvSpPr>
      <dsp:spPr>
        <a:xfrm>
          <a:off x="1822915" y="0"/>
          <a:ext cx="778591" cy="432551"/>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n-ZA" sz="700" b="1" kern="1200" dirty="0" smtClean="0"/>
            <a:t>Almost Unlimited Wants</a:t>
          </a:r>
          <a:endParaRPr lang="en-ZA" sz="700" b="1" kern="1200" dirty="0"/>
        </a:p>
      </dsp:txBody>
      <dsp:txXfrm>
        <a:off x="1835584" y="12669"/>
        <a:ext cx="753253" cy="407213"/>
      </dsp:txXfrm>
    </dsp:sp>
    <dsp:sp modelId="{1FF5B575-314F-4A40-A36C-B773D466D3C1}">
      <dsp:nvSpPr>
        <dsp:cNvPr id="0" name=""/>
        <dsp:cNvSpPr/>
      </dsp:nvSpPr>
      <dsp:spPr>
        <a:xfrm>
          <a:off x="1487688" y="1838341"/>
          <a:ext cx="324413" cy="324413"/>
        </a:xfrm>
        <a:prstGeom prst="triangle">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B0A737-99BE-42CE-BF2E-DF640886DC49}">
      <dsp:nvSpPr>
        <dsp:cNvPr id="0" name=""/>
        <dsp:cNvSpPr/>
      </dsp:nvSpPr>
      <dsp:spPr>
        <a:xfrm rot="240000">
          <a:off x="676358" y="1699327"/>
          <a:ext cx="1947073" cy="13615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A752A8-C5DE-4A8E-8FCD-76C15DAFD1EF}">
      <dsp:nvSpPr>
        <dsp:cNvPr id="0" name=""/>
        <dsp:cNvSpPr/>
      </dsp:nvSpPr>
      <dsp:spPr>
        <a:xfrm rot="240000">
          <a:off x="1845407" y="1358911"/>
          <a:ext cx="776864" cy="361939"/>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kern="1200" dirty="0" smtClean="0"/>
            <a:t>Wants</a:t>
          </a:r>
          <a:endParaRPr lang="en-ZA" sz="1200" kern="1200" dirty="0"/>
        </a:p>
      </dsp:txBody>
      <dsp:txXfrm>
        <a:off x="1863075" y="1376579"/>
        <a:ext cx="741528" cy="326603"/>
      </dsp:txXfrm>
    </dsp:sp>
    <dsp:sp modelId="{058AECE8-BBE6-4925-A5A4-D5F435FAFBFC}">
      <dsp:nvSpPr>
        <dsp:cNvPr id="0" name=""/>
        <dsp:cNvSpPr/>
      </dsp:nvSpPr>
      <dsp:spPr>
        <a:xfrm rot="240000">
          <a:off x="1873523" y="969615"/>
          <a:ext cx="776864" cy="361939"/>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kern="1200" dirty="0" smtClean="0"/>
            <a:t>Wants </a:t>
          </a:r>
          <a:endParaRPr lang="en-ZA" sz="1200" kern="1200" dirty="0"/>
        </a:p>
      </dsp:txBody>
      <dsp:txXfrm>
        <a:off x="1891191" y="987283"/>
        <a:ext cx="741528" cy="326603"/>
      </dsp:txXfrm>
    </dsp:sp>
    <dsp:sp modelId="{04DE3493-6B70-4DB8-8346-33CDA7336F5D}">
      <dsp:nvSpPr>
        <dsp:cNvPr id="0" name=""/>
        <dsp:cNvSpPr/>
      </dsp:nvSpPr>
      <dsp:spPr>
        <a:xfrm rot="240000">
          <a:off x="1901638" y="588971"/>
          <a:ext cx="776864" cy="361939"/>
        </a:xfrm>
        <a:prstGeom prst="roundRect">
          <a:avLst/>
        </a:prstGeom>
        <a:solidFill>
          <a:schemeClr val="accent3">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kern="1200" dirty="0" smtClean="0"/>
            <a:t>Wants </a:t>
          </a:r>
          <a:endParaRPr lang="en-ZA" sz="1200" kern="1200" dirty="0"/>
        </a:p>
      </dsp:txBody>
      <dsp:txXfrm>
        <a:off x="1919306" y="606639"/>
        <a:ext cx="741528" cy="326603"/>
      </dsp:txXfrm>
    </dsp:sp>
    <dsp:sp modelId="{5268F88C-4E40-478E-823D-AF059E04673D}">
      <dsp:nvSpPr>
        <dsp:cNvPr id="0" name=""/>
        <dsp:cNvSpPr/>
      </dsp:nvSpPr>
      <dsp:spPr>
        <a:xfrm rot="240000">
          <a:off x="731588" y="1281052"/>
          <a:ext cx="776864" cy="361939"/>
        </a:xfrm>
        <a:prstGeom prst="round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kern="1200" dirty="0" smtClean="0"/>
            <a:t>Resources </a:t>
          </a:r>
          <a:endParaRPr lang="en-ZA" sz="1200" kern="1200" dirty="0"/>
        </a:p>
      </dsp:txBody>
      <dsp:txXfrm>
        <a:off x="749256" y="1298720"/>
        <a:ext cx="741528" cy="326603"/>
      </dsp:txXfrm>
    </dsp:sp>
    <dsp:sp modelId="{BA62161B-D046-406E-8DF9-A98ED13AC9CF}">
      <dsp:nvSpPr>
        <dsp:cNvPr id="0" name=""/>
        <dsp:cNvSpPr/>
      </dsp:nvSpPr>
      <dsp:spPr>
        <a:xfrm rot="240000">
          <a:off x="759704" y="891756"/>
          <a:ext cx="776864" cy="361939"/>
        </a:xfrm>
        <a:prstGeom prst="roundRect">
          <a:avLst/>
        </a:prstGeom>
        <a:solidFill>
          <a:schemeClr val="accent4"/>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ZA" sz="1200" kern="1200" dirty="0" smtClean="0"/>
            <a:t>Resources </a:t>
          </a:r>
          <a:endParaRPr lang="en-ZA" sz="1200" kern="1200" dirty="0"/>
        </a:p>
      </dsp:txBody>
      <dsp:txXfrm>
        <a:off x="777372" y="909424"/>
        <a:ext cx="741528" cy="326603"/>
      </dsp:txXfrm>
    </dsp:sp>
  </dsp:spTree>
</dsp:drawing>
</file>

<file path=word/diagrams/layout1.xml><?xml version="1.0" encoding="utf-8"?>
<dgm:layoutDef xmlns:dgm="http://schemas.openxmlformats.org/drawingml/2006/diagram" xmlns:a="http://schemas.openxmlformats.org/drawingml/2006/main" uniqueId="urn:microsoft.com/office/officeart/2005/8/layout/balance1">
  <dgm:title val=""/>
  <dgm:desc val=""/>
  <dgm:catLst>
    <dgm:cat type="relationship" pri="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23">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25" srcId="2" destId="23" srcOrd="0" destOrd="0"/>
      </dgm:cxnLst>
      <dgm:bg/>
      <dgm:whole/>
    </dgm:dataModel>
  </dgm:sampData>
  <dgm:styleData>
    <dgm:dataModel>
      <dgm:ptLst>
        <dgm:pt modelId="0" type="doc"/>
        <dgm:pt modelId="1"/>
        <dgm:pt modelId="11"/>
        <dgm:pt modelId="12"/>
        <dgm:pt modelId="2"/>
        <dgm:pt modelId="21"/>
        <dgm:pt modelId="22"/>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tyleData>
  <dgm:clrData>
    <dgm:dataModel>
      <dgm:ptLst>
        <dgm:pt modelId="0" type="doc"/>
        <dgm:pt modelId="1"/>
        <dgm:pt modelId="11"/>
        <dgm:pt modelId="12"/>
        <dgm:pt modelId="13"/>
        <dgm:pt modelId="2"/>
        <dgm:pt modelId="21"/>
        <dgm:pt modelId="22"/>
        <dgm:pt modelId="23"/>
      </dgm:ptLst>
      <dgm:cxnLst>
        <dgm:cxn modelId="4" srcId="0" destId="1" srcOrd="0" destOrd="0"/>
        <dgm:cxn modelId="5" srcId="0" destId="2" srcOrd="1" destOrd="0"/>
        <dgm:cxn modelId="15" srcId="1" destId="11" srcOrd="0" destOrd="0"/>
        <dgm:cxn modelId="16" srcId="1" destId="12" srcOrd="0" destOrd="0"/>
        <dgm:cxn modelId="17" srcId="1" destId="13" srcOrd="0" destOrd="0"/>
        <dgm:cxn modelId="25" srcId="2" destId="21" srcOrd="0" destOrd="0"/>
        <dgm:cxn modelId="26" srcId="2" destId="22" srcOrd="0" destOrd="0"/>
        <dgm:cxn modelId="27" srcId="2" destId="23" srcOrd="0" destOrd="0"/>
      </dgm:cxnLst>
      <dgm:bg/>
      <dgm:whole/>
    </dgm:dataModel>
  </dgm:clrData>
  <dgm:layoutNode name="outerComposite">
    <dgm:varLst>
      <dgm:chMax val="2"/>
      <dgm:animLvl val="lvl"/>
      <dgm:resizeHandles val="exact"/>
    </dgm:varLst>
    <dgm:alg type="composite">
      <dgm:param type="ar" val="1"/>
    </dgm:alg>
    <dgm:shape xmlns:r="http://schemas.openxmlformats.org/officeDocument/2006/relationships" r:blip="">
      <dgm:adjLst/>
    </dgm:shape>
    <dgm:presOf/>
    <dgm:constrLst>
      <dgm:constr type="h" for="ch" forName="parentComposite" refType="h" refFor="ch" refForName="dummyMaxCanvas" op="equ" fact="0.2"/>
      <dgm:constr type="t" for="ch" forName="parentComposite"/>
      <dgm:constr type="h" for="ch" forName="childrenComposite" refType="h" refFor="ch" refForName="dummyMaxCanvas" op="equ" fact="0.8"/>
      <dgm:constr type="t" for="ch" forName="childrenComposite" refType="h" refFor="ch" refForName="dummyMaxCanvas" fact="0.2"/>
    </dgm:constrLst>
    <dgm:ruleLst/>
    <dgm:layoutNode name="dummyMaxCanvas">
      <dgm:alg type="sp"/>
      <dgm:shape xmlns:r="http://schemas.openxmlformats.org/officeDocument/2006/relationships" r:blip="">
        <dgm:adjLst/>
      </dgm:shape>
      <dgm:presOf/>
      <dgm:constrLst/>
      <dgm:ruleLst/>
    </dgm:layoutNode>
    <dgm:layoutNode name="parentComposite">
      <dgm:alg type="composite"/>
      <dgm:shape xmlns:r="http://schemas.openxmlformats.org/officeDocument/2006/relationships" r:blip="">
        <dgm:adjLst/>
      </dgm:shape>
      <dgm:presOf/>
      <dgm:constrLst>
        <dgm:constr type="w" for="ch" forName="parent1" refType="w" fact="0.36"/>
        <dgm:constr type="ctrX" for="ch" forName="parent1" refType="w" fact="0.24"/>
        <dgm:constr type="w" for="ch" forName="parent2" refType="w" fact="0.36"/>
        <dgm:constr type="ctrX" for="ch" forName="parent2" refType="w" fact="0.76"/>
        <dgm:constr type="primFontSz" for="ch" ptType="node" op="equ"/>
      </dgm:constrLst>
      <dgm:ruleLst/>
      <dgm:layoutNode name="parent1" styleLbl="alignAccFollowNode1">
        <dgm:varLst>
          <dgm:chMax val="4"/>
        </dgm:varLst>
        <dgm:alg type="tx"/>
        <dgm:shape xmlns:r="http://schemas.openxmlformats.org/officeDocument/2006/relationships" type="roundRect" r:blip="">
          <dgm:adjLst>
            <dgm:adj idx="1" val="0.1"/>
          </dgm:adjLst>
        </dgm:shape>
        <dgm:presOf axis="ch" ptType="node"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arent2" styleLbl="alignAccFollowNode1">
        <dgm:varLst>
          <dgm:chMax val="4"/>
        </dgm:varLst>
        <dgm:alg type="tx"/>
        <dgm:shape xmlns:r="http://schemas.openxmlformats.org/officeDocument/2006/relationships" type="roundRect" r:blip="">
          <dgm:adjLst>
            <dgm:adj idx="1" val="0.1"/>
          </dgm:adjLst>
        </dgm:shape>
        <dgm:presOf axis="ch" ptType="node" st="2" cnt="1"/>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dgm:layoutNode name="childrenComposite">
      <dgm:alg type="composite"/>
      <dgm:shape xmlns:r="http://schemas.openxmlformats.org/officeDocument/2006/relationships" r:blip="">
        <dgm:adjLst/>
      </dgm:shape>
      <dgm:presOf/>
      <dgm:constrLst>
        <dgm:constr type="primFontSz" for="ch" ptType="node" op="equ" val="65"/>
        <dgm:constr type="w" for="ch" forName="fulcrum" refType="w" fact="0.15"/>
        <dgm:constr type="h" for="ch" forName="fulcrum" refType="w" refFor="ch" refForName="fulcrum"/>
        <dgm:constr type="b" for="ch" forName="fulcrum" refType="h"/>
        <dgm:constr type="ctrX" for="ch" forName="fulcrum" refType="w" fact="0.5"/>
        <dgm:constr type="w" for="ch" forName="balance_00" refType="w" fact="0.9"/>
        <dgm:constr type="h" for="ch" forName="balance_00" refType="h" fact="0.076"/>
        <dgm:constr type="b" for="ch" forName="balance_00" refType="h" fact="0.81"/>
        <dgm:constr type="ctrX" for="ch" forName="balance_00" refType="w" fact="0.5"/>
        <dgm:constr type="w" for="ch" forName="balance_01" refType="w"/>
        <dgm:constr type="h" for="ch" forName="balance_01" refType="h" fact="0.157"/>
        <dgm:constr type="b" for="ch" forName="balance_01" refType="h" fact="0.85"/>
        <dgm:constr type="ctrX" for="ch" forName="balance_01" refType="w" fact="0.5"/>
        <dgm:constr type="w" for="ch" forName="balance_02" refType="w"/>
        <dgm:constr type="h" for="ch" forName="balance_02" refType="h" fact="0.157"/>
        <dgm:constr type="b" for="ch" forName="balance_02" refType="h" fact="0.85"/>
        <dgm:constr type="ctrX" for="ch" forName="balance_02" refType="w" fact="0.5"/>
        <dgm:constr type="w" for="ch" forName="balance_03" refType="w"/>
        <dgm:constr type="h" for="ch" forName="balance_03" refType="h" fact="0.157"/>
        <dgm:constr type="b" for="ch" forName="balance_03" refType="h" fact="0.85"/>
        <dgm:constr type="ctrX" for="ch" forName="balance_03" refType="w" fact="0.5"/>
        <dgm:constr type="w" for="ch" forName="balance_04" refType="w"/>
        <dgm:constr type="h" for="ch" forName="balance_04" refType="h" fact="0.157"/>
        <dgm:constr type="b" for="ch" forName="balance_04" refType="h" fact="0.85"/>
        <dgm:constr type="ctrX" for="ch" forName="balance_04" refType="w" fact="0.5"/>
        <dgm:constr type="w" for="ch" forName="balance_10" refType="w"/>
        <dgm:constr type="h" for="ch" forName="balance_10" refType="h" fact="0.157"/>
        <dgm:constr type="b" for="ch" forName="balance_10" refType="h" fact="0.85"/>
        <dgm:constr type="ctrX" for="ch" forName="balance_10" refType="w" fact="0.5"/>
        <dgm:constr type="w" for="ch" forName="balance_11" refType="w" fact="0.9"/>
        <dgm:constr type="h" for="ch" forName="balance_11" refType="h" fact="0.076"/>
        <dgm:constr type="b" for="ch" forName="balance_11" refType="h" fact="0.81"/>
        <dgm:constr type="ctrX" for="ch" forName="balance_11" refType="w" fact="0.5"/>
        <dgm:constr type="w" for="ch" forName="balance_12" refType="w"/>
        <dgm:constr type="h" for="ch" forName="balance_12" refType="h" fact="0.157"/>
        <dgm:constr type="b" for="ch" forName="balance_12" refType="h" fact="0.85"/>
        <dgm:constr type="ctrX" for="ch" forName="balance_12" refType="w" fact="0.5"/>
        <dgm:constr type="w" for="ch" forName="balance_13" refType="w"/>
        <dgm:constr type="h" for="ch" forName="balance_13" refType="h" fact="0.157"/>
        <dgm:constr type="b" for="ch" forName="balance_13" refType="h" fact="0.85"/>
        <dgm:constr type="ctrX" for="ch" forName="balance_13" refType="w" fact="0.5"/>
        <dgm:constr type="w" for="ch" forName="balance_14" refType="w"/>
        <dgm:constr type="h" for="ch" forName="balance_14" refType="h" fact="0.157"/>
        <dgm:constr type="b" for="ch" forName="balance_14" refType="h" fact="0.85"/>
        <dgm:constr type="ctrX" for="ch" forName="balance_14" refType="w" fact="0.5"/>
        <dgm:constr type="w" for="ch" forName="balance_20" refType="w"/>
        <dgm:constr type="h" for="ch" forName="balance_20" refType="h" fact="0.157"/>
        <dgm:constr type="b" for="ch" forName="balance_20" refType="h" fact="0.85"/>
        <dgm:constr type="ctrX" for="ch" forName="balance_20" refType="w" fact="0.5"/>
        <dgm:constr type="w" for="ch" forName="balance_21" refType="w"/>
        <dgm:constr type="h" for="ch" forName="balance_21" refType="h" fact="0.157"/>
        <dgm:constr type="b" for="ch" forName="balance_21" refType="h" fact="0.85"/>
        <dgm:constr type="ctrX" for="ch" forName="balance_21" refType="w" fact="0.5"/>
        <dgm:constr type="w" for="ch" forName="balance_22" refType="w" fact="0.9"/>
        <dgm:constr type="h" for="ch" forName="balance_22" refType="h" fact="0.076"/>
        <dgm:constr type="b" for="ch" forName="balance_22" refType="h" fact="0.81"/>
        <dgm:constr type="ctrX" for="ch" forName="balance_22" refType="w" fact="0.5"/>
        <dgm:constr type="w" for="ch" forName="balance_23" refType="w"/>
        <dgm:constr type="h" for="ch" forName="balance_23" refType="h" fact="0.157"/>
        <dgm:constr type="b" for="ch" forName="balance_23" refType="h" fact="0.85"/>
        <dgm:constr type="ctrX" for="ch" forName="balance_23" refType="w" fact="0.5"/>
        <dgm:constr type="w" for="ch" forName="balance_24" refType="w"/>
        <dgm:constr type="h" for="ch" forName="balance_24" refType="h" fact="0.157"/>
        <dgm:constr type="b" for="ch" forName="balance_24" refType="h" fact="0.85"/>
        <dgm:constr type="ctrX" for="ch" forName="balance_24" refType="w" fact="0.5"/>
        <dgm:constr type="w" for="ch" forName="balance_30" refType="w"/>
        <dgm:constr type="h" for="ch" forName="balance_30" refType="h" fact="0.157"/>
        <dgm:constr type="b" for="ch" forName="balance_30" refType="h" fact="0.85"/>
        <dgm:constr type="ctrX" for="ch" forName="balance_30" refType="w" fact="0.5"/>
        <dgm:constr type="w" for="ch" forName="balance_31" refType="w"/>
        <dgm:constr type="h" for="ch" forName="balance_31" refType="h" fact="0.157"/>
        <dgm:constr type="b" for="ch" forName="balance_31" refType="h" fact="0.85"/>
        <dgm:constr type="ctrX" for="ch" forName="balance_31" refType="w" fact="0.5"/>
        <dgm:constr type="w" for="ch" forName="balance_32" refType="w"/>
        <dgm:constr type="h" for="ch" forName="balance_32" refType="h" fact="0.157"/>
        <dgm:constr type="b" for="ch" forName="balance_32" refType="h" fact="0.85"/>
        <dgm:constr type="ctrX" for="ch" forName="balance_32" refType="w" fact="0.5"/>
        <dgm:constr type="w" for="ch" forName="balance_33" refType="w" fact="0.9"/>
        <dgm:constr type="h" for="ch" forName="balance_33" refType="h" fact="0.076"/>
        <dgm:constr type="b" for="ch" forName="balance_33" refType="h" fact="0.81"/>
        <dgm:constr type="ctrX" for="ch" forName="balance_33" refType="w" fact="0.5"/>
        <dgm:constr type="w" for="ch" forName="balance_34" refType="w"/>
        <dgm:constr type="h" for="ch" forName="balance_34" refType="h" fact="0.157"/>
        <dgm:constr type="b" for="ch" forName="balance_34" refType="h" fact="0.85"/>
        <dgm:constr type="ctrX" for="ch" forName="balance_34" refType="w" fact="0.5"/>
        <dgm:constr type="w" for="ch" forName="balance_40" refType="w"/>
        <dgm:constr type="h" for="ch" forName="balance_40" refType="h" fact="0.157"/>
        <dgm:constr type="b" for="ch" forName="balance_40" refType="h" fact="0.85"/>
        <dgm:constr type="ctrX" for="ch" forName="balance_40" refType="w" fact="0.5"/>
        <dgm:constr type="w" for="ch" forName="balance_41" refType="w"/>
        <dgm:constr type="h" for="ch" forName="balance_41" refType="h" fact="0.157"/>
        <dgm:constr type="b" for="ch" forName="balance_41" refType="h" fact="0.85"/>
        <dgm:constr type="ctrX" for="ch" forName="balance_41" refType="w" fact="0.5"/>
        <dgm:constr type="w" for="ch" forName="balance_42" refType="w"/>
        <dgm:constr type="h" for="ch" forName="balance_42" refType="h" fact="0.157"/>
        <dgm:constr type="b" for="ch" forName="balance_42" refType="h" fact="0.85"/>
        <dgm:constr type="ctrX" for="ch" forName="balance_42" refType="w" fact="0.5"/>
        <dgm:constr type="w" for="ch" forName="balance_43" refType="w"/>
        <dgm:constr type="h" for="ch" forName="balance_43" refType="h" fact="0.157"/>
        <dgm:constr type="b" for="ch" forName="balance_43" refType="h" fact="0.85"/>
        <dgm:constr type="ctrX" for="ch" forName="balance_43" refType="w" fact="0.5"/>
        <dgm:constr type="w" for="ch" forName="balance_44" refType="w" fact="0.9"/>
        <dgm:constr type="h" for="ch" forName="balance_44" refType="h" fact="0.076"/>
        <dgm:constr type="b" for="ch" forName="balance_44" refType="h" fact="0.81"/>
        <dgm:constr type="ctrX" for="ch" forName="balance_44" refType="w" fact="0.5"/>
        <dgm:constr type="w" for="ch" forName="right_01_1" refType="w" fact="0.4"/>
        <dgm:constr type="h" for="ch" forName="right_01_1" refType="h" fact="0.7"/>
        <dgm:constr type="b" for="ch" forName="right_01_1" refType="h" fact="0.76"/>
        <dgm:constr type="ctrX" for="ch" forName="right_01_1" refType="w" fact="0.78"/>
        <dgm:constr type="w" for="ch" forName="left_10_1" refType="w" fact="0.4"/>
        <dgm:constr type="h" for="ch" forName="left_10_1" refType="h" fact="0.7"/>
        <dgm:constr type="b" for="ch" forName="left_10_1" refType="h" fact="0.76"/>
        <dgm:constr type="ctrX" for="ch" forName="left_10_1" refType="w" fact="0.22"/>
        <dgm:constr type="w" for="ch" forName="right_11_1" refType="w" fact="0.36"/>
        <dgm:constr type="h" for="ch" forName="right_11_1" refType="h" fact="0.67"/>
        <dgm:constr type="b" for="ch" forName="right_11_1" refType="h" fact="0.725"/>
        <dgm:constr type="ctrX" for="ch" forName="right_11_1" refType="w" fact="0.76"/>
        <dgm:constr type="w" for="ch" forName="left_11_1" refType="w" fact="0.36"/>
        <dgm:constr type="h" for="ch" forName="left_11_1" refType="h" fact="0.67"/>
        <dgm:constr type="b" for="ch" forName="left_11_1" refType="h" fact="0.725"/>
        <dgm:constr type="ctrX" for="ch" forName="left_11_1" refType="w" fact="0.24"/>
        <dgm:constr type="w" for="ch" forName="right_02_1" refType="w" fact="0.388"/>
        <dgm:constr type="h" for="ch" forName="right_02_1" refType="h" fact="0.36"/>
        <dgm:constr type="b" for="ch" forName="right_02_1" refType="h" fact="0.76"/>
        <dgm:constr type="ctrX" for="ch" forName="right_02_1" refType="w" fact="0.77"/>
        <dgm:constr type="w" for="ch" forName="right_02_2" refType="w" fact="0.388"/>
        <dgm:constr type="h" for="ch" forName="right_02_2" refType="h" fact="0.36"/>
        <dgm:constr type="b" for="ch" forName="right_02_2" refType="h" fact="0.42"/>
        <dgm:constr type="ctrX" for="ch" forName="right_02_2" refType="w" fact="0.79"/>
        <dgm:constr type="w" for="ch" forName="left_20_1" refType="w" fact="0.388"/>
        <dgm:constr type="h" for="ch" forName="left_20_1" refType="h" fact="0.36"/>
        <dgm:constr type="b" for="ch" forName="left_20_1" refType="h" fact="0.76"/>
        <dgm:constr type="ctrX" for="ch" forName="left_20_1" refType="w" fact="0.23"/>
        <dgm:constr type="w" for="ch" forName="left_20_2" refType="w" fact="0.388"/>
        <dgm:constr type="h" for="ch" forName="left_20_2" refType="h" fact="0.36"/>
        <dgm:constr type="b" for="ch" forName="left_20_2" refType="h" fact="0.42"/>
        <dgm:constr type="ctrX" for="ch" forName="left_20_2" refType="w" fact="0.21"/>
        <dgm:constr type="w" for="ch" forName="right_12_1" refType="w" fact="0.388"/>
        <dgm:constr type="h" for="ch" forName="right_12_1" refType="h" fact="0.36"/>
        <dgm:constr type="b" for="ch" forName="right_12_1" refType="h" fact="0.76"/>
        <dgm:constr type="ctrX" for="ch" forName="right_12_1" refType="w" fact="0.77"/>
        <dgm:constr type="w" for="ch" forName="right_12_2" refType="w" fact="0.388"/>
        <dgm:constr type="h" for="ch" forName="right_12_2" refType="h" fact="0.36"/>
        <dgm:constr type="b" for="ch" forName="right_12_2" refType="h" fact="0.42"/>
        <dgm:constr type="ctrX" for="ch" forName="right_12_2" refType="w" fact="0.79"/>
        <dgm:constr type="w" for="ch" forName="left_12_1" refType="w" fact="0.388"/>
        <dgm:constr type="h" for="ch" forName="left_12_1" refType="h" fact="0.36"/>
        <dgm:constr type="b" for="ch" forName="left_12_1" refType="h" fact="0.715"/>
        <dgm:constr type="ctrX" for="ch" forName="left_12_1" refType="w" fact="0.255"/>
        <dgm:constr type="w" for="ch" forName="right_22_1" refType="w" fact="0.36"/>
        <dgm:constr type="h" for="ch" forName="right_22_1" refType="h" fact="0.32"/>
        <dgm:constr type="b" for="ch" forName="right_22_1" refType="h" fact="0.725"/>
        <dgm:constr type="ctrX" for="ch" forName="right_22_1" refType="w" fact="0.76"/>
        <dgm:constr type="w" for="ch" forName="right_22_2" refType="w" fact="0.36"/>
        <dgm:constr type="h" for="ch" forName="right_22_2" refType="h" fact="0.32"/>
        <dgm:constr type="b" for="ch" forName="right_22_2" refType="h" fact="0.39"/>
        <dgm:constr type="ctrX" for="ch" forName="right_22_2" refType="w" fact="0.76"/>
        <dgm:constr type="w" for="ch" forName="left_22_1" refType="w" fact="0.36"/>
        <dgm:constr type="h" for="ch" forName="left_22_1" refType="h" fact="0.32"/>
        <dgm:constr type="b" for="ch" forName="left_22_1" refType="h" fact="0.725"/>
        <dgm:constr type="ctrX" for="ch" forName="left_22_1" refType="w" fact="0.24"/>
        <dgm:constr type="w" for="ch" forName="left_22_2" refType="w" fact="0.36"/>
        <dgm:constr type="h" for="ch" forName="left_22_2" refType="h" fact="0.32"/>
        <dgm:constr type="b" for="ch" forName="left_22_2" refType="h" fact="0.39"/>
        <dgm:constr type="ctrX" for="ch" forName="left_22_2" refType="w" fact="0.24"/>
        <dgm:constr type="w" for="ch" forName="left_21_1" refType="w" fact="0.388"/>
        <dgm:constr type="h" for="ch" forName="left_21_1" refType="h" fact="0.36"/>
        <dgm:constr type="b" for="ch" forName="left_21_1" refType="h" fact="0.76"/>
        <dgm:constr type="ctrX" for="ch" forName="left_21_1" refType="w" fact="0.23"/>
        <dgm:constr type="w" for="ch" forName="left_21_2" refType="w" fact="0.388"/>
        <dgm:constr type="h" for="ch" forName="left_21_2" refType="h" fact="0.36"/>
        <dgm:constr type="b" for="ch" forName="left_21_2" refType="h" fact="0.42"/>
        <dgm:constr type="ctrX" for="ch" forName="left_21_2" refType="w" fact="0.21"/>
        <dgm:constr type="w" for="ch" forName="right_21_1" refType="w" fact="0.388"/>
        <dgm:constr type="h" for="ch" forName="right_21_1" refType="h" fact="0.36"/>
        <dgm:constr type="b" for="ch" forName="right_21_1" refType="h" fact="0.715"/>
        <dgm:constr type="ctrX" for="ch" forName="right_21_1" refType="w" fact="0.745"/>
        <dgm:constr type="w" for="ch" forName="right_03_1" refType="w" fact="0.37"/>
        <dgm:constr type="h" for="ch" forName="right_03_1" refType="h" fact="0.24"/>
        <dgm:constr type="b" for="ch" forName="right_03_1" refType="h" fact="0.76"/>
        <dgm:constr type="ctrX" for="ch" forName="right_03_1" refType="w" fact="0.77"/>
        <dgm:constr type="w" for="ch" forName="right_03_2" refType="w" fact="0.37"/>
        <dgm:constr type="h" for="ch" forName="right_03_2" refType="h" fact="0.24"/>
        <dgm:constr type="b" for="ch" forName="right_03_2" refType="h" fact="0.535"/>
        <dgm:constr type="ctrX" for="ch" forName="right_03_2" refType="w" fact="0.783"/>
        <dgm:constr type="w" for="ch" forName="right_03_3" refType="w" fact="0.37"/>
        <dgm:constr type="h" for="ch" forName="right_03_3" refType="h" fact="0.24"/>
        <dgm:constr type="b" for="ch" forName="right_03_3" refType="h" fact="0.315"/>
        <dgm:constr type="ctrX" for="ch" forName="right_03_3" refType="w" fact="0.796"/>
        <dgm:constr type="w" for="ch" forName="left_30_1" refType="w" fact="0.37"/>
        <dgm:constr type="h" for="ch" forName="left_30_1" refType="h" fact="0.24"/>
        <dgm:constr type="b" for="ch" forName="left_30_1" refType="h" fact="0.76"/>
        <dgm:constr type="ctrX" for="ch" forName="left_30_1" refType="w" fact="0.23"/>
        <dgm:constr type="w" for="ch" forName="left_30_2" refType="w" fact="0.37"/>
        <dgm:constr type="h" for="ch" forName="left_30_2" refType="h" fact="0.24"/>
        <dgm:constr type="b" for="ch" forName="left_30_2" refType="h" fact="0.535"/>
        <dgm:constr type="ctrX" for="ch" forName="left_30_2" refType="w" fact="0.217"/>
        <dgm:constr type="w" for="ch" forName="left_30_3" refType="w" fact="0.37"/>
        <dgm:constr type="h" for="ch" forName="left_30_3" refType="h" fact="0.24"/>
        <dgm:constr type="b" for="ch" forName="left_30_3" refType="h" fact="0.315"/>
        <dgm:constr type="ctrX" for="ch" forName="left_30_3" refType="w" fact="0.204"/>
        <dgm:constr type="w" for="ch" forName="right_13_1" refType="w" fact="0.37"/>
        <dgm:constr type="h" for="ch" forName="right_13_1" refType="h" fact="0.24"/>
        <dgm:constr type="b" for="ch" forName="right_13_1" refType="h" fact="0.76"/>
        <dgm:constr type="ctrX" for="ch" forName="right_13_1" refType="w" fact="0.77"/>
        <dgm:constr type="w" for="ch" forName="right_13_2" refType="w" fact="0.37"/>
        <dgm:constr type="h" for="ch" forName="right_13_2" refType="h" fact="0.24"/>
        <dgm:constr type="b" for="ch" forName="right_13_2" refType="h" fact="0.535"/>
        <dgm:constr type="ctrX" for="ch" forName="right_13_2" refType="w" fact="0.783"/>
        <dgm:constr type="w" for="ch" forName="right_13_3" refType="w" fact="0.37"/>
        <dgm:constr type="h" for="ch" forName="right_13_3" refType="h" fact="0.24"/>
        <dgm:constr type="b" for="ch" forName="right_13_3" refType="h" fact="0.315"/>
        <dgm:constr type="ctrX" for="ch" forName="right_13_3" refType="w" fact="0.796"/>
        <dgm:constr type="w" for="ch" forName="left_13_1" refType="w" fact="0.37"/>
        <dgm:constr type="h" for="ch" forName="left_13_1" refType="h" fact="0.24"/>
        <dgm:constr type="b" for="ch" forName="left_13_1" refType="h" fact="0.715"/>
        <dgm:constr type="ctrX" for="ch" forName="left_13_1" refType="w" fact="0.255"/>
        <dgm:constr type="w" for="ch" forName="left_31_1" refType="w" fact="0.37"/>
        <dgm:constr type="h" for="ch" forName="left_31_1" refType="h" fact="0.24"/>
        <dgm:constr type="b" for="ch" forName="left_31_1" refType="h" fact="0.76"/>
        <dgm:constr type="ctrX" for="ch" forName="left_31_1" refType="w" fact="0.23"/>
        <dgm:constr type="w" for="ch" forName="left_31_2" refType="w" fact="0.37"/>
        <dgm:constr type="h" for="ch" forName="left_31_2" refType="h" fact="0.24"/>
        <dgm:constr type="b" for="ch" forName="left_31_2" refType="h" fact="0.535"/>
        <dgm:constr type="ctrX" for="ch" forName="left_31_2" refType="w" fact="0.217"/>
        <dgm:constr type="w" for="ch" forName="left_31_3" refType="w" fact="0.37"/>
        <dgm:constr type="h" for="ch" forName="left_31_3" refType="h" fact="0.24"/>
        <dgm:constr type="b" for="ch" forName="left_31_3" refType="h" fact="0.315"/>
        <dgm:constr type="ctrX" for="ch" forName="left_31_3" refType="w" fact="0.204"/>
        <dgm:constr type="w" for="ch" forName="right_31_1" refType="w" fact="0.37"/>
        <dgm:constr type="h" for="ch" forName="right_31_1" refType="h" fact="0.24"/>
        <dgm:constr type="b" for="ch" forName="right_31_1" refType="h" fact="0.715"/>
        <dgm:constr type="ctrX" for="ch" forName="right_31_1" refType="w" fact="0.745"/>
        <dgm:constr type="w" for="ch" forName="right_23_1" refType="w" fact="0.37"/>
        <dgm:constr type="h" for="ch" forName="right_23_1" refType="h" fact="0.24"/>
        <dgm:constr type="b" for="ch" forName="right_23_1" refType="h" fact="0.76"/>
        <dgm:constr type="ctrX" for="ch" forName="right_23_1" refType="w" fact="0.77"/>
        <dgm:constr type="w" for="ch" forName="right_23_2" refType="w" fact="0.37"/>
        <dgm:constr type="h" for="ch" forName="right_23_2" refType="h" fact="0.24"/>
        <dgm:constr type="b" for="ch" forName="right_23_2" refType="h" fact="0.535"/>
        <dgm:constr type="ctrX" for="ch" forName="right_23_2" refType="w" fact="0.783"/>
        <dgm:constr type="w" for="ch" forName="right_23_3" refType="w" fact="0.37"/>
        <dgm:constr type="h" for="ch" forName="right_23_3" refType="h" fact="0.24"/>
        <dgm:constr type="b" for="ch" forName="right_23_3" refType="h" fact="0.315"/>
        <dgm:constr type="ctrX" for="ch" forName="right_23_3" refType="w" fact="0.796"/>
        <dgm:constr type="w" for="ch" forName="left_23_1" refType="w" fact="0.37"/>
        <dgm:constr type="h" for="ch" forName="left_23_1" refType="h" fact="0.24"/>
        <dgm:constr type="b" for="ch" forName="left_23_1" refType="h" fact="0.715"/>
        <dgm:constr type="ctrX" for="ch" forName="left_23_1" refType="w" fact="0.255"/>
        <dgm:constr type="w" for="ch" forName="left_23_2" refType="w" fact="0.37"/>
        <dgm:constr type="h" for="ch" forName="left_23_2" refType="h" fact="0.24"/>
        <dgm:constr type="b" for="ch" forName="left_23_2" refType="h" fact="0.49"/>
        <dgm:constr type="ctrX" for="ch" forName="left_23_2" refType="w" fact="0.268"/>
        <dgm:constr type="w" for="ch" forName="left_32_1" refType="w" fact="0.37"/>
        <dgm:constr type="h" for="ch" forName="left_32_1" refType="h" fact="0.24"/>
        <dgm:constr type="b" for="ch" forName="left_32_1" refType="h" fact="0.76"/>
        <dgm:constr type="ctrX" for="ch" forName="left_32_1" refType="w" fact="0.23"/>
        <dgm:constr type="w" for="ch" forName="left_32_2" refType="w" fact="0.37"/>
        <dgm:constr type="h" for="ch" forName="left_32_2" refType="h" fact="0.24"/>
        <dgm:constr type="b" for="ch" forName="left_32_2" refType="h" fact="0.535"/>
        <dgm:constr type="ctrX" for="ch" forName="left_32_2" refType="w" fact="0.217"/>
        <dgm:constr type="w" for="ch" forName="left_32_3" refType="w" fact="0.37"/>
        <dgm:constr type="h" for="ch" forName="left_32_3" refType="h" fact="0.24"/>
        <dgm:constr type="b" for="ch" forName="left_32_3" refType="h" fact="0.315"/>
        <dgm:constr type="ctrX" for="ch" forName="left_32_3" refType="w" fact="0.204"/>
        <dgm:constr type="w" for="ch" forName="right_32_1" refType="w" fact="0.37"/>
        <dgm:constr type="h" for="ch" forName="right_32_1" refType="h" fact="0.24"/>
        <dgm:constr type="b" for="ch" forName="right_32_1" refType="h" fact="0.715"/>
        <dgm:constr type="ctrX" for="ch" forName="right_32_1" refType="w" fact="0.745"/>
        <dgm:constr type="w" for="ch" forName="right_32_2" refType="w" fact="0.37"/>
        <dgm:constr type="h" for="ch" forName="right_32_2" refType="h" fact="0.24"/>
        <dgm:constr type="b" for="ch" forName="right_32_2" refType="h" fact="0.49"/>
        <dgm:constr type="ctrX" for="ch" forName="right_32_2" refType="w" fact="0.732"/>
        <dgm:constr type="w" for="ch" forName="right_33_1" refType="w" fact="0.36"/>
        <dgm:constr type="h" for="ch" forName="right_33_1" refType="h" fact="0.21"/>
        <dgm:constr type="b" for="ch" forName="right_33_1" refType="h" fact="0.725"/>
        <dgm:constr type="ctrX" for="ch" forName="right_33_1" refType="w" fact="0.76"/>
        <dgm:constr type="w" for="ch" forName="right_33_2" refType="w" fact="0.36"/>
        <dgm:constr type="h" for="ch" forName="right_33_2" refType="h" fact="0.21"/>
        <dgm:constr type="b" for="ch" forName="right_33_2" refType="h" fact="0.5"/>
        <dgm:constr type="ctrX" for="ch" forName="right_33_2" refType="w" fact="0.76"/>
        <dgm:constr type="w" for="ch" forName="right_33_3" refType="w" fact="0.36"/>
        <dgm:constr type="h" for="ch" forName="right_33_3" refType="h" fact="0.21"/>
        <dgm:constr type="b" for="ch" forName="right_33_3" refType="h" fact="0.275"/>
        <dgm:constr type="ctrX" for="ch" forName="right_33_3" refType="w" fact="0.76"/>
        <dgm:constr type="w" for="ch" forName="left_33_1" refType="w" fact="0.36"/>
        <dgm:constr type="h" for="ch" forName="left_33_1" refType="h" fact="0.21"/>
        <dgm:constr type="b" for="ch" forName="left_33_1" refType="h" fact="0.725"/>
        <dgm:constr type="ctrX" for="ch" forName="left_33_1" refType="w" fact="0.24"/>
        <dgm:constr type="w" for="ch" forName="left_33_2" refType="w" fact="0.36"/>
        <dgm:constr type="h" for="ch" forName="left_33_2" refType="h" fact="0.21"/>
        <dgm:constr type="b" for="ch" forName="left_33_2" refType="h" fact="0.5"/>
        <dgm:constr type="ctrX" for="ch" forName="left_33_2" refType="w" fact="0.24"/>
        <dgm:constr type="w" for="ch" forName="left_33_3" refType="w" fact="0.36"/>
        <dgm:constr type="h" for="ch" forName="left_33_3" refType="h" fact="0.21"/>
        <dgm:constr type="b" for="ch" forName="left_33_3" refType="h" fact="0.275"/>
        <dgm:constr type="ctrX" for="ch" forName="left_33_3" refType="w" fact="0.24"/>
        <dgm:constr type="w" for="ch" forName="right_04_1" refType="w" fact="0.365"/>
        <dgm:constr type="h" for="ch" forName="right_04_1" refType="h" fact="0.185"/>
        <dgm:constr type="b" for="ch" forName="right_04_1" refType="h" fact="0.76"/>
        <dgm:constr type="ctrX" for="ch" forName="right_04_1" refType="w" fact="0.77"/>
        <dgm:constr type="w" for="ch" forName="right_04_2" refType="w" fact="0.365"/>
        <dgm:constr type="h" for="ch" forName="right_04_2" refType="h" fact="0.185"/>
        <dgm:constr type="b" for="ch" forName="right_04_2" refType="h" fact="0.595"/>
        <dgm:constr type="ctrX" for="ch" forName="right_04_2" refType="w" fact="0.78"/>
        <dgm:constr type="w" for="ch" forName="right_04_3" refType="w" fact="0.365"/>
        <dgm:constr type="h" for="ch" forName="right_04_3" refType="h" fact="0.185"/>
        <dgm:constr type="b" for="ch" forName="right_04_3" refType="h" fact="0.43"/>
        <dgm:constr type="ctrX" for="ch" forName="right_04_3" refType="w" fact="0.79"/>
        <dgm:constr type="w" for="ch" forName="right_04_4" refType="w" fact="0.365"/>
        <dgm:constr type="h" for="ch" forName="right_04_4" refType="h" fact="0.185"/>
        <dgm:constr type="b" for="ch" forName="right_04_4" refType="h" fact="0.265"/>
        <dgm:constr type="ctrX" for="ch" forName="right_04_4" refType="w" fact="0.8"/>
        <dgm:constr type="w" for="ch" forName="left_40_1" refType="w" fact="0.365"/>
        <dgm:constr type="h" for="ch" forName="left_40_1" refType="h" fact="0.185"/>
        <dgm:constr type="b" for="ch" forName="left_40_1" refType="h" fact="0.76"/>
        <dgm:constr type="ctrX" for="ch" forName="left_40_1" refType="w" fact="0.23"/>
        <dgm:constr type="w" for="ch" forName="left_40_2" refType="w" fact="0.365"/>
        <dgm:constr type="h" for="ch" forName="left_40_2" refType="h" fact="0.185"/>
        <dgm:constr type="b" for="ch" forName="left_40_2" refType="h" fact="0.595"/>
        <dgm:constr type="ctrX" for="ch" forName="left_40_2" refType="w" fact="0.22"/>
        <dgm:constr type="w" for="ch" forName="left_40_3" refType="w" fact="0.365"/>
        <dgm:constr type="h" for="ch" forName="left_40_3" refType="h" fact="0.185"/>
        <dgm:constr type="b" for="ch" forName="left_40_3" refType="h" fact="0.43"/>
        <dgm:constr type="ctrX" for="ch" forName="left_40_3" refType="w" fact="0.21"/>
        <dgm:constr type="w" for="ch" forName="left_40_4" refType="w" fact="0.365"/>
        <dgm:constr type="h" for="ch" forName="left_40_4" refType="h" fact="0.185"/>
        <dgm:constr type="b" for="ch" forName="left_40_4" refType="h" fact="0.265"/>
        <dgm:constr type="ctrX" for="ch" forName="left_40_4" refType="w" fact="0.2"/>
        <dgm:constr type="w" for="ch" forName="right_14_1" refType="w" fact="0.365"/>
        <dgm:constr type="h" for="ch" forName="right_14_1" refType="h" fact="0.185"/>
        <dgm:constr type="b" for="ch" forName="right_14_1" refType="h" fact="0.76"/>
        <dgm:constr type="ctrX" for="ch" forName="right_14_1" refType="w" fact="0.77"/>
        <dgm:constr type="w" for="ch" forName="right_14_2" refType="w" fact="0.365"/>
        <dgm:constr type="h" for="ch" forName="right_14_2" refType="h" fact="0.185"/>
        <dgm:constr type="b" for="ch" forName="right_14_2" refType="h" fact="0.595"/>
        <dgm:constr type="ctrX" for="ch" forName="right_14_2" refType="w" fact="0.78"/>
        <dgm:constr type="w" for="ch" forName="right_14_3" refType="w" fact="0.365"/>
        <dgm:constr type="h" for="ch" forName="right_14_3" refType="h" fact="0.185"/>
        <dgm:constr type="b" for="ch" forName="right_14_3" refType="h" fact="0.43"/>
        <dgm:constr type="ctrX" for="ch" forName="right_14_3" refType="w" fact="0.79"/>
        <dgm:constr type="w" for="ch" forName="right_14_4" refType="w" fact="0.365"/>
        <dgm:constr type="h" for="ch" forName="right_14_4" refType="h" fact="0.185"/>
        <dgm:constr type="b" for="ch" forName="right_14_4" refType="h" fact="0.265"/>
        <dgm:constr type="ctrX" for="ch" forName="right_14_4" refType="w" fact="0.8"/>
        <dgm:constr type="w" for="ch" forName="left_14_1" refType="w" fact="0.365"/>
        <dgm:constr type="h" for="ch" forName="left_14_1" refType="h" fact="0.185"/>
        <dgm:constr type="b" for="ch" forName="left_14_1" refType="h" fact="0.715"/>
        <dgm:constr type="ctrX" for="ch" forName="left_14_1" refType="w" fact="0.25"/>
        <dgm:constr type="w" for="ch" forName="left_41_1" refType="w" fact="0.365"/>
        <dgm:constr type="h" for="ch" forName="left_41_1" refType="h" fact="0.185"/>
        <dgm:constr type="b" for="ch" forName="left_41_1" refType="h" fact="0.76"/>
        <dgm:constr type="ctrX" for="ch" forName="left_41_1" refType="w" fact="0.23"/>
        <dgm:constr type="w" for="ch" forName="left_41_2" refType="w" fact="0.365"/>
        <dgm:constr type="h" for="ch" forName="left_41_2" refType="h" fact="0.185"/>
        <dgm:constr type="b" for="ch" forName="left_41_2" refType="h" fact="0.595"/>
        <dgm:constr type="ctrX" for="ch" forName="left_41_2" refType="w" fact="0.22"/>
        <dgm:constr type="w" for="ch" forName="left_41_3" refType="w" fact="0.365"/>
        <dgm:constr type="h" for="ch" forName="left_41_3" refType="h" fact="0.185"/>
        <dgm:constr type="b" for="ch" forName="left_41_3" refType="h" fact="0.43"/>
        <dgm:constr type="ctrX" for="ch" forName="left_41_3" refType="w" fact="0.21"/>
        <dgm:constr type="w" for="ch" forName="left_41_4" refType="w" fact="0.365"/>
        <dgm:constr type="h" for="ch" forName="left_41_4" refType="h" fact="0.185"/>
        <dgm:constr type="b" for="ch" forName="left_41_4" refType="h" fact="0.265"/>
        <dgm:constr type="ctrX" for="ch" forName="left_41_4" refType="w" fact="0.2"/>
        <dgm:constr type="w" for="ch" forName="right_41_1" refType="w" fact="0.365"/>
        <dgm:constr type="h" for="ch" forName="right_41_1" refType="h" fact="0.185"/>
        <dgm:constr type="b" for="ch" forName="right_41_1" refType="h" fact="0.715"/>
        <dgm:constr type="ctrX" for="ch" forName="right_41_1" refType="w" fact="0.75"/>
        <dgm:constr type="w" for="ch" forName="right_24_1" refType="w" fact="0.365"/>
        <dgm:constr type="h" for="ch" forName="right_24_1" refType="h" fact="0.185"/>
        <dgm:constr type="b" for="ch" forName="right_24_1" refType="h" fact="0.76"/>
        <dgm:constr type="ctrX" for="ch" forName="right_24_1" refType="w" fact="0.77"/>
        <dgm:constr type="w" for="ch" forName="right_24_2" refType="w" fact="0.365"/>
        <dgm:constr type="h" for="ch" forName="right_24_2" refType="h" fact="0.185"/>
        <dgm:constr type="b" for="ch" forName="right_24_2" refType="h" fact="0.595"/>
        <dgm:constr type="ctrX" for="ch" forName="right_24_2" refType="w" fact="0.78"/>
        <dgm:constr type="w" for="ch" forName="right_24_3" refType="w" fact="0.365"/>
        <dgm:constr type="h" for="ch" forName="right_24_3" refType="h" fact="0.185"/>
        <dgm:constr type="b" for="ch" forName="right_24_3" refType="h" fact="0.43"/>
        <dgm:constr type="ctrX" for="ch" forName="right_24_3" refType="w" fact="0.79"/>
        <dgm:constr type="w" for="ch" forName="right_24_4" refType="w" fact="0.365"/>
        <dgm:constr type="h" for="ch" forName="right_24_4" refType="h" fact="0.185"/>
        <dgm:constr type="b" for="ch" forName="right_24_4" refType="h" fact="0.265"/>
        <dgm:constr type="ctrX" for="ch" forName="right_24_4" refType="w" fact="0.8"/>
        <dgm:constr type="w" for="ch" forName="left_24_1" refType="w" fact="0.365"/>
        <dgm:constr type="h" for="ch" forName="left_24_1" refType="h" fact="0.185"/>
        <dgm:constr type="b" for="ch" forName="left_24_1" refType="h" fact="0.715"/>
        <dgm:constr type="ctrX" for="ch" forName="left_24_1" refType="w" fact="0.25"/>
        <dgm:constr type="w" for="ch" forName="left_24_2" refType="w" fact="0.365"/>
        <dgm:constr type="h" for="ch" forName="left_24_2" refType="h" fact="0.185"/>
        <dgm:constr type="b" for="ch" forName="left_24_2" refType="h" fact="0.55"/>
        <dgm:constr type="ctrX" for="ch" forName="left_24_2" refType="w" fact="0.26"/>
        <dgm:constr type="w" for="ch" forName="left_42_1" refType="w" fact="0.365"/>
        <dgm:constr type="h" for="ch" forName="left_42_1" refType="h" fact="0.185"/>
        <dgm:constr type="b" for="ch" forName="left_42_1" refType="h" fact="0.76"/>
        <dgm:constr type="ctrX" for="ch" forName="left_42_1" refType="w" fact="0.23"/>
        <dgm:constr type="w" for="ch" forName="left_42_2" refType="w" fact="0.365"/>
        <dgm:constr type="h" for="ch" forName="left_42_2" refType="h" fact="0.185"/>
        <dgm:constr type="b" for="ch" forName="left_42_2" refType="h" fact="0.595"/>
        <dgm:constr type="ctrX" for="ch" forName="left_42_2" refType="w" fact="0.22"/>
        <dgm:constr type="w" for="ch" forName="left_42_3" refType="w" fact="0.365"/>
        <dgm:constr type="h" for="ch" forName="left_42_3" refType="h" fact="0.185"/>
        <dgm:constr type="b" for="ch" forName="left_42_3" refType="h" fact="0.43"/>
        <dgm:constr type="ctrX" for="ch" forName="left_42_3" refType="w" fact="0.21"/>
        <dgm:constr type="w" for="ch" forName="left_42_4" refType="w" fact="0.365"/>
        <dgm:constr type="h" for="ch" forName="left_42_4" refType="h" fact="0.185"/>
        <dgm:constr type="b" for="ch" forName="left_42_4" refType="h" fact="0.265"/>
        <dgm:constr type="ctrX" for="ch" forName="left_42_4" refType="w" fact="0.2"/>
        <dgm:constr type="w" for="ch" forName="right_42_1" refType="w" fact="0.365"/>
        <dgm:constr type="h" for="ch" forName="right_42_1" refType="h" fact="0.185"/>
        <dgm:constr type="b" for="ch" forName="right_42_1" refType="h" fact="0.715"/>
        <dgm:constr type="ctrX" for="ch" forName="right_42_1" refType="w" fact="0.75"/>
        <dgm:constr type="w" for="ch" forName="right_42_2" refType="w" fact="0.365"/>
        <dgm:constr type="h" for="ch" forName="right_42_2" refType="h" fact="0.185"/>
        <dgm:constr type="b" for="ch" forName="right_42_2" refType="h" fact="0.55"/>
        <dgm:constr type="ctrX" for="ch" forName="right_42_2" refType="w" fact="0.74"/>
        <dgm:constr type="w" for="ch" forName="right_34_1" refType="w" fact="0.365"/>
        <dgm:constr type="h" for="ch" forName="right_34_1" refType="h" fact="0.185"/>
        <dgm:constr type="b" for="ch" forName="right_34_1" refType="h" fact="0.76"/>
        <dgm:constr type="ctrX" for="ch" forName="right_34_1" refType="w" fact="0.77"/>
        <dgm:constr type="w" for="ch" forName="right_34_2" refType="w" fact="0.365"/>
        <dgm:constr type="h" for="ch" forName="right_34_2" refType="h" fact="0.185"/>
        <dgm:constr type="b" for="ch" forName="right_34_2" refType="h" fact="0.595"/>
        <dgm:constr type="ctrX" for="ch" forName="right_34_2" refType="w" fact="0.78"/>
        <dgm:constr type="w" for="ch" forName="right_34_3" refType="w" fact="0.365"/>
        <dgm:constr type="h" for="ch" forName="right_34_3" refType="h" fact="0.185"/>
        <dgm:constr type="b" for="ch" forName="right_34_3" refType="h" fact="0.43"/>
        <dgm:constr type="ctrX" for="ch" forName="right_34_3" refType="w" fact="0.79"/>
        <dgm:constr type="w" for="ch" forName="right_34_4" refType="w" fact="0.365"/>
        <dgm:constr type="h" for="ch" forName="right_34_4" refType="h" fact="0.185"/>
        <dgm:constr type="b" for="ch" forName="right_34_4" refType="h" fact="0.265"/>
        <dgm:constr type="ctrX" for="ch" forName="right_34_4" refType="w" fact="0.8"/>
        <dgm:constr type="w" for="ch" forName="left_34_1" refType="w" fact="0.365"/>
        <dgm:constr type="h" for="ch" forName="left_34_1" refType="h" fact="0.185"/>
        <dgm:constr type="b" for="ch" forName="left_34_1" refType="h" fact="0.715"/>
        <dgm:constr type="ctrX" for="ch" forName="left_34_1" refType="w" fact="0.25"/>
        <dgm:constr type="w" for="ch" forName="left_34_2" refType="w" fact="0.365"/>
        <dgm:constr type="h" for="ch" forName="left_34_2" refType="h" fact="0.185"/>
        <dgm:constr type="b" for="ch" forName="left_34_2" refType="h" fact="0.55"/>
        <dgm:constr type="ctrX" for="ch" forName="left_34_2" refType="w" fact="0.26"/>
        <dgm:constr type="w" for="ch" forName="left_34_3" refType="w" fact="0.365"/>
        <dgm:constr type="h" for="ch" forName="left_34_3" refType="h" fact="0.185"/>
        <dgm:constr type="b" for="ch" forName="left_34_3" refType="h" fact="0.385"/>
        <dgm:constr type="ctrX" for="ch" forName="left_34_3" refType="w" fact="0.27"/>
        <dgm:constr type="w" for="ch" forName="left_43_1" refType="w" fact="0.365"/>
        <dgm:constr type="h" for="ch" forName="left_43_1" refType="h" fact="0.185"/>
        <dgm:constr type="b" for="ch" forName="left_43_1" refType="h" fact="0.76"/>
        <dgm:constr type="ctrX" for="ch" forName="left_43_1" refType="w" fact="0.23"/>
        <dgm:constr type="w" for="ch" forName="left_43_2" refType="w" fact="0.365"/>
        <dgm:constr type="h" for="ch" forName="left_43_2" refType="h" fact="0.185"/>
        <dgm:constr type="b" for="ch" forName="left_43_2" refType="h" fact="0.595"/>
        <dgm:constr type="ctrX" for="ch" forName="left_43_2" refType="w" fact="0.22"/>
        <dgm:constr type="w" for="ch" forName="left_43_3" refType="w" fact="0.365"/>
        <dgm:constr type="h" for="ch" forName="left_43_3" refType="h" fact="0.185"/>
        <dgm:constr type="b" for="ch" forName="left_43_3" refType="h" fact="0.43"/>
        <dgm:constr type="ctrX" for="ch" forName="left_43_3" refType="w" fact="0.21"/>
        <dgm:constr type="w" for="ch" forName="left_43_4" refType="w" fact="0.365"/>
        <dgm:constr type="h" for="ch" forName="left_43_4" refType="h" fact="0.185"/>
        <dgm:constr type="b" for="ch" forName="left_43_4" refType="h" fact="0.265"/>
        <dgm:constr type="ctrX" for="ch" forName="left_43_4" refType="w" fact="0.2"/>
        <dgm:constr type="w" for="ch" forName="right_43_1" refType="w" fact="0.365"/>
        <dgm:constr type="h" for="ch" forName="right_43_1" refType="h" fact="0.185"/>
        <dgm:constr type="b" for="ch" forName="right_43_1" refType="h" fact="0.715"/>
        <dgm:constr type="ctrX" for="ch" forName="right_43_1" refType="w" fact="0.75"/>
        <dgm:constr type="w" for="ch" forName="right_43_2" refType="w" fact="0.365"/>
        <dgm:constr type="h" for="ch" forName="right_43_2" refType="h" fact="0.185"/>
        <dgm:constr type="b" for="ch" forName="right_43_2" refType="h" fact="0.55"/>
        <dgm:constr type="ctrX" for="ch" forName="right_43_2" refType="w" fact="0.74"/>
        <dgm:constr type="w" for="ch" forName="right_43_3" refType="w" fact="0.365"/>
        <dgm:constr type="h" for="ch" forName="right_43_3" refType="h" fact="0.185"/>
        <dgm:constr type="b" for="ch" forName="right_43_3" refType="h" fact="0.385"/>
        <dgm:constr type="ctrX" for="ch" forName="right_43_3" refType="w" fact="0.73"/>
        <dgm:constr type="w" for="ch" forName="right_44_1" refType="w" fact="0.36"/>
        <dgm:constr type="h" for="ch" forName="right_44_1" refType="h" fact="0.154"/>
        <dgm:constr type="b" for="ch" forName="right_44_1" refType="h" fact="0.725"/>
        <dgm:constr type="ctrX" for="ch" forName="right_44_1" refType="w" fact="0.76"/>
        <dgm:constr type="w" for="ch" forName="right_44_2" refType="w" fact="0.36"/>
        <dgm:constr type="h" for="ch" forName="right_44_2" refType="h" fact="0.154"/>
        <dgm:constr type="b" for="ch" forName="right_44_2" refType="h" fact="0.559"/>
        <dgm:constr type="ctrX" for="ch" forName="right_44_2" refType="w" fact="0.76"/>
        <dgm:constr type="w" for="ch" forName="right_44_3" refType="w" fact="0.36"/>
        <dgm:constr type="h" for="ch" forName="right_44_3" refType="h" fact="0.154"/>
        <dgm:constr type="b" for="ch" forName="right_44_3" refType="h" fact="0.393"/>
        <dgm:constr type="ctrX" for="ch" forName="right_44_3" refType="w" fact="0.76"/>
        <dgm:constr type="w" for="ch" forName="right_44_4" refType="w" fact="0.36"/>
        <dgm:constr type="h" for="ch" forName="right_44_4" refType="h" fact="0.154"/>
        <dgm:constr type="b" for="ch" forName="right_44_4" refType="h" fact="0.224"/>
        <dgm:constr type="ctrX" for="ch" forName="right_44_4" refType="w" fact="0.76"/>
        <dgm:constr type="w" for="ch" forName="left_44_1" refType="w" fact="0.36"/>
        <dgm:constr type="h" for="ch" forName="left_44_1" refType="h" fact="0.154"/>
        <dgm:constr type="b" for="ch" forName="left_44_1" refType="h" fact="0.725"/>
        <dgm:constr type="ctrX" for="ch" forName="left_44_1" refType="w" fact="0.24"/>
        <dgm:constr type="w" for="ch" forName="left_44_2" refType="w" fact="0.36"/>
        <dgm:constr type="h" for="ch" forName="left_44_2" refType="h" fact="0.154"/>
        <dgm:constr type="b" for="ch" forName="left_44_2" refType="h" fact="0.559"/>
        <dgm:constr type="ctrX" for="ch" forName="left_44_2" refType="w" fact="0.24"/>
        <dgm:constr type="w" for="ch" forName="left_44_3" refType="w" fact="0.36"/>
        <dgm:constr type="h" for="ch" forName="left_44_3" refType="h" fact="0.154"/>
        <dgm:constr type="b" for="ch" forName="left_44_3" refType="h" fact="0.393"/>
        <dgm:constr type="ctrX" for="ch" forName="left_44_3" refType="w" fact="0.24"/>
        <dgm:constr type="w" for="ch" forName="left_44_4" refType="w" fact="0.36"/>
        <dgm:constr type="h" for="ch" forName="left_44_4" refType="h" fact="0.154"/>
        <dgm:constr type="b" for="ch" forName="left_44_4" refType="h" fact="0.224"/>
        <dgm:constr type="ctrX" for="ch" forName="left_44_4" refType="w" fact="0.24"/>
      </dgm:constrLst>
      <dgm:ruleLst/>
      <dgm:layoutNode name="dummyMaxCanvas_ChildArea">
        <dgm:alg type="sp"/>
        <dgm:shape xmlns:r="http://schemas.openxmlformats.org/officeDocument/2006/relationships" r:blip="">
          <dgm:adjLst/>
        </dgm:shape>
        <dgm:presOf/>
        <dgm:constrLst/>
        <dgm:ruleLst/>
      </dgm:layoutNode>
      <dgm:layoutNode name="fulcrum" styleLbl="alignAccFollowNode1">
        <dgm:alg type="sp"/>
        <dgm:shape xmlns:r="http://schemas.openxmlformats.org/officeDocument/2006/relationships" type="triangle" r:blip="">
          <dgm:adjLst/>
        </dgm:shape>
        <dgm:presOf/>
        <dgm:constrLst/>
        <dgm:ruleLst/>
      </dgm:layoutNode>
      <dgm:choose name="Name0">
        <dgm:if name="Name1" axis="ch ch" ptType="node node" st="1 1" cnt="1 0" func="cnt" op="equ" val="0">
          <dgm:choose name="Name2">
            <dgm:if name="Name3" axis="ch ch" ptType="node node" st="2 1" cnt="1 0" func="cnt" op="equ" val="0">
              <dgm:layoutNode name="balance_00" styleLbl="alignAccFollowNode1">
                <dgm:varLst>
                  <dgm:bulletEnabled val="1"/>
                </dgm:varLst>
                <dgm:alg type="sp"/>
                <dgm:shape xmlns:r="http://schemas.openxmlformats.org/officeDocument/2006/relationships" type="rect" r:blip="">
                  <dgm:adjLst/>
                </dgm:shape>
                <dgm:presOf/>
                <dgm:constrLst/>
                <dgm:ruleLst/>
              </dgm:layoutNode>
            </dgm:if>
            <dgm:else name="Name4">
              <dgm:choose name="Name5">
                <dgm:if name="Name6" axis="ch ch" ptType="node node" st="2 1" cnt="1 0" func="cnt" op="equ" val="1">
                  <dgm:layoutNode name="balance_01" styleLbl="alignAccFollowNode1">
                    <dgm:varLst>
                      <dgm:bulletEnabled val="1"/>
                    </dgm:varLst>
                    <dgm:alg type="sp"/>
                    <dgm:shape xmlns:r="http://schemas.openxmlformats.org/officeDocument/2006/relationships" rot="4" type="rect" r:blip="">
                      <dgm:adjLst/>
                    </dgm:shape>
                    <dgm:presOf/>
                    <dgm:constrLst/>
                    <dgm:ruleLst/>
                  </dgm:layoutNode>
                  <dgm:layoutNode name="right_0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
                  <dgm:choose name="Name8">
                    <dgm:if name="Name9" axis="ch ch" ptType="node node" st="2 1" cnt="1 0" func="cnt" op="equ" val="2">
                      <dgm:layoutNode name="balance_02" styleLbl="alignAccFollowNode1">
                        <dgm:varLst>
                          <dgm:bulletEnabled val="1"/>
                        </dgm:varLst>
                        <dgm:alg type="sp"/>
                        <dgm:shape xmlns:r="http://schemas.openxmlformats.org/officeDocument/2006/relationships" rot="4" type="rect" r:blip="">
                          <dgm:adjLst/>
                        </dgm:shape>
                        <dgm:presOf/>
                        <dgm:constrLst/>
                        <dgm:ruleLst/>
                      </dgm:layoutNode>
                      <dgm:layoutNode name="right_0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
                      <dgm:choose name="Name11">
                        <dgm:if name="Name12" axis="ch ch" ptType="node node" st="2 1" cnt="1 0" func="cnt" op="equ" val="3">
                          <dgm:layoutNode name="balance_03" styleLbl="alignAccFollowNode1">
                            <dgm:varLst>
                              <dgm:bulletEnabled val="1"/>
                            </dgm:varLst>
                            <dgm:alg type="sp"/>
                            <dgm:shape xmlns:r="http://schemas.openxmlformats.org/officeDocument/2006/relationships" rot="4" type="rect" r:blip="">
                              <dgm:adjLst/>
                            </dgm:shape>
                            <dgm:presOf/>
                            <dgm:constrLst/>
                            <dgm:ruleLst/>
                          </dgm:layoutNode>
                          <dgm:layoutNode name="right_0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3">
                          <dgm:choose name="Name14">
                            <dgm:if name="Name15" axis="ch ch" ptType="node node" st="2 1" cnt="1 0" func="cnt" op="gte" val="4">
                              <dgm:layoutNode name="balance_04" styleLbl="alignAccFollowNode1">
                                <dgm:varLst>
                                  <dgm:bulletEnabled val="1"/>
                                </dgm:varLst>
                                <dgm:alg type="sp"/>
                                <dgm:shape xmlns:r="http://schemas.openxmlformats.org/officeDocument/2006/relationships" rot="4" type="rect" r:blip="">
                                  <dgm:adjLst/>
                                </dgm:shape>
                                <dgm:presOf/>
                                <dgm:constrLst/>
                                <dgm:ruleLst/>
                              </dgm:layoutNode>
                              <dgm:layoutNode name="right_0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0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6"/>
                          </dgm:choose>
                        </dgm:else>
                      </dgm:choose>
                    </dgm:else>
                  </dgm:choose>
                </dgm:else>
              </dgm:choose>
            </dgm:else>
          </dgm:choose>
        </dgm:if>
        <dgm:else name="Name17">
          <dgm:choose name="Name18">
            <dgm:if name="Name19" axis="ch ch" ptType="node node" st="1 1" cnt="1 0" func="cnt" op="equ" val="1">
              <dgm:choose name="Name20">
                <dgm:if name="Name21" axis="ch ch" ptType="node node" st="2 1" cnt="1 0" func="cnt" op="equ" val="0">
                  <dgm:layoutNode name="balance_10" styleLbl="alignAccFollowNode1">
                    <dgm:varLst>
                      <dgm:bulletEnabled val="1"/>
                    </dgm:varLst>
                    <dgm:alg type="sp"/>
                    <dgm:shape xmlns:r="http://schemas.openxmlformats.org/officeDocument/2006/relationships" rot="-4" type="rect" r:blip="">
                      <dgm:adjLst/>
                    </dgm:shape>
                    <dgm:presOf/>
                    <dgm:constrLst/>
                    <dgm:ruleLst/>
                  </dgm:layoutNode>
                  <dgm:layoutNode name="left_1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2">
                  <dgm:choose name="Name23">
                    <dgm:if name="Name24" axis="ch ch" ptType="node node" st="2 1" cnt="1 0" func="cnt" op="equ" val="1">
                      <dgm:layoutNode name="balance_11" styleLbl="alignAccFollowNode1">
                        <dgm:varLst>
                          <dgm:bulletEnabled val="1"/>
                        </dgm:varLst>
                        <dgm:alg type="sp"/>
                        <dgm:shape xmlns:r="http://schemas.openxmlformats.org/officeDocument/2006/relationships" type="rect" r:blip="">
                          <dgm:adjLst/>
                        </dgm:shape>
                        <dgm:presOf/>
                        <dgm:constrLst/>
                        <dgm:ruleLst/>
                      </dgm:layoutNode>
                      <dgm:layoutNode name="left_11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1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5">
                      <dgm:choose name="Name26">
                        <dgm:if name="Name27" axis="ch ch" ptType="node node" st="2 1" cnt="1 0" func="cnt" op="equ" val="2">
                          <dgm:layoutNode name="balance_12" styleLbl="alignAccFollowNode1">
                            <dgm:varLst>
                              <dgm:bulletEnabled val="1"/>
                            </dgm:varLst>
                            <dgm:alg type="sp"/>
                            <dgm:shape xmlns:r="http://schemas.openxmlformats.org/officeDocument/2006/relationships" rot="4" type="rect" r:blip="">
                              <dgm:adjLst/>
                            </dgm:shape>
                            <dgm:presOf/>
                            <dgm:constrLst/>
                            <dgm:ruleLst/>
                          </dgm:layoutNode>
                          <dgm:layoutNode name="right_1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28">
                          <dgm:choose name="Name29">
                            <dgm:if name="Name30" axis="ch ch" ptType="node node" st="2 1" cnt="1 0" func="cnt" op="equ" val="3">
                              <dgm:layoutNode name="balance_13" styleLbl="alignAccFollowNode1">
                                <dgm:varLst>
                                  <dgm:bulletEnabled val="1"/>
                                </dgm:varLst>
                                <dgm:alg type="sp"/>
                                <dgm:shape xmlns:r="http://schemas.openxmlformats.org/officeDocument/2006/relationships" rot="4" type="rect" r:blip="">
                                  <dgm:adjLst/>
                                </dgm:shape>
                                <dgm:presOf/>
                                <dgm:constrLst/>
                                <dgm:ruleLst/>
                              </dgm:layoutNode>
                              <dgm:layoutNode name="right_1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1">
                              <dgm:choose name="Name32">
                                <dgm:if name="Name33" axis="ch ch" ptType="node node" st="2 1" cnt="1 0" func="cnt" op="gte" val="4">
                                  <dgm:layoutNode name="balance_14" styleLbl="alignAccFollowNode1">
                                    <dgm:varLst>
                                      <dgm:bulletEnabled val="1"/>
                                    </dgm:varLst>
                                    <dgm:alg type="sp"/>
                                    <dgm:shape xmlns:r="http://schemas.openxmlformats.org/officeDocument/2006/relationships" rot="4" type="rect" r:blip="">
                                      <dgm:adjLst/>
                                    </dgm:shape>
                                    <dgm:presOf/>
                                    <dgm:constrLst/>
                                    <dgm:ruleLst/>
                                  </dgm:layoutNode>
                                  <dgm:layoutNode name="right_1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1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1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34"/>
                              </dgm:choose>
                            </dgm:else>
                          </dgm:choose>
                        </dgm:else>
                      </dgm:choose>
                    </dgm:else>
                  </dgm:choose>
                </dgm:else>
              </dgm:choose>
            </dgm:if>
            <dgm:else name="Name35">
              <dgm:choose name="Name36">
                <dgm:if name="Name37" axis="ch ch" ptType="node node" st="1 1" cnt="1 0" func="cnt" op="equ" val="2">
                  <dgm:choose name="Name38">
                    <dgm:if name="Name39" axis="ch ch" ptType="node node" st="2 1" cnt="1 0" func="cnt" op="equ" val="0">
                      <dgm:layoutNode name="balance_20" styleLbl="alignAccFollowNode1">
                        <dgm:varLst>
                          <dgm:bulletEnabled val="1"/>
                        </dgm:varLst>
                        <dgm:alg type="sp"/>
                        <dgm:shape xmlns:r="http://schemas.openxmlformats.org/officeDocument/2006/relationships" rot="-4" type="rect" r:blip="">
                          <dgm:adjLst/>
                        </dgm:shape>
                        <dgm:presOf/>
                        <dgm:constrLst/>
                        <dgm:ruleLst/>
                      </dgm:layoutNode>
                      <dgm:layoutNode name="left_2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0">
                      <dgm:choose name="Name41">
                        <dgm:if name="Name42" axis="ch ch" ptType="node node" st="2 1" cnt="1 0" func="cnt" op="equ" val="1">
                          <dgm:layoutNode name="balance_21" styleLbl="alignAccFollowNode1">
                            <dgm:varLst>
                              <dgm:bulletEnabled val="1"/>
                            </dgm:varLst>
                            <dgm:alg type="sp"/>
                            <dgm:shape xmlns:r="http://schemas.openxmlformats.org/officeDocument/2006/relationships" rot="-4" type="rect" r:blip="">
                              <dgm:adjLst/>
                            </dgm:shape>
                            <dgm:presOf/>
                            <dgm:constrLst/>
                            <dgm:ruleLst/>
                          </dgm:layoutNode>
                          <dgm:layoutNode name="left_2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3">
                          <dgm:choose name="Name44">
                            <dgm:if name="Name45" axis="ch ch" ptType="node node" st="2 1" cnt="1 0" func="cnt" op="equ" val="2">
                              <dgm:layoutNode name="balance_22" styleLbl="alignAccFollowNode1">
                                <dgm:varLst>
                                  <dgm:bulletEnabled val="1"/>
                                </dgm:varLst>
                                <dgm:alg type="sp"/>
                                <dgm:shape xmlns:r="http://schemas.openxmlformats.org/officeDocument/2006/relationships" type="rect" r:blip="">
                                  <dgm:adjLst/>
                                </dgm:shape>
                                <dgm:presOf/>
                                <dgm:constrLst/>
                                <dgm:ruleLst/>
                              </dgm:layoutNode>
                              <dgm:layoutNode name="right_22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2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2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6">
                              <dgm:choose name="Name47">
                                <dgm:if name="Name48" axis="ch ch" ptType="node node" st="2 1" cnt="1 0" func="cnt" op="equ" val="3">
                                  <dgm:layoutNode name="balance_23" styleLbl="alignAccFollowNode1">
                                    <dgm:varLst>
                                      <dgm:bulletEnabled val="1"/>
                                    </dgm:varLst>
                                    <dgm:alg type="sp"/>
                                    <dgm:shape xmlns:r="http://schemas.openxmlformats.org/officeDocument/2006/relationships" rot="4" type="rect" r:blip="">
                                      <dgm:adjLst/>
                                    </dgm:shape>
                                    <dgm:presOf/>
                                    <dgm:constrLst/>
                                    <dgm:ruleLst/>
                                  </dgm:layoutNode>
                                  <dgm:layoutNode name="right_2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9">
                                  <dgm:choose name="Name50">
                                    <dgm:if name="Name51" axis="ch ch" ptType="node node" st="2 1" cnt="1 0" func="cnt" op="gte" val="4">
                                      <dgm:layoutNode name="balance_24" styleLbl="alignAccFollowNode1">
                                        <dgm:varLst>
                                          <dgm:bulletEnabled val="1"/>
                                        </dgm:varLst>
                                        <dgm:alg type="sp"/>
                                        <dgm:shape xmlns:r="http://schemas.openxmlformats.org/officeDocument/2006/relationships" rot="4" type="rect" r:blip="">
                                          <dgm:adjLst/>
                                        </dgm:shape>
                                        <dgm:presOf/>
                                        <dgm:constrLst/>
                                        <dgm:ruleLst/>
                                      </dgm:layoutNode>
                                      <dgm:layoutNode name="right_2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2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2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2"/>
                                  </dgm:choose>
                                </dgm:else>
                              </dgm:choose>
                            </dgm:else>
                          </dgm:choose>
                        </dgm:else>
                      </dgm:choose>
                    </dgm:else>
                  </dgm:choose>
                </dgm:if>
                <dgm:else name="Name53">
                  <dgm:choose name="Name54">
                    <dgm:if name="Name55" axis="ch ch" ptType="node node" st="1 1" cnt="1 0" func="cnt" op="equ" val="3">
                      <dgm:choose name="Name56">
                        <dgm:if name="Name57" axis="ch ch" ptType="node node" st="2 1" cnt="1 0" func="cnt" op="equ" val="0">
                          <dgm:layoutNode name="balance_30" styleLbl="alignAccFollowNode1">
                            <dgm:varLst>
                              <dgm:bulletEnabled val="1"/>
                            </dgm:varLst>
                            <dgm:alg type="sp"/>
                            <dgm:shape xmlns:r="http://schemas.openxmlformats.org/officeDocument/2006/relationships" rot="-4" type="rect" r:blip="">
                              <dgm:adjLst/>
                            </dgm:shape>
                            <dgm:presOf/>
                            <dgm:constrLst/>
                            <dgm:ruleLst/>
                          </dgm:layoutNode>
                          <dgm:layoutNode name="left_3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name="Name59">
                            <dgm:if name="Name60" axis="ch ch" ptType="node node" st="2 1" cnt="1 0" func="cnt" op="equ" val="1">
                              <dgm:layoutNode name="balance_31" styleLbl="alignAccFollowNode1">
                                <dgm:varLst>
                                  <dgm:bulletEnabled val="1"/>
                                </dgm:varLst>
                                <dgm:alg type="sp"/>
                                <dgm:shape xmlns:r="http://schemas.openxmlformats.org/officeDocument/2006/relationships" rot="-4" type="rect" r:blip="">
                                  <dgm:adjLst/>
                                </dgm:shape>
                                <dgm:presOf/>
                                <dgm:constrLst/>
                                <dgm:ruleLst/>
                              </dgm:layoutNode>
                              <dgm:layoutNode name="left_3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1">
                              <dgm:choose name="Name62">
                                <dgm:if name="Name63" axis="ch ch" ptType="node node" st="2 1" cnt="1 0" func="cnt" op="equ" val="2">
                                  <dgm:layoutNode name="balance_32" styleLbl="alignAccFollowNode1">
                                    <dgm:varLst>
                                      <dgm:bulletEnabled val="1"/>
                                    </dgm:varLst>
                                    <dgm:alg type="sp"/>
                                    <dgm:shape xmlns:r="http://schemas.openxmlformats.org/officeDocument/2006/relationships" rot="-4" type="rect" r:blip="">
                                      <dgm:adjLst/>
                                    </dgm:shape>
                                    <dgm:presOf/>
                                    <dgm:constrLst/>
                                    <dgm:ruleLst/>
                                  </dgm:layoutNode>
                                  <dgm:layoutNode name="left_3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4">
                                  <dgm:choose name="Name65">
                                    <dgm:if name="Name66" axis="ch ch" ptType="node node" st="2 1" cnt="1 0" func="cnt" op="equ" val="3">
                                      <dgm:layoutNode name="balance_33" styleLbl="alignAccFollowNode1">
                                        <dgm:varLst>
                                          <dgm:bulletEnabled val="1"/>
                                        </dgm:varLst>
                                        <dgm:alg type="sp"/>
                                        <dgm:shape xmlns:r="http://schemas.openxmlformats.org/officeDocument/2006/relationships" type="rect" r:blip="">
                                          <dgm:adjLst/>
                                        </dgm:shape>
                                        <dgm:presOf/>
                                        <dgm:constrLst/>
                                        <dgm:ruleLst/>
                                      </dgm:layoutNode>
                                      <dgm:layoutNode name="right_33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3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3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7">
                                      <dgm:choose name="Name68">
                                        <dgm:if name="Name69" axis="ch ch" ptType="node node" st="2 1" cnt="1 0" func="cnt" op="gte" val="4">
                                          <dgm:layoutNode name="balance_34" styleLbl="alignAccFollowNode1">
                                            <dgm:varLst>
                                              <dgm:bulletEnabled val="1"/>
                                            </dgm:varLst>
                                            <dgm:alg type="sp"/>
                                            <dgm:shape xmlns:r="http://schemas.openxmlformats.org/officeDocument/2006/relationships" rot="4" type="rect" r:blip="">
                                              <dgm:adjLst/>
                                            </dgm:shape>
                                            <dgm:presOf/>
                                            <dgm:constrLst/>
                                            <dgm:ruleLst/>
                                          </dgm:layoutNode>
                                          <dgm:layoutNode name="right_34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34_4" styleLbl="node1">
                                            <dgm:varLst>
                                              <dgm:bulletEnabled val="1"/>
                                            </dgm:varLst>
                                            <dgm:alg type="tx"/>
                                            <dgm:shape xmlns:r="http://schemas.openxmlformats.org/officeDocument/2006/relationships" rot="4"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34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0"/>
                                      </dgm:choose>
                                    </dgm:else>
                                  </dgm:choose>
                                </dgm:else>
                              </dgm:choose>
                            </dgm:else>
                          </dgm:choose>
                        </dgm:else>
                      </dgm:choose>
                    </dgm:if>
                    <dgm:else name="Name71">
                      <dgm:choose name="Name72">
                        <dgm:if name="Name73" axis="ch ch" ptType="node node" st="1 1" cnt="1 0" func="cnt" op="gte" val="4">
                          <dgm:choose name="Name74">
                            <dgm:if name="Name75" axis="ch ch" ptType="node node" st="2 1" cnt="1 0" func="cnt" op="equ" val="0">
                              <dgm:layoutNode name="balance_40" styleLbl="alignAccFollowNode1">
                                <dgm:varLst>
                                  <dgm:bulletEnabled val="1"/>
                                </dgm:varLst>
                                <dgm:alg type="sp"/>
                                <dgm:shape xmlns:r="http://schemas.openxmlformats.org/officeDocument/2006/relationships" rot="-4" type="rect" r:blip="">
                                  <dgm:adjLst/>
                                </dgm:shape>
                                <dgm:presOf/>
                                <dgm:constrLst/>
                                <dgm:ruleLst/>
                              </dgm:layoutNode>
                              <dgm:layoutNode name="left_40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0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6">
                              <dgm:choose name="Name77">
                                <dgm:if name="Name78" axis="ch ch" ptType="node node" st="2 1" cnt="1 0" func="cnt" op="equ" val="1">
                                  <dgm:layoutNode name="balance_41" styleLbl="alignAccFollowNode1">
                                    <dgm:varLst>
                                      <dgm:bulletEnabled val="1"/>
                                    </dgm:varLst>
                                    <dgm:alg type="sp"/>
                                    <dgm:shape xmlns:r="http://schemas.openxmlformats.org/officeDocument/2006/relationships" rot="-4" type="rect" r:blip="">
                                      <dgm:adjLst/>
                                    </dgm:shape>
                                    <dgm:presOf/>
                                    <dgm:constrLst/>
                                    <dgm:ruleLst/>
                                  </dgm:layoutNode>
                                  <dgm:layoutNode name="left_41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1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1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name="Name80">
                                    <dgm:if name="Name81" axis="ch ch" ptType="node node" st="2 1" cnt="1 0" func="cnt" op="equ" val="2">
                                      <dgm:layoutNode name="balance_42" styleLbl="alignAccFollowNode1">
                                        <dgm:varLst>
                                          <dgm:bulletEnabled val="1"/>
                                        </dgm:varLst>
                                        <dgm:alg type="sp"/>
                                        <dgm:shape xmlns:r="http://schemas.openxmlformats.org/officeDocument/2006/relationships" rot="-4" type="rect" r:blip="">
                                          <dgm:adjLst/>
                                        </dgm:shape>
                                        <dgm:presOf/>
                                        <dgm:constrLst/>
                                        <dgm:ruleLst/>
                                      </dgm:layoutNode>
                                      <dgm:layoutNode name="left_42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2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2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2">
                                      <dgm:choose name="Name83">
                                        <dgm:if name="Name84" axis="ch ch" ptType="node node" st="2 1" cnt="1 0" func="cnt" op="equ" val="3">
                                          <dgm:layoutNode name="balance_43" styleLbl="alignAccFollowNode1">
                                            <dgm:varLst>
                                              <dgm:bulletEnabled val="1"/>
                                            </dgm:varLst>
                                            <dgm:alg type="sp"/>
                                            <dgm:shape xmlns:r="http://schemas.openxmlformats.org/officeDocument/2006/relationships" rot="-4" type="rect" r:blip="">
                                              <dgm:adjLst/>
                                            </dgm:shape>
                                            <dgm:presOf/>
                                            <dgm:constrLst/>
                                            <dgm:ruleLst/>
                                          </dgm:layoutNode>
                                          <dgm:layoutNode name="left_43_1" styleLbl="node1">
                                            <dgm:varLst>
                                              <dgm:bulletEnabled val="1"/>
                                            </dgm:varLst>
                                            <dgm:alg type="tx"/>
                                            <dgm:shape xmlns:r="http://schemas.openxmlformats.org/officeDocument/2006/relationships" rot="-4"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2" styleLbl="node1">
                                            <dgm:varLst>
                                              <dgm:bulletEnabled val="1"/>
                                            </dgm:varLst>
                                            <dgm:alg type="tx"/>
                                            <dgm:shape xmlns:r="http://schemas.openxmlformats.org/officeDocument/2006/relationships" rot="-4"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3" styleLbl="node1">
                                            <dgm:varLst>
                                              <dgm:bulletEnabled val="1"/>
                                            </dgm:varLst>
                                            <dgm:alg type="tx"/>
                                            <dgm:shape xmlns:r="http://schemas.openxmlformats.org/officeDocument/2006/relationships" rot="-4"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3_4" styleLbl="node1">
                                            <dgm:varLst>
                                              <dgm:bulletEnabled val="1"/>
                                            </dgm:varLst>
                                            <dgm:alg type="tx"/>
                                            <dgm:shape xmlns:r="http://schemas.openxmlformats.org/officeDocument/2006/relationships" rot="-4"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1" styleLbl="node1">
                                            <dgm:varLst>
                                              <dgm:bulletEnabled val="1"/>
                                            </dgm:varLst>
                                            <dgm:alg type="tx"/>
                                            <dgm:shape xmlns:r="http://schemas.openxmlformats.org/officeDocument/2006/relationships" rot="-4"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2" styleLbl="node1">
                                            <dgm:varLst>
                                              <dgm:bulletEnabled val="1"/>
                                            </dgm:varLst>
                                            <dgm:alg type="tx"/>
                                            <dgm:shape xmlns:r="http://schemas.openxmlformats.org/officeDocument/2006/relationships" rot="-4"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3_3" styleLbl="node1">
                                            <dgm:varLst>
                                              <dgm:bulletEnabled val="1"/>
                                            </dgm:varLst>
                                            <dgm:alg type="tx"/>
                                            <dgm:shape xmlns:r="http://schemas.openxmlformats.org/officeDocument/2006/relationships" rot="-4"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5">
                                          <dgm:choose name="Name86">
                                            <dgm:if name="Name87" axis="ch ch" ptType="node node" st="2 1" cnt="1 0" func="cnt" op="gte" val="4">
                                              <dgm:layoutNode name="balance_44" styleLbl="alignAccFollowNode1">
                                                <dgm:varLst>
                                                  <dgm:bulletEnabled val="1"/>
                                                </dgm:varLst>
                                                <dgm:alg type="sp"/>
                                                <dgm:shape xmlns:r="http://schemas.openxmlformats.org/officeDocument/2006/relationships" type="rect" r:blip="">
                                                  <dgm:adjLst/>
                                                </dgm:shape>
                                                <dgm:presOf/>
                                                <dgm:constrLst/>
                                                <dgm:ruleLst/>
                                              </dgm:layoutNode>
                                              <dgm:layoutNode name="right_44_1" styleLbl="node1">
                                                <dgm:varLst>
                                                  <dgm:bulletEnabled val="1"/>
                                                </dgm:varLst>
                                                <dgm:alg type="tx"/>
                                                <dgm:shape xmlns:r="http://schemas.openxmlformats.org/officeDocument/2006/relationships" type="roundRect" r:blip="">
                                                  <dgm:adjLst/>
                                                </dgm:shape>
                                                <dgm:presOf axis="ch ch desOrSelf" ptType="node node node" st="2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2" styleLbl="node1">
                                                <dgm:varLst>
                                                  <dgm:bulletEnabled val="1"/>
                                                </dgm:varLst>
                                                <dgm:alg type="tx"/>
                                                <dgm:shape xmlns:r="http://schemas.openxmlformats.org/officeDocument/2006/relationships" type="roundRect" r:blip="">
                                                  <dgm:adjLst/>
                                                </dgm:shape>
                                                <dgm:presOf axis="ch ch desOrSelf" ptType="node node node" st="2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3" styleLbl="node1">
                                                <dgm:varLst>
                                                  <dgm:bulletEnabled val="1"/>
                                                </dgm:varLst>
                                                <dgm:alg type="tx"/>
                                                <dgm:shape xmlns:r="http://schemas.openxmlformats.org/officeDocument/2006/relationships" type="roundRect" r:blip="">
                                                  <dgm:adjLst/>
                                                </dgm:shape>
                                                <dgm:presOf axis="ch ch desOrSelf" ptType="node node node" st="2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ight_44_4" styleLbl="node1">
                                                <dgm:varLst>
                                                  <dgm:bulletEnabled val="1"/>
                                                </dgm:varLst>
                                                <dgm:alg type="tx"/>
                                                <dgm:shape xmlns:r="http://schemas.openxmlformats.org/officeDocument/2006/relationships" type="roundRect" r:blip="">
                                                  <dgm:adjLst/>
                                                </dgm:shape>
                                                <dgm:presOf axis="ch ch desOrSelf" ptType="node node node" st="2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1" styleLbl="node1">
                                                <dgm:varLst>
                                                  <dgm:bulletEnabled val="1"/>
                                                </dgm:varLst>
                                                <dgm:alg type="tx"/>
                                                <dgm:shape xmlns:r="http://schemas.openxmlformats.org/officeDocument/2006/relationships" type="roundRect" r:blip="">
                                                  <dgm:adjLst/>
                                                </dgm:shape>
                                                <dgm:presOf axis="ch ch desOrSelf" ptType="node node node" st="1 1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2" styleLbl="node1">
                                                <dgm:varLst>
                                                  <dgm:bulletEnabled val="1"/>
                                                </dgm:varLst>
                                                <dgm:alg type="tx"/>
                                                <dgm:shape xmlns:r="http://schemas.openxmlformats.org/officeDocument/2006/relationships" type="roundRect" r:blip="">
                                                  <dgm:adjLst/>
                                                </dgm:shape>
                                                <dgm:presOf axis="ch ch desOrSelf" ptType="node node node" st="1 2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3" styleLbl="node1">
                                                <dgm:varLst>
                                                  <dgm:bulletEnabled val="1"/>
                                                </dgm:varLst>
                                                <dgm:alg type="tx"/>
                                                <dgm:shape xmlns:r="http://schemas.openxmlformats.org/officeDocument/2006/relationships" type="roundRect" r:blip="">
                                                  <dgm:adjLst/>
                                                </dgm:shape>
                                                <dgm:presOf axis="ch ch desOrSelf" ptType="node node node" st="1 3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left_44_4" styleLbl="node1">
                                                <dgm:varLst>
                                                  <dgm:bulletEnabled val="1"/>
                                                </dgm:varLst>
                                                <dgm:alg type="tx"/>
                                                <dgm:shape xmlns:r="http://schemas.openxmlformats.org/officeDocument/2006/relationships" type="roundRect" r:blip="">
                                                  <dgm:adjLst/>
                                                </dgm:shape>
                                                <dgm:presOf axis="ch ch desOrSelf" ptType="node node node" st="1 4 1" cnt="1 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8"/>
                                          </dgm:choose>
                                        </dgm:else>
                                      </dgm:choose>
                                    </dgm:else>
                                  </dgm:choose>
                                </dgm:else>
                              </dgm:choose>
                            </dgm:else>
                          </dgm:choose>
                        </dgm:if>
                        <dgm:else name="Name89"/>
                      </dgm:choose>
                    </dgm:else>
                  </dgm:choose>
                </dgm:else>
              </dgm:choose>
            </dgm:else>
          </dgm:choose>
        </dgm:else>
      </dgm:choose>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AF2F58-5DFE-4CEE-90B6-86F03C1BA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24</Pages>
  <Words>7597</Words>
  <Characters>43307</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NONDUMISO</dc:creator>
  <cp:lastModifiedBy>User</cp:lastModifiedBy>
  <cp:revision>3</cp:revision>
  <cp:lastPrinted>2015-02-03T17:09:00Z</cp:lastPrinted>
  <dcterms:created xsi:type="dcterms:W3CDTF">2016-09-20T13:16:00Z</dcterms:created>
  <dcterms:modified xsi:type="dcterms:W3CDTF">2016-09-20T13:22:00Z</dcterms:modified>
</cp:coreProperties>
</file>